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D32A9" w14:textId="6229E7E2" w:rsidR="009445FA" w:rsidRDefault="00893468" w:rsidP="009E4170">
      <w:pPr>
        <w:pStyle w:val="Title1sl"/>
        <w:pBdr>
          <w:bottom w:val="single" w:sz="12" w:space="1" w:color="auto"/>
        </w:pBdr>
        <w:spacing w:before="240"/>
      </w:pPr>
      <w:r w:rsidRPr="003552E2">
        <w:rPr>
          <w:i/>
          <w:iCs/>
        </w:rPr>
        <w:t>Brown v. Board of Education</w:t>
      </w:r>
      <w:r w:rsidR="009E4170">
        <w:rPr>
          <w:i/>
          <w:iCs/>
        </w:rPr>
        <w:t xml:space="preserve"> of Topeka</w:t>
      </w:r>
      <w:r w:rsidR="00F64E56" w:rsidRPr="003552E2">
        <w:t xml:space="preserve"> /</w:t>
      </w:r>
      <w:r w:rsidR="003552E2">
        <w:t xml:space="preserve"> </w:t>
      </w:r>
      <w:r w:rsidR="003552E2">
        <w:br/>
      </w:r>
      <w:r w:rsidR="001C5A69" w:rsidRPr="003552E2">
        <w:t>All Deliberate Speed</w:t>
      </w:r>
      <w:r w:rsidR="009445FA">
        <w:tab/>
      </w:r>
    </w:p>
    <w:p w14:paraId="47799F2B" w14:textId="77777777" w:rsidR="009E4170" w:rsidRPr="00FF7224" w:rsidRDefault="009E4170" w:rsidP="009E4170">
      <w:pPr>
        <w:pStyle w:val="Basiccopysl"/>
      </w:pPr>
      <w:r w:rsidRPr="00FF7224">
        <w:t xml:space="preserve">After the </w:t>
      </w:r>
      <w:r w:rsidRPr="00FF7224">
        <w:rPr>
          <w:i/>
          <w:iCs/>
        </w:rPr>
        <w:t>Brown v. Board of Education</w:t>
      </w:r>
      <w:r>
        <w:rPr>
          <w:i/>
          <w:iCs/>
        </w:rPr>
        <w:t xml:space="preserve"> of Topeka</w:t>
      </w:r>
      <w:r w:rsidRPr="00FF7224">
        <w:t xml:space="preserve"> decision, how quickly </w:t>
      </w:r>
      <w:r w:rsidRPr="00FF7224">
        <w:rPr>
          <w:u w:val="single"/>
        </w:rPr>
        <w:t>should</w:t>
      </w:r>
      <w:r w:rsidRPr="00FF7224">
        <w:t xml:space="preserve"> schools have been desegregated? How quickly</w:t>
      </w:r>
      <w:r w:rsidRPr="003552E2">
        <w:rPr>
          <w:iCs/>
        </w:rPr>
        <w:t xml:space="preserve"> </w:t>
      </w:r>
      <w:r w:rsidRPr="00FF7224">
        <w:rPr>
          <w:iCs/>
          <w:u w:val="single"/>
        </w:rPr>
        <w:t>were</w:t>
      </w:r>
      <w:r w:rsidRPr="00FF7224">
        <w:t xml:space="preserve"> schools desegregated?</w:t>
      </w:r>
    </w:p>
    <w:p w14:paraId="76E65655" w14:textId="3A388844" w:rsidR="009E4170" w:rsidRPr="00FF7224" w:rsidRDefault="009E4170" w:rsidP="009E4170">
      <w:pPr>
        <w:rPr>
          <w:rFonts w:ascii="Garamond" w:eastAsia="Garamond" w:hAnsi="Garamond" w:cs="Garamond"/>
          <w:sz w:val="25"/>
          <w:szCs w:val="25"/>
        </w:rPr>
      </w:pPr>
      <w:r>
        <w:rPr>
          <w:noProof/>
        </w:rPr>
        <mc:AlternateContent>
          <mc:Choice Requires="wps">
            <w:drawing>
              <wp:anchor distT="0" distB="0" distL="114300" distR="114300" simplePos="0" relativeHeight="251661312" behindDoc="0" locked="0" layoutInCell="1" allowOverlap="1" wp14:anchorId="5E2993E0" wp14:editId="2CD13755">
                <wp:simplePos x="0" y="0"/>
                <wp:positionH relativeFrom="margin">
                  <wp:posOffset>19050</wp:posOffset>
                </wp:positionH>
                <wp:positionV relativeFrom="paragraph">
                  <wp:posOffset>358601</wp:posOffset>
                </wp:positionV>
                <wp:extent cx="5924550" cy="7077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5924550" cy="7077075"/>
                        </a:xfrm>
                        <a:prstGeom prst="rect">
                          <a:avLst/>
                        </a:prstGeom>
                        <a:noFill/>
                        <a:ln w="6350">
                          <a:noFill/>
                        </a:ln>
                      </wps:spPr>
                      <wps:txbx>
                        <w:txbxContent>
                          <w:p w14:paraId="05DB018C" w14:textId="77777777" w:rsidR="00E7330C" w:rsidRDefault="00E7330C" w:rsidP="00E7330C">
                            <w:pPr>
                              <w:jc w:val="center"/>
                            </w:pPr>
                            <w:r>
                              <w:rPr>
                                <w:noProof/>
                              </w:rPr>
                              <w:drawing>
                                <wp:inline distT="0" distB="0" distL="0" distR="0" wp14:anchorId="7DACB5FB" wp14:editId="656190DF">
                                  <wp:extent cx="4975680" cy="6492240"/>
                                  <wp:effectExtent l="0" t="0" r="0" b="3810"/>
                                  <wp:docPr id="4" name="Picture 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ice frankfurters notes_page 1.jpg"/>
                                          <pic:cNvPicPr/>
                                        </pic:nvPicPr>
                                        <pic:blipFill>
                                          <a:blip r:embed="rId11">
                                            <a:extLst>
                                              <a:ext uri="{28A0092B-C50C-407E-A947-70E740481C1C}">
                                                <a14:useLocalDpi xmlns:a14="http://schemas.microsoft.com/office/drawing/2010/main" val="0"/>
                                              </a:ext>
                                            </a:extLst>
                                          </a:blip>
                                          <a:stretch>
                                            <a:fillRect/>
                                          </a:stretch>
                                        </pic:blipFill>
                                        <pic:spPr>
                                          <a:xfrm>
                                            <a:off x="0" y="0"/>
                                            <a:ext cx="4975680" cy="6492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993E0" id="_x0000_t202" coordsize="21600,21600" o:spt="202" path="m,l,21600r21600,l21600,xe">
                <v:stroke joinstyle="miter"/>
                <v:path gradientshapeok="t" o:connecttype="rect"/>
              </v:shapetype>
              <v:shape id="Text Box 3" o:spid="_x0000_s1026" type="#_x0000_t202" style="position:absolute;margin-left:1.5pt;margin-top:28.25pt;width:466.5pt;height:55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" filled="f" stroked="f" strokeweight=".5pt">
                <v:textbox>
                  <w:txbxContent>
                    <w:p w14:paraId="05DB018C" w14:textId="77777777" w:rsidR="00E7330C" w:rsidRDefault="00E7330C" w:rsidP="00E7330C">
                      <w:pPr>
                        <w:jc w:val="center"/>
                      </w:pPr>
                      <w:r>
                        <w:rPr>
                          <w:noProof/>
                        </w:rPr>
                        <w:drawing>
                          <wp:inline distT="0" distB="0" distL="0" distR="0" wp14:anchorId="7DACB5FB" wp14:editId="656190DF">
                            <wp:extent cx="4975680" cy="6492240"/>
                            <wp:effectExtent l="0" t="0" r="0" b="3810"/>
                            <wp:docPr id="4" name="Picture 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ice frankfurters notes_page 1.jpg"/>
                                    <pic:cNvPicPr/>
                                  </pic:nvPicPr>
                                  <pic:blipFill>
                                    <a:blip r:embed="rId11">
                                      <a:extLst>
                                        <a:ext uri="{28A0092B-C50C-407E-A947-70E740481C1C}">
                                          <a14:useLocalDpi xmlns:a14="http://schemas.microsoft.com/office/drawing/2010/main" val="0"/>
                                        </a:ext>
                                      </a:extLst>
                                    </a:blip>
                                    <a:stretch>
                                      <a:fillRect/>
                                    </a:stretch>
                                  </pic:blipFill>
                                  <pic:spPr>
                                    <a:xfrm>
                                      <a:off x="0" y="0"/>
                                      <a:ext cx="4975680" cy="6492240"/>
                                    </a:xfrm>
                                    <a:prstGeom prst="rect">
                                      <a:avLst/>
                                    </a:prstGeom>
                                  </pic:spPr>
                                </pic:pic>
                              </a:graphicData>
                            </a:graphic>
                          </wp:inline>
                        </w:drawing>
                      </w:r>
                    </w:p>
                  </w:txbxContent>
                </v:textbox>
                <w10:wrap anchorx="margin"/>
              </v:shape>
            </w:pict>
          </mc:Fallback>
        </mc:AlternateContent>
      </w:r>
      <w:r w:rsidRPr="00FF7224">
        <w:rPr>
          <w:rFonts w:ascii="Garamond" w:eastAsia="Garamond" w:hAnsi="Garamond" w:cs="Garamond"/>
          <w:sz w:val="25"/>
          <w:szCs w:val="25"/>
        </w:rPr>
        <w:t xml:space="preserve">Read </w:t>
      </w:r>
      <w:r w:rsidRPr="008E38BB">
        <w:rPr>
          <w:rFonts w:ascii="Garamond" w:eastAsia="Garamond" w:hAnsi="Garamond" w:cs="Garamond"/>
          <w:sz w:val="25"/>
          <w:szCs w:val="25"/>
        </w:rPr>
        <w:t>Justice Frankfurter</w:t>
      </w:r>
      <w:r>
        <w:rPr>
          <w:rFonts w:ascii="Garamond" w:eastAsia="Garamond" w:hAnsi="Garamond" w:cs="Garamond"/>
          <w:sz w:val="25"/>
          <w:szCs w:val="25"/>
        </w:rPr>
        <w:t>’</w:t>
      </w:r>
      <w:r w:rsidRPr="008E38BB">
        <w:rPr>
          <w:rFonts w:ascii="Garamond" w:eastAsia="Garamond" w:hAnsi="Garamond" w:cs="Garamond"/>
          <w:sz w:val="25"/>
          <w:szCs w:val="25"/>
        </w:rPr>
        <w:t>s notes</w:t>
      </w:r>
      <w:r w:rsidRPr="00FF7224">
        <w:rPr>
          <w:rFonts w:ascii="Garamond" w:eastAsia="Garamond" w:hAnsi="Garamond" w:cs="Garamond"/>
          <w:sz w:val="25"/>
          <w:szCs w:val="25"/>
        </w:rPr>
        <w:t xml:space="preserve"> on th</w:t>
      </w:r>
      <w:r>
        <w:rPr>
          <w:rFonts w:ascii="Garamond" w:eastAsia="Garamond" w:hAnsi="Garamond" w:cs="Garamond"/>
          <w:sz w:val="25"/>
          <w:szCs w:val="25"/>
        </w:rPr>
        <w:t xml:space="preserve">e language used in the </w:t>
      </w:r>
      <w:r w:rsidRPr="009E4170">
        <w:rPr>
          <w:rFonts w:ascii="Garamond" w:eastAsia="Garamond" w:hAnsi="Garamond" w:cs="Garamond"/>
          <w:i/>
          <w:iCs/>
          <w:sz w:val="25"/>
          <w:szCs w:val="25"/>
        </w:rPr>
        <w:t>Brown II</w:t>
      </w:r>
      <w:r>
        <w:rPr>
          <w:rFonts w:ascii="Garamond" w:eastAsia="Garamond" w:hAnsi="Garamond" w:cs="Garamond"/>
          <w:sz w:val="25"/>
          <w:szCs w:val="25"/>
        </w:rPr>
        <w:t xml:space="preserve"> opinion and answer the questions that follow. </w:t>
      </w:r>
    </w:p>
    <w:p w14:paraId="081F6600" w14:textId="0EB354DE" w:rsidR="00E7330C" w:rsidRDefault="00E7330C" w:rsidP="003552E2">
      <w:pPr>
        <w:pStyle w:val="Basiccopysl"/>
      </w:pPr>
      <w:r>
        <w:br w:type="page"/>
      </w:r>
    </w:p>
    <w:p w14:paraId="59588B11" w14:textId="7FBE1593" w:rsidR="009E4170" w:rsidRDefault="009E4170" w:rsidP="003552E2">
      <w:pPr>
        <w:pStyle w:val="Basiccopysl"/>
      </w:pPr>
      <w:r>
        <w:rPr>
          <w:noProof/>
        </w:rPr>
        <w:lastRenderedPageBreak/>
        <mc:AlternateContent>
          <mc:Choice Requires="wps">
            <w:drawing>
              <wp:anchor distT="0" distB="0" distL="114300" distR="114300" simplePos="0" relativeHeight="251663360" behindDoc="0" locked="0" layoutInCell="1" allowOverlap="1" wp14:anchorId="3A4E986C" wp14:editId="743A2FFD">
                <wp:simplePos x="0" y="0"/>
                <wp:positionH relativeFrom="margin">
                  <wp:posOffset>0</wp:posOffset>
                </wp:positionH>
                <wp:positionV relativeFrom="paragraph">
                  <wp:posOffset>0</wp:posOffset>
                </wp:positionV>
                <wp:extent cx="5924811" cy="7077206"/>
                <wp:effectExtent l="0" t="0" r="0" b="0"/>
                <wp:wrapNone/>
                <wp:docPr id="5" name="Text Box 5"/>
                <wp:cNvGraphicFramePr/>
                <a:graphic xmlns:a="http://schemas.openxmlformats.org/drawingml/2006/main">
                  <a:graphicData uri="http://schemas.microsoft.com/office/word/2010/wordprocessingShape">
                    <wps:wsp>
                      <wps:cNvSpPr txBox="1"/>
                      <wps:spPr>
                        <a:xfrm>
                          <a:off x="0" y="0"/>
                          <a:ext cx="5924811" cy="7077206"/>
                        </a:xfrm>
                        <a:prstGeom prst="rect">
                          <a:avLst/>
                        </a:prstGeom>
                        <a:noFill/>
                        <a:ln w="6350">
                          <a:noFill/>
                        </a:ln>
                      </wps:spPr>
                      <wps:txbx>
                        <w:txbxContent>
                          <w:p w14:paraId="34DC0130" w14:textId="46C99B39" w:rsidR="009E4170" w:rsidRDefault="009E4170" w:rsidP="009E4170">
                            <w:pPr>
                              <w:jc w:val="center"/>
                            </w:pPr>
                            <w:r>
                              <w:rPr>
                                <w:noProof/>
                              </w:rPr>
                              <w:drawing>
                                <wp:inline distT="0" distB="0" distL="0" distR="0" wp14:anchorId="3F54AED3" wp14:editId="3F0F7A4D">
                                  <wp:extent cx="5249917" cy="6766560"/>
                                  <wp:effectExtent l="0" t="0" r="8255"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stice frankfurters notes_page 2.jpg"/>
                                          <pic:cNvPicPr/>
                                        </pic:nvPicPr>
                                        <pic:blipFill>
                                          <a:blip r:embed="rId12">
                                            <a:extLst>
                                              <a:ext uri="{28A0092B-C50C-407E-A947-70E740481C1C}">
                                                <a14:useLocalDpi xmlns:a14="http://schemas.microsoft.com/office/drawing/2010/main" val="0"/>
                                              </a:ext>
                                            </a:extLst>
                                          </a:blip>
                                          <a:stretch>
                                            <a:fillRect/>
                                          </a:stretch>
                                        </pic:blipFill>
                                        <pic:spPr>
                                          <a:xfrm>
                                            <a:off x="0" y="0"/>
                                            <a:ext cx="5249917" cy="6766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E986C" id="Text Box 5" o:spid="_x0000_s1027" type="#_x0000_t202" style="position:absolute;margin-left:0;margin-top:0;width:466.5pt;height:55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" filled="f" stroked="f" strokeweight=".5pt">
                <v:textbox>
                  <w:txbxContent>
                    <w:p w14:paraId="34DC0130" w14:textId="46C99B39" w:rsidR="009E4170" w:rsidRDefault="009E4170" w:rsidP="009E4170">
                      <w:pPr>
                        <w:jc w:val="center"/>
                      </w:pPr>
                      <w:r>
                        <w:rPr>
                          <w:noProof/>
                        </w:rPr>
                        <w:drawing>
                          <wp:inline distT="0" distB="0" distL="0" distR="0" wp14:anchorId="3F54AED3" wp14:editId="3F0F7A4D">
                            <wp:extent cx="5249917" cy="6766560"/>
                            <wp:effectExtent l="0" t="0" r="8255"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stice frankfurters notes_page 2.jpg"/>
                                    <pic:cNvPicPr/>
                                  </pic:nvPicPr>
                                  <pic:blipFill>
                                    <a:blip r:embed="rId12">
                                      <a:extLst>
                                        <a:ext uri="{28A0092B-C50C-407E-A947-70E740481C1C}">
                                          <a14:useLocalDpi xmlns:a14="http://schemas.microsoft.com/office/drawing/2010/main" val="0"/>
                                        </a:ext>
                                      </a:extLst>
                                    </a:blip>
                                    <a:stretch>
                                      <a:fillRect/>
                                    </a:stretch>
                                  </pic:blipFill>
                                  <pic:spPr>
                                    <a:xfrm>
                                      <a:off x="0" y="0"/>
                                      <a:ext cx="5249917" cy="6766560"/>
                                    </a:xfrm>
                                    <a:prstGeom prst="rect">
                                      <a:avLst/>
                                    </a:prstGeom>
                                  </pic:spPr>
                                </pic:pic>
                              </a:graphicData>
                            </a:graphic>
                          </wp:inline>
                        </w:drawing>
                      </w:r>
                    </w:p>
                  </w:txbxContent>
                </v:textbox>
                <w10:wrap anchorx="margin"/>
              </v:shape>
            </w:pict>
          </mc:Fallback>
        </mc:AlternateContent>
      </w:r>
      <w:r>
        <w:br w:type="page"/>
      </w:r>
    </w:p>
    <w:p w14:paraId="7ABDC1E9" w14:textId="3D3DE133" w:rsidR="001C5A69" w:rsidRPr="00FF7224" w:rsidRDefault="001C5A69" w:rsidP="003552E2">
      <w:pPr>
        <w:pStyle w:val="Basiccopysl"/>
      </w:pPr>
      <w:r w:rsidRPr="00FF7224">
        <w:lastRenderedPageBreak/>
        <w:t xml:space="preserve">The decision in </w:t>
      </w:r>
      <w:r w:rsidRPr="00FF7224">
        <w:rPr>
          <w:i/>
          <w:iCs/>
        </w:rPr>
        <w:t>Brown v. Board of Education</w:t>
      </w:r>
      <w:r w:rsidRPr="00FF7224">
        <w:t xml:space="preserve"> </w:t>
      </w:r>
      <w:r w:rsidR="003552E2" w:rsidRPr="003552E2">
        <w:rPr>
          <w:i/>
          <w:iCs/>
        </w:rPr>
        <w:t>of Topeka</w:t>
      </w:r>
      <w:r w:rsidR="003552E2">
        <w:t xml:space="preserve"> </w:t>
      </w:r>
      <w:r w:rsidRPr="00FF7224">
        <w:t xml:space="preserve">came in two parts. First, the justices considered whether segregation was constitutional. The </w:t>
      </w:r>
      <w:r w:rsidRPr="00FF7224">
        <w:rPr>
          <w:i/>
          <w:iCs/>
        </w:rPr>
        <w:t>Brown I</w:t>
      </w:r>
      <w:r w:rsidRPr="00FF7224">
        <w:t xml:space="preserve"> decision </w:t>
      </w:r>
      <w:r w:rsidR="003552E2">
        <w:t xml:space="preserve">in 1954 </w:t>
      </w:r>
      <w:r w:rsidRPr="00FF7224">
        <w:t>determined that it was not, but there still remained the tricky question about how to end segregation. On this question, the Court heard arguments during the following term.</w:t>
      </w:r>
    </w:p>
    <w:p w14:paraId="0C3B537C" w14:textId="024904B3" w:rsidR="001C5A69" w:rsidRPr="00FF7224" w:rsidRDefault="001C5A69" w:rsidP="003552E2">
      <w:pPr>
        <w:pStyle w:val="Basiccopysl"/>
      </w:pPr>
      <w:r w:rsidRPr="00FF7224">
        <w:t xml:space="preserve">In 1955, the Supreme Court of the United States determined that segregation should be ended as soon as possible, but the Court also recognized that it would be difficult for communities to deal with the change and that there were many institutional, political, and social circumstances to be worked out. The Court struggled with how to phrase the order to desegregate schools and what kind of time frames should be attached to the order. The NAACP advocated for schools to be desegregated </w:t>
      </w:r>
      <w:r w:rsidR="008E38BB">
        <w:t>“</w:t>
      </w:r>
      <w:r w:rsidRPr="00FF7224">
        <w:t>forthwith,</w:t>
      </w:r>
      <w:r w:rsidR="008E38BB">
        <w:t>”</w:t>
      </w:r>
      <w:r w:rsidRPr="00FF7224">
        <w:t xml:space="preserve"> which implies a quick timetable. However, Justice Warren adopted the advice of Justice Frankfurter and chose other language.</w:t>
      </w:r>
    </w:p>
    <w:p w14:paraId="6D935EA7" w14:textId="464306C2" w:rsidR="001C5A69" w:rsidRPr="00FF7224" w:rsidRDefault="008E38BB" w:rsidP="008E38BB">
      <w:pPr>
        <w:pStyle w:val="Subhead1sl"/>
      </w:pPr>
      <w:r>
        <w:t>Questions to Consider</w:t>
      </w:r>
    </w:p>
    <w:p w14:paraId="49A31591" w14:textId="77777777" w:rsidR="001C5A69" w:rsidRPr="00FF7224" w:rsidRDefault="001C5A69" w:rsidP="008C3C0D">
      <w:pPr>
        <w:pStyle w:val="Numberedlistwroomforanswerssl"/>
        <w:spacing w:after="1200"/>
        <w:ind w:left="360"/>
      </w:pPr>
      <w:r w:rsidRPr="00FF7224">
        <w:t xml:space="preserve">On page two of the typed notes, Justice Frankfurter writes his original recommendation for how quickly desegregation should occur. What does he say? (This is the typed version, not the handwritten version.) </w:t>
      </w:r>
      <w:r w:rsidRPr="00FF7224">
        <w:br/>
      </w:r>
    </w:p>
    <w:p w14:paraId="107F40E8" w14:textId="77777777" w:rsidR="001C5A69" w:rsidRPr="00FF7224" w:rsidRDefault="001C5A69" w:rsidP="008C3C0D">
      <w:pPr>
        <w:pStyle w:val="Numberedlistwroomforanswerssl"/>
        <w:spacing w:after="1200"/>
        <w:ind w:left="360"/>
      </w:pPr>
      <w:r w:rsidRPr="00FF7224">
        <w:t xml:space="preserve">Justice Frankfurter then crosses out point 5 and changes point 6 to point 5. He also changes his recommendation for how quickly desegregation should occur. How does he alter his recommendation? (This is the handwritten note.) </w:t>
      </w:r>
      <w:r w:rsidRPr="00FF7224">
        <w:br/>
      </w:r>
    </w:p>
    <w:p w14:paraId="7CE9C6F7" w14:textId="77777777" w:rsidR="001C5A69" w:rsidRPr="00FF7224" w:rsidRDefault="001C5A69" w:rsidP="008C3C0D">
      <w:pPr>
        <w:pStyle w:val="Numberedlistwroomforanswerssl"/>
        <w:spacing w:after="1200"/>
        <w:ind w:left="360"/>
      </w:pPr>
      <w:r w:rsidRPr="00FF7224">
        <w:t xml:space="preserve">Why do you suppose Justice Frankfurter changed his mind? Think about what actions might be involved in desegregating schools at the local level. </w:t>
      </w:r>
      <w:r w:rsidRPr="00FF7224">
        <w:br/>
      </w:r>
    </w:p>
    <w:p w14:paraId="2F82E4E6" w14:textId="77777777" w:rsidR="001C5A69" w:rsidRPr="00FF7224" w:rsidRDefault="001C5A69" w:rsidP="008C3C0D">
      <w:pPr>
        <w:pStyle w:val="Numberedlistwroomforanswerssl"/>
        <w:spacing w:after="1200"/>
        <w:ind w:left="360"/>
      </w:pPr>
      <w:r w:rsidRPr="00FF7224">
        <w:t xml:space="preserve">What do Justice Frankfurter's notes tell you about how Supreme Court decisions are written? </w:t>
      </w:r>
    </w:p>
    <w:p w14:paraId="4B940613" w14:textId="77777777" w:rsidR="001C5A69" w:rsidRPr="00FF7224" w:rsidRDefault="001C5A69" w:rsidP="001C5A69">
      <w:pPr>
        <w:rPr>
          <w:rFonts w:ascii="Garamond" w:eastAsia="Garamond" w:hAnsi="Garamond" w:cs="Garamond"/>
          <w:sz w:val="25"/>
          <w:szCs w:val="25"/>
        </w:rPr>
      </w:pPr>
    </w:p>
    <w:p w14:paraId="3B5A8ABC" w14:textId="7A74B202" w:rsidR="008C3C0D" w:rsidRDefault="001C5A69" w:rsidP="008C3C0D">
      <w:pPr>
        <w:pStyle w:val="Numberedlistwroomforanswerssl"/>
        <w:keepNext/>
        <w:spacing w:after="120"/>
        <w:ind w:left="360"/>
      </w:pPr>
      <w:r w:rsidRPr="008C3C0D">
        <w:lastRenderedPageBreak/>
        <w:t>The Court</w:t>
      </w:r>
      <w:r w:rsidR="008C3C0D">
        <w:t>’</w:t>
      </w:r>
      <w:r w:rsidRPr="008C3C0D">
        <w:t xml:space="preserve">s recommendation that schools should desegregate </w:t>
      </w:r>
      <w:r w:rsidR="008C3C0D">
        <w:t>“</w:t>
      </w:r>
      <w:r w:rsidRPr="008C3C0D">
        <w:t>with all deliberate speed</w:t>
      </w:r>
      <w:r w:rsidR="008C3C0D">
        <w:t>”</w:t>
      </w:r>
      <w:r w:rsidRPr="008C3C0D">
        <w:t xml:space="preserve"> had enormous consequences for the speed of desegregation. Read </w:t>
      </w:r>
      <w:r w:rsidR="008C3C0D">
        <w:t xml:space="preserve">this excerpt of </w:t>
      </w:r>
      <w:r w:rsidRPr="008C3C0D">
        <w:t xml:space="preserve">a </w:t>
      </w:r>
      <w:hyperlink r:id="rId13" w:history="1">
        <w:r w:rsidRPr="008C3C0D">
          <w:t xml:space="preserve">letter from </w:t>
        </w:r>
        <w:r w:rsidRPr="008C3C0D">
          <w:t>R</w:t>
        </w:r>
        <w:r w:rsidRPr="008C3C0D">
          <w:t>oy Wilkins to President Kennedy</w:t>
        </w:r>
      </w:hyperlink>
      <w:r w:rsidRPr="008C3C0D">
        <w:t xml:space="preserve"> regarding desegregation in Prince Edward County, Virginia.</w:t>
      </w:r>
      <w:r w:rsidR="008C3C0D">
        <w:t xml:space="preserve"> </w:t>
      </w:r>
    </w:p>
    <w:p w14:paraId="38ECE9D1" w14:textId="7C49EEC9" w:rsidR="001C5A69" w:rsidRPr="008C3C0D" w:rsidRDefault="001C5A69" w:rsidP="008C3C0D">
      <w:pPr>
        <w:pStyle w:val="Numberedlistwroomforanswerssl"/>
        <w:keepNext/>
        <w:numPr>
          <w:ilvl w:val="0"/>
          <w:numId w:val="0"/>
        </w:numPr>
        <w:spacing w:after="0"/>
        <w:ind w:left="360"/>
      </w:pPr>
      <w:r w:rsidRPr="008C3C0D">
        <w:t>What does the letter tell you about how quickly desegregation occurred?</w:t>
      </w:r>
    </w:p>
    <w:p w14:paraId="019CDB14" w14:textId="14E941A3" w:rsidR="009445FA" w:rsidRPr="001C5A69" w:rsidRDefault="008C3C0D" w:rsidP="001C5A69">
      <w:pP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114300" distR="114300" simplePos="0" relativeHeight="251664384" behindDoc="0" locked="0" layoutInCell="1" allowOverlap="1" wp14:anchorId="5387B66C" wp14:editId="794424C1">
                <wp:simplePos x="0" y="0"/>
                <wp:positionH relativeFrom="column">
                  <wp:posOffset>148590</wp:posOffset>
                </wp:positionH>
                <wp:positionV relativeFrom="paragraph">
                  <wp:posOffset>82089</wp:posOffset>
                </wp:positionV>
                <wp:extent cx="5512525" cy="6212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12525" cy="6212910"/>
                        </a:xfrm>
                        <a:prstGeom prst="rect">
                          <a:avLst/>
                        </a:prstGeom>
                        <a:noFill/>
                        <a:ln w="6350">
                          <a:noFill/>
                        </a:ln>
                      </wps:spPr>
                      <wps:txbx>
                        <w:txbxContent>
                          <w:p w14:paraId="68FED463" w14:textId="02E88E18" w:rsidR="008C3C0D" w:rsidRDefault="008C3C0D">
                            <w:r>
                              <w:rPr>
                                <w:noProof/>
                              </w:rPr>
                              <w:drawing>
                                <wp:inline distT="0" distB="0" distL="0" distR="0" wp14:anchorId="2E9FEEEF" wp14:editId="797A40CE">
                                  <wp:extent cx="4977995" cy="5974915"/>
                                  <wp:effectExtent l="19050" t="19050" r="13335" b="26035"/>
                                  <wp:docPr id="2" name="Picture 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 wilkins 1963 may 15 1.jpg"/>
                                          <pic:cNvPicPr/>
                                        </pic:nvPicPr>
                                        <pic:blipFill>
                                          <a:blip r:embed="rId14">
                                            <a:extLst>
                                              <a:ext uri="{28A0092B-C50C-407E-A947-70E740481C1C}">
                                                <a14:useLocalDpi xmlns:a14="http://schemas.microsoft.com/office/drawing/2010/main" val="0"/>
                                              </a:ext>
                                            </a:extLst>
                                          </a:blip>
                                          <a:stretch>
                                            <a:fillRect/>
                                          </a:stretch>
                                        </pic:blipFill>
                                        <pic:spPr>
                                          <a:xfrm>
                                            <a:off x="0" y="0"/>
                                            <a:ext cx="4997594" cy="5998439"/>
                                          </a:xfrm>
                                          <a:prstGeom prst="rect">
                                            <a:avLst/>
                                          </a:prstGeom>
                                          <a:ln w="190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7B66C" id="Text Box 1" o:spid="_x0000_s1028" type="#_x0000_t202" style="position:absolute;margin-left:11.7pt;margin-top:6.45pt;width:434.05pt;height:489.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" filled="f" stroked="f" strokeweight=".5pt">
                <v:textbox>
                  <w:txbxContent>
                    <w:p w14:paraId="68FED463" w14:textId="02E88E18" w:rsidR="008C3C0D" w:rsidRDefault="008C3C0D">
                      <w:r>
                        <w:rPr>
                          <w:noProof/>
                        </w:rPr>
                        <w:drawing>
                          <wp:inline distT="0" distB="0" distL="0" distR="0" wp14:anchorId="2E9FEEEF" wp14:editId="797A40CE">
                            <wp:extent cx="4977995" cy="5974915"/>
                            <wp:effectExtent l="19050" t="19050" r="13335" b="26035"/>
                            <wp:docPr id="2" name="Picture 2"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 wilkins 1963 may 15 1.jpg"/>
                                    <pic:cNvPicPr/>
                                  </pic:nvPicPr>
                                  <pic:blipFill>
                                    <a:blip r:embed="rId14">
                                      <a:extLst>
                                        <a:ext uri="{28A0092B-C50C-407E-A947-70E740481C1C}">
                                          <a14:useLocalDpi xmlns:a14="http://schemas.microsoft.com/office/drawing/2010/main" val="0"/>
                                        </a:ext>
                                      </a:extLst>
                                    </a:blip>
                                    <a:stretch>
                                      <a:fillRect/>
                                    </a:stretch>
                                  </pic:blipFill>
                                  <pic:spPr>
                                    <a:xfrm>
                                      <a:off x="0" y="0"/>
                                      <a:ext cx="4997594" cy="5998439"/>
                                    </a:xfrm>
                                    <a:prstGeom prst="rect">
                                      <a:avLst/>
                                    </a:prstGeom>
                                    <a:ln w="19050">
                                      <a:solidFill>
                                        <a:schemeClr val="tx1"/>
                                      </a:solidFill>
                                    </a:ln>
                                  </pic:spPr>
                                </pic:pic>
                              </a:graphicData>
                            </a:graphic>
                          </wp:inline>
                        </w:drawing>
                      </w:r>
                    </w:p>
                  </w:txbxContent>
                </v:textbox>
              </v:shape>
            </w:pict>
          </mc:Fallback>
        </mc:AlternateContent>
      </w:r>
    </w:p>
    <w:sectPr w:rsidR="009445FA" w:rsidRPr="001C5A69" w:rsidSect="00987C93">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AFF00" w14:textId="77777777" w:rsidR="00A75013" w:rsidRDefault="00A75013" w:rsidP="0078549D">
      <w:pPr>
        <w:spacing w:after="0" w:line="240" w:lineRule="auto"/>
      </w:pPr>
      <w:r>
        <w:separator/>
      </w:r>
    </w:p>
  </w:endnote>
  <w:endnote w:type="continuationSeparator" w:id="0">
    <w:p w14:paraId="2E9F0D64" w14:textId="77777777" w:rsidR="00A75013" w:rsidRDefault="00A75013" w:rsidP="00785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93053534"/>
      <w:docPartObj>
        <w:docPartGallery w:val="Page Numbers (Bottom of Page)"/>
        <w:docPartUnique/>
      </w:docPartObj>
    </w:sdtPr>
    <w:sdtEndPr>
      <w:rPr>
        <w:rStyle w:val="BasiccopyslChar"/>
        <w:rFonts w:eastAsia="Garamond" w:cs="Garamond"/>
        <w:sz w:val="25"/>
        <w:szCs w:val="25"/>
      </w:rPr>
    </w:sdtEndPr>
    <w:sdtContent>
      <w:p w14:paraId="3ADE0CFC" w14:textId="77777777" w:rsidR="0078549D" w:rsidRPr="00987C93" w:rsidRDefault="0078549D">
        <w:pPr>
          <w:pStyle w:val="Footer"/>
          <w:rPr>
            <w:rStyle w:val="BasiccopyslChar"/>
            <w:sz w:val="22"/>
            <w:szCs w:val="22"/>
          </w:rPr>
        </w:pPr>
        <w:r w:rsidRPr="00987C93">
          <w:rPr>
            <w:rStyle w:val="BasiccopyslChar"/>
            <w:sz w:val="22"/>
            <w:szCs w:val="22"/>
          </w:rPr>
          <w:t>© 20</w:t>
        </w:r>
        <w:r w:rsidR="002D2203" w:rsidRPr="00987C93">
          <w:rPr>
            <w:rStyle w:val="BasiccopyslChar"/>
            <w:sz w:val="22"/>
            <w:szCs w:val="22"/>
          </w:rPr>
          <w:t>20</w:t>
        </w:r>
        <w:r w:rsidRPr="00987C93">
          <w:rPr>
            <w:rStyle w:val="BasiccopyslChar"/>
            <w:sz w:val="22"/>
            <w:szCs w:val="22"/>
          </w:rPr>
          <w:t xml:space="preserve"> Street Law, Inc.</w:t>
        </w:r>
        <w:r w:rsidRPr="00987C93">
          <w:rPr>
            <w:rStyle w:val="BasiccopyslChar"/>
            <w:sz w:val="22"/>
            <w:szCs w:val="22"/>
          </w:rPr>
          <w:tab/>
        </w:r>
        <w:r w:rsidRPr="00987C93">
          <w:rPr>
            <w:rStyle w:val="BasiccopyslChar"/>
            <w:sz w:val="22"/>
            <w:szCs w:val="22"/>
          </w:rPr>
          <w:tab/>
        </w:r>
        <w:r w:rsidR="00987C93" w:rsidRPr="00987C93">
          <w:rPr>
            <w:rStyle w:val="BasiccopyslChar"/>
            <w:sz w:val="22"/>
            <w:szCs w:val="22"/>
          </w:rPr>
          <w:t xml:space="preserve"> </w:t>
        </w:r>
        <w:r w:rsidR="00E64542" w:rsidRPr="00E64542">
          <w:rPr>
            <w:rStyle w:val="BasiccopyslChar"/>
            <w:sz w:val="22"/>
            <w:szCs w:val="22"/>
          </w:rPr>
          <w:fldChar w:fldCharType="begin"/>
        </w:r>
        <w:r w:rsidR="00E64542" w:rsidRPr="00E64542">
          <w:rPr>
            <w:rStyle w:val="BasiccopyslChar"/>
            <w:sz w:val="22"/>
            <w:szCs w:val="22"/>
          </w:rPr>
          <w:instrText xml:space="preserve"> PAGE   \* MERGEFORMAT </w:instrText>
        </w:r>
        <w:r w:rsidR="00E64542" w:rsidRPr="00E64542">
          <w:rPr>
            <w:rStyle w:val="BasiccopyslChar"/>
            <w:sz w:val="22"/>
            <w:szCs w:val="22"/>
          </w:rPr>
          <w:fldChar w:fldCharType="separate"/>
        </w:r>
        <w:r w:rsidR="00E64542" w:rsidRPr="00E64542">
          <w:rPr>
            <w:rStyle w:val="BasiccopyslChar"/>
            <w:noProof/>
            <w:sz w:val="22"/>
            <w:szCs w:val="22"/>
          </w:rPr>
          <w:t>1</w:t>
        </w:r>
        <w:r w:rsidR="00E64542" w:rsidRPr="00E64542">
          <w:rPr>
            <w:rStyle w:val="BasiccopyslCha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95194" w14:textId="45BE6B68" w:rsidR="00987C93" w:rsidRPr="00E64542" w:rsidRDefault="00A75013">
    <w:pPr>
      <w:pStyle w:val="Footer"/>
      <w:rPr>
        <w:rFonts w:ascii="Garamond" w:eastAsia="Garamond" w:hAnsi="Garamond" w:cs="Garamond"/>
      </w:rPr>
    </w:pPr>
    <w:sdt>
      <w:sdtPr>
        <w:rPr>
          <w:rFonts w:ascii="Garamond" w:hAnsi="Garamond"/>
        </w:rPr>
        <w:id w:val="-2033488440"/>
        <w:docPartObj>
          <w:docPartGallery w:val="Page Numbers (Bottom of Page)"/>
          <w:docPartUnique/>
        </w:docPartObj>
      </w:sdtPr>
      <w:sdtEndPr>
        <w:rPr>
          <w:rStyle w:val="BasiccopyslChar"/>
          <w:rFonts w:eastAsia="Garamond" w:cs="Garamond"/>
          <w:sz w:val="25"/>
          <w:szCs w:val="25"/>
        </w:rPr>
      </w:sdtEndPr>
      <w:sdtContent>
        <w:r w:rsidR="00E64542" w:rsidRPr="00987C93">
          <w:rPr>
            <w:rStyle w:val="BasiccopyslChar"/>
            <w:sz w:val="22"/>
            <w:szCs w:val="22"/>
          </w:rPr>
          <w:t>© 2020 Street Law, Inc.</w:t>
        </w:r>
        <w:r w:rsidR="00E64542" w:rsidRPr="00987C93">
          <w:rPr>
            <w:rStyle w:val="BasiccopyslChar"/>
            <w:sz w:val="22"/>
            <w:szCs w:val="22"/>
          </w:rPr>
          <w:tab/>
        </w:r>
        <w:r w:rsidR="00E64542" w:rsidRPr="00987C93">
          <w:rPr>
            <w:rStyle w:val="BasiccopyslChar"/>
            <w:sz w:val="22"/>
            <w:szCs w:val="22"/>
          </w:rPr>
          <w:tab/>
          <w:t xml:space="preserve"> Last updated: </w:t>
        </w:r>
      </w:sdtContent>
    </w:sdt>
    <w:r w:rsidR="008E38BB">
      <w:rPr>
        <w:rStyle w:val="BasiccopyslChar"/>
      </w:rPr>
      <w:t>07/09/2020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3EA77" w14:textId="77777777" w:rsidR="00A75013" w:rsidRDefault="00A75013" w:rsidP="0078549D">
      <w:pPr>
        <w:spacing w:after="0" w:line="240" w:lineRule="auto"/>
      </w:pPr>
      <w:r>
        <w:separator/>
      </w:r>
    </w:p>
  </w:footnote>
  <w:footnote w:type="continuationSeparator" w:id="0">
    <w:p w14:paraId="35C07B1D" w14:textId="77777777" w:rsidR="00A75013" w:rsidRDefault="00A75013" w:rsidP="00785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0A3DE" w14:textId="77777777" w:rsidR="009E4170" w:rsidRPr="00987C93" w:rsidRDefault="009E4170" w:rsidP="009E4170">
    <w:pPr>
      <w:pStyle w:val="Basiccopysl"/>
      <w:rPr>
        <w:sz w:val="22"/>
        <w:szCs w:val="22"/>
      </w:rPr>
    </w:pPr>
    <w:r w:rsidRPr="00987C93">
      <w:rPr>
        <w:sz w:val="22"/>
        <w:szCs w:val="22"/>
      </w:rPr>
      <w:t>LandmarkCases.org</w:t>
    </w:r>
    <w:r w:rsidRPr="00987C93">
      <w:rPr>
        <w:sz w:val="22"/>
        <w:szCs w:val="22"/>
      </w:rPr>
      <w:tab/>
    </w:r>
    <w:r w:rsidRPr="00987C93">
      <w:rPr>
        <w:sz w:val="22"/>
        <w:szCs w:val="22"/>
      </w:rPr>
      <w:tab/>
    </w:r>
    <w:r w:rsidRPr="00987C93">
      <w:rPr>
        <w:sz w:val="22"/>
        <w:szCs w:val="22"/>
      </w:rPr>
      <w:tab/>
    </w:r>
    <w:r w:rsidRPr="00987C93">
      <w:rPr>
        <w:sz w:val="22"/>
        <w:szCs w:val="22"/>
      </w:rPr>
      <w:tab/>
    </w:r>
    <w:r>
      <w:rPr>
        <w:sz w:val="22"/>
        <w:szCs w:val="22"/>
      </w:rPr>
      <w:t xml:space="preserve"> </w:t>
    </w:r>
    <w:r>
      <w:rPr>
        <w:i/>
        <w:iCs/>
        <w:sz w:val="22"/>
        <w:szCs w:val="22"/>
      </w:rPr>
      <w:t xml:space="preserve">Brown v. Board of Education of Topeka </w:t>
    </w:r>
    <w:r w:rsidRPr="003552E2">
      <w:rPr>
        <w:sz w:val="22"/>
        <w:szCs w:val="22"/>
      </w:rPr>
      <w:t>/ All Deliberate Speed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18760" w14:textId="50DD9A6A" w:rsidR="00987C93" w:rsidRPr="00987C93" w:rsidRDefault="00987C93" w:rsidP="00987C93">
    <w:pPr>
      <w:pStyle w:val="Basiccopysl"/>
      <w:rPr>
        <w:sz w:val="22"/>
        <w:szCs w:val="22"/>
      </w:rPr>
    </w:pPr>
    <w:r w:rsidRPr="00987C93">
      <w:rPr>
        <w:sz w:val="22"/>
        <w:szCs w:val="22"/>
      </w:rPr>
      <w:t>LandmarkCases.org</w:t>
    </w:r>
    <w:r w:rsidRPr="00987C93">
      <w:rPr>
        <w:sz w:val="22"/>
        <w:szCs w:val="22"/>
      </w:rPr>
      <w:tab/>
    </w:r>
    <w:r w:rsidRPr="00987C93">
      <w:rPr>
        <w:sz w:val="22"/>
        <w:szCs w:val="22"/>
      </w:rPr>
      <w:tab/>
    </w:r>
    <w:r w:rsidRPr="00987C93">
      <w:rPr>
        <w:sz w:val="22"/>
        <w:szCs w:val="22"/>
      </w:rPr>
      <w:tab/>
    </w:r>
    <w:r w:rsidRPr="00987C93">
      <w:rPr>
        <w:sz w:val="22"/>
        <w:szCs w:val="22"/>
      </w:rPr>
      <w:tab/>
    </w:r>
    <w:r w:rsidR="003552E2">
      <w:rPr>
        <w:sz w:val="22"/>
        <w:szCs w:val="22"/>
      </w:rPr>
      <w:t xml:space="preserve"> </w:t>
    </w:r>
    <w:r w:rsidR="0096171F">
      <w:rPr>
        <w:i/>
        <w:iCs/>
        <w:sz w:val="22"/>
        <w:szCs w:val="22"/>
      </w:rPr>
      <w:t>Brown v. Board of Education</w:t>
    </w:r>
    <w:r w:rsidR="003552E2">
      <w:rPr>
        <w:i/>
        <w:iCs/>
        <w:sz w:val="22"/>
        <w:szCs w:val="22"/>
      </w:rPr>
      <w:t xml:space="preserve"> of Topeka </w:t>
    </w:r>
    <w:r w:rsidR="003552E2" w:rsidRPr="003552E2">
      <w:rPr>
        <w:sz w:val="22"/>
        <w:szCs w:val="22"/>
      </w:rPr>
      <w:t>/ All Deliberate Speed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E3AB7"/>
    <w:multiLevelType w:val="hybridMultilevel"/>
    <w:tmpl w:val="8BB4DAB4"/>
    <w:lvl w:ilvl="0" w:tplc="24C887E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A00CD"/>
    <w:multiLevelType w:val="hybridMultilevel"/>
    <w:tmpl w:val="9D82F4D2"/>
    <w:lvl w:ilvl="0" w:tplc="C340E17E">
      <w:start w:val="1"/>
      <w:numFmt w:val="decimal"/>
      <w:pStyle w:val="Numberedlists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AD64E9"/>
    <w:multiLevelType w:val="multilevel"/>
    <w:tmpl w:val="10A4D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3B5BBB"/>
    <w:multiLevelType w:val="hybridMultilevel"/>
    <w:tmpl w:val="BCBE6B80"/>
    <w:lvl w:ilvl="0" w:tplc="24C887EA">
      <w:start w:val="1"/>
      <w:numFmt w:val="bullet"/>
      <w:lvlText w:val=""/>
      <w:lvlJc w:val="left"/>
      <w:pPr>
        <w:ind w:left="720" w:hanging="360"/>
      </w:pPr>
      <w:rPr>
        <w:rFonts w:ascii="Symbol" w:hAnsi="Symbol" w:hint="default"/>
      </w:rPr>
    </w:lvl>
    <w:lvl w:ilvl="1" w:tplc="9142027A">
      <w:start w:val="1"/>
      <w:numFmt w:val="bullet"/>
      <w:pStyle w:val="Sub-bulletsl"/>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2719B"/>
    <w:multiLevelType w:val="hybridMultilevel"/>
    <w:tmpl w:val="B3E27644"/>
    <w:lvl w:ilvl="0" w:tplc="9612A690">
      <w:start w:val="1"/>
      <w:numFmt w:val="upperRoman"/>
      <w:pStyle w:val="Outlinelevel1"/>
      <w:lvlText w:val="%1."/>
      <w:lvlJc w:val="right"/>
      <w:pPr>
        <w:ind w:left="720" w:hanging="360"/>
      </w:pPr>
    </w:lvl>
    <w:lvl w:ilvl="1" w:tplc="6316CF84">
      <w:start w:val="1"/>
      <w:numFmt w:val="lowerLetter"/>
      <w:lvlText w:val="%2."/>
      <w:lvlJc w:val="left"/>
      <w:pPr>
        <w:ind w:left="1440" w:hanging="360"/>
      </w:pPr>
      <w:rPr>
        <w:b w:val="0"/>
      </w:rPr>
    </w:lvl>
    <w:lvl w:ilvl="2" w:tplc="26A86624">
      <w:start w:val="1"/>
      <w:numFmt w:val="lowerRoman"/>
      <w:lvlText w:val="%3."/>
      <w:lvlJc w:val="right"/>
      <w:pPr>
        <w:ind w:left="2070" w:hanging="180"/>
      </w:pPr>
      <w:rPr>
        <w:i w:val="0"/>
      </w:rPr>
    </w:lvl>
    <w:lvl w:ilvl="3" w:tplc="7E445516">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640D0D"/>
    <w:multiLevelType w:val="hybridMultilevel"/>
    <w:tmpl w:val="13E223A2"/>
    <w:lvl w:ilvl="0" w:tplc="4D8674A2">
      <w:start w:val="1"/>
      <w:numFmt w:val="bullet"/>
      <w:pStyle w:val="Bullets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A3D2B"/>
    <w:multiLevelType w:val="hybridMultilevel"/>
    <w:tmpl w:val="26025F42"/>
    <w:lvl w:ilvl="0" w:tplc="82DE230E">
      <w:start w:val="1"/>
      <w:numFmt w:val="decimal"/>
      <w:lvlText w:val="%1."/>
      <w:lvlJc w:val="left"/>
      <w:pPr>
        <w:ind w:left="720" w:hanging="360"/>
      </w:pPr>
    </w:lvl>
    <w:lvl w:ilvl="1" w:tplc="896A3F2A">
      <w:start w:val="1"/>
      <w:numFmt w:val="lowerLetter"/>
      <w:pStyle w:val="Outlinelevel2"/>
      <w:lvlText w:val="%2."/>
      <w:lvlJc w:val="left"/>
      <w:pPr>
        <w:ind w:left="1440" w:hanging="360"/>
      </w:pPr>
      <w:rPr>
        <w:b w:val="0"/>
      </w:rPr>
    </w:lvl>
    <w:lvl w:ilvl="2" w:tplc="D2C8D7FC">
      <w:start w:val="1"/>
      <w:numFmt w:val="lowerRoman"/>
      <w:pStyle w:val="Outlinelevel3"/>
      <w:lvlText w:val="%3."/>
      <w:lvlJc w:val="right"/>
      <w:pPr>
        <w:ind w:left="2070" w:hanging="180"/>
      </w:pPr>
      <w:rPr>
        <w:i w:val="0"/>
      </w:rPr>
    </w:lvl>
    <w:lvl w:ilvl="3" w:tplc="7E445516">
      <w:start w:val="1"/>
      <w:numFmt w:val="decimal"/>
      <w:pStyle w:val="Outlinelevel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8A3923"/>
    <w:multiLevelType w:val="hybridMultilevel"/>
    <w:tmpl w:val="59929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DA4DBE"/>
    <w:multiLevelType w:val="hybridMultilevel"/>
    <w:tmpl w:val="6862E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D45386"/>
    <w:multiLevelType w:val="multilevel"/>
    <w:tmpl w:val="20FA78F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665B0604"/>
    <w:multiLevelType w:val="multilevel"/>
    <w:tmpl w:val="D8FCEEF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5"/>
  </w:num>
  <w:num w:numId="2">
    <w:abstractNumId w:val="1"/>
  </w:num>
  <w:num w:numId="3">
    <w:abstractNumId w:val="0"/>
  </w:num>
  <w:num w:numId="4">
    <w:abstractNumId w:val="3"/>
  </w:num>
  <w:num w:numId="5">
    <w:abstractNumId w:val="6"/>
  </w:num>
  <w:num w:numId="6">
    <w:abstractNumId w:val="4"/>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2"/>
  </w:num>
  <w:num w:numId="12">
    <w:abstractNumId w:val="8"/>
  </w:num>
  <w:num w:numId="13">
    <w:abstractNumId w:val="7"/>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58C"/>
    <w:rsid w:val="000356BB"/>
    <w:rsid w:val="000518BF"/>
    <w:rsid w:val="000E239D"/>
    <w:rsid w:val="000E363F"/>
    <w:rsid w:val="001056C3"/>
    <w:rsid w:val="00152D3B"/>
    <w:rsid w:val="00170B98"/>
    <w:rsid w:val="001B3E05"/>
    <w:rsid w:val="001C5A69"/>
    <w:rsid w:val="00207E2A"/>
    <w:rsid w:val="0021030F"/>
    <w:rsid w:val="0025076D"/>
    <w:rsid w:val="00290061"/>
    <w:rsid w:val="002B4D38"/>
    <w:rsid w:val="002C68A3"/>
    <w:rsid w:val="002D2203"/>
    <w:rsid w:val="00317735"/>
    <w:rsid w:val="003552E2"/>
    <w:rsid w:val="00375090"/>
    <w:rsid w:val="00396AEB"/>
    <w:rsid w:val="003C6F20"/>
    <w:rsid w:val="00400A63"/>
    <w:rsid w:val="004632BE"/>
    <w:rsid w:val="004B560A"/>
    <w:rsid w:val="004B73F9"/>
    <w:rsid w:val="004E7457"/>
    <w:rsid w:val="004F77FB"/>
    <w:rsid w:val="005311FB"/>
    <w:rsid w:val="005A0330"/>
    <w:rsid w:val="005A4E3D"/>
    <w:rsid w:val="005D058C"/>
    <w:rsid w:val="006135E5"/>
    <w:rsid w:val="006A64B0"/>
    <w:rsid w:val="006C3E71"/>
    <w:rsid w:val="006E09C9"/>
    <w:rsid w:val="006E3717"/>
    <w:rsid w:val="00705362"/>
    <w:rsid w:val="00733BF4"/>
    <w:rsid w:val="0078549D"/>
    <w:rsid w:val="007F700D"/>
    <w:rsid w:val="00807F02"/>
    <w:rsid w:val="00815CB0"/>
    <w:rsid w:val="0081706F"/>
    <w:rsid w:val="00837529"/>
    <w:rsid w:val="00876D4C"/>
    <w:rsid w:val="00893468"/>
    <w:rsid w:val="008C3C0D"/>
    <w:rsid w:val="008E38BB"/>
    <w:rsid w:val="009445FA"/>
    <w:rsid w:val="0096171F"/>
    <w:rsid w:val="00987C93"/>
    <w:rsid w:val="009C50F9"/>
    <w:rsid w:val="009D6B03"/>
    <w:rsid w:val="009E1A5F"/>
    <w:rsid w:val="009E4170"/>
    <w:rsid w:val="00A740A5"/>
    <w:rsid w:val="00A75013"/>
    <w:rsid w:val="00AE0C77"/>
    <w:rsid w:val="00B450EC"/>
    <w:rsid w:val="00B535F7"/>
    <w:rsid w:val="00B62487"/>
    <w:rsid w:val="00BD7FA2"/>
    <w:rsid w:val="00C05B0A"/>
    <w:rsid w:val="00C15DAC"/>
    <w:rsid w:val="00C87D80"/>
    <w:rsid w:val="00DA642D"/>
    <w:rsid w:val="00DD0131"/>
    <w:rsid w:val="00DE3D18"/>
    <w:rsid w:val="00E3555A"/>
    <w:rsid w:val="00E64542"/>
    <w:rsid w:val="00E7330C"/>
    <w:rsid w:val="00EB20C0"/>
    <w:rsid w:val="00EF03EB"/>
    <w:rsid w:val="00EF7C97"/>
    <w:rsid w:val="00F64E56"/>
    <w:rsid w:val="00F913E1"/>
    <w:rsid w:val="00F957BE"/>
    <w:rsid w:val="00FC7E4B"/>
    <w:rsid w:val="00FF7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F61D1"/>
  <w15:docId w15:val="{7E554181-5AB6-4DA4-9EC0-767F23C2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8A3"/>
  </w:style>
  <w:style w:type="paragraph" w:styleId="Heading1">
    <w:name w:val="heading 1"/>
    <w:basedOn w:val="Normal"/>
    <w:next w:val="Normal"/>
    <w:link w:val="Heading1Char"/>
    <w:uiPriority w:val="9"/>
    <w:rsid w:val="00396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AEB"/>
    <w:rPr>
      <w:rFonts w:asciiTheme="majorHAnsi" w:eastAsiaTheme="majorEastAsia" w:hAnsiTheme="majorHAnsi" w:cstheme="majorBidi"/>
      <w:b/>
      <w:bCs/>
      <w:color w:val="365F91" w:themeColor="accent1" w:themeShade="BF"/>
      <w:sz w:val="28"/>
      <w:szCs w:val="28"/>
    </w:rPr>
  </w:style>
  <w:style w:type="paragraph" w:customStyle="1" w:styleId="Title1sl">
    <w:name w:val="Title 1_sl"/>
    <w:basedOn w:val="Normal"/>
    <w:link w:val="Title1slChar"/>
    <w:qFormat/>
    <w:rsid w:val="00375090"/>
    <w:pPr>
      <w:spacing w:before="360" w:after="240" w:line="240" w:lineRule="auto"/>
    </w:pPr>
    <w:rPr>
      <w:rFonts w:ascii="Gill Sans MT" w:hAnsi="Gill Sans MT"/>
      <w:b/>
      <w:sz w:val="48"/>
      <w:szCs w:val="48"/>
    </w:rPr>
  </w:style>
  <w:style w:type="paragraph" w:customStyle="1" w:styleId="Title2sl">
    <w:name w:val="Title 2_sl"/>
    <w:basedOn w:val="Normal"/>
    <w:link w:val="Title2slChar"/>
    <w:qFormat/>
    <w:rsid w:val="00375090"/>
    <w:pPr>
      <w:spacing w:before="360" w:after="240" w:line="240" w:lineRule="auto"/>
    </w:pPr>
    <w:rPr>
      <w:rFonts w:ascii="Gill Sans MT" w:hAnsi="Gill Sans MT"/>
      <w:b/>
      <w:sz w:val="36"/>
      <w:szCs w:val="36"/>
    </w:rPr>
  </w:style>
  <w:style w:type="character" w:customStyle="1" w:styleId="Title1slChar">
    <w:name w:val="Title 1_sl Char"/>
    <w:basedOn w:val="DefaultParagraphFont"/>
    <w:link w:val="Title1sl"/>
    <w:rsid w:val="00375090"/>
    <w:rPr>
      <w:rFonts w:ascii="Gill Sans MT" w:hAnsi="Gill Sans MT"/>
      <w:b/>
      <w:sz w:val="48"/>
      <w:szCs w:val="48"/>
    </w:rPr>
  </w:style>
  <w:style w:type="paragraph" w:customStyle="1" w:styleId="Subhead1sl">
    <w:name w:val="Subhead 1_sl"/>
    <w:basedOn w:val="Normal"/>
    <w:link w:val="Subhead1slChar"/>
    <w:qFormat/>
    <w:rsid w:val="00987C93"/>
    <w:pPr>
      <w:keepNext/>
      <w:spacing w:before="360" w:after="120" w:line="240" w:lineRule="auto"/>
    </w:pPr>
    <w:rPr>
      <w:rFonts w:ascii="Gill Sans MT" w:hAnsi="Gill Sans MT"/>
      <w:b/>
      <w:sz w:val="28"/>
      <w:szCs w:val="28"/>
    </w:rPr>
  </w:style>
  <w:style w:type="character" w:customStyle="1" w:styleId="Title2slChar">
    <w:name w:val="Title 2_sl Char"/>
    <w:basedOn w:val="DefaultParagraphFont"/>
    <w:link w:val="Title2sl"/>
    <w:rsid w:val="00375090"/>
    <w:rPr>
      <w:rFonts w:ascii="Gill Sans MT" w:hAnsi="Gill Sans MT"/>
      <w:b/>
      <w:sz w:val="36"/>
      <w:szCs w:val="36"/>
    </w:rPr>
  </w:style>
  <w:style w:type="paragraph" w:customStyle="1" w:styleId="Subhead2sl">
    <w:name w:val="Subhead 2_sl"/>
    <w:basedOn w:val="Normal"/>
    <w:link w:val="Subhead2slChar"/>
    <w:qFormat/>
    <w:rsid w:val="00375090"/>
    <w:pPr>
      <w:spacing w:before="240" w:after="120" w:line="240" w:lineRule="auto"/>
    </w:pPr>
    <w:rPr>
      <w:rFonts w:ascii="Gill Sans MT" w:hAnsi="Gill Sans MT"/>
      <w:b/>
      <w:i/>
      <w:sz w:val="24"/>
      <w:szCs w:val="24"/>
    </w:rPr>
  </w:style>
  <w:style w:type="character" w:customStyle="1" w:styleId="Subhead1slChar">
    <w:name w:val="Subhead 1_sl Char"/>
    <w:basedOn w:val="DefaultParagraphFont"/>
    <w:link w:val="Subhead1sl"/>
    <w:rsid w:val="00987C93"/>
    <w:rPr>
      <w:rFonts w:ascii="Gill Sans MT" w:hAnsi="Gill Sans MT"/>
      <w:b/>
      <w:sz w:val="28"/>
      <w:szCs w:val="28"/>
    </w:rPr>
  </w:style>
  <w:style w:type="paragraph" w:customStyle="1" w:styleId="Basiccopysl">
    <w:name w:val="Basic copy_sl"/>
    <w:basedOn w:val="Normal"/>
    <w:link w:val="BasiccopyslChar"/>
    <w:qFormat/>
    <w:rsid w:val="00987C93"/>
    <w:pPr>
      <w:spacing w:after="120"/>
    </w:pPr>
    <w:rPr>
      <w:rFonts w:ascii="Garamond" w:eastAsia="Garamond" w:hAnsi="Garamond" w:cs="Garamond"/>
      <w:sz w:val="25"/>
      <w:szCs w:val="25"/>
    </w:rPr>
  </w:style>
  <w:style w:type="character" w:customStyle="1" w:styleId="Subhead2slChar">
    <w:name w:val="Subhead 2_sl Char"/>
    <w:basedOn w:val="DefaultParagraphFont"/>
    <w:link w:val="Subhead2sl"/>
    <w:rsid w:val="00375090"/>
    <w:rPr>
      <w:rFonts w:ascii="Gill Sans MT" w:hAnsi="Gill Sans MT"/>
      <w:b/>
      <w:i/>
      <w:sz w:val="24"/>
      <w:szCs w:val="24"/>
    </w:rPr>
  </w:style>
  <w:style w:type="paragraph" w:customStyle="1" w:styleId="Bulletsl">
    <w:name w:val="Bullet_sl"/>
    <w:basedOn w:val="Normal"/>
    <w:link w:val="BulletslChar"/>
    <w:qFormat/>
    <w:rsid w:val="00317735"/>
    <w:pPr>
      <w:numPr>
        <w:numId w:val="1"/>
      </w:numPr>
      <w:spacing w:after="120" w:line="240" w:lineRule="auto"/>
    </w:pPr>
    <w:rPr>
      <w:rFonts w:ascii="Garamond" w:hAnsi="Garamond"/>
      <w:sz w:val="24"/>
      <w:szCs w:val="24"/>
    </w:rPr>
  </w:style>
  <w:style w:type="character" w:customStyle="1" w:styleId="BasiccopyslChar">
    <w:name w:val="Basic copy_sl Char"/>
    <w:basedOn w:val="DefaultParagraphFont"/>
    <w:link w:val="Basiccopysl"/>
    <w:rsid w:val="00987C93"/>
    <w:rPr>
      <w:rFonts w:ascii="Garamond" w:eastAsia="Garamond" w:hAnsi="Garamond" w:cs="Garamond"/>
      <w:sz w:val="25"/>
      <w:szCs w:val="25"/>
    </w:rPr>
  </w:style>
  <w:style w:type="paragraph" w:customStyle="1" w:styleId="Numberedlistsl">
    <w:name w:val="Numbered list_sl"/>
    <w:basedOn w:val="Normal"/>
    <w:link w:val="NumberedlistslChar"/>
    <w:qFormat/>
    <w:rsid w:val="00317735"/>
    <w:pPr>
      <w:numPr>
        <w:numId w:val="2"/>
      </w:numPr>
      <w:spacing w:after="120" w:line="240" w:lineRule="auto"/>
      <w:ind w:left="720"/>
    </w:pPr>
    <w:rPr>
      <w:rFonts w:ascii="Garamond" w:hAnsi="Garamond"/>
      <w:sz w:val="24"/>
      <w:szCs w:val="24"/>
    </w:rPr>
  </w:style>
  <w:style w:type="character" w:customStyle="1" w:styleId="BulletslChar">
    <w:name w:val="Bullet_sl Char"/>
    <w:basedOn w:val="DefaultParagraphFont"/>
    <w:link w:val="Bulletsl"/>
    <w:rsid w:val="00317735"/>
    <w:rPr>
      <w:rFonts w:ascii="Garamond" w:hAnsi="Garamond"/>
      <w:sz w:val="24"/>
      <w:szCs w:val="24"/>
    </w:rPr>
  </w:style>
  <w:style w:type="paragraph" w:customStyle="1" w:styleId="Sub-bulletsl">
    <w:name w:val="Sub-bullet_sl"/>
    <w:basedOn w:val="Bulletsl"/>
    <w:link w:val="Sub-bulletslChar"/>
    <w:qFormat/>
    <w:rsid w:val="00317735"/>
    <w:pPr>
      <w:numPr>
        <w:ilvl w:val="1"/>
        <w:numId w:val="4"/>
      </w:numPr>
    </w:pPr>
  </w:style>
  <w:style w:type="character" w:customStyle="1" w:styleId="NumberedlistslChar">
    <w:name w:val="Numbered list_sl Char"/>
    <w:basedOn w:val="DefaultParagraphFont"/>
    <w:link w:val="Numberedlistsl"/>
    <w:rsid w:val="00317735"/>
    <w:rPr>
      <w:rFonts w:ascii="Garamond" w:hAnsi="Garamond"/>
      <w:sz w:val="24"/>
      <w:szCs w:val="24"/>
    </w:rPr>
  </w:style>
  <w:style w:type="character" w:customStyle="1" w:styleId="Sub-bulletslChar">
    <w:name w:val="Sub-bullet_sl Char"/>
    <w:basedOn w:val="BulletslChar"/>
    <w:link w:val="Sub-bulletsl"/>
    <w:rsid w:val="00317735"/>
    <w:rPr>
      <w:rFonts w:ascii="Garamond" w:hAnsi="Garamond"/>
      <w:sz w:val="24"/>
      <w:szCs w:val="24"/>
    </w:rPr>
  </w:style>
  <w:style w:type="paragraph" w:customStyle="1" w:styleId="Outlinelevel2">
    <w:name w:val="Outline level 2"/>
    <w:basedOn w:val="Normal"/>
    <w:link w:val="Outlinelevel2Char"/>
    <w:qFormat/>
    <w:rsid w:val="00317735"/>
    <w:pPr>
      <w:numPr>
        <w:ilvl w:val="1"/>
        <w:numId w:val="5"/>
      </w:numPr>
      <w:spacing w:after="120"/>
      <w:ind w:left="1260"/>
    </w:pPr>
    <w:rPr>
      <w:rFonts w:ascii="Garamond" w:hAnsi="Garamond"/>
      <w:sz w:val="24"/>
      <w:szCs w:val="24"/>
    </w:rPr>
  </w:style>
  <w:style w:type="paragraph" w:customStyle="1" w:styleId="Outlinelevel3">
    <w:name w:val="Outline level 3"/>
    <w:basedOn w:val="Normal"/>
    <w:link w:val="Outlinelevel3Char"/>
    <w:qFormat/>
    <w:rsid w:val="00317735"/>
    <w:pPr>
      <w:numPr>
        <w:ilvl w:val="2"/>
        <w:numId w:val="5"/>
      </w:numPr>
      <w:tabs>
        <w:tab w:val="left" w:pos="1800"/>
      </w:tabs>
      <w:spacing w:after="120" w:line="240" w:lineRule="auto"/>
      <w:ind w:left="1800" w:hanging="360"/>
    </w:pPr>
    <w:rPr>
      <w:rFonts w:ascii="Garamond" w:hAnsi="Garamond"/>
      <w:sz w:val="24"/>
      <w:szCs w:val="24"/>
    </w:rPr>
  </w:style>
  <w:style w:type="character" w:customStyle="1" w:styleId="Outlinelevel2Char">
    <w:name w:val="Outline level 2 Char"/>
    <w:basedOn w:val="DefaultParagraphFont"/>
    <w:link w:val="Outlinelevel2"/>
    <w:rsid w:val="00317735"/>
    <w:rPr>
      <w:rFonts w:ascii="Garamond" w:hAnsi="Garamond"/>
      <w:sz w:val="24"/>
      <w:szCs w:val="24"/>
    </w:rPr>
  </w:style>
  <w:style w:type="paragraph" w:customStyle="1" w:styleId="Outlinelevel4">
    <w:name w:val="Outline level 4"/>
    <w:basedOn w:val="Normal"/>
    <w:link w:val="Outlinelevel4Char"/>
    <w:qFormat/>
    <w:rsid w:val="002C68A3"/>
    <w:pPr>
      <w:numPr>
        <w:ilvl w:val="3"/>
        <w:numId w:val="5"/>
      </w:numPr>
      <w:spacing w:after="120" w:line="240" w:lineRule="auto"/>
    </w:pPr>
    <w:rPr>
      <w:rFonts w:ascii="Garamond" w:hAnsi="Garamond"/>
      <w:sz w:val="24"/>
      <w:szCs w:val="24"/>
    </w:rPr>
  </w:style>
  <w:style w:type="character" w:customStyle="1" w:styleId="Outlinelevel3Char">
    <w:name w:val="Outline level 3 Char"/>
    <w:basedOn w:val="DefaultParagraphFont"/>
    <w:link w:val="Outlinelevel3"/>
    <w:rsid w:val="00317735"/>
    <w:rPr>
      <w:rFonts w:ascii="Garamond" w:hAnsi="Garamond"/>
      <w:sz w:val="24"/>
      <w:szCs w:val="24"/>
    </w:rPr>
  </w:style>
  <w:style w:type="paragraph" w:customStyle="1" w:styleId="Outlinelevel1">
    <w:name w:val="Outline level 1"/>
    <w:basedOn w:val="Normal"/>
    <w:link w:val="Outlinelevel1Char"/>
    <w:qFormat/>
    <w:rsid w:val="00375090"/>
    <w:pPr>
      <w:numPr>
        <w:numId w:val="6"/>
      </w:numPr>
      <w:spacing w:after="120"/>
      <w:ind w:left="900" w:hanging="540"/>
    </w:pPr>
    <w:rPr>
      <w:rFonts w:ascii="Garamond" w:hAnsi="Garamond"/>
      <w:b/>
      <w:sz w:val="24"/>
      <w:szCs w:val="24"/>
    </w:rPr>
  </w:style>
  <w:style w:type="character" w:customStyle="1" w:styleId="Outlinelevel4Char">
    <w:name w:val="Outline level 4 Char"/>
    <w:basedOn w:val="DefaultParagraphFont"/>
    <w:link w:val="Outlinelevel4"/>
    <w:rsid w:val="002C68A3"/>
    <w:rPr>
      <w:rFonts w:ascii="Garamond" w:hAnsi="Garamond"/>
      <w:sz w:val="24"/>
      <w:szCs w:val="24"/>
    </w:rPr>
  </w:style>
  <w:style w:type="character" w:customStyle="1" w:styleId="Outlinelevel1Char">
    <w:name w:val="Outline level 1 Char"/>
    <w:basedOn w:val="DefaultParagraphFont"/>
    <w:link w:val="Outlinelevel1"/>
    <w:rsid w:val="00375090"/>
    <w:rPr>
      <w:rFonts w:ascii="Garamond" w:hAnsi="Garamond"/>
      <w:b/>
      <w:sz w:val="24"/>
      <w:szCs w:val="24"/>
    </w:rPr>
  </w:style>
  <w:style w:type="character" w:styleId="Hyperlink">
    <w:name w:val="Hyperlink"/>
    <w:basedOn w:val="DefaultParagraphFont"/>
    <w:uiPriority w:val="99"/>
    <w:unhideWhenUsed/>
    <w:qFormat/>
    <w:rsid w:val="00170B98"/>
    <w:rPr>
      <w:rFonts w:ascii="Garamond" w:hAnsi="Garamond"/>
      <w:color w:val="0000FF"/>
      <w:sz w:val="24"/>
      <w:u w:val="single"/>
    </w:rPr>
  </w:style>
  <w:style w:type="paragraph" w:customStyle="1" w:styleId="Hyperlinksl">
    <w:name w:val="Hyperlink_sl"/>
    <w:basedOn w:val="Normal"/>
    <w:link w:val="HyperlinkslChar"/>
    <w:rsid w:val="00317735"/>
    <w:pPr>
      <w:spacing w:after="120" w:line="240" w:lineRule="auto"/>
    </w:pPr>
    <w:rPr>
      <w:szCs w:val="24"/>
    </w:rPr>
  </w:style>
  <w:style w:type="character" w:styleId="FollowedHyperlink">
    <w:name w:val="FollowedHyperlink"/>
    <w:basedOn w:val="DefaultParagraphFont"/>
    <w:uiPriority w:val="99"/>
    <w:semiHidden/>
    <w:unhideWhenUsed/>
    <w:rsid w:val="00170B98"/>
    <w:rPr>
      <w:color w:val="800080" w:themeColor="followedHyperlink"/>
      <w:u w:val="single"/>
    </w:rPr>
  </w:style>
  <w:style w:type="character" w:customStyle="1" w:styleId="HyperlinkslChar">
    <w:name w:val="Hyperlink_sl Char"/>
    <w:basedOn w:val="DefaultParagraphFont"/>
    <w:link w:val="Hyperlinksl"/>
    <w:rsid w:val="00317735"/>
    <w:rPr>
      <w:szCs w:val="24"/>
    </w:rPr>
  </w:style>
  <w:style w:type="paragraph" w:styleId="Header">
    <w:name w:val="header"/>
    <w:basedOn w:val="Normal"/>
    <w:link w:val="HeaderChar"/>
    <w:uiPriority w:val="99"/>
    <w:unhideWhenUsed/>
    <w:rsid w:val="007854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49D"/>
  </w:style>
  <w:style w:type="paragraph" w:styleId="Footer">
    <w:name w:val="footer"/>
    <w:basedOn w:val="Normal"/>
    <w:link w:val="FooterChar"/>
    <w:uiPriority w:val="99"/>
    <w:unhideWhenUsed/>
    <w:rsid w:val="007854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49D"/>
  </w:style>
  <w:style w:type="paragraph" w:styleId="BalloonText">
    <w:name w:val="Balloon Text"/>
    <w:basedOn w:val="Normal"/>
    <w:link w:val="BalloonTextChar"/>
    <w:uiPriority w:val="99"/>
    <w:semiHidden/>
    <w:unhideWhenUsed/>
    <w:rsid w:val="00785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49D"/>
    <w:rPr>
      <w:rFonts w:ascii="Tahoma" w:hAnsi="Tahoma" w:cs="Tahoma"/>
      <w:sz w:val="16"/>
      <w:szCs w:val="16"/>
    </w:rPr>
  </w:style>
  <w:style w:type="paragraph" w:customStyle="1" w:styleId="Title3sl">
    <w:name w:val="Title 3_sl"/>
    <w:basedOn w:val="Subhead1sl"/>
    <w:link w:val="Title3slChar"/>
    <w:qFormat/>
    <w:rsid w:val="00375090"/>
    <w:pPr>
      <w:spacing w:after="240"/>
    </w:pPr>
    <w:rPr>
      <w:rFonts w:ascii="Garamond" w:hAnsi="Garamond"/>
      <w:sz w:val="36"/>
      <w:szCs w:val="36"/>
    </w:rPr>
  </w:style>
  <w:style w:type="paragraph" w:customStyle="1" w:styleId="Subhead3sl">
    <w:name w:val="Subhead 3_sl"/>
    <w:basedOn w:val="Basiccopysl"/>
    <w:link w:val="Subhead3slChar"/>
    <w:qFormat/>
    <w:rsid w:val="00375090"/>
    <w:pPr>
      <w:spacing w:before="360"/>
    </w:pPr>
    <w:rPr>
      <w:b/>
    </w:rPr>
  </w:style>
  <w:style w:type="character" w:customStyle="1" w:styleId="Title3slChar">
    <w:name w:val="Title 3_sl Char"/>
    <w:basedOn w:val="Subhead1slChar"/>
    <w:link w:val="Title3sl"/>
    <w:rsid w:val="00375090"/>
    <w:rPr>
      <w:rFonts w:ascii="Garamond" w:hAnsi="Garamond"/>
      <w:b/>
      <w:sz w:val="36"/>
      <w:szCs w:val="36"/>
    </w:rPr>
  </w:style>
  <w:style w:type="character" w:customStyle="1" w:styleId="Subhead3slChar">
    <w:name w:val="Subhead 3_sl Char"/>
    <w:basedOn w:val="BasiccopyslChar"/>
    <w:link w:val="Subhead3sl"/>
    <w:rsid w:val="00375090"/>
    <w:rPr>
      <w:rFonts w:ascii="Garamond" w:eastAsia="Garamond" w:hAnsi="Garamond" w:cs="Garamond"/>
      <w:b/>
      <w:sz w:val="24"/>
      <w:szCs w:val="24"/>
    </w:rPr>
  </w:style>
  <w:style w:type="paragraph" w:customStyle="1" w:styleId="Numberedlistwroomforanswerssl">
    <w:name w:val="Numbered list w/ room for answers_sl"/>
    <w:basedOn w:val="Numberedlistsl"/>
    <w:qFormat/>
    <w:rsid w:val="0025076D"/>
    <w:pPr>
      <w:spacing w:after="2040"/>
      <w:ind w:left="1440"/>
    </w:pPr>
    <w:rPr>
      <w:rFonts w:eastAsia="Garamond" w:cs="Garamond"/>
      <w:sz w:val="25"/>
      <w:szCs w:val="25"/>
    </w:rPr>
  </w:style>
  <w:style w:type="character" w:styleId="CommentReference">
    <w:name w:val="annotation reference"/>
    <w:basedOn w:val="DefaultParagraphFont"/>
    <w:uiPriority w:val="99"/>
    <w:semiHidden/>
    <w:unhideWhenUsed/>
    <w:rsid w:val="00987C93"/>
    <w:rPr>
      <w:sz w:val="16"/>
      <w:szCs w:val="16"/>
    </w:rPr>
  </w:style>
  <w:style w:type="paragraph" w:styleId="CommentText">
    <w:name w:val="annotation text"/>
    <w:basedOn w:val="Normal"/>
    <w:link w:val="CommentTextChar"/>
    <w:uiPriority w:val="99"/>
    <w:semiHidden/>
    <w:unhideWhenUsed/>
    <w:rsid w:val="00987C93"/>
    <w:pPr>
      <w:spacing w:line="240" w:lineRule="auto"/>
    </w:pPr>
    <w:rPr>
      <w:sz w:val="20"/>
      <w:szCs w:val="20"/>
    </w:rPr>
  </w:style>
  <w:style w:type="character" w:customStyle="1" w:styleId="CommentTextChar">
    <w:name w:val="Comment Text Char"/>
    <w:basedOn w:val="DefaultParagraphFont"/>
    <w:link w:val="CommentText"/>
    <w:uiPriority w:val="99"/>
    <w:semiHidden/>
    <w:rsid w:val="00987C93"/>
    <w:rPr>
      <w:sz w:val="20"/>
      <w:szCs w:val="20"/>
    </w:rPr>
  </w:style>
  <w:style w:type="paragraph" w:styleId="CommentSubject">
    <w:name w:val="annotation subject"/>
    <w:basedOn w:val="CommentText"/>
    <w:next w:val="CommentText"/>
    <w:link w:val="CommentSubjectChar"/>
    <w:uiPriority w:val="99"/>
    <w:semiHidden/>
    <w:unhideWhenUsed/>
    <w:rsid w:val="00987C93"/>
    <w:rPr>
      <w:b/>
      <w:bCs/>
    </w:rPr>
  </w:style>
  <w:style w:type="character" w:customStyle="1" w:styleId="CommentSubjectChar">
    <w:name w:val="Comment Subject Char"/>
    <w:basedOn w:val="CommentTextChar"/>
    <w:link w:val="CommentSubject"/>
    <w:uiPriority w:val="99"/>
    <w:semiHidden/>
    <w:rsid w:val="00987C93"/>
    <w:rPr>
      <w:b/>
      <w:bCs/>
      <w:sz w:val="20"/>
      <w:szCs w:val="20"/>
    </w:rPr>
  </w:style>
  <w:style w:type="paragraph" w:styleId="Revision">
    <w:name w:val="Revision"/>
    <w:hidden/>
    <w:uiPriority w:val="99"/>
    <w:semiHidden/>
    <w:rsid w:val="00E64542"/>
    <w:pPr>
      <w:spacing w:after="0" w:line="240" w:lineRule="auto"/>
    </w:pPr>
  </w:style>
  <w:style w:type="paragraph" w:styleId="ListParagraph">
    <w:name w:val="List Paragraph"/>
    <w:basedOn w:val="Normal"/>
    <w:uiPriority w:val="34"/>
    <w:qFormat/>
    <w:rsid w:val="00207E2A"/>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76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fklibrary.org/asset-viewer/may-15-1963-letter"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awkins\Desktop\LMC%20student%20handout%20sty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E8957C50B509419C47FA4575E8EAD0" ma:contentTypeVersion="20" ma:contentTypeDescription="Create a new document." ma:contentTypeScope="" ma:versionID="fc8c0677e962d65f958a5a5e8b28ee46">
  <xsd:schema xmlns:xsd="http://www.w3.org/2001/XMLSchema" xmlns:xs="http://www.w3.org/2001/XMLSchema" xmlns:p="http://schemas.microsoft.com/office/2006/metadata/properties" xmlns:ns1="http://schemas.microsoft.com/sharepoint/v3" xmlns:ns2="9af227aa-5493-4bfe-a302-9771bcf92926" xmlns:ns3="f90ba59e-6231-420d-b202-993c3441322c" targetNamespace="http://schemas.microsoft.com/office/2006/metadata/properties" ma:root="true" ma:fieldsID="462ceb61a163fbe822a5d9f8cd91f5d7" ns1:_="" ns2:_="" ns3:_="">
    <xsd:import namespace="http://schemas.microsoft.com/sharepoint/v3"/>
    <xsd:import namespace="9af227aa-5493-4bfe-a302-9771bcf92926"/>
    <xsd:import namespace="f90ba59e-6231-420d-b202-993c344132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2:Modified_x0020_Date_x0020__x0026__x0020_Tim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227aa-5493-4bfe-a302-9771bcf92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odified_x0020_Date_x0020__x0026__x0020_Time" ma:index="21" nillable="true" ma:displayName="Modified Date &amp; Time" ma:format="DateOnly" ma:internalName="Modified_x0020_Date_x0020__x0026__x0020_Time">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0ba59e-6231-420d-b202-993c344132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abc53e2-4c27-4b85-a379-acbab1a1b851}" ma:internalName="TaxCatchAll" ma:showField="CatchAllData" ma:web="f90ba59e-6231-420d-b202-993c344132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odified_x0020_Date_x0020__x0026__x0020_Time xmlns="9af227aa-5493-4bfe-a302-9771bcf92926" xsi:nil="true"/>
    <date xmlns="9af227aa-5493-4bfe-a302-9771bcf92926" xsi:nil="true"/>
    <_ip_UnifiedCompliancePolicyUIAction xmlns="http://schemas.microsoft.com/sharepoint/v3" xsi:nil="true"/>
    <_ip_UnifiedCompliancePolicyProperties xmlns="http://schemas.microsoft.com/sharepoint/v3" xsi:nil="true"/>
    <lcf76f155ced4ddcb4097134ff3c332f xmlns="9af227aa-5493-4bfe-a302-9771bcf92926">
      <Terms xmlns="http://schemas.microsoft.com/office/infopath/2007/PartnerControls"/>
    </lcf76f155ced4ddcb4097134ff3c332f>
    <TaxCatchAll xmlns="f90ba59e-6231-420d-b202-993c344132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3E5A9-CBFE-4D5D-B300-BE7DD726CECF}">
  <ds:schemaRefs>
    <ds:schemaRef ds:uri="http://schemas.microsoft.com/sharepoint/v3/contenttype/forms"/>
  </ds:schemaRefs>
</ds:datastoreItem>
</file>

<file path=customXml/itemProps2.xml><?xml version="1.0" encoding="utf-8"?>
<ds:datastoreItem xmlns:ds="http://schemas.openxmlformats.org/officeDocument/2006/customXml" ds:itemID="{57E9A357-881E-4389-B818-BCD2A4CEEBE2}"/>
</file>

<file path=customXml/itemProps3.xml><?xml version="1.0" encoding="utf-8"?>
<ds:datastoreItem xmlns:ds="http://schemas.openxmlformats.org/officeDocument/2006/customXml" ds:itemID="{9082007F-0F78-47FC-887A-BB96BECE78F1}">
  <ds:schemaRefs>
    <ds:schemaRef ds:uri="http://schemas.microsoft.com/office/2006/metadata/properties"/>
    <ds:schemaRef ds:uri="http://schemas.microsoft.com/office/infopath/2007/PartnerControls"/>
    <ds:schemaRef ds:uri="9af227aa-5493-4bfe-a302-9771bcf92926"/>
  </ds:schemaRefs>
</ds:datastoreItem>
</file>

<file path=customXml/itemProps4.xml><?xml version="1.0" encoding="utf-8"?>
<ds:datastoreItem xmlns:ds="http://schemas.openxmlformats.org/officeDocument/2006/customXml" ds:itemID="{2A18A71E-4694-496A-BCE0-D3D25CFDE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LMC student handout styles</Template>
  <TotalTime>9</TotalTime>
  <Pages>4</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Ruffing</dc:creator>
  <cp:lastModifiedBy>Allison Hawkins</cp:lastModifiedBy>
  <cp:revision>3</cp:revision>
  <dcterms:created xsi:type="dcterms:W3CDTF">2020-07-09T18:07:00Z</dcterms:created>
  <dcterms:modified xsi:type="dcterms:W3CDTF">2020-07-09T18:55:00Z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0x010100C2E8957C50B509419C47FA4575E8EAD0</vt:lpwstr>
  </property>
</Properties>
</file>