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CE79E" w14:textId="1006DCC1" w:rsidR="00BC0FAD" w:rsidRDefault="00BC0FAD" w:rsidP="00BC0FAD">
      <w:pPr>
        <w:pStyle w:val="berschrift2"/>
        <w:suppressLineNumbers/>
        <w:suppressAutoHyphens/>
        <w:spacing w:before="24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>
        <w:rPr>
          <w:rFonts w:asciiTheme="majorBidi" w:hAnsiTheme="majorBidi"/>
          <w:b/>
          <w:bCs/>
          <w:color w:val="auto"/>
          <w:sz w:val="28"/>
          <w:szCs w:val="28"/>
        </w:rPr>
        <w:t xml:space="preserve">Submission of </w:t>
      </w:r>
      <w:r w:rsidR="00F259A7">
        <w:rPr>
          <w:rFonts w:asciiTheme="majorBidi" w:hAnsiTheme="majorBidi"/>
          <w:b/>
          <w:bCs/>
          <w:color w:val="auto"/>
          <w:sz w:val="28"/>
          <w:szCs w:val="28"/>
        </w:rPr>
        <w:t xml:space="preserve">Comments </w:t>
      </w:r>
    </w:p>
    <w:p w14:paraId="18076C73" w14:textId="77777777" w:rsidR="00F259A7" w:rsidRPr="00F259A7" w:rsidRDefault="00F259A7" w:rsidP="00F259A7">
      <w:pPr>
        <w:rPr>
          <w:lang w:eastAsia="ja-JP"/>
        </w:rPr>
      </w:pPr>
    </w:p>
    <w:p w14:paraId="5751C5E4" w14:textId="15386DA5" w:rsidR="0026557B" w:rsidRPr="003B4620" w:rsidRDefault="003B4620" w:rsidP="003B4620">
      <w:pPr>
        <w:jc w:val="center"/>
        <w:rPr>
          <w:b/>
          <w:bCs/>
          <w:sz w:val="28"/>
          <w:szCs w:val="28"/>
        </w:rPr>
      </w:pPr>
      <w:r w:rsidRPr="003B4620">
        <w:rPr>
          <w:b/>
          <w:bCs/>
          <w:sz w:val="28"/>
          <w:szCs w:val="28"/>
        </w:rPr>
        <w:t>Testing of the CBD Online Re</w:t>
      </w:r>
      <w:r>
        <w:rPr>
          <w:b/>
          <w:bCs/>
          <w:sz w:val="28"/>
          <w:szCs w:val="28"/>
        </w:rPr>
        <w:t>p</w:t>
      </w:r>
      <w:r w:rsidRPr="003B4620">
        <w:rPr>
          <w:b/>
          <w:bCs/>
          <w:sz w:val="28"/>
          <w:szCs w:val="28"/>
        </w:rPr>
        <w:t>orting Tool (ORT)</w:t>
      </w:r>
    </w:p>
    <w:p w14:paraId="7DF03A55" w14:textId="77777777" w:rsidR="003B4620" w:rsidRPr="005F7ED5" w:rsidRDefault="003B4620" w:rsidP="00BC0FAD"/>
    <w:p w14:paraId="310460A9" w14:textId="19992AA3" w:rsidR="00F259A7" w:rsidRPr="003B4620" w:rsidRDefault="003B4620" w:rsidP="003B4620">
      <w:pPr>
        <w:pStyle w:val="berschrift3"/>
        <w:shd w:val="clear" w:color="auto" w:fill="FFFFFF"/>
        <w:snapToGrid w:val="0"/>
        <w:spacing w:before="0" w:after="240"/>
        <w:jc w:val="both"/>
        <w:rPr>
          <w:rFonts w:asciiTheme="majorBidi" w:hAnsiTheme="majorBidi"/>
          <w:color w:val="auto"/>
          <w:lang w:val="en-CA"/>
        </w:rPr>
      </w:pPr>
      <w:r>
        <w:rPr>
          <w:rFonts w:asciiTheme="majorBidi" w:hAnsiTheme="majorBidi"/>
          <w:color w:val="auto"/>
          <w:lang w:val="en-CA"/>
        </w:rPr>
        <w:t xml:space="preserve">Using the template below, </w:t>
      </w:r>
      <w:r w:rsidR="00BC0FAD" w:rsidRPr="003B4620">
        <w:rPr>
          <w:rFonts w:asciiTheme="majorBidi" w:hAnsiTheme="majorBidi"/>
          <w:color w:val="auto"/>
          <w:lang w:val="en-CA"/>
        </w:rPr>
        <w:t xml:space="preserve">Parties are invited to submit </w:t>
      </w:r>
      <w:r w:rsidR="00F259A7" w:rsidRPr="003B4620">
        <w:rPr>
          <w:rFonts w:asciiTheme="majorBidi" w:hAnsiTheme="majorBidi"/>
          <w:color w:val="auto"/>
          <w:lang w:val="en-CA"/>
        </w:rPr>
        <w:t xml:space="preserve">comments </w:t>
      </w:r>
      <w:r>
        <w:rPr>
          <w:rFonts w:asciiTheme="majorBidi" w:hAnsiTheme="majorBidi"/>
          <w:color w:val="auto"/>
          <w:lang w:val="en-CA"/>
        </w:rPr>
        <w:t>(</w:t>
      </w:r>
      <w:r w:rsidRPr="003B4620">
        <w:rPr>
          <w:rFonts w:asciiTheme="majorBidi" w:hAnsiTheme="majorBidi"/>
          <w:color w:val="auto"/>
          <w:lang w:val="en-CA"/>
        </w:rPr>
        <w:t>in Word</w:t>
      </w:r>
      <w:r>
        <w:rPr>
          <w:rFonts w:asciiTheme="majorBidi" w:hAnsiTheme="majorBidi"/>
          <w:color w:val="auto"/>
          <w:lang w:val="en-CA"/>
        </w:rPr>
        <w:t>)</w:t>
      </w:r>
      <w:r w:rsidRPr="003B4620">
        <w:rPr>
          <w:rFonts w:asciiTheme="majorBidi" w:hAnsiTheme="majorBidi"/>
          <w:color w:val="auto"/>
          <w:lang w:val="en-CA"/>
        </w:rPr>
        <w:t xml:space="preserve"> </w:t>
      </w:r>
      <w:r w:rsidR="00F259A7" w:rsidRPr="003B4620">
        <w:rPr>
          <w:rFonts w:asciiTheme="majorBidi" w:hAnsiTheme="majorBidi"/>
          <w:color w:val="auto"/>
          <w:lang w:val="en-CA"/>
        </w:rPr>
        <w:t>on the testing of the draft online reporting tool</w:t>
      </w:r>
      <w:r w:rsidRPr="003B4620">
        <w:rPr>
          <w:rFonts w:asciiTheme="majorBidi" w:hAnsiTheme="majorBidi"/>
          <w:color w:val="auto"/>
          <w:lang w:val="en-CA"/>
        </w:rPr>
        <w:t xml:space="preserve"> (ORT)</w:t>
      </w:r>
      <w:r>
        <w:rPr>
          <w:rFonts w:asciiTheme="majorBidi" w:hAnsiTheme="majorBidi"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 xml:space="preserve">by </w:t>
      </w:r>
      <w:r w:rsidR="00F259A7" w:rsidRPr="003B4620">
        <w:rPr>
          <w:rFonts w:asciiTheme="majorBidi" w:hAnsiTheme="majorBidi"/>
          <w:b/>
          <w:bCs/>
          <w:color w:val="auto"/>
          <w:lang w:val="en-CA"/>
        </w:rPr>
        <w:t>15 September 2023</w:t>
      </w:r>
      <w:r w:rsidRPr="003B4620">
        <w:rPr>
          <w:rFonts w:asciiTheme="majorBidi" w:hAnsiTheme="majorBidi"/>
          <w:b/>
          <w:bCs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>to</w:t>
      </w:r>
      <w:r w:rsidR="00F259A7" w:rsidRPr="003B4620">
        <w:rPr>
          <w:rFonts w:asciiTheme="majorBidi" w:hAnsiTheme="majorBidi"/>
          <w:color w:val="auto"/>
          <w:lang w:val="en-CA"/>
        </w:rPr>
        <w:t xml:space="preserve"> </w:t>
      </w:r>
      <w:hyperlink r:id="rId9" w:history="1">
        <w:r w:rsidR="00F259A7" w:rsidRPr="003B4620">
          <w:rPr>
            <w:rStyle w:val="Hyperlink"/>
            <w:rFonts w:asciiTheme="majorBidi" w:hAnsiTheme="majorBidi" w:cstheme="majorBidi"/>
            <w:lang w:val="en-CA"/>
          </w:rPr>
          <w:t>secretariat@cbd.int</w:t>
        </w:r>
      </w:hyperlink>
      <w:r w:rsidRPr="003B4620">
        <w:rPr>
          <w:rFonts w:asciiTheme="majorBidi" w:hAnsiTheme="majorBidi"/>
          <w:color w:val="auto"/>
          <w:lang w:val="en-CA"/>
        </w:rPr>
        <w:t>.</w:t>
      </w:r>
    </w:p>
    <w:p w14:paraId="6FA2F94C" w14:textId="77777777" w:rsidR="003B4620" w:rsidRDefault="003B4620" w:rsidP="007D1B0C">
      <w:pPr>
        <w:jc w:val="center"/>
        <w:rPr>
          <w:b/>
          <w:sz w:val="22"/>
          <w:szCs w:val="22"/>
          <w:u w:val="single"/>
        </w:rPr>
      </w:pPr>
    </w:p>
    <w:p w14:paraId="34B17942" w14:textId="4A10553E" w:rsidR="00236608" w:rsidRDefault="00236608" w:rsidP="007D1B0C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1202"/>
        <w:gridCol w:w="2843"/>
        <w:gridCol w:w="1369"/>
        <w:gridCol w:w="3443"/>
      </w:tblGrid>
      <w:tr w:rsidR="0050342D" w:rsidRPr="001137C5" w14:paraId="6598FBAB" w14:textId="77777777" w:rsidTr="004039A1">
        <w:trPr>
          <w:trHeight w:val="395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297416BC" w14:textId="4A09D210" w:rsidR="0050342D" w:rsidRPr="001137C5" w:rsidRDefault="0050342D" w:rsidP="00A61FEB">
            <w:pPr>
              <w:jc w:val="center"/>
              <w:rPr>
                <w:b/>
                <w:bCs/>
                <w:i/>
              </w:rPr>
            </w:pPr>
            <w:r w:rsidRPr="001137C5">
              <w:rPr>
                <w:b/>
                <w:bCs/>
                <w:i/>
              </w:rPr>
              <w:t>Contact information</w:t>
            </w:r>
          </w:p>
        </w:tc>
      </w:tr>
      <w:tr w:rsidR="0050342D" w:rsidRPr="000C0B6C" w14:paraId="212CCDF4" w14:textId="77777777" w:rsidTr="00F623B4">
        <w:trPr>
          <w:trHeight w:val="270"/>
        </w:trPr>
        <w:tc>
          <w:tcPr>
            <w:tcW w:w="2405" w:type="dxa"/>
            <w:gridSpan w:val="2"/>
          </w:tcPr>
          <w:p w14:paraId="13CBB394" w14:textId="41372F72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7655" w:type="dxa"/>
            <w:gridSpan w:val="3"/>
          </w:tcPr>
          <w:p w14:paraId="08B4F522" w14:textId="4568E85A" w:rsidR="0050342D" w:rsidRPr="000C0B6C" w:rsidRDefault="00A61FEB" w:rsidP="00A61FEB">
            <w:r>
              <w:t>Leipold</w:t>
            </w:r>
          </w:p>
        </w:tc>
      </w:tr>
      <w:tr w:rsidR="0050342D" w:rsidRPr="000C0B6C" w14:paraId="70478EC8" w14:textId="77777777" w:rsidTr="00F623B4">
        <w:trPr>
          <w:trHeight w:val="270"/>
        </w:trPr>
        <w:tc>
          <w:tcPr>
            <w:tcW w:w="2405" w:type="dxa"/>
            <w:gridSpan w:val="2"/>
          </w:tcPr>
          <w:p w14:paraId="4EE5D0BF" w14:textId="69A54737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7655" w:type="dxa"/>
            <w:gridSpan w:val="3"/>
          </w:tcPr>
          <w:p w14:paraId="618617AF" w14:textId="647F7CA0" w:rsidR="0050342D" w:rsidRPr="000C0B6C" w:rsidRDefault="00A61FEB" w:rsidP="00A61FEB">
            <w:r>
              <w:t>Tanja</w:t>
            </w:r>
          </w:p>
        </w:tc>
      </w:tr>
      <w:tr w:rsidR="0050342D" w:rsidRPr="000C0B6C" w14:paraId="60004B01" w14:textId="77777777" w:rsidTr="00F623B4">
        <w:trPr>
          <w:trHeight w:val="280"/>
        </w:trPr>
        <w:tc>
          <w:tcPr>
            <w:tcW w:w="2405" w:type="dxa"/>
            <w:gridSpan w:val="2"/>
          </w:tcPr>
          <w:p w14:paraId="043D7251" w14:textId="7DB39033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Party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655" w:type="dxa"/>
            <w:gridSpan w:val="3"/>
          </w:tcPr>
          <w:p w14:paraId="44573104" w14:textId="40BBE427" w:rsidR="0050342D" w:rsidRPr="000C0B6C" w:rsidRDefault="00A61FEB" w:rsidP="00A61FEB">
            <w:r>
              <w:t>Germany</w:t>
            </w:r>
          </w:p>
        </w:tc>
      </w:tr>
      <w:tr w:rsidR="0050342D" w:rsidRPr="000C0B6C" w14:paraId="41DAE210" w14:textId="77777777" w:rsidTr="00F623B4">
        <w:trPr>
          <w:trHeight w:val="270"/>
        </w:trPr>
        <w:tc>
          <w:tcPr>
            <w:tcW w:w="2405" w:type="dxa"/>
            <w:gridSpan w:val="2"/>
          </w:tcPr>
          <w:p w14:paraId="13A87C69" w14:textId="77777777" w:rsidR="0050342D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064A5C6E" w14:textId="081E762E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7655" w:type="dxa"/>
            <w:gridSpan w:val="3"/>
          </w:tcPr>
          <w:p w14:paraId="31E57927" w14:textId="77777777" w:rsidR="00A61FEB" w:rsidRDefault="00A61FEB" w:rsidP="00A61FEB">
            <w:r>
              <w:t>Federal Ministry for the Environment, Nature Conservation,</w:t>
            </w:r>
          </w:p>
          <w:p w14:paraId="6DC88D1F" w14:textId="4B659240" w:rsidR="0050342D" w:rsidRPr="000C0B6C" w:rsidRDefault="00A61FEB" w:rsidP="00A61FEB">
            <w:r>
              <w:t>Nuclear Safety and Consumer Protection</w:t>
            </w:r>
          </w:p>
        </w:tc>
      </w:tr>
      <w:tr w:rsidR="0050342D" w:rsidRPr="000C0B6C" w14:paraId="19EAFF8D" w14:textId="77777777" w:rsidTr="00F623B4">
        <w:trPr>
          <w:trHeight w:val="280"/>
        </w:trPr>
        <w:tc>
          <w:tcPr>
            <w:tcW w:w="2405" w:type="dxa"/>
            <w:gridSpan w:val="2"/>
          </w:tcPr>
          <w:p w14:paraId="051F46C6" w14:textId="05DDC053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7655" w:type="dxa"/>
            <w:gridSpan w:val="3"/>
          </w:tcPr>
          <w:p w14:paraId="1BEACDEF" w14:textId="4C82BF68" w:rsidR="0050342D" w:rsidRPr="000C0B6C" w:rsidRDefault="00A61FEB" w:rsidP="00A61FEB">
            <w:r w:rsidRPr="00A61FEB">
              <w:t>Stresemannstraße 128-130</w:t>
            </w:r>
          </w:p>
        </w:tc>
      </w:tr>
      <w:tr w:rsidR="0050342D" w:rsidRPr="000C0B6C" w14:paraId="3310BC30" w14:textId="77777777" w:rsidTr="00F623B4">
        <w:trPr>
          <w:trHeight w:val="270"/>
        </w:trPr>
        <w:tc>
          <w:tcPr>
            <w:tcW w:w="2405" w:type="dxa"/>
            <w:gridSpan w:val="2"/>
          </w:tcPr>
          <w:p w14:paraId="675A80C3" w14:textId="407127DE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7655" w:type="dxa"/>
            <w:gridSpan w:val="3"/>
          </w:tcPr>
          <w:p w14:paraId="160AB00E" w14:textId="02B27AB1" w:rsidR="0050342D" w:rsidRPr="000C0B6C" w:rsidRDefault="00A61FEB" w:rsidP="00A61FEB">
            <w:r w:rsidRPr="00A61FEB">
              <w:t>10117 Berlin</w:t>
            </w:r>
          </w:p>
        </w:tc>
      </w:tr>
      <w:tr w:rsidR="0050342D" w:rsidRPr="000C0B6C" w14:paraId="0303D967" w14:textId="77777777" w:rsidTr="00F623B4">
        <w:trPr>
          <w:trHeight w:val="280"/>
        </w:trPr>
        <w:tc>
          <w:tcPr>
            <w:tcW w:w="2405" w:type="dxa"/>
            <w:gridSpan w:val="2"/>
          </w:tcPr>
          <w:p w14:paraId="241052A2" w14:textId="0E7897C7" w:rsidR="0050342D" w:rsidRPr="000C0B6C" w:rsidRDefault="0050342D" w:rsidP="00A61FEB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7655" w:type="dxa"/>
            <w:gridSpan w:val="3"/>
          </w:tcPr>
          <w:p w14:paraId="213ED87C" w14:textId="38FDD5B8" w:rsidR="0050342D" w:rsidRPr="000C0B6C" w:rsidRDefault="00A61FEB" w:rsidP="00A61FEB">
            <w:r>
              <w:t>Germany</w:t>
            </w:r>
          </w:p>
        </w:tc>
      </w:tr>
      <w:tr w:rsidR="0050342D" w:rsidRPr="000C0B6C" w14:paraId="7C74835B" w14:textId="77777777" w:rsidTr="00F623B4">
        <w:trPr>
          <w:trHeight w:val="233"/>
        </w:trPr>
        <w:tc>
          <w:tcPr>
            <w:tcW w:w="2405" w:type="dxa"/>
            <w:gridSpan w:val="2"/>
          </w:tcPr>
          <w:p w14:paraId="45DEDB26" w14:textId="54E08A1E" w:rsidR="0050342D" w:rsidRPr="000C0B6C" w:rsidRDefault="0050342D" w:rsidP="00A61FEB">
            <w:pPr>
              <w:pStyle w:val="Kommentarthema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7655" w:type="dxa"/>
            <w:gridSpan w:val="3"/>
          </w:tcPr>
          <w:p w14:paraId="118A29DB" w14:textId="4932BE51" w:rsidR="0050342D" w:rsidRPr="000C0B6C" w:rsidRDefault="00A61FEB" w:rsidP="00A61FEB">
            <w:r>
              <w:t>Tanja.leipold@bmuv.bund.de</w:t>
            </w:r>
          </w:p>
        </w:tc>
      </w:tr>
      <w:tr w:rsidR="0050342D" w:rsidRPr="000C0B6C" w14:paraId="623341FC" w14:textId="77777777" w:rsidTr="004039A1">
        <w:trPr>
          <w:trHeight w:val="476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1CE0413B" w14:textId="6A9C8BCA" w:rsidR="0050342D" w:rsidRPr="001137C5" w:rsidRDefault="0050342D" w:rsidP="00A61FEB">
            <w:pPr>
              <w:jc w:val="center"/>
              <w:rPr>
                <w:b/>
                <w:i/>
              </w:rPr>
            </w:pPr>
            <w:r w:rsidRPr="001137C5">
              <w:rPr>
                <w:b/>
                <w:i/>
              </w:rPr>
              <w:t>General comments</w:t>
            </w:r>
          </w:p>
        </w:tc>
      </w:tr>
      <w:tr w:rsidR="0050342D" w:rsidRPr="000C0B6C" w14:paraId="0749A6B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429EBD8" w14:textId="043ED9CB" w:rsidR="0050342D" w:rsidRPr="000C0B6C" w:rsidRDefault="00A61FEB" w:rsidP="00A61FEB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I like</w:t>
            </w:r>
            <w:r w:rsidR="00B3385D">
              <w:rPr>
                <w:sz w:val="22"/>
                <w:szCs w:val="22"/>
              </w:rPr>
              <w:t xml:space="preserve"> to express my sincere thanks for</w:t>
            </w:r>
            <w:r>
              <w:rPr>
                <w:sz w:val="22"/>
                <w:szCs w:val="22"/>
              </w:rPr>
              <w:t xml:space="preserve"> the development of the online reporting tool and the opportunity to comment on the test version.</w:t>
            </w:r>
          </w:p>
        </w:tc>
      </w:tr>
      <w:tr w:rsidR="0050342D" w:rsidRPr="000C0B6C" w14:paraId="7ABFA38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560E3978" w14:textId="3565DD49" w:rsidR="0050342D" w:rsidRPr="00A61FEB" w:rsidRDefault="00A61FEB" w:rsidP="00463979">
            <w:pPr>
              <w:rPr>
                <w:sz w:val="22"/>
                <w:szCs w:val="22"/>
              </w:rPr>
            </w:pPr>
            <w:r w:rsidRPr="00A61FEB">
              <w:rPr>
                <w:sz w:val="22"/>
                <w:szCs w:val="22"/>
              </w:rPr>
              <w:t>As</w:t>
            </w:r>
            <w:r>
              <w:rPr>
                <w:sz w:val="22"/>
                <w:szCs w:val="22"/>
              </w:rPr>
              <w:t xml:space="preserve"> the submission of German national targets will require an interministerial consultation phase, I like to </w:t>
            </w:r>
            <w:r w:rsidR="00B3385D">
              <w:rPr>
                <w:sz w:val="22"/>
                <w:szCs w:val="22"/>
              </w:rPr>
              <w:t>propose</w:t>
            </w:r>
            <w:r w:rsidR="00F623B4">
              <w:rPr>
                <w:sz w:val="22"/>
                <w:szCs w:val="22"/>
              </w:rPr>
              <w:t xml:space="preserve"> the inclusion of a button or similar, that </w:t>
            </w:r>
            <w:r>
              <w:rPr>
                <w:sz w:val="22"/>
                <w:szCs w:val="22"/>
              </w:rPr>
              <w:t xml:space="preserve">will allows </w:t>
            </w:r>
            <w:r w:rsidR="00B3385D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“download” or “extract</w:t>
            </w:r>
            <w:r w:rsidR="00B3385D">
              <w:rPr>
                <w:sz w:val="22"/>
                <w:szCs w:val="22"/>
              </w:rPr>
              <w:t>ion</w:t>
            </w:r>
            <w:r>
              <w:rPr>
                <w:sz w:val="22"/>
                <w:szCs w:val="22"/>
              </w:rPr>
              <w:t>”</w:t>
            </w:r>
            <w:r w:rsidR="00B3385D">
              <w:rPr>
                <w:sz w:val="22"/>
                <w:szCs w:val="22"/>
              </w:rPr>
              <w:t xml:space="preserve"> of</w:t>
            </w:r>
            <w:r w:rsidR="001B7C06">
              <w:rPr>
                <w:sz w:val="22"/>
                <w:szCs w:val="22"/>
              </w:rPr>
              <w:t xml:space="preserve"> all filled-</w:t>
            </w:r>
            <w:r>
              <w:rPr>
                <w:sz w:val="22"/>
                <w:szCs w:val="22"/>
              </w:rPr>
              <w:t xml:space="preserve">in information into a PDF or word-file. </w:t>
            </w:r>
            <w:r w:rsidR="00B3385D">
              <w:rPr>
                <w:sz w:val="22"/>
                <w:szCs w:val="22"/>
              </w:rPr>
              <w:t xml:space="preserve">This would support the necessary national </w:t>
            </w:r>
            <w:r w:rsidR="00315755">
              <w:rPr>
                <w:sz w:val="22"/>
                <w:szCs w:val="22"/>
              </w:rPr>
              <w:t>coordination</w:t>
            </w:r>
            <w:r>
              <w:rPr>
                <w:sz w:val="22"/>
                <w:szCs w:val="22"/>
              </w:rPr>
              <w:t>.</w:t>
            </w:r>
          </w:p>
        </w:tc>
      </w:tr>
      <w:tr w:rsidR="0050342D" w:rsidRPr="000C0B6C" w14:paraId="245B782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C64714E" w14:textId="139FDDD8" w:rsidR="0050342D" w:rsidRPr="00E75B03" w:rsidRDefault="00E75B03" w:rsidP="00463979">
            <w:pPr>
              <w:rPr>
                <w:sz w:val="22"/>
                <w:szCs w:val="22"/>
              </w:rPr>
            </w:pPr>
            <w:r w:rsidRPr="00E75B03">
              <w:rPr>
                <w:sz w:val="22"/>
                <w:szCs w:val="22"/>
              </w:rPr>
              <w:t xml:space="preserve">Annex I of CBD/COP/DEC/15/6 </w:t>
            </w:r>
            <w:r>
              <w:rPr>
                <w:sz w:val="22"/>
                <w:szCs w:val="22"/>
              </w:rPr>
              <w:t xml:space="preserve">states for various </w:t>
            </w:r>
            <w:r w:rsidR="002B2C38">
              <w:rPr>
                <w:sz w:val="22"/>
                <w:szCs w:val="22"/>
              </w:rPr>
              <w:t>sections</w:t>
            </w:r>
            <w:r>
              <w:rPr>
                <w:sz w:val="22"/>
                <w:szCs w:val="22"/>
              </w:rPr>
              <w:t xml:space="preserve"> (e.g. non-state-actor commitments</w:t>
            </w:r>
            <w:r w:rsidR="002B2C38">
              <w:rPr>
                <w:sz w:val="22"/>
                <w:szCs w:val="22"/>
              </w:rPr>
              <w:t>, see page 8 of Annex I</w:t>
            </w:r>
            <w:r>
              <w:rPr>
                <w:sz w:val="22"/>
                <w:szCs w:val="22"/>
              </w:rPr>
              <w:t>) that this information is “optional”:</w:t>
            </w:r>
            <w:r w:rsidR="00463979">
              <w:rPr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 xml:space="preserve">andatory or optional </w:t>
            </w:r>
            <w:r w:rsidR="002B2C38">
              <w:rPr>
                <w:sz w:val="22"/>
                <w:szCs w:val="22"/>
              </w:rPr>
              <w:t>information</w:t>
            </w:r>
            <w:r>
              <w:rPr>
                <w:sz w:val="22"/>
                <w:szCs w:val="22"/>
              </w:rPr>
              <w:t xml:space="preserve"> should be</w:t>
            </w:r>
            <w:r w:rsidR="002B2C38">
              <w:rPr>
                <w:sz w:val="22"/>
                <w:szCs w:val="22"/>
              </w:rPr>
              <w:t xml:space="preserve"> states</w:t>
            </w:r>
            <w:r>
              <w:rPr>
                <w:sz w:val="22"/>
                <w:szCs w:val="22"/>
              </w:rPr>
              <w:t xml:space="preserve"> visible </w:t>
            </w:r>
            <w:r w:rsidR="00463979">
              <w:rPr>
                <w:sz w:val="22"/>
                <w:szCs w:val="22"/>
              </w:rPr>
              <w:t xml:space="preserve">in each section of </w:t>
            </w:r>
            <w:r>
              <w:rPr>
                <w:sz w:val="22"/>
                <w:szCs w:val="22"/>
              </w:rPr>
              <w:t>Part I and Part II of the onl</w:t>
            </w:r>
            <w:r w:rsidR="002B2C38">
              <w:rPr>
                <w:sz w:val="22"/>
                <w:szCs w:val="22"/>
              </w:rPr>
              <w:t>ine</w:t>
            </w:r>
            <w:r>
              <w:rPr>
                <w:sz w:val="22"/>
                <w:szCs w:val="22"/>
              </w:rPr>
              <w:t xml:space="preserve"> reporting tool.</w:t>
            </w:r>
          </w:p>
        </w:tc>
      </w:tr>
      <w:tr w:rsidR="0050342D" w:rsidRPr="000C0B6C" w14:paraId="50F9BB95" w14:textId="77777777" w:rsidTr="00BC022A">
        <w:trPr>
          <w:trHeight w:val="404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ACC475" w14:textId="35F249D2" w:rsidR="0050342D" w:rsidRPr="001137C5" w:rsidRDefault="00AF6E68" w:rsidP="00A61FE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</w:t>
            </w:r>
            <w:r w:rsidR="0050342D" w:rsidRPr="001137C5">
              <w:rPr>
                <w:b/>
                <w:i/>
              </w:rPr>
              <w:t>omments</w:t>
            </w:r>
            <w:r w:rsidR="00BC0FAD" w:rsidRPr="001137C5">
              <w:rPr>
                <w:b/>
                <w:i/>
              </w:rPr>
              <w:t xml:space="preserve"> on </w:t>
            </w:r>
            <w:r>
              <w:rPr>
                <w:b/>
                <w:i/>
              </w:rPr>
              <w:t xml:space="preserve">the </w:t>
            </w:r>
            <w:r w:rsidR="00323B0A">
              <w:rPr>
                <w:b/>
                <w:i/>
              </w:rPr>
              <w:t xml:space="preserve">“My Country Targets” </w:t>
            </w:r>
            <w:r w:rsidR="00032624" w:rsidRPr="001137C5">
              <w:rPr>
                <w:b/>
                <w:i/>
              </w:rPr>
              <w:t xml:space="preserve">section of </w:t>
            </w:r>
            <w:r w:rsidR="00BC0FAD" w:rsidRPr="001137C5">
              <w:rPr>
                <w:b/>
                <w:i/>
              </w:rPr>
              <w:t xml:space="preserve">the </w:t>
            </w:r>
            <w:r w:rsidR="0026557B" w:rsidRPr="001137C5">
              <w:rPr>
                <w:b/>
                <w:i/>
              </w:rPr>
              <w:t xml:space="preserve">draft online reporting tool </w:t>
            </w:r>
          </w:p>
        </w:tc>
      </w:tr>
      <w:tr w:rsidR="00323B0A" w:rsidRPr="000C0B6C" w14:paraId="5A6F3272" w14:textId="77777777" w:rsidTr="00F623B4">
        <w:trPr>
          <w:trHeight w:val="55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4E64D4D0" w14:textId="4F1A7A29" w:rsidR="00323B0A" w:rsidRPr="00323B0A" w:rsidRDefault="00323B0A" w:rsidP="00323B0A">
            <w:pPr>
              <w:spacing w:before="120"/>
              <w:rPr>
                <w:b/>
              </w:rPr>
            </w:pPr>
            <w:r w:rsidRPr="00323B0A">
              <w:rPr>
                <w:b/>
              </w:rPr>
              <w:t>Overview</w:t>
            </w:r>
          </w:p>
        </w:tc>
        <w:tc>
          <w:tcPr>
            <w:tcW w:w="4045" w:type="dxa"/>
            <w:gridSpan w:val="2"/>
            <w:shd w:val="clear" w:color="auto" w:fill="F2F2F2" w:themeFill="background1" w:themeFillShade="F2"/>
            <w:vAlign w:val="center"/>
          </w:tcPr>
          <w:p w14:paraId="4C30A09B" w14:textId="1AA0A496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008E41CA" w14:textId="5F9DD4EC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3443" w:type="dxa"/>
            <w:shd w:val="clear" w:color="auto" w:fill="F2F2F2" w:themeFill="background1" w:themeFillShade="F2"/>
            <w:vAlign w:val="center"/>
          </w:tcPr>
          <w:p w14:paraId="0EAB3DD1" w14:textId="045F2BA8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323B0A" w:rsidRPr="000C0B6C" w14:paraId="2477D236" w14:textId="77777777" w:rsidTr="00F623B4">
        <w:trPr>
          <w:trHeight w:val="467"/>
        </w:trPr>
        <w:tc>
          <w:tcPr>
            <w:tcW w:w="1203" w:type="dxa"/>
            <w:vMerge/>
          </w:tcPr>
          <w:p w14:paraId="44AE313D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4045" w:type="dxa"/>
            <w:gridSpan w:val="2"/>
          </w:tcPr>
          <w:p w14:paraId="69A3C407" w14:textId="61BE76D6" w:rsidR="00323B0A" w:rsidRPr="000F4A53" w:rsidRDefault="00323B0A" w:rsidP="0076228A"/>
        </w:tc>
        <w:tc>
          <w:tcPr>
            <w:tcW w:w="1369" w:type="dxa"/>
          </w:tcPr>
          <w:p w14:paraId="4AA43CB3" w14:textId="60636FA2" w:rsidR="00323B0A" w:rsidRPr="000F4A53" w:rsidRDefault="00323B0A" w:rsidP="00323B0A"/>
        </w:tc>
        <w:tc>
          <w:tcPr>
            <w:tcW w:w="3443" w:type="dxa"/>
          </w:tcPr>
          <w:p w14:paraId="2B3ED4D6" w14:textId="5155B73D" w:rsidR="00323B0A" w:rsidRPr="000F4A53" w:rsidRDefault="00323B0A" w:rsidP="00323B0A"/>
        </w:tc>
      </w:tr>
      <w:tr w:rsidR="00BC022A" w:rsidRPr="000C0B6C" w14:paraId="4D6698BB" w14:textId="77777777" w:rsidTr="00F623B4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264AE28C" w14:textId="6FC820A2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</w:t>
            </w:r>
          </w:p>
        </w:tc>
        <w:tc>
          <w:tcPr>
            <w:tcW w:w="4045" w:type="dxa"/>
            <w:gridSpan w:val="2"/>
            <w:shd w:val="clear" w:color="auto" w:fill="F2F2F2" w:themeFill="background1" w:themeFillShade="F2"/>
            <w:vAlign w:val="center"/>
          </w:tcPr>
          <w:p w14:paraId="21E1DB4B" w14:textId="4C2B6C2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70A69C31" w14:textId="56887D81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3443" w:type="dxa"/>
            <w:shd w:val="clear" w:color="auto" w:fill="F2F2F2" w:themeFill="background1" w:themeFillShade="F2"/>
            <w:vAlign w:val="center"/>
          </w:tcPr>
          <w:p w14:paraId="42C2FCBC" w14:textId="39193848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BD70C7E" w14:textId="77777777" w:rsidTr="00F623B4">
        <w:trPr>
          <w:trHeight w:val="467"/>
        </w:trPr>
        <w:tc>
          <w:tcPr>
            <w:tcW w:w="1203" w:type="dxa"/>
            <w:vMerge/>
          </w:tcPr>
          <w:p w14:paraId="68F83E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4045" w:type="dxa"/>
            <w:gridSpan w:val="2"/>
          </w:tcPr>
          <w:p w14:paraId="16729F2C" w14:textId="06896DE5" w:rsidR="00BC022A" w:rsidRPr="000F4A53" w:rsidRDefault="00F623B4" w:rsidP="0076228A">
            <w:r w:rsidRPr="000F4A53">
              <w:t xml:space="preserve">Alignment with global goals and targets: the drop-down field is very small. Would be helpful to see more </w:t>
            </w:r>
            <w:r w:rsidR="0076228A">
              <w:t>goals and t</w:t>
            </w:r>
            <w:r w:rsidRPr="000F4A53">
              <w:t>argets</w:t>
            </w:r>
            <w:r w:rsidR="0076228A">
              <w:t>.</w:t>
            </w:r>
            <w:r w:rsidRPr="000F4A53">
              <w:t xml:space="preserve"> </w:t>
            </w:r>
          </w:p>
        </w:tc>
        <w:tc>
          <w:tcPr>
            <w:tcW w:w="1369" w:type="dxa"/>
          </w:tcPr>
          <w:p w14:paraId="465111E8" w14:textId="7E957ACF" w:rsidR="00BC022A" w:rsidRPr="000F4A53" w:rsidRDefault="00F623B4" w:rsidP="00323B0A">
            <w:r w:rsidRPr="000F4A53">
              <w:t>Tanja Leipold</w:t>
            </w:r>
          </w:p>
        </w:tc>
        <w:tc>
          <w:tcPr>
            <w:tcW w:w="3443" w:type="dxa"/>
          </w:tcPr>
          <w:p w14:paraId="2F28D097" w14:textId="43696859" w:rsidR="00BC022A" w:rsidRPr="000F4A53" w:rsidRDefault="00F623B4" w:rsidP="00323B0A">
            <w:r w:rsidRPr="000F4A53">
              <w:t>https://ort.cbddev.xyz/national-targets/my-country</w:t>
            </w:r>
          </w:p>
        </w:tc>
      </w:tr>
      <w:tr w:rsidR="00F623B4" w:rsidRPr="000C0B6C" w14:paraId="23C2C4AA" w14:textId="77777777" w:rsidTr="00F623B4">
        <w:trPr>
          <w:trHeight w:val="467"/>
        </w:trPr>
        <w:tc>
          <w:tcPr>
            <w:tcW w:w="1203" w:type="dxa"/>
            <w:vMerge/>
          </w:tcPr>
          <w:p w14:paraId="60DD3CEF" w14:textId="77777777" w:rsidR="00F623B4" w:rsidRDefault="00F623B4" w:rsidP="00F623B4">
            <w:pPr>
              <w:rPr>
                <w:b/>
              </w:rPr>
            </w:pPr>
          </w:p>
        </w:tc>
        <w:tc>
          <w:tcPr>
            <w:tcW w:w="4045" w:type="dxa"/>
            <w:gridSpan w:val="2"/>
          </w:tcPr>
          <w:p w14:paraId="2277855A" w14:textId="7A482629" w:rsidR="00F623B4" w:rsidRPr="000F4A53" w:rsidRDefault="00F623B4" w:rsidP="00F623B4">
            <w:r w:rsidRPr="000F4A53">
              <w:t>Alignment with global goals and targets: the search field is very helpful and works well</w:t>
            </w:r>
            <w:r w:rsidR="00485E9C">
              <w:t xml:space="preserve"> throughout the testing.</w:t>
            </w:r>
          </w:p>
        </w:tc>
        <w:tc>
          <w:tcPr>
            <w:tcW w:w="1369" w:type="dxa"/>
          </w:tcPr>
          <w:p w14:paraId="5E439015" w14:textId="70E3B820" w:rsidR="00F623B4" w:rsidRPr="000F4A53" w:rsidRDefault="00F623B4" w:rsidP="00F623B4">
            <w:r w:rsidRPr="000F4A53">
              <w:t>Tanja Leipold</w:t>
            </w:r>
          </w:p>
        </w:tc>
        <w:tc>
          <w:tcPr>
            <w:tcW w:w="3443" w:type="dxa"/>
          </w:tcPr>
          <w:p w14:paraId="60FB4CEB" w14:textId="6B1B8CBF" w:rsidR="00F623B4" w:rsidRPr="000F4A53" w:rsidRDefault="00F623B4" w:rsidP="00F623B4">
            <w:r w:rsidRPr="000F4A53">
              <w:t>https://ort.cbddev.xyz/national-targets/my-country</w:t>
            </w:r>
          </w:p>
        </w:tc>
      </w:tr>
      <w:tr w:rsidR="00F623B4" w:rsidRPr="000C0B6C" w14:paraId="5E396900" w14:textId="77777777" w:rsidTr="00F623B4">
        <w:trPr>
          <w:trHeight w:val="467"/>
        </w:trPr>
        <w:tc>
          <w:tcPr>
            <w:tcW w:w="1203" w:type="dxa"/>
            <w:vMerge/>
          </w:tcPr>
          <w:p w14:paraId="3FDDD98C" w14:textId="77777777" w:rsidR="00F623B4" w:rsidRDefault="00F623B4" w:rsidP="00F623B4">
            <w:pPr>
              <w:rPr>
                <w:b/>
              </w:rPr>
            </w:pPr>
          </w:p>
        </w:tc>
        <w:tc>
          <w:tcPr>
            <w:tcW w:w="4045" w:type="dxa"/>
            <w:gridSpan w:val="2"/>
            <w:tcBorders>
              <w:bottom w:val="single" w:sz="4" w:space="0" w:color="auto"/>
            </w:tcBorders>
          </w:tcPr>
          <w:p w14:paraId="3CEFB756" w14:textId="1DE44F76" w:rsidR="00F623B4" w:rsidRPr="007B6DD0" w:rsidRDefault="007B6DD0" w:rsidP="00137487">
            <w:r w:rsidRPr="007B6DD0">
              <w:t xml:space="preserve">Considerations of Section C: Some options are </w:t>
            </w:r>
            <w:r w:rsidR="00137487">
              <w:t xml:space="preserve">sometimes </w:t>
            </w:r>
            <w:r w:rsidRPr="007B6DD0">
              <w:t>shown multiple times</w:t>
            </w:r>
            <w:r w:rsidR="00137487">
              <w:t xml:space="preserve"> (target overview)</w:t>
            </w:r>
            <w:r w:rsidR="00DF3538">
              <w:t>, even though they are ticked just once</w:t>
            </w:r>
            <w:r w:rsidRPr="007B6DD0">
              <w:t xml:space="preserve"> (</w:t>
            </w:r>
            <w:r w:rsidR="00DF3538">
              <w:t>e.g.</w:t>
            </w:r>
            <w:r w:rsidRPr="007B6DD0">
              <w:t>: Human rights-based approach)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53593229" w14:textId="62F716C7" w:rsidR="00F623B4" w:rsidRPr="007B6DD0" w:rsidRDefault="00E75B03" w:rsidP="00F623B4">
            <w:r>
              <w:t>Tanja Leipold</w:t>
            </w:r>
          </w:p>
        </w:tc>
        <w:tc>
          <w:tcPr>
            <w:tcW w:w="3443" w:type="dxa"/>
            <w:tcBorders>
              <w:bottom w:val="single" w:sz="4" w:space="0" w:color="auto"/>
            </w:tcBorders>
          </w:tcPr>
          <w:p w14:paraId="1FE63985" w14:textId="1A1DEB13" w:rsidR="00F623B4" w:rsidRPr="007B6DD0" w:rsidRDefault="007B6DD0" w:rsidP="00F623B4">
            <w:r w:rsidRPr="007B6DD0">
              <w:t>https://ort.cbddev.xyz/national-targets/my-country/part-1/F01F1180-58E7-04B3-E41D-3BF922F112AD/view</w:t>
            </w:r>
          </w:p>
        </w:tc>
      </w:tr>
      <w:tr w:rsidR="00F623B4" w:rsidRPr="000C0B6C" w14:paraId="7B4E2314" w14:textId="77777777" w:rsidTr="00F623B4">
        <w:trPr>
          <w:trHeight w:val="467"/>
        </w:trPr>
        <w:tc>
          <w:tcPr>
            <w:tcW w:w="1203" w:type="dxa"/>
            <w:vMerge/>
          </w:tcPr>
          <w:p w14:paraId="4B396E83" w14:textId="77777777" w:rsidR="00F623B4" w:rsidRDefault="00F623B4" w:rsidP="00F623B4">
            <w:pPr>
              <w:rPr>
                <w:b/>
              </w:rPr>
            </w:pPr>
          </w:p>
        </w:tc>
        <w:tc>
          <w:tcPr>
            <w:tcW w:w="4045" w:type="dxa"/>
            <w:gridSpan w:val="2"/>
            <w:tcBorders>
              <w:bottom w:val="single" w:sz="4" w:space="0" w:color="auto"/>
            </w:tcBorders>
          </w:tcPr>
          <w:p w14:paraId="75518355" w14:textId="332B3D92" w:rsidR="00F623B4" w:rsidRPr="00D92331" w:rsidRDefault="00D92331" w:rsidP="00D7556D">
            <w:r w:rsidRPr="00D92331">
              <w:t xml:space="preserve">Enabling Condition: </w:t>
            </w:r>
            <w:r>
              <w:t>Annex I of CBD/COP/DEC/15/6</w:t>
            </w:r>
            <w:r w:rsidR="00485E9C">
              <w:t xml:space="preserve"> (page 8)</w:t>
            </w:r>
            <w:r>
              <w:t xml:space="preserve"> refers only to a specification of </w:t>
            </w:r>
            <w:r w:rsidR="00245895">
              <w:t xml:space="preserve">used </w:t>
            </w:r>
            <w:r>
              <w:t xml:space="preserve">enabling conditions. This </w:t>
            </w:r>
            <w:r w:rsidR="00EF38F0">
              <w:t>information is provided</w:t>
            </w:r>
            <w:r w:rsidR="00D7556D">
              <w:t xml:space="preserve"> in the ORT </w:t>
            </w:r>
            <w:r>
              <w:t xml:space="preserve">through the selection </w:t>
            </w:r>
            <w:r w:rsidR="00245895">
              <w:t>of elements (“Considerations of Section C”)</w:t>
            </w:r>
            <w:r>
              <w:t>. An additional explanation of</w:t>
            </w:r>
            <w:r w:rsidR="00EF38F0">
              <w:t xml:space="preserve"> the selected</w:t>
            </w:r>
            <w:r>
              <w:t xml:space="preserve"> enabling conditions </w:t>
            </w:r>
            <w:r w:rsidR="00EF38F0">
              <w:t xml:space="preserve">is </w:t>
            </w:r>
            <w:r>
              <w:t>not included in the agreed Annex I</w:t>
            </w:r>
            <w:r w:rsidR="0066785F">
              <w:t xml:space="preserve">, but asked for in </w:t>
            </w:r>
            <w:r w:rsidR="00D7556D">
              <w:t xml:space="preserve">ORT </w:t>
            </w:r>
            <w:r w:rsidR="00485E9C">
              <w:t>section: “</w:t>
            </w:r>
            <w:r w:rsidR="00485E9C" w:rsidRPr="00485E9C">
              <w:t>Please explain how these considerations have been taken into account</w:t>
            </w:r>
            <w:r w:rsidR="00485E9C">
              <w:t>”.</w:t>
            </w:r>
            <w:r w:rsidR="0066785F">
              <w:t xml:space="preserve"> This part should be</w:t>
            </w:r>
            <w:bookmarkStart w:id="0" w:name="_GoBack"/>
            <w:bookmarkEnd w:id="0"/>
            <w:r w:rsidR="0066785F">
              <w:t xml:space="preserve"> stated as optional or be removed.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53285BB9" w14:textId="6353A233" w:rsidR="00F623B4" w:rsidRPr="00EF38F0" w:rsidRDefault="00EF38F0" w:rsidP="00F623B4">
            <w:r w:rsidRPr="00EF38F0">
              <w:t>Tanja Leipold</w:t>
            </w:r>
          </w:p>
        </w:tc>
        <w:tc>
          <w:tcPr>
            <w:tcW w:w="3443" w:type="dxa"/>
            <w:tcBorders>
              <w:bottom w:val="single" w:sz="4" w:space="0" w:color="auto"/>
            </w:tcBorders>
          </w:tcPr>
          <w:p w14:paraId="4E53AE2F" w14:textId="1A721F0B" w:rsidR="00F623B4" w:rsidRDefault="00EF38F0" w:rsidP="00F623B4">
            <w:pPr>
              <w:rPr>
                <w:b/>
              </w:rPr>
            </w:pPr>
            <w:r w:rsidRPr="000F4A53">
              <w:t>https://ort.cbddev.xyz/national-targets/my-country/part-1/new</w:t>
            </w:r>
          </w:p>
        </w:tc>
      </w:tr>
      <w:tr w:rsidR="00F623B4" w:rsidRPr="000C0B6C" w14:paraId="7639E533" w14:textId="77777777" w:rsidTr="00F623B4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5B7DFBFE" w14:textId="467B0A50" w:rsidR="00F623B4" w:rsidRDefault="00F623B4" w:rsidP="00F623B4">
            <w:pPr>
              <w:spacing w:before="120"/>
              <w:rPr>
                <w:b/>
              </w:rPr>
            </w:pPr>
            <w:r>
              <w:rPr>
                <w:b/>
              </w:rPr>
              <w:t>Part II</w:t>
            </w:r>
          </w:p>
        </w:tc>
        <w:tc>
          <w:tcPr>
            <w:tcW w:w="4045" w:type="dxa"/>
            <w:gridSpan w:val="2"/>
            <w:shd w:val="clear" w:color="auto" w:fill="F2F2F2" w:themeFill="background1" w:themeFillShade="F2"/>
            <w:vAlign w:val="center"/>
          </w:tcPr>
          <w:p w14:paraId="0B3914B2" w14:textId="3DD19E66" w:rsidR="00F623B4" w:rsidRDefault="00F623B4" w:rsidP="00F623B4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27DBA6D7" w14:textId="2DB69268" w:rsidR="00F623B4" w:rsidRDefault="00F623B4" w:rsidP="00F623B4">
            <w:pPr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3443" w:type="dxa"/>
            <w:shd w:val="clear" w:color="auto" w:fill="F2F2F2" w:themeFill="background1" w:themeFillShade="F2"/>
            <w:vAlign w:val="center"/>
          </w:tcPr>
          <w:p w14:paraId="309C4618" w14:textId="501B6C6F" w:rsidR="00F623B4" w:rsidRDefault="00F623B4" w:rsidP="00F623B4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F623B4" w:rsidRPr="000C0B6C" w14:paraId="4AD5D168" w14:textId="77777777" w:rsidTr="00F623B4">
        <w:trPr>
          <w:trHeight w:val="467"/>
        </w:trPr>
        <w:tc>
          <w:tcPr>
            <w:tcW w:w="1203" w:type="dxa"/>
            <w:vMerge/>
          </w:tcPr>
          <w:p w14:paraId="261AD79B" w14:textId="77777777" w:rsidR="00F623B4" w:rsidRDefault="00F623B4" w:rsidP="00F623B4">
            <w:pPr>
              <w:rPr>
                <w:b/>
              </w:rPr>
            </w:pPr>
          </w:p>
        </w:tc>
        <w:tc>
          <w:tcPr>
            <w:tcW w:w="4045" w:type="dxa"/>
            <w:gridSpan w:val="2"/>
          </w:tcPr>
          <w:p w14:paraId="6ECE155F" w14:textId="16499C78" w:rsidR="00F623B4" w:rsidRPr="000F4A53" w:rsidRDefault="000F4A53" w:rsidP="00774DA1">
            <w:r w:rsidRPr="000F4A53">
              <w:t xml:space="preserve">Elements of the global targets addressed by national targets: The same </w:t>
            </w:r>
            <w:r w:rsidR="00485E9C">
              <w:t>information</w:t>
            </w:r>
            <w:r w:rsidRPr="000F4A53">
              <w:t xml:space="preserve"> is also fi</w:t>
            </w:r>
            <w:r w:rsidR="00485E9C">
              <w:t>lled-</w:t>
            </w:r>
            <w:r w:rsidRPr="000F4A53">
              <w:t>in in Part I (“which aspects of the g/t are covered</w:t>
            </w:r>
            <w:r w:rsidR="00774DA1">
              <w:t>”</w:t>
            </w:r>
            <w:r w:rsidRPr="000F4A53">
              <w:t xml:space="preserve">). Might be useful </w:t>
            </w:r>
            <w:r w:rsidR="00774DA1">
              <w:t xml:space="preserve">to </w:t>
            </w:r>
            <w:r w:rsidRPr="000F4A53">
              <w:t>connect these parts</w:t>
            </w:r>
            <w:r w:rsidR="00774DA1">
              <w:t>, if they are filled-in in Par</w:t>
            </w:r>
            <w:r w:rsidR="00507824">
              <w:t>t I. This could reduce the work</w:t>
            </w:r>
            <w:r w:rsidR="00774DA1">
              <w:t>load.</w:t>
            </w:r>
          </w:p>
        </w:tc>
        <w:tc>
          <w:tcPr>
            <w:tcW w:w="1369" w:type="dxa"/>
          </w:tcPr>
          <w:p w14:paraId="7316C2F6" w14:textId="3A3ED16B" w:rsidR="00F623B4" w:rsidRPr="000F4A53" w:rsidRDefault="000F4A53" w:rsidP="00F623B4">
            <w:r>
              <w:t>Tanja Leipold</w:t>
            </w:r>
          </w:p>
        </w:tc>
        <w:tc>
          <w:tcPr>
            <w:tcW w:w="3443" w:type="dxa"/>
          </w:tcPr>
          <w:p w14:paraId="4B425579" w14:textId="0F4C3DD1" w:rsidR="00F623B4" w:rsidRPr="000F4A53" w:rsidRDefault="000F4A53" w:rsidP="000F4A53">
            <w:r w:rsidRPr="000F4A53">
              <w:t>https://ort.cbddev.xyz/national-targets/my-country/part-2</w:t>
            </w:r>
          </w:p>
        </w:tc>
      </w:tr>
    </w:tbl>
    <w:p w14:paraId="48DAF900" w14:textId="5924F03A" w:rsidR="00B51493" w:rsidRDefault="00B51493" w:rsidP="00D93CCA"/>
    <w:sectPr w:rsidR="00B51493" w:rsidSect="003B4620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21409" w14:textId="77777777" w:rsidR="00463979" w:rsidRDefault="00463979" w:rsidP="004039A1">
      <w:r>
        <w:separator/>
      </w:r>
    </w:p>
  </w:endnote>
  <w:endnote w:type="continuationSeparator" w:id="0">
    <w:p w14:paraId="1C5E994A" w14:textId="77777777" w:rsidR="00463979" w:rsidRDefault="00463979" w:rsidP="0040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3AC45" w14:textId="77777777" w:rsidR="00463979" w:rsidRDefault="00463979" w:rsidP="004039A1">
      <w:r>
        <w:separator/>
      </w:r>
    </w:p>
  </w:footnote>
  <w:footnote w:type="continuationSeparator" w:id="0">
    <w:p w14:paraId="4A4A2CE9" w14:textId="77777777" w:rsidR="00463979" w:rsidRDefault="00463979" w:rsidP="00403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032624"/>
    <w:rsid w:val="000F4A53"/>
    <w:rsid w:val="001137C5"/>
    <w:rsid w:val="00137487"/>
    <w:rsid w:val="001B7C06"/>
    <w:rsid w:val="001C2BDB"/>
    <w:rsid w:val="001D6DD0"/>
    <w:rsid w:val="001F0657"/>
    <w:rsid w:val="00236608"/>
    <w:rsid w:val="00245895"/>
    <w:rsid w:val="0026557B"/>
    <w:rsid w:val="00291D0D"/>
    <w:rsid w:val="002B0064"/>
    <w:rsid w:val="002B2C38"/>
    <w:rsid w:val="002E6DF4"/>
    <w:rsid w:val="00315755"/>
    <w:rsid w:val="00323B0A"/>
    <w:rsid w:val="00334544"/>
    <w:rsid w:val="00365D04"/>
    <w:rsid w:val="003B08FB"/>
    <w:rsid w:val="003B4620"/>
    <w:rsid w:val="004039A1"/>
    <w:rsid w:val="004056FD"/>
    <w:rsid w:val="00463979"/>
    <w:rsid w:val="00485E9C"/>
    <w:rsid w:val="004A6137"/>
    <w:rsid w:val="005013EC"/>
    <w:rsid w:val="0050342D"/>
    <w:rsid w:val="00504926"/>
    <w:rsid w:val="00507824"/>
    <w:rsid w:val="0053118E"/>
    <w:rsid w:val="005324AB"/>
    <w:rsid w:val="00590860"/>
    <w:rsid w:val="005C4CB1"/>
    <w:rsid w:val="006060BF"/>
    <w:rsid w:val="006125AA"/>
    <w:rsid w:val="00653450"/>
    <w:rsid w:val="0066785F"/>
    <w:rsid w:val="006D6F86"/>
    <w:rsid w:val="0076228A"/>
    <w:rsid w:val="00774DA1"/>
    <w:rsid w:val="007761AE"/>
    <w:rsid w:val="00790F3D"/>
    <w:rsid w:val="007B362C"/>
    <w:rsid w:val="007B6DD0"/>
    <w:rsid w:val="007D1B0C"/>
    <w:rsid w:val="00800424"/>
    <w:rsid w:val="008C7855"/>
    <w:rsid w:val="008E7015"/>
    <w:rsid w:val="008F1512"/>
    <w:rsid w:val="00976DCD"/>
    <w:rsid w:val="00A41694"/>
    <w:rsid w:val="00A51FA4"/>
    <w:rsid w:val="00A61FEB"/>
    <w:rsid w:val="00AF4AD0"/>
    <w:rsid w:val="00AF6E68"/>
    <w:rsid w:val="00B3385D"/>
    <w:rsid w:val="00B51493"/>
    <w:rsid w:val="00B75A55"/>
    <w:rsid w:val="00BC022A"/>
    <w:rsid w:val="00BC0FAD"/>
    <w:rsid w:val="00BD481F"/>
    <w:rsid w:val="00BF20BC"/>
    <w:rsid w:val="00C70451"/>
    <w:rsid w:val="00CF2F9D"/>
    <w:rsid w:val="00D7556D"/>
    <w:rsid w:val="00D92331"/>
    <w:rsid w:val="00D93CCA"/>
    <w:rsid w:val="00DA0039"/>
    <w:rsid w:val="00DB20C0"/>
    <w:rsid w:val="00DF3538"/>
    <w:rsid w:val="00E75B03"/>
    <w:rsid w:val="00EF38F0"/>
    <w:rsid w:val="00F259A7"/>
    <w:rsid w:val="00F25D89"/>
    <w:rsid w:val="00F6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4FB3F"/>
  <w15:docId w15:val="{73115C01-0A09-4B95-8F9C-D2C7EB2C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2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1B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655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3660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2366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Standard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1B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6557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259A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FECA71-57C8-4A5D-B57E-8940CEBA6064}">
  <ds:schemaRefs>
    <ds:schemaRef ds:uri="http://purl.org/dc/terms/"/>
    <ds:schemaRef ds:uri="http://schemas.openxmlformats.org/package/2006/metadata/core-properties"/>
    <ds:schemaRef ds:uri="http://purl.org/dc/dcmitype/"/>
    <ds:schemaRef ds:uri="44a14099-cec4-4adc-a615-00f5e506ea84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Tanja Leipold</cp:lastModifiedBy>
  <cp:revision>21</cp:revision>
  <dcterms:created xsi:type="dcterms:W3CDTF">2023-08-18T05:35:00Z</dcterms:created>
  <dcterms:modified xsi:type="dcterms:W3CDTF">2023-08-31T07:21:00Z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