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301" w:rsidRPr="00DF5301" w:rsidRDefault="00DF5301" w:rsidP="00DF5301">
      <w:pPr>
        <w:widowControl/>
        <w:wordWrap/>
        <w:autoSpaceDE/>
        <w:autoSpaceDN/>
        <w:spacing w:line="360" w:lineRule="auto"/>
        <w:ind w:left="22" w:hanging="22"/>
        <w:jc w:val="center"/>
        <w:rPr>
          <w:rFonts w:ascii="굴림" w:eastAsia="굴림" w:hAnsi="굴림" w:cs="굴림"/>
          <w:color w:val="000000"/>
          <w:kern w:val="0"/>
          <w:sz w:val="40"/>
          <w:szCs w:val="40"/>
        </w:rPr>
      </w:pPr>
    </w:p>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6758"/>
      </w:tblGrid>
      <w:tr w:rsidR="00DF5301" w:rsidRPr="00DF5301" w:rsidTr="00DF530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DF5301" w:rsidRPr="00DF5301" w:rsidRDefault="00DF5301" w:rsidP="00DF5301">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013a47"/>
            <w:bookmarkEnd w:id="0"/>
            <w:r w:rsidRPr="00DF5301">
              <w:rPr>
                <w:rFonts w:ascii="한양신명조,한컴돋움" w:eastAsia="한양신명조,한컴돋움" w:hAnsi="굴림" w:cs="굴림" w:hint="eastAsia"/>
                <w:b/>
                <w:bCs/>
                <w:color w:val="000000"/>
                <w:kern w:val="0"/>
                <w:sz w:val="49"/>
                <w:szCs w:val="49"/>
              </w:rPr>
              <w:t>유전자재조합 감자(</w:t>
            </w:r>
            <w:r w:rsidRPr="00DF5301">
              <w:rPr>
                <w:rFonts w:ascii="한양신명조,한컴돋움" w:eastAsia="한양신명조,한컴돋움" w:hAnsi="굴림" w:cs="굴림" w:hint="eastAsia"/>
                <w:b/>
                <w:bCs/>
                <w:color w:val="000000"/>
                <w:kern w:val="0"/>
                <w:sz w:val="52"/>
                <w:szCs w:val="52"/>
              </w:rPr>
              <w:t>RBBT06</w:t>
            </w:r>
            <w:r w:rsidRPr="00DF5301">
              <w:rPr>
                <w:rFonts w:ascii="한양신명조,한컴돋움" w:eastAsia="한양신명조,한컴돋움" w:hAnsi="굴림" w:cs="굴림" w:hint="eastAsia"/>
                <w:b/>
                <w:bCs/>
                <w:color w:val="000000"/>
                <w:kern w:val="0"/>
                <w:sz w:val="49"/>
                <w:szCs w:val="49"/>
              </w:rPr>
              <w:t>)</w:t>
            </w:r>
            <w:r w:rsidRPr="00DF5301">
              <w:rPr>
                <w:rFonts w:ascii="한양신명조,한컴돋움" w:eastAsia="한양신명조,한컴돋움" w:hAnsi="굴림" w:cs="굴림" w:hint="eastAsia"/>
                <w:b/>
                <w:bCs/>
                <w:color w:val="000000"/>
                <w:kern w:val="0"/>
                <w:sz w:val="52"/>
                <w:szCs w:val="52"/>
              </w:rPr>
              <w:t> </w:t>
            </w:r>
            <w:r w:rsidRPr="00DF5301">
              <w:rPr>
                <w:rFonts w:ascii="한양신명조,한컴돋움" w:eastAsia="한양신명조,한컴돋움" w:hAnsi="굴림" w:cs="굴림" w:hint="eastAsia"/>
                <w:b/>
                <w:bCs/>
                <w:color w:val="000000"/>
                <w:kern w:val="0"/>
                <w:sz w:val="52"/>
                <w:szCs w:val="52"/>
              </w:rPr>
              <w:t xml:space="preserve"> </w:t>
            </w: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DF5301">
              <w:rPr>
                <w:rFonts w:ascii="한양신명조,한컴돋움" w:eastAsia="한양신명조,한컴돋움" w:hAnsi="굴림" w:cs="굴림" w:hint="eastAsia"/>
                <w:b/>
                <w:bCs/>
                <w:color w:val="000000"/>
                <w:kern w:val="0"/>
                <w:sz w:val="52"/>
                <w:szCs w:val="52"/>
              </w:rPr>
              <w:t>안전성평가자료 심사결과</w:t>
            </w:r>
          </w:p>
        </w:tc>
      </w:tr>
    </w:tbl>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p w:rsidR="00DF5301" w:rsidRPr="00DF5301" w:rsidRDefault="00DF5301" w:rsidP="00DF5301">
      <w:pPr>
        <w:widowControl/>
        <w:wordWrap/>
        <w:autoSpaceDE/>
        <w:autoSpaceDN/>
        <w:spacing w:line="360" w:lineRule="auto"/>
        <w:ind w:left="22" w:hanging="22"/>
        <w:jc w:val="center"/>
        <w:rPr>
          <w:rFonts w:ascii="굴림" w:eastAsia="굴림" w:hAnsi="굴림" w:cs="굴림" w:hint="eastAsia"/>
          <w:color w:val="000000"/>
          <w:kern w:val="0"/>
          <w:sz w:val="40"/>
          <w:szCs w:val="40"/>
        </w:rPr>
      </w:pP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DF5301">
        <w:rPr>
          <w:rFonts w:ascii="한양신명조,한컴돋움" w:eastAsia="한양신명조,한컴돋움" w:hAnsi="굴림" w:cs="굴림" w:hint="eastAsia"/>
          <w:b/>
          <w:bCs/>
          <w:i/>
          <w:iCs/>
          <w:color w:val="000000"/>
          <w:spacing w:val="40"/>
          <w:kern w:val="0"/>
          <w:sz w:val="40"/>
          <w:szCs w:val="40"/>
        </w:rPr>
        <w:t>2004. 2.</w:t>
      </w:r>
      <w:r w:rsidRPr="00DF5301">
        <w:rPr>
          <w:rFonts w:ascii="한양신명조" w:eastAsia="한양신명조" w:hAnsi="굴림" w:cs="굴림" w:hint="eastAsia"/>
          <w:color w:val="000000"/>
          <w:spacing w:val="40"/>
          <w:kern w:val="0"/>
          <w:sz w:val="40"/>
          <w:szCs w:val="40"/>
        </w:rPr>
        <w:t xml:space="preserve"> </w:t>
      </w: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F5301" w:rsidRPr="00DF5301" w:rsidRDefault="00DF5301" w:rsidP="00DF530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DF5301">
        <w:rPr>
          <w:rFonts w:ascii="한양신명조,한컴돋움" w:eastAsia="한양신명조,한컴돋움" w:hAnsi="굴림" w:cs="굴림" w:hint="eastAsia"/>
          <w:b/>
          <w:bCs/>
          <w:color w:val="000000"/>
          <w:kern w:val="0"/>
          <w:sz w:val="40"/>
          <w:szCs w:val="40"/>
        </w:rPr>
        <w:t>식 품 의 약 품 안 전 청</w:t>
      </w:r>
      <w:r w:rsidRPr="00DF5301">
        <w:rPr>
          <w:rFonts w:ascii="한양신명조" w:eastAsia="한양신명조" w:hAnsi="굴림" w:cs="굴림" w:hint="eastAsia"/>
          <w:color w:val="000000"/>
          <w:kern w:val="0"/>
          <w:sz w:val="40"/>
          <w:szCs w:val="40"/>
        </w:rPr>
        <w:t xml:space="preserve"> </w:t>
      </w:r>
    </w:p>
    <w:p w:rsidR="00DF5301" w:rsidRPr="00DF5301" w:rsidRDefault="00DF5301" w:rsidP="00DF5301">
      <w:pPr>
        <w:widowControl/>
        <w:wordWrap/>
        <w:autoSpaceDE/>
        <w:autoSpaceDN/>
        <w:spacing w:line="360" w:lineRule="auto"/>
        <w:ind w:left="22" w:hanging="22"/>
        <w:jc w:val="center"/>
        <w:rPr>
          <w:rFonts w:ascii="한양신명조" w:eastAsia="한양신명조" w:hAnsi="굴림" w:cs="굴림" w:hint="eastAsia"/>
          <w:color w:val="000000"/>
          <w:kern w:val="0"/>
          <w:sz w:val="40"/>
          <w:szCs w:val="40"/>
        </w:rPr>
      </w:pPr>
      <w:proofErr w:type="spellStart"/>
      <w:r w:rsidRPr="00DF5301">
        <w:rPr>
          <w:rFonts w:ascii="한양신명조,한컴돋움" w:eastAsia="한양신명조,한컴돋움" w:hAnsi="굴림" w:cs="굴림" w:hint="eastAsia"/>
          <w:b/>
          <w:bCs/>
          <w:color w:val="000000"/>
          <w:kern w:val="0"/>
          <w:sz w:val="38"/>
          <w:szCs w:val="38"/>
        </w:rPr>
        <w:t>유전자재조합식품안전성평가자료심사위원회</w:t>
      </w:r>
      <w:proofErr w:type="spellEnd"/>
      <w:r w:rsidRPr="00DF5301">
        <w:rPr>
          <w:rFonts w:ascii="한양신명조" w:eastAsia="한양신명조" w:hAnsi="굴림" w:cs="굴림" w:hint="eastAsia"/>
          <w:color w:val="000000"/>
          <w:kern w:val="0"/>
          <w:sz w:val="40"/>
          <w:szCs w:val="40"/>
        </w:rPr>
        <w:t xml:space="preserve"> </w:t>
      </w:r>
    </w:p>
    <w:p w:rsidR="00DF5301" w:rsidRPr="00DF5301" w:rsidRDefault="00DF5301" w:rsidP="00DF5301">
      <w:pPr>
        <w:widowControl/>
        <w:wordWrap/>
        <w:autoSpaceDE/>
        <w:autoSpaceDN/>
        <w:spacing w:line="384" w:lineRule="auto"/>
        <w:ind w:left="22" w:hanging="22"/>
        <w:jc w:val="center"/>
        <w:rPr>
          <w:rFonts w:ascii="휴먼명조" w:eastAsia="휴먼명조" w:hAnsi="굴림" w:cs="굴림" w:hint="eastAsia"/>
          <w:color w:val="000000"/>
          <w:kern w:val="0"/>
          <w:sz w:val="40"/>
          <w:szCs w:val="40"/>
        </w:rPr>
      </w:pPr>
    </w:p>
    <w:p w:rsidR="00DF5301" w:rsidRPr="00DF5301" w:rsidRDefault="00DF5301" w:rsidP="00DF5301">
      <w:pPr>
        <w:widowControl/>
        <w:wordWrap/>
        <w:autoSpaceDE/>
        <w:autoSpaceDN/>
        <w:spacing w:line="384" w:lineRule="auto"/>
        <w:ind w:left="22" w:hanging="22"/>
        <w:jc w:val="center"/>
        <w:rPr>
          <w:rFonts w:ascii="휴먼명조" w:eastAsia="휴먼명조" w:hAnsi="굴림" w:cs="굴림" w:hint="eastAsia"/>
          <w:color w:val="000000"/>
          <w:kern w:val="0"/>
          <w:sz w:val="40"/>
          <w:szCs w:val="40"/>
        </w:rPr>
      </w:pPr>
    </w:p>
    <w:p w:rsidR="00DF5301" w:rsidRPr="00DF5301" w:rsidRDefault="00DF5301" w:rsidP="00DF5301">
      <w:pPr>
        <w:widowControl/>
        <w:wordWrap/>
        <w:autoSpaceDE/>
        <w:autoSpaceDN/>
        <w:spacing w:line="384" w:lineRule="auto"/>
        <w:ind w:left="22" w:hanging="22"/>
        <w:jc w:val="center"/>
        <w:rPr>
          <w:rFonts w:ascii="휴먼명조" w:eastAsia="휴먼명조" w:hAnsi="굴림" w:cs="굴림" w:hint="eastAsia"/>
          <w:color w:val="000000"/>
          <w:kern w:val="0"/>
          <w:sz w:val="40"/>
          <w:szCs w:val="40"/>
        </w:rPr>
      </w:pPr>
    </w:p>
    <w:p w:rsidR="00DF5301" w:rsidRPr="00DF5301" w:rsidRDefault="00DF5301" w:rsidP="00DF5301">
      <w:pPr>
        <w:widowControl/>
        <w:wordWrap/>
        <w:autoSpaceDE/>
        <w:autoSpaceDN/>
        <w:spacing w:line="384" w:lineRule="auto"/>
        <w:ind w:left="22" w:hanging="22"/>
        <w:jc w:val="center"/>
        <w:rPr>
          <w:rFonts w:ascii="휴먼명조" w:eastAsia="휴먼명조" w:hAnsi="굴림" w:cs="굴림" w:hint="eastAsia"/>
          <w:color w:val="000000"/>
          <w:kern w:val="0"/>
          <w:sz w:val="40"/>
          <w:szCs w:val="40"/>
        </w:rPr>
      </w:pPr>
    </w:p>
    <w:p w:rsidR="00DF5301" w:rsidRPr="00DF5301" w:rsidRDefault="00DF5301" w:rsidP="00DF5301">
      <w:pPr>
        <w:widowControl/>
        <w:wordWrap/>
        <w:autoSpaceDE/>
        <w:autoSpaceDN/>
        <w:spacing w:line="384" w:lineRule="auto"/>
        <w:jc w:val="center"/>
        <w:rPr>
          <w:rFonts w:ascii="휴먼명조" w:eastAsia="휴먼명조" w:hAnsi="굴림" w:cs="굴림" w:hint="eastAsia"/>
          <w:color w:val="000000"/>
          <w:kern w:val="0"/>
          <w:sz w:val="30"/>
          <w:szCs w:val="30"/>
        </w:rPr>
      </w:pPr>
      <w:r w:rsidRPr="00DF5301">
        <w:rPr>
          <w:rFonts w:ascii="휴먼명조,한컴돋움" w:eastAsia="휴먼명조,한컴돋움" w:hAnsi="굴림" w:cs="굴림" w:hint="eastAsia"/>
          <w:color w:val="000000"/>
          <w:kern w:val="0"/>
          <w:sz w:val="30"/>
          <w:szCs w:val="30"/>
        </w:rPr>
        <w:t>C</w:t>
      </w:r>
      <w:r w:rsidRPr="00DF5301">
        <w:rPr>
          <w:rFonts w:ascii="휴먼명조,한컴돋움" w:eastAsia="휴먼명조,한컴돋움" w:hAnsi="굴림" w:cs="굴림" w:hint="eastAsia"/>
          <w:b/>
          <w:bCs/>
          <w:color w:val="000000"/>
          <w:kern w:val="0"/>
          <w:sz w:val="30"/>
          <w:szCs w:val="30"/>
        </w:rPr>
        <w:t xml:space="preserve">PB 저항성 감자 New Leaf 계통 RBBT06 </w:t>
      </w:r>
    </w:p>
    <w:p w:rsidR="00DF5301" w:rsidRPr="00DF5301" w:rsidRDefault="00DF5301" w:rsidP="00DF5301">
      <w:pPr>
        <w:widowControl/>
        <w:wordWrap/>
        <w:autoSpaceDE/>
        <w:autoSpaceDN/>
        <w:spacing w:line="384" w:lineRule="auto"/>
        <w:ind w:left="376" w:hanging="376"/>
        <w:jc w:val="center"/>
        <w:rPr>
          <w:rFonts w:ascii="휴먼명조" w:eastAsia="휴먼명조" w:hAnsi="굴림" w:cs="굴림" w:hint="eastAsia"/>
          <w:color w:val="000000"/>
          <w:kern w:val="0"/>
          <w:sz w:val="30"/>
          <w:szCs w:val="30"/>
        </w:rPr>
      </w:pPr>
      <w:r w:rsidRPr="00DF5301">
        <w:rPr>
          <w:rFonts w:ascii="휴먼명조,한컴돋움" w:eastAsia="휴먼명조,한컴돋움" w:hAnsi="굴림" w:cs="굴림" w:hint="eastAsia"/>
          <w:b/>
          <w:bCs/>
          <w:color w:val="000000"/>
          <w:kern w:val="0"/>
          <w:sz w:val="30"/>
          <w:szCs w:val="30"/>
        </w:rPr>
        <w:t>안전성 평가자료 심사 결과</w:t>
      </w:r>
      <w:r w:rsidRPr="00DF5301">
        <w:rPr>
          <w:rFonts w:ascii="휴먼명조" w:eastAsia="휴먼명조" w:hAnsi="굴림" w:cs="굴림" w:hint="eastAsia"/>
          <w:color w:val="000000"/>
          <w:kern w:val="0"/>
          <w:sz w:val="30"/>
          <w:szCs w:val="30"/>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6"/>
          <w:szCs w:val="26"/>
        </w:rPr>
      </w:pPr>
      <w:r w:rsidRPr="00DF5301">
        <w:rPr>
          <w:rFonts w:ascii="휴먼명조,한컴돋움" w:eastAsia="휴먼명조,한컴돋움" w:hAnsi="굴림" w:cs="굴림" w:hint="eastAsia"/>
          <w:b/>
          <w:bCs/>
          <w:color w:val="000000"/>
          <w:kern w:val="0"/>
          <w:sz w:val="26"/>
          <w:szCs w:val="26"/>
        </w:rPr>
        <w:t>1. 심사경위</w:t>
      </w:r>
      <w:r w:rsidRPr="00DF5301">
        <w:rPr>
          <w:rFonts w:ascii="휴먼명조" w:eastAsia="휴먼명조" w:hAnsi="굴림" w:cs="굴림" w:hint="eastAsia"/>
          <w:color w:val="000000"/>
          <w:kern w:val="0"/>
          <w:sz w:val="26"/>
          <w:szCs w:val="26"/>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몬산토사는</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콜로라도감자벌레</w:t>
      </w:r>
      <w:proofErr w:type="spellEnd"/>
      <w:r w:rsidRPr="00DF5301">
        <w:rPr>
          <w:rFonts w:ascii="휴먼명조,한컴돋움" w:eastAsia="휴먼명조,한컴돋움" w:hAnsi="굴림" w:cs="굴림" w:hint="eastAsia"/>
          <w:color w:val="000000"/>
          <w:kern w:val="0"/>
          <w:sz w:val="22"/>
        </w:rPr>
        <w:t xml:space="preserve">(Colorado potato beetle, CPB)에 저항성을 갖도록 </w:t>
      </w:r>
      <w:proofErr w:type="spellStart"/>
      <w:r w:rsidRPr="00DF5301">
        <w:rPr>
          <w:rFonts w:ascii="휴먼명조,한컴돋움" w:eastAsia="휴먼명조,한컴돋움" w:hAnsi="굴림" w:cs="굴림" w:hint="eastAsia"/>
          <w:color w:val="000000"/>
          <w:kern w:val="0"/>
          <w:sz w:val="22"/>
        </w:rPr>
        <w:t>숙주종</w:t>
      </w:r>
      <w:proofErr w:type="spellEnd"/>
      <w:r w:rsidRPr="00DF5301">
        <w:rPr>
          <w:rFonts w:ascii="휴먼명조,한컴돋움" w:eastAsia="휴먼명조,한컴돋움" w:hAnsi="굴림" w:cs="굴림" w:hint="eastAsia"/>
          <w:color w:val="000000"/>
          <w:kern w:val="0"/>
          <w:sz w:val="22"/>
        </w:rPr>
        <w:t xml:space="preserve"> 감자(Russet Burbank)에 유전자재조합기술을 이용하여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 xml:space="preserve">와 </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 xml:space="preserve">유전자를 삽입하여 만든 </w:t>
      </w:r>
      <w:proofErr w:type="spellStart"/>
      <w:r w:rsidRPr="00DF5301">
        <w:rPr>
          <w:rFonts w:ascii="휴먼명조,한컴돋움" w:eastAsia="휴먼명조,한컴돋움" w:hAnsi="굴림" w:cs="굴림" w:hint="eastAsia"/>
          <w:color w:val="000000"/>
          <w:kern w:val="0"/>
          <w:sz w:val="22"/>
        </w:rPr>
        <w:t>NewLeaf</w:t>
      </w:r>
      <w:proofErr w:type="spellEnd"/>
      <w:r w:rsidRPr="00DF5301">
        <w:rPr>
          <w:rFonts w:ascii="휴먼명조,한컴돋움" w:eastAsia="휴먼명조,한컴돋움" w:hAnsi="굴림" w:cs="굴림" w:hint="eastAsia"/>
          <w:color w:val="000000"/>
          <w:kern w:val="0"/>
          <w:sz w:val="22"/>
        </w:rPr>
        <w:t>(NL) RBBT06이 「유전자재조합식품</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식품첨가물</w:t>
      </w:r>
      <w:r w:rsidRPr="00DF5301">
        <w:rPr>
          <w:rFonts w:ascii="휴먼명조,한컴돋움" w:eastAsia="휴먼명조,한컴돋움" w:hAnsi="굴림" w:cs="굴림" w:hint="eastAsia"/>
          <w:color w:val="000000"/>
          <w:kern w:val="0"/>
          <w:sz w:val="22"/>
        </w:rPr>
        <w:t xml:space="preserve"> 안전성평가자료 심사지침」에 따라 안전성 평가가 이루어졌음을 확인 받기 위하여 2003년 4월 4일 식품의약품안전청장에게 관련 자료를 첨부하여 심사 의뢰하였다.</w:t>
      </w:r>
      <w:r w:rsidRPr="00DF5301">
        <w:rPr>
          <w:rFonts w:ascii="휴먼명조" w:eastAsia="휴먼명조" w:hAnsi="굴림" w:cs="굴림" w:hint="eastAsia"/>
          <w:color w:val="000000"/>
          <w:spacing w:val="-11"/>
          <w:kern w:val="0"/>
          <w:sz w:val="22"/>
        </w:rPr>
        <w:t xml:space="preserve"> </w:t>
      </w: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 xml:space="preserve">○ 본 제품은 </w:t>
      </w:r>
      <w:r w:rsidRPr="00DF5301">
        <w:rPr>
          <w:rFonts w:ascii="휴먼명조,한컴돋움" w:eastAsia="휴먼명조,한컴돋움" w:hAnsi="굴림" w:cs="굴림" w:hint="eastAsia"/>
          <w:color w:val="000000"/>
          <w:kern w:val="0"/>
          <w:sz w:val="22"/>
        </w:rPr>
        <w:t>1998년부터 미국과 캐나다에서 상업적 재배를 시작하였으나, 시장의 수요 감소로 재배면적이 1998년 17,000</w:t>
      </w:r>
      <w:proofErr w:type="spellStart"/>
      <w:r w:rsidRPr="00DF5301">
        <w:rPr>
          <w:rFonts w:ascii="휴먼명조,한컴돋움" w:eastAsia="휴먼명조,한컴돋움" w:hAnsi="굴림" w:cs="굴림" w:hint="eastAsia"/>
          <w:color w:val="000000"/>
          <w:kern w:val="0"/>
          <w:sz w:val="22"/>
        </w:rPr>
        <w:t>에이커</w:t>
      </w:r>
      <w:proofErr w:type="spellEnd"/>
      <w:r w:rsidRPr="00DF5301">
        <w:rPr>
          <w:rFonts w:ascii="휴먼명조,한컴돋움" w:eastAsia="휴먼명조,한컴돋움" w:hAnsi="굴림" w:cs="굴림" w:hint="eastAsia"/>
          <w:color w:val="000000"/>
          <w:kern w:val="0"/>
          <w:sz w:val="22"/>
        </w:rPr>
        <w:t xml:space="preserve"> 정도에서 2001년 35</w:t>
      </w:r>
      <w:proofErr w:type="spellStart"/>
      <w:r w:rsidRPr="00DF5301">
        <w:rPr>
          <w:rFonts w:ascii="휴먼명조,한컴돋움" w:eastAsia="휴먼명조,한컴돋움" w:hAnsi="굴림" w:cs="굴림" w:hint="eastAsia"/>
          <w:color w:val="000000"/>
          <w:kern w:val="0"/>
          <w:sz w:val="22"/>
        </w:rPr>
        <w:t>에이커로</w:t>
      </w:r>
      <w:proofErr w:type="spellEnd"/>
      <w:r w:rsidRPr="00DF5301">
        <w:rPr>
          <w:rFonts w:ascii="휴먼명조,한컴돋움" w:eastAsia="휴먼명조,한컴돋움" w:hAnsi="굴림" w:cs="굴림" w:hint="eastAsia"/>
          <w:color w:val="000000"/>
          <w:kern w:val="0"/>
          <w:sz w:val="22"/>
        </w:rPr>
        <w:t xml:space="preserve"> 점점 줄어들어 2002년부터는 상업적 재배가 완전히 중단되었다. </w:t>
      </w: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 xml:space="preserve">○ </w:t>
      </w:r>
      <w:r w:rsidRPr="00DF5301">
        <w:rPr>
          <w:rFonts w:ascii="휴먼명조,한컴돋움" w:eastAsia="휴먼명조,한컴돋움" w:hAnsi="굴림" w:cs="굴림" w:hint="eastAsia"/>
          <w:color w:val="000000"/>
          <w:kern w:val="0"/>
          <w:sz w:val="22"/>
        </w:rPr>
        <w:t xml:space="preserve">종자로서의 판매는 전면 중단되어 유통식품 중에서의 혼입 가능성은 극히 낮지만, 재배과정에서 비의도적으로 발생할 수 있는 혼입, 생산된 감자를 이용한 가공식품의 재고 등으로 완전히 배제할 수는 없다. 2004년 2월 27일부터 식품위생법에 의해 시행되는 유전자재조합식품의 안전성심사 의무화는 비의도적 허용한계를 두지 않으므로 </w:t>
      </w:r>
      <w:proofErr w:type="spellStart"/>
      <w:r w:rsidRPr="00DF5301">
        <w:rPr>
          <w:rFonts w:ascii="휴먼명조,한컴돋움" w:eastAsia="휴먼명조,한컴돋움" w:hAnsi="굴림" w:cs="굴림" w:hint="eastAsia"/>
          <w:color w:val="000000"/>
          <w:kern w:val="0"/>
          <w:sz w:val="22"/>
        </w:rPr>
        <w:t>극미량만</w:t>
      </w:r>
      <w:proofErr w:type="spellEnd"/>
      <w:r w:rsidRPr="00DF5301">
        <w:rPr>
          <w:rFonts w:ascii="휴먼명조,한컴돋움" w:eastAsia="휴먼명조,한컴돋움" w:hAnsi="굴림" w:cs="굴림" w:hint="eastAsia"/>
          <w:color w:val="000000"/>
          <w:kern w:val="0"/>
          <w:sz w:val="22"/>
        </w:rPr>
        <w:t xml:space="preserve"> 혼입되어도 전체식품이 </w:t>
      </w:r>
      <w:proofErr w:type="spellStart"/>
      <w:r w:rsidRPr="00DF5301">
        <w:rPr>
          <w:rFonts w:ascii="휴먼명조,한컴돋움" w:eastAsia="휴먼명조,한컴돋움" w:hAnsi="굴림" w:cs="굴림" w:hint="eastAsia"/>
          <w:color w:val="000000"/>
          <w:kern w:val="0"/>
          <w:sz w:val="22"/>
        </w:rPr>
        <w:t>위해식품으로</w:t>
      </w:r>
      <w:proofErr w:type="spellEnd"/>
      <w:r w:rsidRPr="00DF5301">
        <w:rPr>
          <w:rFonts w:ascii="휴먼명조,한컴돋움" w:eastAsia="휴먼명조,한컴돋움" w:hAnsi="굴림" w:cs="굴림" w:hint="eastAsia"/>
          <w:color w:val="000000"/>
          <w:kern w:val="0"/>
          <w:sz w:val="22"/>
        </w:rPr>
        <w:t xml:space="preserve"> 분류되어 처리되게 된다. 따라서 재배된 역사가 있는 유전자재조합식품은 시중 혼입가능성이 있으므로 안전성 심사를 받지 않아 식품유통과정에서의 큰 혼란을 야기할 가능성을 사전에 방지할 필요가 있다.</w:t>
      </w:r>
      <w:r w:rsidRPr="00DF5301">
        <w:rPr>
          <w:rFonts w:ascii="휴먼명조" w:eastAsia="휴먼명조" w:hAnsi="굴림" w:cs="굴림" w:hint="eastAsia"/>
          <w:color w:val="000000"/>
          <w:spacing w:val="-11"/>
          <w:kern w:val="0"/>
          <w:sz w:val="22"/>
        </w:rPr>
        <w:t xml:space="preserve"> </w:t>
      </w: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이러한 배경에서 본 유전자재조합감자의 안전성심사가 의뢰되었으나, 제출된 자료는 과거에 외국에서 식품으로의 안전성 승인을 받을 당시의 당해 제도에서 요구된 </w:t>
      </w:r>
      <w:r w:rsidRPr="00DF5301">
        <w:rPr>
          <w:rFonts w:ascii="휴먼명조,한컴돋움" w:eastAsia="휴먼명조,한컴돋움" w:hAnsi="굴림" w:cs="굴림" w:hint="eastAsia"/>
          <w:color w:val="000000"/>
          <w:kern w:val="0"/>
          <w:sz w:val="22"/>
        </w:rPr>
        <w:lastRenderedPageBreak/>
        <w:t xml:space="preserve">자료로서 현재 우리나라의 지침이 요구하는 자료의 범위가 달라, 우리나라 지침이 요구하는 모든 자료를 제출할 수 없으나, 생산중단에 의해 실험재료확보가 불가능하여 자료의 생산도 불가능한 실정이다. </w:t>
      </w: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다만, 상업화 중단된 유전자재조합감자의 안전성 평가는 비의도적으로 혼입된 미량에 대한 평가이며, 외국에서 개발 이후 약 4년간 상업화되어 </w:t>
      </w:r>
      <w:proofErr w:type="spellStart"/>
      <w:r w:rsidRPr="00DF5301">
        <w:rPr>
          <w:rFonts w:ascii="휴먼명조,한컴돋움" w:eastAsia="휴먼명조,한컴돋움" w:hAnsi="굴림" w:cs="굴림" w:hint="eastAsia"/>
          <w:color w:val="000000"/>
          <w:kern w:val="0"/>
          <w:sz w:val="22"/>
        </w:rPr>
        <w:t>식경험이</w:t>
      </w:r>
      <w:proofErr w:type="spellEnd"/>
      <w:r w:rsidRPr="00DF5301">
        <w:rPr>
          <w:rFonts w:ascii="휴먼명조,한컴돋움" w:eastAsia="휴먼명조,한컴돋움" w:hAnsi="굴림" w:cs="굴림" w:hint="eastAsia"/>
          <w:color w:val="000000"/>
          <w:kern w:val="0"/>
          <w:sz w:val="22"/>
        </w:rPr>
        <w:t xml:space="preserve"> 있고, 식품에 혼입된다 하더라도 그 양은 </w:t>
      </w:r>
      <w:proofErr w:type="spellStart"/>
      <w:r w:rsidRPr="00DF5301">
        <w:rPr>
          <w:rFonts w:ascii="휴먼명조,한컴돋움" w:eastAsia="휴먼명조,한컴돋움" w:hAnsi="굴림" w:cs="굴림" w:hint="eastAsia"/>
          <w:color w:val="000000"/>
          <w:kern w:val="0"/>
          <w:sz w:val="22"/>
        </w:rPr>
        <w:t>극미량일</w:t>
      </w:r>
      <w:proofErr w:type="spellEnd"/>
      <w:r w:rsidRPr="00DF5301">
        <w:rPr>
          <w:rFonts w:ascii="휴먼명조,한컴돋움" w:eastAsia="휴먼명조,한컴돋움" w:hAnsi="굴림" w:cs="굴림" w:hint="eastAsia"/>
          <w:color w:val="000000"/>
          <w:kern w:val="0"/>
          <w:sz w:val="22"/>
        </w:rPr>
        <w:t xml:space="preserve"> 것으로 추정된다.</w:t>
      </w:r>
      <w:r w:rsidRPr="00DF5301">
        <w:rPr>
          <w:rFonts w:ascii="휴먼명조" w:eastAsia="휴먼명조" w:hAnsi="굴림" w:cs="굴림" w:hint="eastAsia"/>
          <w:color w:val="000000"/>
          <w:spacing w:val="-11"/>
          <w:kern w:val="0"/>
          <w:sz w:val="22"/>
        </w:rPr>
        <w:t xml:space="preserve"> </w:t>
      </w: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 이러한 사유로 안전성평가자료 심사위원회에서는 신청인이 최대한의 제출 자료와 여러 가지 공포되어 있는 자료들을 근거로 안전성평가를 실시하였으며, 만약 개발자가 다시 상업적인 생산을 재개할 경우 우리나라의 현행지침에 따라 안전성 평가자료에 대한 재심사를 받아야 한다는 조건을 전제로 심사지침에 따라 안전성평가 및 심사를 시작하였다.</w:t>
      </w:r>
      <w:r w:rsidRPr="00DF5301">
        <w:rPr>
          <w:rFonts w:ascii="휴먼명조" w:eastAsia="휴먼명조" w:hAnsi="굴림" w:cs="굴림" w:hint="eastAsia"/>
          <w:color w:val="000000"/>
          <w:spacing w:val="-11"/>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6"/>
          <w:szCs w:val="26"/>
        </w:rPr>
      </w:pPr>
      <w:r w:rsidRPr="00DF5301">
        <w:rPr>
          <w:rFonts w:ascii="휴먼명조,한컴돋움" w:eastAsia="휴먼명조,한컴돋움" w:hAnsi="굴림" w:cs="굴림" w:hint="eastAsia"/>
          <w:b/>
          <w:bCs/>
          <w:color w:val="000000"/>
          <w:kern w:val="0"/>
          <w:sz w:val="26"/>
          <w:szCs w:val="26"/>
        </w:rPr>
        <w:t>2. 심사경과</w:t>
      </w:r>
      <w:r w:rsidRPr="00DF5301">
        <w:rPr>
          <w:rFonts w:ascii="휴먼명조" w:eastAsia="휴먼명조" w:hAnsi="굴림" w:cs="굴림" w:hint="eastAsia"/>
          <w:color w:val="000000"/>
          <w:kern w:val="0"/>
          <w:sz w:val="26"/>
          <w:szCs w:val="26"/>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심사대상품목</w:t>
      </w:r>
      <w:r w:rsidRPr="00DF5301">
        <w:rPr>
          <w:rFonts w:ascii="휴먼명조" w:eastAsia="휴먼명조" w:hAnsi="굴림" w:cs="굴림" w:hint="eastAsia"/>
          <w:color w:val="000000"/>
          <w:spacing w:val="-11"/>
          <w:kern w:val="0"/>
          <w:sz w:val="22"/>
        </w:rPr>
        <w:t xml:space="preserve"> </w:t>
      </w:r>
    </w:p>
    <w:tbl>
      <w:tblPr>
        <w:tblW w:w="0" w:type="auto"/>
        <w:tblCellMar>
          <w:top w:w="15" w:type="dxa"/>
          <w:left w:w="15" w:type="dxa"/>
          <w:bottom w:w="15" w:type="dxa"/>
          <w:right w:w="15" w:type="dxa"/>
        </w:tblCellMar>
        <w:tblLook w:val="04A0"/>
      </w:tblPr>
      <w:tblGrid>
        <w:gridCol w:w="2775"/>
        <w:gridCol w:w="1911"/>
        <w:gridCol w:w="1821"/>
        <w:gridCol w:w="2549"/>
      </w:tblGrid>
      <w:tr w:rsidR="00DF5301" w:rsidRPr="00DF5301" w:rsidTr="00DF5301">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jc w:val="center"/>
              <w:rPr>
                <w:rFonts w:ascii="한양신명조" w:eastAsia="한양신명조" w:hAnsi="굴림" w:cs="굴림"/>
                <w:color w:val="000000"/>
                <w:kern w:val="0"/>
                <w:sz w:val="24"/>
                <w:szCs w:val="24"/>
              </w:rPr>
            </w:pPr>
            <w:bookmarkStart w:id="1" w:name="#4a013a48"/>
            <w:bookmarkEnd w:id="1"/>
            <w:r w:rsidRPr="00DF5301">
              <w:rPr>
                <w:rFonts w:ascii="한양신명조,한컴돋움" w:eastAsia="한양신명조,한컴돋움" w:hAnsi="굴림" w:cs="굴림" w:hint="eastAsia"/>
                <w:color w:val="000000"/>
                <w:kern w:val="0"/>
                <w:sz w:val="24"/>
                <w:szCs w:val="24"/>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jc w:val="center"/>
              <w:rPr>
                <w:rFonts w:ascii="한양신명조" w:eastAsia="한양신명조" w:hAnsi="굴림" w:cs="굴림"/>
                <w:color w:val="000000"/>
                <w:kern w:val="0"/>
                <w:sz w:val="24"/>
                <w:szCs w:val="24"/>
              </w:rPr>
            </w:pPr>
            <w:r w:rsidRPr="00DF5301">
              <w:rPr>
                <w:rFonts w:ascii="한양신명조,한컴돋움" w:eastAsia="한양신명조,한컴돋움" w:hAnsi="굴림" w:cs="굴림" w:hint="eastAsia"/>
                <w:color w:val="000000"/>
                <w:kern w:val="0"/>
                <w:sz w:val="24"/>
                <w:szCs w:val="24"/>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jc w:val="center"/>
              <w:rPr>
                <w:rFonts w:ascii="한양신명조" w:eastAsia="한양신명조" w:hAnsi="굴림" w:cs="굴림"/>
                <w:color w:val="000000"/>
                <w:kern w:val="0"/>
                <w:sz w:val="24"/>
                <w:szCs w:val="24"/>
              </w:rPr>
            </w:pPr>
            <w:r w:rsidRPr="00DF5301">
              <w:rPr>
                <w:rFonts w:ascii="한양신명조,한컴돋움" w:eastAsia="한양신명조,한컴돋움" w:hAnsi="굴림" w:cs="굴림" w:hint="eastAsia"/>
                <w:color w:val="000000"/>
                <w:kern w:val="0"/>
                <w:sz w:val="24"/>
                <w:szCs w:val="24"/>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jc w:val="center"/>
              <w:rPr>
                <w:rFonts w:ascii="한양신명조" w:eastAsia="한양신명조" w:hAnsi="굴림" w:cs="굴림"/>
                <w:color w:val="000000"/>
                <w:kern w:val="0"/>
                <w:sz w:val="24"/>
                <w:szCs w:val="24"/>
              </w:rPr>
            </w:pPr>
            <w:proofErr w:type="spellStart"/>
            <w:r w:rsidRPr="00DF5301">
              <w:rPr>
                <w:rFonts w:ascii="한양신명조,한컴돋움" w:eastAsia="한양신명조,한컴돋움" w:hAnsi="굴림" w:cs="굴림" w:hint="eastAsia"/>
                <w:color w:val="000000"/>
                <w:kern w:val="0"/>
                <w:sz w:val="24"/>
                <w:szCs w:val="24"/>
              </w:rPr>
              <w:t>제외국의</w:t>
            </w:r>
            <w:proofErr w:type="spellEnd"/>
            <w:r w:rsidRPr="00DF5301">
              <w:rPr>
                <w:rFonts w:ascii="한양신명조,한컴돋움" w:eastAsia="한양신명조,한컴돋움" w:hAnsi="굴림" w:cs="굴림" w:hint="eastAsia"/>
                <w:color w:val="000000"/>
                <w:kern w:val="0"/>
                <w:sz w:val="24"/>
                <w:szCs w:val="24"/>
              </w:rPr>
              <w:t xml:space="preserve"> 안전성 확인(승인) 현황</w:t>
            </w:r>
          </w:p>
        </w:tc>
      </w:tr>
      <w:tr w:rsidR="00DF5301" w:rsidRPr="00DF5301" w:rsidTr="00DF5301">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12" w:lineRule="auto"/>
              <w:jc w:val="center"/>
              <w:rPr>
                <w:rFonts w:ascii="한양신명조" w:eastAsia="한양신명조" w:hAnsi="굴림" w:cs="굴림"/>
                <w:color w:val="000000"/>
                <w:kern w:val="0"/>
                <w:sz w:val="24"/>
                <w:szCs w:val="24"/>
              </w:rPr>
            </w:pPr>
            <w:r w:rsidRPr="00DF5301">
              <w:rPr>
                <w:rFonts w:ascii="한양신명조,한컴돋움" w:eastAsia="한양신명조,한컴돋움" w:hAnsi="굴림" w:cs="굴림" w:hint="eastAsia"/>
                <w:color w:val="000000"/>
                <w:kern w:val="0"/>
                <w:sz w:val="24"/>
                <w:szCs w:val="24"/>
              </w:rPr>
              <w:t> </w:t>
            </w:r>
            <w:r w:rsidRPr="00DF5301">
              <w:rPr>
                <w:rFonts w:ascii="한양신명조,한컴돋움" w:eastAsia="한양신명조,한컴돋움" w:hAnsi="굴림" w:cs="굴림" w:hint="eastAsia"/>
                <w:color w:val="000000"/>
                <w:kern w:val="0"/>
                <w:sz w:val="24"/>
                <w:szCs w:val="24"/>
              </w:rPr>
              <w:t xml:space="preserve">CPB 저항성 감자 </w:t>
            </w:r>
            <w:proofErr w:type="spellStart"/>
            <w:r w:rsidRPr="00DF5301">
              <w:rPr>
                <w:rFonts w:ascii="한양신명조,한컴돋움" w:eastAsia="한양신명조,한컴돋움" w:hAnsi="굴림" w:cs="굴림" w:hint="eastAsia"/>
                <w:color w:val="000000"/>
                <w:kern w:val="0"/>
                <w:sz w:val="24"/>
                <w:szCs w:val="24"/>
              </w:rPr>
              <w:t>NewLeaf</w:t>
            </w:r>
            <w:proofErr w:type="spellEnd"/>
            <w:r w:rsidRPr="00DF5301">
              <w:rPr>
                <w:rFonts w:ascii="한양신명조,한컴돋움" w:eastAsia="한양신명조,한컴돋움" w:hAnsi="굴림" w:cs="굴림" w:hint="eastAsia"/>
                <w:color w:val="000000"/>
                <w:kern w:val="0"/>
                <w:sz w:val="24"/>
                <w:szCs w:val="24"/>
              </w:rPr>
              <w:t xml:space="preserve"> 계통 RBBT06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ind w:left="515" w:hanging="515"/>
              <w:jc w:val="center"/>
              <w:rPr>
                <w:rFonts w:ascii="한양신명조" w:eastAsia="한양신명조" w:hAnsi="굴림" w:cs="굴림"/>
                <w:color w:val="000000"/>
                <w:kern w:val="0"/>
                <w:sz w:val="24"/>
                <w:szCs w:val="24"/>
              </w:rPr>
            </w:pPr>
            <w:proofErr w:type="spellStart"/>
            <w:r w:rsidRPr="00DF5301">
              <w:rPr>
                <w:rFonts w:ascii="한양신명조,한컴돋움" w:eastAsia="한양신명조,한컴돋움" w:hAnsi="굴림" w:cs="굴림" w:hint="eastAsia"/>
                <w:color w:val="000000"/>
                <w:kern w:val="0"/>
                <w:sz w:val="24"/>
                <w:szCs w:val="24"/>
              </w:rPr>
              <w:t>몬산토코리아</w:t>
            </w:r>
            <w:proofErr w:type="spellEnd"/>
            <w:r w:rsidRPr="00DF5301">
              <w:rPr>
                <w:rFonts w:ascii="한양신명조,한컴돋움" w:eastAsia="한양신명조,한컴돋움" w:hAnsi="굴림" w:cs="굴림" w:hint="eastAsia"/>
                <w:color w:val="000000"/>
                <w:kern w:val="0"/>
                <w:sz w:val="24"/>
                <w:szCs w:val="24"/>
              </w:rPr>
              <w:t>(주)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ind w:left="499" w:hanging="499"/>
              <w:jc w:val="center"/>
              <w:rPr>
                <w:rFonts w:ascii="한양신명조" w:eastAsia="한양신명조" w:hAnsi="굴림" w:cs="굴림"/>
                <w:color w:val="000000"/>
                <w:kern w:val="0"/>
                <w:sz w:val="24"/>
                <w:szCs w:val="24"/>
              </w:rPr>
            </w:pPr>
            <w:r w:rsidRPr="00DF5301">
              <w:rPr>
                <w:rFonts w:ascii="한양신명조,한컴돋움" w:eastAsia="한양신명조,한컴돋움" w:hAnsi="굴림" w:cs="굴림" w:hint="eastAsia"/>
                <w:color w:val="000000"/>
                <w:kern w:val="0"/>
                <w:sz w:val="24"/>
                <w:szCs w:val="24"/>
              </w:rPr>
              <w:t>Monsanto Co. (미국)</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5301" w:rsidRPr="00DF5301" w:rsidRDefault="00DF5301" w:rsidP="00DF5301">
            <w:pPr>
              <w:widowControl/>
              <w:wordWrap/>
              <w:autoSpaceDE/>
              <w:autoSpaceDN/>
              <w:spacing w:line="360" w:lineRule="auto"/>
              <w:ind w:left="2"/>
              <w:jc w:val="left"/>
              <w:rPr>
                <w:rFonts w:ascii="휴먼명조" w:eastAsia="휴먼명조" w:hAnsi="굴림" w:cs="굴림"/>
                <w:color w:val="000000"/>
                <w:kern w:val="0"/>
                <w:sz w:val="24"/>
                <w:szCs w:val="24"/>
              </w:rPr>
            </w:pPr>
            <w:r w:rsidRPr="00DF5301">
              <w:rPr>
                <w:rFonts w:ascii="휴먼명조,한컴돋움" w:eastAsia="휴먼명조,한컴돋움" w:hAnsi="굴림" w:cs="굴림" w:hint="eastAsia"/>
                <w:color w:val="000000"/>
                <w:kern w:val="0"/>
                <w:sz w:val="24"/>
                <w:szCs w:val="24"/>
              </w:rPr>
              <w:t> </w:t>
            </w:r>
            <w:r w:rsidRPr="00DF5301">
              <w:rPr>
                <w:rFonts w:ascii="휴먼명조,한컴돋움" w:eastAsia="휴먼명조,한컴돋움" w:hAnsi="굴림" w:cs="굴림" w:hint="eastAsia"/>
                <w:color w:val="000000"/>
                <w:kern w:val="0"/>
                <w:sz w:val="24"/>
                <w:szCs w:val="24"/>
              </w:rPr>
              <w:t xml:space="preserve">미국(1995), 캐나다(1996), </w:t>
            </w:r>
          </w:p>
          <w:p w:rsidR="00DF5301" w:rsidRPr="00DF5301" w:rsidRDefault="00DF5301" w:rsidP="00DF5301">
            <w:pPr>
              <w:widowControl/>
              <w:wordWrap/>
              <w:autoSpaceDE/>
              <w:autoSpaceDN/>
              <w:spacing w:line="360" w:lineRule="auto"/>
              <w:ind w:left="2"/>
              <w:jc w:val="left"/>
              <w:rPr>
                <w:rFonts w:ascii="휴먼명조" w:eastAsia="휴먼명조" w:hAnsi="굴림" w:cs="굴림" w:hint="eastAsia"/>
                <w:color w:val="000000"/>
                <w:kern w:val="0"/>
                <w:sz w:val="24"/>
                <w:szCs w:val="24"/>
              </w:rPr>
            </w:pPr>
            <w:r w:rsidRPr="00DF5301">
              <w:rPr>
                <w:rFonts w:ascii="휴먼명조,한컴돋움" w:eastAsia="휴먼명조,한컴돋움" w:hAnsi="굴림" w:cs="굴림" w:hint="eastAsia"/>
                <w:color w:val="000000"/>
                <w:kern w:val="0"/>
                <w:sz w:val="24"/>
                <w:szCs w:val="24"/>
              </w:rPr>
              <w:t> </w:t>
            </w:r>
            <w:r w:rsidRPr="00DF5301">
              <w:rPr>
                <w:rFonts w:ascii="휴먼명조,한컴돋움" w:eastAsia="휴먼명조,한컴돋움" w:hAnsi="굴림" w:cs="굴림" w:hint="eastAsia"/>
                <w:color w:val="000000"/>
                <w:kern w:val="0"/>
                <w:sz w:val="24"/>
                <w:szCs w:val="24"/>
              </w:rPr>
              <w:t>일본(1997), 호주(2000),</w:t>
            </w:r>
          </w:p>
          <w:p w:rsidR="00DF5301" w:rsidRPr="00DF5301" w:rsidRDefault="00DF5301" w:rsidP="00DF5301">
            <w:pPr>
              <w:widowControl/>
              <w:wordWrap/>
              <w:autoSpaceDE/>
              <w:autoSpaceDN/>
              <w:spacing w:line="360" w:lineRule="auto"/>
              <w:ind w:left="2"/>
              <w:jc w:val="left"/>
              <w:rPr>
                <w:rFonts w:ascii="휴먼명조" w:eastAsia="휴먼명조" w:hAnsi="굴림" w:cs="굴림"/>
                <w:color w:val="000000"/>
                <w:kern w:val="0"/>
                <w:sz w:val="24"/>
                <w:szCs w:val="24"/>
              </w:rPr>
            </w:pPr>
            <w:r w:rsidRPr="00DF5301">
              <w:rPr>
                <w:rFonts w:ascii="휴먼명조,한컴돋움" w:eastAsia="휴먼명조,한컴돋움" w:hAnsi="굴림" w:cs="굴림" w:hint="eastAsia"/>
                <w:color w:val="000000"/>
                <w:kern w:val="0"/>
                <w:sz w:val="24"/>
                <w:szCs w:val="24"/>
              </w:rPr>
              <w:t> </w:t>
            </w:r>
            <w:r w:rsidRPr="00DF5301">
              <w:rPr>
                <w:rFonts w:ascii="휴먼명조,한컴돋움" w:eastAsia="휴먼명조,한컴돋움" w:hAnsi="굴림" w:cs="굴림" w:hint="eastAsia"/>
                <w:color w:val="000000"/>
                <w:kern w:val="0"/>
                <w:sz w:val="24"/>
                <w:szCs w:val="24"/>
              </w:rPr>
              <w:t>러시아(2000)</w:t>
            </w:r>
            <w:r w:rsidRPr="00DF5301">
              <w:rPr>
                <w:rFonts w:ascii="한양신명조,한컴돋움" w:eastAsia="한양신명조,한컴돋움" w:hAnsi="굴림" w:cs="굴림" w:hint="eastAsia"/>
                <w:color w:val="000000"/>
                <w:kern w:val="0"/>
                <w:sz w:val="24"/>
                <w:szCs w:val="24"/>
              </w:rPr>
              <w:t xml:space="preserve"> </w:t>
            </w:r>
          </w:p>
        </w:tc>
      </w:tr>
    </w:tbl>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 w:eastAsia="휴먼명조" w:hAnsi="굴림" w:cs="굴림" w:hint="eastAsia"/>
          <w:color w:val="000000"/>
          <w:kern w:val="0"/>
          <w:sz w:val="22"/>
        </w:rPr>
        <w:t> </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326" w:hanging="326"/>
        <w:rPr>
          <w:rFonts w:ascii="휴먼명조" w:eastAsia="휴먼명조" w:hAnsi="굴림" w:cs="굴림" w:hint="eastAsia"/>
          <w:color w:val="000000"/>
          <w:spacing w:val="-11"/>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심사경과</w:t>
      </w:r>
      <w:r w:rsidRPr="00DF5301">
        <w:rPr>
          <w:rFonts w:ascii="휴먼명조" w:eastAsia="휴먼명조" w:hAnsi="굴림" w:cs="굴림" w:hint="eastAsia"/>
          <w:color w:val="000000"/>
          <w:spacing w:val="-11"/>
          <w:kern w:val="0"/>
          <w:sz w:val="22"/>
        </w:rPr>
        <w:t xml:space="preserve"> </w:t>
      </w:r>
    </w:p>
    <w:p w:rsidR="00DF5301" w:rsidRPr="00DF5301" w:rsidRDefault="00DF5301" w:rsidP="00DF5301">
      <w:pPr>
        <w:widowControl/>
        <w:wordWrap/>
        <w:autoSpaceDE/>
        <w:autoSpaceDN/>
        <w:spacing w:line="384" w:lineRule="auto"/>
        <w:ind w:left="1939" w:hanging="193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2003년</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4월</w:t>
      </w:r>
      <w:proofErr w:type="gram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7일 안전성 평가자료심사의뢰 접수</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377" w:hanging="237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2003년</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4월</w:t>
      </w:r>
      <w:proofErr w:type="gram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9일 유전자재조합식품 안전성평가자료 심사위원회에 전문분야별 평가자료의 심사의뢰 (1차 심사)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414" w:hanging="24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- 2003년 </w:t>
      </w:r>
      <w:proofErr w:type="gramStart"/>
      <w:r w:rsidRPr="00DF5301">
        <w:rPr>
          <w:rFonts w:ascii="휴먼명조,한컴돋움" w:eastAsia="휴먼명조,한컴돋움" w:hAnsi="굴림" w:cs="굴림" w:hint="eastAsia"/>
          <w:color w:val="000000"/>
          <w:kern w:val="0"/>
          <w:sz w:val="22"/>
        </w:rPr>
        <w:t>11월</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4일</w:t>
      </w:r>
      <w:proofErr w:type="gramEnd"/>
      <w:r w:rsidRPr="00DF5301">
        <w:rPr>
          <w:rFonts w:ascii="휴먼명조,한컴돋움" w:eastAsia="휴먼명조,한컴돋움" w:hAnsi="굴림" w:cs="굴림" w:hint="eastAsia"/>
          <w:color w:val="000000"/>
          <w:kern w:val="0"/>
          <w:sz w:val="22"/>
        </w:rPr>
        <w:t xml:space="preserve"> 심사위원회 (2차 심사)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414" w:hanging="24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- 2003년 12월 23일 심사위원회 (3차 심사)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414" w:hanging="24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2004년</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1월</w:t>
      </w:r>
      <w:proofErr w:type="gramEnd"/>
      <w:r w:rsidRPr="00DF5301">
        <w:rPr>
          <w:rFonts w:ascii="휴먼명조,한컴돋움" w:eastAsia="휴먼명조,한컴돋움" w:hAnsi="굴림" w:cs="굴림" w:hint="eastAsia"/>
          <w:color w:val="000000"/>
          <w:kern w:val="0"/>
          <w:sz w:val="22"/>
        </w:rPr>
        <w:t xml:space="preserve"> 27일 심사위원회 (4차 심사)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414" w:hanging="24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2004년</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2월</w:t>
      </w:r>
      <w:proofErr w:type="gram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4일 최종보고서 작성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6"/>
          <w:szCs w:val="26"/>
        </w:rPr>
      </w:pPr>
      <w:r w:rsidRPr="00DF5301">
        <w:rPr>
          <w:rFonts w:ascii="휴먼명조,한컴돋움" w:eastAsia="휴먼명조,한컴돋움" w:hAnsi="굴림" w:cs="굴림" w:hint="eastAsia"/>
          <w:b/>
          <w:bCs/>
          <w:color w:val="000000"/>
          <w:kern w:val="0"/>
          <w:sz w:val="26"/>
          <w:szCs w:val="26"/>
        </w:rPr>
        <w:t>3. 심사방법</w:t>
      </w:r>
      <w:r w:rsidRPr="00DF5301">
        <w:rPr>
          <w:rFonts w:ascii="휴먼명조" w:eastAsia="휴먼명조" w:hAnsi="굴림" w:cs="굴림" w:hint="eastAsia"/>
          <w:color w:val="000000"/>
          <w:kern w:val="0"/>
          <w:sz w:val="26"/>
          <w:szCs w:val="26"/>
        </w:rPr>
        <w:t xml:space="preserve"> </w:t>
      </w:r>
    </w:p>
    <w:p w:rsidR="00DF5301" w:rsidRPr="00DF5301" w:rsidRDefault="00DF5301" w:rsidP="00DF5301">
      <w:pPr>
        <w:widowControl/>
        <w:wordWrap/>
        <w:autoSpaceDE/>
        <w:autoSpaceDN/>
        <w:spacing w:line="384" w:lineRule="auto"/>
        <w:ind w:left="515" w:hanging="515"/>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455" w:hanging="45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spacing w:val="-11"/>
          <w:kern w:val="0"/>
          <w:sz w:val="22"/>
        </w:rPr>
        <w:t xml:space="preserve">○ </w:t>
      </w:r>
      <w:r w:rsidRPr="00DF5301">
        <w:rPr>
          <w:rFonts w:ascii="휴먼명조,한컴돋움" w:eastAsia="휴먼명조,한컴돋움" w:hAnsi="굴림" w:cs="굴림" w:hint="eastAsia"/>
          <w:color w:val="000000"/>
          <w:kern w:val="0"/>
          <w:sz w:val="22"/>
        </w:rPr>
        <w:t>본 제품과 관련하여 심사 의뢰된 유전자재조합체가 심사지침의 적용대상인지를 검토하고</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57" w:hanging="55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제출된 안전성 평가자료가 심사지침에서 요구하는 자료를 갖추었는지를 확인하여 미비한 부분에 대해서는 비의도적 혼입이라는 점을 감안하여 자료의 내용을 토대로 안전성 평가자료를 심사하였다.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19" w:hanging="41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6"/>
          <w:szCs w:val="26"/>
        </w:rPr>
      </w:pPr>
      <w:r w:rsidRPr="00DF5301">
        <w:rPr>
          <w:rFonts w:ascii="휴먼명조,한컴돋움" w:eastAsia="휴먼명조,한컴돋움" w:hAnsi="굴림" w:cs="굴림" w:hint="eastAsia"/>
          <w:b/>
          <w:bCs/>
          <w:color w:val="000000"/>
          <w:kern w:val="0"/>
          <w:sz w:val="26"/>
          <w:szCs w:val="26"/>
        </w:rPr>
        <w:t>4. 심사의뢰 자료 검토</w:t>
      </w:r>
      <w:r w:rsidRPr="00DF5301">
        <w:rPr>
          <w:rFonts w:ascii="휴먼명조" w:eastAsia="휴먼명조" w:hAnsi="굴림" w:cs="굴림" w:hint="eastAsia"/>
          <w:color w:val="000000"/>
          <w:kern w:val="0"/>
          <w:sz w:val="26"/>
          <w:szCs w:val="26"/>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4-1. 심사 의뢰된 식품의 개요</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08" w:hanging="50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416" w:hanging="41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심사 의뢰된 CPB 저항성 감자 </w:t>
      </w:r>
      <w:proofErr w:type="spellStart"/>
      <w:r w:rsidRPr="00DF5301">
        <w:rPr>
          <w:rFonts w:ascii="휴먼명조,한컴돋움" w:eastAsia="휴먼명조,한컴돋움" w:hAnsi="굴림" w:cs="굴림" w:hint="eastAsia"/>
          <w:color w:val="000000"/>
          <w:kern w:val="0"/>
          <w:sz w:val="22"/>
        </w:rPr>
        <w:t>NewLeaf</w:t>
      </w:r>
      <w:proofErr w:type="spellEnd"/>
      <w:r w:rsidRPr="00DF5301">
        <w:rPr>
          <w:rFonts w:ascii="휴먼명조,한컴돋움" w:eastAsia="휴먼명조,한컴돋움" w:hAnsi="굴림" w:cs="굴림" w:hint="eastAsia"/>
          <w:color w:val="000000"/>
          <w:kern w:val="0"/>
          <w:sz w:val="22"/>
        </w:rPr>
        <w:t xml:space="preserve"> 계통 RBBT06은 숙주 감자에 2개의 새로운 단백질 Cry3A와 NPTII가 발현되도록 고안되었다.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27" w:hanging="42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변형된 Cry3A 단백질은 콜로라도 감자벌레(Colorado Potato Beetle, CPB)와 같은 해충에 저항성을 제공하며, NPTII 단백질은 </w:t>
      </w:r>
      <w:proofErr w:type="spellStart"/>
      <w:r w:rsidRPr="00DF5301">
        <w:rPr>
          <w:rFonts w:ascii="휴먼명조,한컴돋움" w:eastAsia="휴먼명조,한컴돋움" w:hAnsi="굴림" w:cs="굴림" w:hint="eastAsia"/>
          <w:color w:val="000000"/>
          <w:kern w:val="0"/>
          <w:sz w:val="22"/>
        </w:rPr>
        <w:t>aminoglycoside</w:t>
      </w:r>
      <w:proofErr w:type="spellEnd"/>
      <w:r w:rsidRPr="00DF5301">
        <w:rPr>
          <w:rFonts w:ascii="휴먼명조,한컴돋움" w:eastAsia="휴먼명조,한컴돋움" w:hAnsi="굴림" w:cs="굴림" w:hint="eastAsia"/>
          <w:color w:val="000000"/>
          <w:kern w:val="0"/>
          <w:sz w:val="22"/>
        </w:rPr>
        <w:t xml:space="preserve"> 항생물질에 저항성을 갖도록 하여 개발과정에서 선발표지 유전자로 사용되었다.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17" w:hanging="41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제출된 자료는 도입된 유전자와 그 발현 단백질인 Cry3A와 NPTII 단백질의 안전성에 대한 것이며, 도입된 유전자에 의한 </w:t>
      </w:r>
      <w:proofErr w:type="spellStart"/>
      <w:r w:rsidRPr="00DF5301">
        <w:rPr>
          <w:rFonts w:ascii="휴먼명조,한컴돋움" w:eastAsia="휴먼명조,한컴돋움" w:hAnsi="굴림" w:cs="굴림" w:hint="eastAsia"/>
          <w:color w:val="000000"/>
          <w:kern w:val="0"/>
          <w:sz w:val="22"/>
        </w:rPr>
        <w:t>변형이외에는</w:t>
      </w:r>
      <w:proofErr w:type="spellEnd"/>
      <w:r w:rsidRPr="00DF5301">
        <w:rPr>
          <w:rFonts w:ascii="휴먼명조,한컴돋움" w:eastAsia="휴먼명조,한컴돋움" w:hAnsi="굴림" w:cs="굴림" w:hint="eastAsia"/>
          <w:color w:val="000000"/>
          <w:kern w:val="0"/>
          <w:sz w:val="22"/>
        </w:rPr>
        <w:t xml:space="preserve"> RBBT06이 현재 판매되고 있는 일반적인 감자와 비교하여 차이가 없고, 안전성이나 </w:t>
      </w:r>
      <w:proofErr w:type="spellStart"/>
      <w:r w:rsidRPr="00DF5301">
        <w:rPr>
          <w:rFonts w:ascii="휴먼명조,한컴돋움" w:eastAsia="휴먼명조,한컴돋움" w:hAnsi="굴림" w:cs="굴림" w:hint="eastAsia"/>
          <w:color w:val="000000"/>
          <w:kern w:val="0"/>
          <w:sz w:val="22"/>
        </w:rPr>
        <w:t>영양성면에서</w:t>
      </w:r>
      <w:proofErr w:type="spellEnd"/>
      <w:r w:rsidRPr="00DF5301">
        <w:rPr>
          <w:rFonts w:ascii="휴먼명조,한컴돋움" w:eastAsia="휴먼명조,한컴돋움" w:hAnsi="굴림" w:cs="굴림" w:hint="eastAsia"/>
          <w:color w:val="000000"/>
          <w:kern w:val="0"/>
          <w:sz w:val="22"/>
        </w:rPr>
        <w:t xml:space="preserve"> 유사하다는 것을 증명하고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08" w:hanging="50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498" w:hanging="49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4-2 식품으로의 적합성 검토</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55" w:hanging="45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본 제품과 관련하여 제출된 안전성 평가자료가 세부평가 흐름도에 따라 평가하여 「유전자재조합식품</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식품첨가물안전성평가자료</w:t>
      </w:r>
      <w:r w:rsidRPr="00DF5301">
        <w:rPr>
          <w:rFonts w:ascii="휴먼명조,한컴돋움" w:eastAsia="휴먼명조,한컴돋움" w:hAnsi="굴림" w:cs="굴림" w:hint="eastAsia"/>
          <w:color w:val="000000"/>
          <w:kern w:val="0"/>
          <w:sz w:val="22"/>
        </w:rPr>
        <w:t xml:space="preserve"> 심사지침」에서 요구하는 자료를 만족시키는지 여부를 검토하였으며,</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46" w:hanging="44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심사지침 제8조 ②항 및 ③항에 규정에 따라 제출된 자료로 유전자재조합식품 안전성연구회 보고서(2000) 세부지침 ‘안전성 평가 흐름도’에 따라 심사가 가능한지를 확인하고 미비한 부분에 대해서는 비의도적 혼입이라는 점을 고려하여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64" w:hanging="56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자료의 내용을 토대로 식품으로서의 안전성이 확보되어 있는 지를 심사하였다.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470" w:hanging="47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4-2-1 유전자재조합체의 안전성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가. 유전자재조합체를 이용한 활용목적 및 방법</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866" w:hanging="28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재배방법, 이용목적, 이용방법은 기존의 감자와 동일하다.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82" w:hanging="20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RBBT06은 </w:t>
      </w:r>
      <w:proofErr w:type="spellStart"/>
      <w:r w:rsidRPr="00DF5301">
        <w:rPr>
          <w:rFonts w:ascii="휴먼명조,한컴돋움" w:eastAsia="휴먼명조,한컴돋움" w:hAnsi="굴림" w:cs="굴림" w:hint="eastAsia"/>
          <w:color w:val="000000"/>
          <w:kern w:val="0"/>
          <w:sz w:val="22"/>
        </w:rPr>
        <w:t>콜로라도벌레에</w:t>
      </w:r>
      <w:proofErr w:type="spellEnd"/>
      <w:r w:rsidRPr="00DF5301">
        <w:rPr>
          <w:rFonts w:ascii="휴먼명조,한컴돋움" w:eastAsia="휴먼명조,한컴돋움" w:hAnsi="굴림" w:cs="굴림" w:hint="eastAsia"/>
          <w:color w:val="000000"/>
          <w:kern w:val="0"/>
          <w:sz w:val="22"/>
        </w:rPr>
        <w:t xml:space="preserve"> 저항성을 나타내는 Cry3A 단백질을 발현하는 유전자가 도입되어 해충에 저항성을 나타내어, 재배과정에서 이들의 방제를 위한 약제사용을 줄일 목적으로 개발되었다. </w:t>
      </w:r>
    </w:p>
    <w:p w:rsidR="00DF5301" w:rsidRPr="00DF5301" w:rsidRDefault="00DF5301" w:rsidP="00DF5301">
      <w:pPr>
        <w:widowControl/>
        <w:wordWrap/>
        <w:autoSpaceDE/>
        <w:autoSpaceDN/>
        <w:spacing w:line="384" w:lineRule="auto"/>
        <w:ind w:left="782" w:hanging="205"/>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나. 숙주</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600" w:hanging="60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(1) 분류학적 특성(학명, </w:t>
      </w:r>
      <w:proofErr w:type="spellStart"/>
      <w:r w:rsidRPr="00DF5301">
        <w:rPr>
          <w:rFonts w:ascii="휴먼명조,한컴돋움" w:eastAsia="휴먼명조,한컴돋움" w:hAnsi="굴림" w:cs="굴림" w:hint="eastAsia"/>
          <w:color w:val="000000"/>
          <w:kern w:val="0"/>
          <w:sz w:val="22"/>
        </w:rPr>
        <w:t>일반명</w:t>
      </w:r>
      <w:proofErr w:type="spellEnd"/>
      <w:r w:rsidRPr="00DF5301">
        <w:rPr>
          <w:rFonts w:ascii="휴먼명조,한컴돋움" w:eastAsia="휴먼명조,한컴돋움" w:hAnsi="굴림" w:cs="굴림" w:hint="eastAsia"/>
          <w:color w:val="000000"/>
          <w:kern w:val="0"/>
          <w:sz w:val="22"/>
        </w:rPr>
        <w:t xml:space="preserve">, 품종, </w:t>
      </w:r>
      <w:proofErr w:type="spellStart"/>
      <w:r w:rsidRPr="00DF5301">
        <w:rPr>
          <w:rFonts w:ascii="휴먼명조,한컴돋움" w:eastAsia="휴먼명조,한컴돋움" w:hAnsi="굴림" w:cs="굴림" w:hint="eastAsia"/>
          <w:color w:val="000000"/>
          <w:kern w:val="0"/>
          <w:sz w:val="22"/>
        </w:rPr>
        <w:t>계통명</w:t>
      </w:r>
      <w:proofErr w:type="spellEnd"/>
      <w:r w:rsidRPr="00DF5301">
        <w:rPr>
          <w:rFonts w:ascii="휴먼명조,한컴돋움" w:eastAsia="휴먼명조,한컴돋움" w:hAnsi="굴림" w:cs="굴림" w:hint="eastAsia"/>
          <w:color w:val="000000"/>
          <w:kern w:val="0"/>
          <w:sz w:val="22"/>
        </w:rPr>
        <w:t xml:space="preserve"> 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firstLine="84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학명 :</w:t>
      </w:r>
      <w:proofErr w:type="gram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Solanum</w:t>
      </w:r>
      <w:proofErr w:type="spellEnd"/>
      <w:r w:rsidRPr="00DF5301">
        <w:rPr>
          <w:rFonts w:ascii="휴먼명조,한컴돋움" w:eastAsia="휴먼명조,한컴돋움" w:hAnsi="굴림" w:cs="굴림" w:hint="eastAsia"/>
          <w:i/>
          <w:iCs/>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tuberosum</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L.</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firstLine="832"/>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w:t>
      </w:r>
      <w:proofErr w:type="spellStart"/>
      <w:proofErr w:type="gramStart"/>
      <w:r w:rsidRPr="00DF5301">
        <w:rPr>
          <w:rFonts w:ascii="휴먼명조,한컴돋움" w:eastAsia="휴먼명조,한컴돋움" w:hAnsi="굴림" w:cs="굴림" w:hint="eastAsia"/>
          <w:color w:val="000000"/>
          <w:kern w:val="0"/>
          <w:sz w:val="22"/>
        </w:rPr>
        <w:t>일반명</w:t>
      </w:r>
      <w:proofErr w:type="spellEnd"/>
      <w:r w:rsidRPr="00DF5301">
        <w:rPr>
          <w:rFonts w:ascii="휴먼명조,한컴돋움" w:eastAsia="휴먼명조,한컴돋움" w:hAnsi="굴림" w:cs="굴림" w:hint="eastAsia"/>
          <w:color w:val="000000"/>
          <w:kern w:val="0"/>
          <w:sz w:val="22"/>
        </w:rPr>
        <w:t xml:space="preserve"> :</w:t>
      </w:r>
      <w:proofErr w:type="gram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Potato</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firstLine="832"/>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품종 :</w:t>
      </w:r>
      <w:proofErr w:type="gram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Solanum</w:t>
      </w:r>
      <w:proofErr w:type="spellEnd"/>
      <w:r w:rsidRPr="00DF5301">
        <w:rPr>
          <w:rFonts w:ascii="휴먼명조,한컴돋움" w:eastAsia="휴먼명조,한컴돋움" w:hAnsi="굴림" w:cs="굴림" w:hint="eastAsia"/>
          <w:i/>
          <w:iCs/>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tuberosum</w:t>
      </w:r>
      <w:proofErr w:type="spellEnd"/>
      <w:r w:rsidRPr="00DF5301">
        <w:rPr>
          <w:rFonts w:ascii="휴먼명조,한컴돋움" w:eastAsia="휴먼명조,한컴돋움" w:hAnsi="굴림" w:cs="굴림" w:hint="eastAsia"/>
          <w:color w:val="000000"/>
          <w:kern w:val="0"/>
          <w:sz w:val="22"/>
        </w:rPr>
        <w:t xml:space="preserve"> L</w:t>
      </w:r>
      <w:r w:rsidRPr="00DF5301">
        <w:rPr>
          <w:rFonts w:ascii="휴먼명조,한컴돋움" w:eastAsia="휴먼명조,한컴돋움" w:hAnsi="굴림" w:cs="굴림" w:hint="eastAsia"/>
          <w:i/>
          <w:iCs/>
          <w:color w:val="000000"/>
          <w:kern w:val="0"/>
          <w:sz w:val="22"/>
        </w:rPr>
        <w:t>.</w:t>
      </w:r>
      <w:r w:rsidRPr="00DF5301">
        <w:rPr>
          <w:rFonts w:ascii="휴먼명조,한컴돋움" w:eastAsia="휴먼명조,한컴돋움" w:hAnsi="굴림" w:cs="굴림" w:hint="eastAsia"/>
          <w:color w:val="000000"/>
          <w:kern w:val="0"/>
          <w:sz w:val="22"/>
        </w:rPr>
        <w:t xml:space="preserve"> Russet Burbank</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(2) 식품에 이용된 역사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숙주인 감자 </w:t>
      </w:r>
      <w:proofErr w:type="spellStart"/>
      <w:r w:rsidRPr="00DF5301">
        <w:rPr>
          <w:rFonts w:ascii="휴먼명조,한컴돋움" w:eastAsia="휴먼명조,한컴돋움" w:hAnsi="굴림" w:cs="굴림" w:hint="eastAsia"/>
          <w:i/>
          <w:iCs/>
          <w:color w:val="000000"/>
          <w:kern w:val="0"/>
          <w:sz w:val="22"/>
        </w:rPr>
        <w:t>Solanum</w:t>
      </w:r>
      <w:proofErr w:type="spellEnd"/>
      <w:r w:rsidRPr="00DF5301">
        <w:rPr>
          <w:rFonts w:ascii="휴먼명조,한컴돋움" w:eastAsia="휴먼명조,한컴돋움" w:hAnsi="굴림" w:cs="굴림" w:hint="eastAsia"/>
          <w:i/>
          <w:iCs/>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tuberosum</w:t>
      </w:r>
      <w:proofErr w:type="spellEnd"/>
      <w:r w:rsidRPr="00DF5301">
        <w:rPr>
          <w:rFonts w:ascii="휴먼명조,한컴돋움" w:eastAsia="휴먼명조,한컴돋움" w:hAnsi="굴림" w:cs="굴림" w:hint="eastAsia"/>
          <w:color w:val="000000"/>
          <w:kern w:val="0"/>
          <w:sz w:val="22"/>
        </w:rPr>
        <w:t xml:space="preserve"> L</w:t>
      </w:r>
      <w:proofErr w:type="gramStart"/>
      <w:r w:rsidRPr="00DF5301">
        <w:rPr>
          <w:rFonts w:ascii="휴먼명조,한컴돋움" w:eastAsia="휴먼명조,한컴돋움" w:hAnsi="굴림" w:cs="굴림" w:hint="eastAsia"/>
          <w:color w:val="000000"/>
          <w:kern w:val="0"/>
          <w:sz w:val="22"/>
        </w:rPr>
        <w:t>.은</w:t>
      </w:r>
      <w:proofErr w:type="gramEnd"/>
      <w:r w:rsidRPr="00DF5301">
        <w:rPr>
          <w:rFonts w:ascii="휴먼명조,한컴돋움" w:eastAsia="휴먼명조,한컴돋움" w:hAnsi="굴림" w:cs="굴림" w:hint="eastAsia"/>
          <w:color w:val="000000"/>
          <w:kern w:val="0"/>
          <w:sz w:val="22"/>
        </w:rPr>
        <w:t xml:space="preserve"> 광범위한 사람의 안전한 </w:t>
      </w:r>
      <w:proofErr w:type="spellStart"/>
      <w:r w:rsidRPr="00DF5301">
        <w:rPr>
          <w:rFonts w:ascii="휴먼명조,한컴돋움" w:eastAsia="휴먼명조,한컴돋움" w:hAnsi="굴림" w:cs="굴림" w:hint="eastAsia"/>
          <w:color w:val="000000"/>
          <w:kern w:val="0"/>
          <w:sz w:val="22"/>
        </w:rPr>
        <w:t>식경험이</w:t>
      </w:r>
      <w:proofErr w:type="spellEnd"/>
      <w:r w:rsidRPr="00DF5301">
        <w:rPr>
          <w:rFonts w:ascii="휴먼명조,한컴돋움" w:eastAsia="휴먼명조,한컴돋움" w:hAnsi="굴림" w:cs="굴림" w:hint="eastAsia"/>
          <w:color w:val="000000"/>
          <w:kern w:val="0"/>
          <w:sz w:val="22"/>
        </w:rPr>
        <w:t xml:space="preserve"> 있으며, </w:t>
      </w:r>
    </w:p>
    <w:p w:rsidR="00DF5301" w:rsidRPr="00DF5301" w:rsidRDefault="00DF5301" w:rsidP="00DF5301">
      <w:pPr>
        <w:widowControl/>
        <w:wordWrap/>
        <w:autoSpaceDE/>
        <w:autoSpaceDN/>
        <w:spacing w:line="384" w:lineRule="auto"/>
        <w:ind w:left="959" w:hanging="95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 감자는 그 자체를 조리하여 섭취하거나 전분(당면, 라면), 분말, 건조감자(스낵, 제과), </w:t>
      </w:r>
      <w:proofErr w:type="spellStart"/>
      <w:r w:rsidRPr="00DF5301">
        <w:rPr>
          <w:rFonts w:ascii="휴먼명조,한컴돋움" w:eastAsia="휴먼명조,한컴돋움" w:hAnsi="굴림" w:cs="굴림" w:hint="eastAsia"/>
          <w:color w:val="000000"/>
          <w:kern w:val="0"/>
          <w:sz w:val="22"/>
        </w:rPr>
        <w:t>프렌치프라이</w:t>
      </w:r>
      <w:proofErr w:type="spellEnd"/>
      <w:r w:rsidRPr="00DF5301">
        <w:rPr>
          <w:rFonts w:ascii="휴먼명조,한컴돋움" w:eastAsia="휴먼명조,한컴돋움" w:hAnsi="굴림" w:cs="굴림" w:hint="eastAsia"/>
          <w:color w:val="000000"/>
          <w:kern w:val="0"/>
          <w:sz w:val="22"/>
        </w:rPr>
        <w:t xml:space="preserve"> 및 </w:t>
      </w:r>
      <w:proofErr w:type="spellStart"/>
      <w:r w:rsidRPr="00DF5301">
        <w:rPr>
          <w:rFonts w:ascii="휴먼명조,한컴돋움" w:eastAsia="휴먼명조,한컴돋움" w:hAnsi="굴림" w:cs="굴림" w:hint="eastAsia"/>
          <w:color w:val="000000"/>
          <w:kern w:val="0"/>
          <w:sz w:val="22"/>
        </w:rPr>
        <w:t>포테이토</w:t>
      </w:r>
      <w:proofErr w:type="spellEnd"/>
      <w:r w:rsidRPr="00DF5301">
        <w:rPr>
          <w:rFonts w:ascii="휴먼명조,한컴돋움" w:eastAsia="휴먼명조,한컴돋움" w:hAnsi="굴림" w:cs="굴림" w:hint="eastAsia"/>
          <w:color w:val="000000"/>
          <w:kern w:val="0"/>
          <w:sz w:val="22"/>
        </w:rPr>
        <w:t xml:space="preserve"> 칩 등의 다양한 형태로 가공되어 다양하게 사용되고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(3) 유해생리활성물질 생산성(</w:t>
      </w:r>
      <w:proofErr w:type="spellStart"/>
      <w:r w:rsidRPr="00DF5301">
        <w:rPr>
          <w:rFonts w:ascii="휴먼명조,한컴돋움" w:eastAsia="휴먼명조,한컴돋움" w:hAnsi="굴림" w:cs="굴림" w:hint="eastAsia"/>
          <w:color w:val="000000"/>
          <w:kern w:val="0"/>
          <w:sz w:val="22"/>
        </w:rPr>
        <w:t>근연종</w:t>
      </w:r>
      <w:proofErr w:type="spellEnd"/>
      <w:r w:rsidRPr="00DF5301">
        <w:rPr>
          <w:rFonts w:ascii="휴먼명조,한컴돋움" w:eastAsia="휴먼명조,한컴돋움" w:hAnsi="굴림" w:cs="굴림" w:hint="eastAsia"/>
          <w:color w:val="000000"/>
          <w:kern w:val="0"/>
          <w:sz w:val="22"/>
        </w:rPr>
        <w:t xml:space="preserve"> 포함)</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55" w:hanging="95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감자에는 천연 독소 성분으로 </w:t>
      </w:r>
      <w:proofErr w:type="spellStart"/>
      <w:r w:rsidRPr="00DF5301">
        <w:rPr>
          <w:rFonts w:ascii="휴먼명조,한컴돋움" w:eastAsia="휴먼명조,한컴돋움" w:hAnsi="굴림" w:cs="굴림" w:hint="eastAsia"/>
          <w:color w:val="000000"/>
          <w:kern w:val="0"/>
          <w:sz w:val="22"/>
        </w:rPr>
        <w:t>glycoalkaloid</w:t>
      </w:r>
      <w:proofErr w:type="spellEnd"/>
      <w:r w:rsidRPr="00DF5301">
        <w:rPr>
          <w:rFonts w:ascii="휴먼명조,한컴돋움" w:eastAsia="휴먼명조,한컴돋움" w:hAnsi="굴림" w:cs="굴림" w:hint="eastAsia"/>
          <w:color w:val="000000"/>
          <w:kern w:val="0"/>
          <w:sz w:val="22"/>
        </w:rPr>
        <w:t xml:space="preserve">가 존재한다. 대부분 감자 껍질에 다량 함유되어 있으며 상업적으로 사용되는 감자의 </w:t>
      </w:r>
      <w:proofErr w:type="spellStart"/>
      <w:r w:rsidRPr="00DF5301">
        <w:rPr>
          <w:rFonts w:ascii="휴먼명조,한컴돋움" w:eastAsia="휴먼명조,한컴돋움" w:hAnsi="굴림" w:cs="굴림" w:hint="eastAsia"/>
          <w:color w:val="000000"/>
          <w:kern w:val="0"/>
          <w:sz w:val="22"/>
        </w:rPr>
        <w:t>glycoalkaloid</w:t>
      </w:r>
      <w:proofErr w:type="spellEnd"/>
      <w:r w:rsidRPr="00DF5301">
        <w:rPr>
          <w:rFonts w:ascii="휴먼명조,한컴돋움" w:eastAsia="휴먼명조,한컴돋움" w:hAnsi="굴림" w:cs="굴림" w:hint="eastAsia"/>
          <w:color w:val="000000"/>
          <w:kern w:val="0"/>
          <w:sz w:val="22"/>
        </w:rPr>
        <w:t xml:space="preserve">는 20mg/100g(신선중량)이 안전 상한선(safe upper limit)으로 보고되고 있다. 본 제품의 </w:t>
      </w:r>
      <w:proofErr w:type="spellStart"/>
      <w:r w:rsidRPr="00DF5301">
        <w:rPr>
          <w:rFonts w:ascii="휴먼명조,한컴돋움" w:eastAsia="휴먼명조,한컴돋움" w:hAnsi="굴림" w:cs="굴림" w:hint="eastAsia"/>
          <w:color w:val="000000"/>
          <w:kern w:val="0"/>
          <w:sz w:val="22"/>
        </w:rPr>
        <w:t>glycoalkaloid</w:t>
      </w:r>
      <w:proofErr w:type="spellEnd"/>
      <w:r w:rsidRPr="00DF5301">
        <w:rPr>
          <w:rFonts w:ascii="휴먼명조,한컴돋움" w:eastAsia="휴먼명조,한컴돋움" w:hAnsi="굴림" w:cs="굴림" w:hint="eastAsia"/>
          <w:color w:val="000000"/>
          <w:kern w:val="0"/>
          <w:sz w:val="22"/>
        </w:rPr>
        <w:t>의 성분함량은 10 mg/100g(신선중량) 이하로, 식용으로 사용 시 이들에 의한 유해성은 없을 것으로 판단되고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(4) 알레르기 </w:t>
      </w:r>
      <w:proofErr w:type="spellStart"/>
      <w:r w:rsidRPr="00DF5301">
        <w:rPr>
          <w:rFonts w:ascii="휴먼명조,한컴돋움" w:eastAsia="휴먼명조,한컴돋움" w:hAnsi="굴림" w:cs="굴림" w:hint="eastAsia"/>
          <w:color w:val="000000"/>
          <w:kern w:val="0"/>
          <w:sz w:val="22"/>
        </w:rPr>
        <w:t>유발성</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93" w:hanging="18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감자의 주요 단백질인 </w:t>
      </w:r>
      <w:proofErr w:type="spellStart"/>
      <w:r w:rsidRPr="00DF5301">
        <w:rPr>
          <w:rFonts w:ascii="휴먼명조,한컴돋움" w:eastAsia="휴먼명조,한컴돋움" w:hAnsi="굴림" w:cs="굴림" w:hint="eastAsia"/>
          <w:color w:val="000000"/>
          <w:kern w:val="0"/>
          <w:sz w:val="22"/>
        </w:rPr>
        <w:t>patatin</w:t>
      </w:r>
      <w:proofErr w:type="spellEnd"/>
      <w:r w:rsidRPr="00DF5301">
        <w:rPr>
          <w:rFonts w:ascii="휴먼명조,한컴돋움" w:eastAsia="휴먼명조,한컴돋움" w:hAnsi="굴림" w:cs="굴림" w:hint="eastAsia"/>
          <w:color w:val="000000"/>
          <w:kern w:val="0"/>
          <w:sz w:val="22"/>
        </w:rPr>
        <w:t>(전체 감자단백질의 40% 차지)은 알레르기 유발성분으로 알려져 있음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(5) 병원성 및 외래인자(바이러스 등)에 오염여부</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firstLine="77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해당사항 없음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firstLine="779"/>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(6) 생존 및 증식능력과 이를 제한하는 조건 </w:t>
      </w:r>
    </w:p>
    <w:p w:rsidR="00DF5301" w:rsidRPr="00DF5301" w:rsidRDefault="00DF5301" w:rsidP="00DF5301">
      <w:pPr>
        <w:widowControl/>
        <w:wordWrap/>
        <w:autoSpaceDE/>
        <w:autoSpaceDN/>
        <w:spacing w:line="384" w:lineRule="auto"/>
        <w:ind w:left="916" w:hanging="43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콜로라도 감자벌레에 대한 별도의 방제조치가 불필요하다는 점 외에는 일반 감자의 생존</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증식능력</w:t>
      </w:r>
      <w:r w:rsidRPr="00DF5301">
        <w:rPr>
          <w:rFonts w:ascii="휴먼명조,한컴돋움" w:eastAsia="휴먼명조,한컴돋움" w:hAnsi="굴림" w:cs="굴림" w:hint="eastAsia"/>
          <w:color w:val="000000"/>
          <w:kern w:val="0"/>
          <w:sz w:val="22"/>
        </w:rPr>
        <w:t xml:space="preserve"> 및 그 제한조건과 같다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16" w:hanging="43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다. 벡터</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(1) 명칭 및 유래</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036" w:hanging="203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명칭 :</w:t>
      </w:r>
      <w:proofErr w:type="gramEnd"/>
      <w:r w:rsidRPr="00DF5301">
        <w:rPr>
          <w:rFonts w:ascii="휴먼명조,한컴돋움" w:eastAsia="휴먼명조,한컴돋움" w:hAnsi="굴림" w:cs="굴림" w:hint="eastAsia"/>
          <w:color w:val="000000"/>
          <w:kern w:val="0"/>
          <w:sz w:val="22"/>
        </w:rPr>
        <w:t xml:space="preserve"> PV-STBT02는 Cry3A 단백질 생산에 관여하는 유전자 발현 카세트 (</w:t>
      </w:r>
      <w:r w:rsidRPr="00DF5301">
        <w:rPr>
          <w:rFonts w:ascii="휴먼명조,한컴돋움" w:eastAsia="휴먼명조,한컴돋움" w:hAnsi="굴림" w:cs="굴림" w:hint="eastAsia"/>
          <w:i/>
          <w:iCs/>
          <w:color w:val="000000"/>
          <w:kern w:val="0"/>
          <w:sz w:val="22"/>
        </w:rPr>
        <w:t>P-E5S/</w:t>
      </w:r>
      <w:proofErr w:type="spellStart"/>
      <w:r w:rsidRPr="00DF5301">
        <w:rPr>
          <w:rFonts w:ascii="휴먼명조,한컴돋움" w:eastAsia="휴먼명조,한컴돋움" w:hAnsi="굴림" w:cs="굴림" w:hint="eastAsia"/>
          <w:i/>
          <w:iCs/>
          <w:color w:val="000000"/>
          <w:kern w:val="0"/>
          <w:sz w:val="22"/>
        </w:rPr>
        <w:t>cryIIIA</w:t>
      </w:r>
      <w:proofErr w:type="spellEnd"/>
      <w:r w:rsidRPr="00DF5301">
        <w:rPr>
          <w:rFonts w:ascii="휴먼명조,한컴돋움" w:eastAsia="휴먼명조,한컴돋움" w:hAnsi="굴림" w:cs="굴림" w:hint="eastAsia"/>
          <w:i/>
          <w:iCs/>
          <w:color w:val="000000"/>
          <w:kern w:val="0"/>
          <w:sz w:val="22"/>
        </w:rPr>
        <w:t>/E9 3'</w:t>
      </w:r>
      <w:r w:rsidRPr="00DF5301">
        <w:rPr>
          <w:rFonts w:ascii="휴먼명조,한컴돋움" w:eastAsia="휴먼명조,한컴돋움" w:hAnsi="굴림" w:cs="굴림" w:hint="eastAsia"/>
          <w:color w:val="000000"/>
          <w:kern w:val="0"/>
          <w:sz w:val="22"/>
        </w:rPr>
        <w:t>)와 NPTII 단백질 생산에 관여하는 유전자 발현 카세트 (</w:t>
      </w:r>
      <w:r w:rsidRPr="00DF5301">
        <w:rPr>
          <w:rFonts w:ascii="휴먼명조,한컴돋움" w:eastAsia="휴먼명조,한컴돋움" w:hAnsi="굴림" w:cs="굴림" w:hint="eastAsia"/>
          <w:i/>
          <w:iCs/>
          <w:color w:val="000000"/>
          <w:kern w:val="0"/>
          <w:sz w:val="22"/>
        </w:rPr>
        <w:t>P-35S/</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i/>
          <w:iCs/>
          <w:color w:val="000000"/>
          <w:kern w:val="0"/>
          <w:sz w:val="22"/>
        </w:rPr>
        <w:t>/NOS 3'</w:t>
      </w:r>
      <w:r w:rsidRPr="00DF5301">
        <w:rPr>
          <w:rFonts w:ascii="휴먼명조,한컴돋움" w:eastAsia="휴먼명조,한컴돋움" w:hAnsi="굴림" w:cs="굴림" w:hint="eastAsia"/>
          <w:color w:val="000000"/>
          <w:kern w:val="0"/>
          <w:sz w:val="22"/>
        </w:rPr>
        <w:t>)로 구성되어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1606" w:hanging="160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color w:val="000000"/>
          <w:kern w:val="0"/>
          <w:sz w:val="22"/>
        </w:rPr>
        <w:t>유래 :</w:t>
      </w:r>
      <w:proofErr w:type="gramEnd"/>
      <w:r w:rsidRPr="00DF5301">
        <w:rPr>
          <w:rFonts w:ascii="휴먼명조,한컴돋움" w:eastAsia="휴먼명조,한컴돋움" w:hAnsi="굴림" w:cs="굴림" w:hint="eastAsia"/>
          <w:color w:val="000000"/>
          <w:kern w:val="0"/>
          <w:sz w:val="22"/>
        </w:rPr>
        <w:t xml:space="preserve"> P-E35S는 </w:t>
      </w:r>
      <w:proofErr w:type="spellStart"/>
      <w:r w:rsidRPr="00DF5301">
        <w:rPr>
          <w:rFonts w:ascii="휴먼명조,한컴돋움" w:eastAsia="휴먼명조,한컴돋움" w:hAnsi="굴림" w:cs="굴림" w:hint="eastAsia"/>
          <w:color w:val="000000"/>
          <w:kern w:val="0"/>
          <w:sz w:val="22"/>
        </w:rPr>
        <w:t>CaMV</w:t>
      </w:r>
      <w:proofErr w:type="spellEnd"/>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는</w:t>
      </w:r>
      <w:r w:rsidRPr="00DF5301">
        <w:rPr>
          <w:rFonts w:ascii="휴먼명조,한컴돋움" w:eastAsia="휴먼명조,한컴돋움" w:hAnsi="굴림" w:cs="굴림" w:hint="eastAsia"/>
          <w:i/>
          <w:iCs/>
          <w:color w:val="000000"/>
          <w:kern w:val="0"/>
          <w:sz w:val="22"/>
        </w:rPr>
        <w:t xml:space="preserve"> Bacillus </w:t>
      </w:r>
      <w:proofErr w:type="spellStart"/>
      <w:r w:rsidRPr="00DF5301">
        <w:rPr>
          <w:rFonts w:ascii="휴먼명조,한컴돋움" w:eastAsia="휴먼명조,한컴돋움" w:hAnsi="굴림" w:cs="굴림" w:hint="eastAsia"/>
          <w:i/>
          <w:iCs/>
          <w:color w:val="000000"/>
          <w:kern w:val="0"/>
          <w:sz w:val="22"/>
        </w:rPr>
        <w:t>thuringiensis</w:t>
      </w:r>
      <w:proofErr w:type="spellEnd"/>
      <w:r w:rsidRPr="00DF5301">
        <w:rPr>
          <w:rFonts w:ascii="휴먼명조,한컴돋움" w:eastAsia="휴먼명조,한컴돋움" w:hAnsi="굴림" w:cs="굴림" w:hint="eastAsia"/>
          <w:i/>
          <w:iCs/>
          <w:color w:val="000000"/>
          <w:kern w:val="0"/>
          <w:sz w:val="22"/>
        </w:rPr>
        <w:t xml:space="preserve"> subsp. </w:t>
      </w:r>
      <w:proofErr w:type="spellStart"/>
      <w:r w:rsidRPr="00DF5301">
        <w:rPr>
          <w:rFonts w:ascii="휴먼명조,한컴돋움" w:eastAsia="휴먼명조,한컴돋움" w:hAnsi="굴림" w:cs="굴림" w:hint="eastAsia"/>
          <w:i/>
          <w:iCs/>
          <w:color w:val="000000"/>
          <w:kern w:val="0"/>
          <w:sz w:val="22"/>
        </w:rPr>
        <w:t>tenebrionis</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 xml:space="preserve">E9 3'은 pea, P-35S는 </w:t>
      </w:r>
      <w:proofErr w:type="spellStart"/>
      <w:r w:rsidRPr="00DF5301">
        <w:rPr>
          <w:rFonts w:ascii="휴먼명조,한컴돋움" w:eastAsia="휴먼명조,한컴돋움" w:hAnsi="굴림" w:cs="굴림" w:hint="eastAsia"/>
          <w:color w:val="000000"/>
          <w:kern w:val="0"/>
          <w:sz w:val="22"/>
        </w:rPr>
        <w:t>CaMV</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color w:val="000000"/>
          <w:kern w:val="0"/>
          <w:sz w:val="22"/>
        </w:rPr>
        <w:t xml:space="preserve">는 </w:t>
      </w:r>
      <w:r w:rsidRPr="00DF5301">
        <w:rPr>
          <w:rFonts w:ascii="휴먼명조,한컴돋움" w:eastAsia="휴먼명조,한컴돋움" w:hAnsi="굴림" w:cs="굴림" w:hint="eastAsia"/>
          <w:i/>
          <w:iCs/>
          <w:color w:val="000000"/>
          <w:kern w:val="0"/>
          <w:sz w:val="22"/>
        </w:rPr>
        <w:t>E. coli</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transposon</w:t>
      </w:r>
      <w:proofErr w:type="spellEnd"/>
      <w:r w:rsidRPr="00DF5301">
        <w:rPr>
          <w:rFonts w:ascii="휴먼명조,한컴돋움" w:eastAsia="휴먼명조,한컴돋움" w:hAnsi="굴림" w:cs="굴림" w:hint="eastAsia"/>
          <w:color w:val="000000"/>
          <w:kern w:val="0"/>
          <w:sz w:val="22"/>
        </w:rPr>
        <w:t xml:space="preserve"> Tn5, NOS 3'은 </w:t>
      </w:r>
      <w:proofErr w:type="spellStart"/>
      <w:r w:rsidRPr="00DF5301">
        <w:rPr>
          <w:rFonts w:ascii="휴먼명조,한컴돋움" w:eastAsia="휴먼명조,한컴돋움" w:hAnsi="굴림" w:cs="굴림" w:hint="eastAsia"/>
          <w:color w:val="000000"/>
          <w:kern w:val="0"/>
          <w:sz w:val="22"/>
        </w:rPr>
        <w:t>nopaline</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synthase</w:t>
      </w:r>
      <w:proofErr w:type="spellEnd"/>
      <w:r w:rsidRPr="00DF5301">
        <w:rPr>
          <w:rFonts w:ascii="휴먼명조,한컴돋움" w:eastAsia="휴먼명조,한컴돋움" w:hAnsi="굴림" w:cs="굴림" w:hint="eastAsia"/>
          <w:color w:val="000000"/>
          <w:kern w:val="0"/>
          <w:sz w:val="22"/>
        </w:rPr>
        <w:t xml:space="preserve"> gene, </w:t>
      </w:r>
      <w:proofErr w:type="spellStart"/>
      <w:r w:rsidRPr="00DF5301">
        <w:rPr>
          <w:rFonts w:ascii="휴먼명조,한컴돋움" w:eastAsia="휴먼명조,한컴돋움" w:hAnsi="굴림" w:cs="굴림" w:hint="eastAsia"/>
          <w:i/>
          <w:iCs/>
          <w:color w:val="000000"/>
          <w:kern w:val="0"/>
          <w:sz w:val="22"/>
        </w:rPr>
        <w:t>Agrobacterium</w:t>
      </w:r>
      <w:proofErr w:type="spellEnd"/>
      <w:r w:rsidRPr="00DF5301">
        <w:rPr>
          <w:rFonts w:ascii="휴먼명조,한컴돋움" w:eastAsia="휴먼명조,한컴돋움" w:hAnsi="굴림" w:cs="굴림" w:hint="eastAsia"/>
          <w:i/>
          <w:iCs/>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tumefaciens</w:t>
      </w:r>
      <w:proofErr w:type="spellEnd"/>
      <w:r w:rsidRPr="00DF5301">
        <w:rPr>
          <w:rFonts w:ascii="휴먼명조,한컴돋움" w:eastAsia="휴먼명조,한컴돋움" w:hAnsi="굴림" w:cs="굴림" w:hint="eastAsia"/>
          <w:color w:val="000000"/>
          <w:kern w:val="0"/>
          <w:sz w:val="22"/>
        </w:rPr>
        <w:t xml:space="preserve"> T-DNA 유래이다.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(2) 성질</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(가) DNA의 분자량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- 10,219 </w:t>
      </w:r>
      <w:proofErr w:type="spellStart"/>
      <w:r w:rsidRPr="00DF5301">
        <w:rPr>
          <w:rFonts w:ascii="휴먼명조,한컴돋움" w:eastAsia="휴먼명조,한컴돋움" w:hAnsi="굴림" w:cs="굴림" w:hint="eastAsia"/>
          <w:color w:val="000000"/>
          <w:kern w:val="0"/>
          <w:sz w:val="22"/>
        </w:rPr>
        <w:t>bp</w:t>
      </w:r>
      <w:proofErr w:type="spellEnd"/>
      <w:r w:rsidRPr="00DF5301">
        <w:rPr>
          <w:rFonts w:ascii="휴먼명조,한컴돋움" w:eastAsia="휴먼명조,한컴돋움" w:hAnsi="굴림" w:cs="굴림" w:hint="eastAsia"/>
          <w:color w:val="000000"/>
          <w:kern w:val="0"/>
          <w:sz w:val="22"/>
        </w:rPr>
        <w:t xml:space="preserve"> (구조유전자 포함)</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(나) 제한효소에 의한 절단지도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제시되었다.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(다) 유해염기배열 등의 유무</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41" w:hanging="77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제시되어 있으며, 벡터내의 모든 유전자의 구조와 기능이 명확하게 밝혀져 있어 유해염기배열은 포함하지 않는다.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(3) 숙주에서의 </w:t>
      </w:r>
      <w:proofErr w:type="spellStart"/>
      <w:r w:rsidRPr="00DF5301">
        <w:rPr>
          <w:rFonts w:ascii="휴먼명조,한컴돋움" w:eastAsia="휴먼명조,한컴돋움" w:hAnsi="굴림" w:cs="굴림" w:hint="eastAsia"/>
          <w:color w:val="000000"/>
          <w:kern w:val="0"/>
          <w:sz w:val="22"/>
        </w:rPr>
        <w:t>복제수</w:t>
      </w:r>
      <w:proofErr w:type="spellEnd"/>
      <w:r w:rsidRPr="00DF5301">
        <w:rPr>
          <w:rFonts w:ascii="휴먼명조,한컴돋움" w:eastAsia="휴먼명조,한컴돋움" w:hAnsi="굴림" w:cs="굴림" w:hint="eastAsia"/>
          <w:color w:val="000000"/>
          <w:kern w:val="0"/>
          <w:sz w:val="22"/>
        </w:rPr>
        <w:t xml:space="preserve"> 및 안정성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13" w:hanging="18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RBBT06의 게놈 내에 T-DNA를 1 copy 삽입하여 T-DNA의 단독 copy를 포함하고 있음을 제한효소를 이용하여 입증하였으며, </w:t>
      </w:r>
      <w:proofErr w:type="spellStart"/>
      <w:r w:rsidRPr="00DF5301">
        <w:rPr>
          <w:rFonts w:ascii="휴먼명조,한컴돋움" w:eastAsia="휴먼명조,한컴돋움" w:hAnsi="굴림" w:cs="굴림" w:hint="eastAsia"/>
          <w:color w:val="000000"/>
          <w:kern w:val="0"/>
          <w:sz w:val="22"/>
        </w:rPr>
        <w:t>전달성을</w:t>
      </w:r>
      <w:proofErr w:type="spellEnd"/>
      <w:r w:rsidRPr="00DF5301">
        <w:rPr>
          <w:rFonts w:ascii="휴먼명조,한컴돋움" w:eastAsia="휴먼명조,한컴돋움" w:hAnsi="굴림" w:cs="굴림" w:hint="eastAsia"/>
          <w:color w:val="000000"/>
          <w:kern w:val="0"/>
          <w:sz w:val="22"/>
        </w:rPr>
        <w:t xml:space="preserve"> 나타내는 유전자 배열이 없어 </w:t>
      </w:r>
      <w:proofErr w:type="spellStart"/>
      <w:r w:rsidRPr="00DF5301">
        <w:rPr>
          <w:rFonts w:ascii="휴먼명조,한컴돋움" w:eastAsia="휴먼명조,한컴돋움" w:hAnsi="굴림" w:cs="굴림" w:hint="eastAsia"/>
          <w:color w:val="000000"/>
          <w:kern w:val="0"/>
          <w:sz w:val="22"/>
        </w:rPr>
        <w:t>전달성이</w:t>
      </w:r>
      <w:proofErr w:type="spellEnd"/>
      <w:r w:rsidRPr="00DF5301">
        <w:rPr>
          <w:rFonts w:ascii="휴먼명조,한컴돋움" w:eastAsia="휴먼명조,한컴돋움" w:hAnsi="굴림" w:cs="굴림" w:hint="eastAsia"/>
          <w:color w:val="000000"/>
          <w:kern w:val="0"/>
          <w:sz w:val="22"/>
        </w:rPr>
        <w:t xml:space="preserve"> 없고, 대장균에서만 증식이 가능한 </w:t>
      </w:r>
      <w:proofErr w:type="spellStart"/>
      <w:r w:rsidRPr="00DF5301">
        <w:rPr>
          <w:rFonts w:ascii="휴먼명조,한컴돋움" w:eastAsia="휴먼명조,한컴돋움" w:hAnsi="굴림" w:cs="굴림" w:hint="eastAsia"/>
          <w:color w:val="000000"/>
          <w:kern w:val="0"/>
          <w:sz w:val="22"/>
        </w:rPr>
        <w:t>ori</w:t>
      </w:r>
      <w:proofErr w:type="spellEnd"/>
      <w:r w:rsidRPr="00DF5301">
        <w:rPr>
          <w:rFonts w:ascii="휴먼명조,한컴돋움" w:eastAsia="휴먼명조,한컴돋움" w:hAnsi="굴림" w:cs="굴림" w:hint="eastAsia"/>
          <w:color w:val="000000"/>
          <w:kern w:val="0"/>
          <w:sz w:val="22"/>
        </w:rPr>
        <w:t xml:space="preserve">서열이 포함되고 있어 식물이나 다른 생물체에서는 증식할 수 없다.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(4) 선발표지형질유전자 </w:t>
      </w:r>
    </w:p>
    <w:p w:rsidR="00DF5301" w:rsidRPr="00DF5301" w:rsidRDefault="00DF5301" w:rsidP="00DF5301">
      <w:pPr>
        <w:widowControl/>
        <w:wordWrap/>
        <w:autoSpaceDE/>
        <w:autoSpaceDN/>
        <w:spacing w:line="360" w:lineRule="auto"/>
        <w:ind w:left="926" w:hanging="582"/>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선발표지형질유전자로 네오마이신 인산전환효소 타입 II 효소에 대한 유전자(</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color w:val="000000"/>
          <w:kern w:val="0"/>
          <w:sz w:val="22"/>
        </w:rPr>
        <w:t xml:space="preserve">)가 사용되었다. </w:t>
      </w:r>
    </w:p>
    <w:p w:rsidR="00DF5301" w:rsidRPr="00DF5301" w:rsidRDefault="00DF5301" w:rsidP="00DF5301">
      <w:pPr>
        <w:widowControl/>
        <w:wordWrap/>
        <w:autoSpaceDE/>
        <w:autoSpaceDN/>
        <w:spacing w:line="360" w:lineRule="auto"/>
        <w:ind w:left="909" w:hanging="56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npt</w:t>
      </w:r>
      <w:proofErr w:type="spellEnd"/>
      <w:r w:rsidRPr="00DF5301">
        <w:rPr>
          <w:rFonts w:ascii="휴먼명조,한컴돋움" w:eastAsia="휴먼명조,한컴돋움" w:hAnsi="굴림" w:cs="굴림" w:hint="eastAsia"/>
          <w:i/>
          <w:iCs/>
          <w:color w:val="000000"/>
          <w:kern w:val="0"/>
          <w:sz w:val="22"/>
        </w:rPr>
        <w:t xml:space="preserve"> II </w:t>
      </w:r>
      <w:r w:rsidRPr="00DF5301">
        <w:rPr>
          <w:rFonts w:ascii="휴먼명조,한컴돋움" w:eastAsia="휴먼명조,한컴돋움" w:hAnsi="굴림" w:cs="굴림" w:hint="eastAsia"/>
          <w:color w:val="000000"/>
          <w:kern w:val="0"/>
          <w:sz w:val="22"/>
        </w:rPr>
        <w:t xml:space="preserve">유전자는 </w:t>
      </w:r>
      <w:proofErr w:type="spellStart"/>
      <w:r w:rsidRPr="00DF5301">
        <w:rPr>
          <w:rFonts w:ascii="휴먼명조,한컴돋움" w:eastAsia="휴먼명조,한컴돋움" w:hAnsi="굴림" w:cs="굴림" w:hint="eastAsia"/>
          <w:color w:val="000000"/>
          <w:kern w:val="0"/>
          <w:sz w:val="22"/>
        </w:rPr>
        <w:t>aminoglycoside</w:t>
      </w:r>
      <w:proofErr w:type="spellEnd"/>
      <w:r w:rsidRPr="00DF5301">
        <w:rPr>
          <w:rFonts w:ascii="휴먼명조,한컴돋움" w:eastAsia="휴먼명조,한컴돋움" w:hAnsi="굴림" w:cs="굴림" w:hint="eastAsia"/>
          <w:color w:val="000000"/>
          <w:kern w:val="0"/>
          <w:sz w:val="22"/>
        </w:rPr>
        <w:t xml:space="preserve"> 항생제에 대한 저항성을 제공하므로 </w:t>
      </w:r>
      <w:proofErr w:type="spellStart"/>
      <w:r w:rsidRPr="00DF5301">
        <w:rPr>
          <w:rFonts w:ascii="휴먼명조,한컴돋움" w:eastAsia="휴먼명조,한컴돋움" w:hAnsi="굴림" w:cs="굴림" w:hint="eastAsia"/>
          <w:color w:val="000000"/>
          <w:kern w:val="0"/>
          <w:sz w:val="22"/>
        </w:rPr>
        <w:t>플라스미드를</w:t>
      </w:r>
      <w:proofErr w:type="spellEnd"/>
      <w:r w:rsidRPr="00DF5301">
        <w:rPr>
          <w:rFonts w:ascii="휴먼명조,한컴돋움" w:eastAsia="휴먼명조,한컴돋움" w:hAnsi="굴림" w:cs="굴림" w:hint="eastAsia"/>
          <w:color w:val="000000"/>
          <w:kern w:val="0"/>
          <w:sz w:val="22"/>
        </w:rPr>
        <w:t xml:space="preserve"> 함유한 세포의 선별을 위하여 사용되었다.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(5) </w:t>
      </w:r>
      <w:proofErr w:type="spellStart"/>
      <w:r w:rsidRPr="00DF5301">
        <w:rPr>
          <w:rFonts w:ascii="휴먼명조,한컴돋움" w:eastAsia="휴먼명조,한컴돋움" w:hAnsi="굴림" w:cs="굴림" w:hint="eastAsia"/>
          <w:color w:val="000000"/>
          <w:kern w:val="0"/>
          <w:sz w:val="22"/>
        </w:rPr>
        <w:t>전달성</w:t>
      </w:r>
      <w:proofErr w:type="spellEnd"/>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14" w:hanging="42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전달을 가능하게 하는 배열을 포함하지 않기 때문에 전달성은 없고 식물세포에서는 자립 증식하지 않는다.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(6) 숙주의존성 </w:t>
      </w:r>
    </w:p>
    <w:p w:rsidR="00DF5301" w:rsidRPr="00DF5301" w:rsidRDefault="00DF5301" w:rsidP="00DF5301">
      <w:pPr>
        <w:widowControl/>
        <w:wordWrap/>
        <w:autoSpaceDE/>
        <w:autoSpaceDN/>
        <w:spacing w:line="384" w:lineRule="auto"/>
        <w:ind w:left="954" w:hanging="2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PV-STBT02에는 대장균에서만 증식이 가능한 </w:t>
      </w:r>
      <w:r w:rsidRPr="00DF5301">
        <w:rPr>
          <w:rFonts w:ascii="휴먼명조,한컴돋움" w:eastAsia="휴먼명조,한컴돋움" w:hAnsi="굴림" w:cs="굴림" w:hint="eastAsia"/>
          <w:i/>
          <w:iCs/>
          <w:color w:val="000000"/>
          <w:kern w:val="0"/>
          <w:sz w:val="22"/>
        </w:rPr>
        <w:t>ori</w:t>
      </w:r>
      <w:r w:rsidRPr="00DF5301">
        <w:rPr>
          <w:rFonts w:ascii="휴먼명조,한컴돋움" w:eastAsia="휴먼명조,한컴돋움" w:hAnsi="굴림" w:cs="굴림" w:hint="eastAsia"/>
          <w:color w:val="000000"/>
          <w:kern w:val="0"/>
          <w:sz w:val="22"/>
        </w:rPr>
        <w:t>배열이 포함되고 있어, 식물에서는 증식할 수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19" w:hanging="18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또한 도입되는 PV-STBT02은 목적하는 유전자와 선발표지형질유전자로 구성되어 있으므로 다른 생물체로 이동될 수 없는 유전자이다.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19" w:hanging="18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(7) 벡터의 제작방법 및 구조</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66" w:hanging="21"/>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제시되었다.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66" w:hanging="21"/>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(8) 숙주에 발현 벡터의 삽입방법</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위치</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29" w:hanging="29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아그로박테리움법에</w:t>
      </w:r>
      <w:proofErr w:type="spellEnd"/>
      <w:r w:rsidRPr="00DF5301">
        <w:rPr>
          <w:rFonts w:ascii="휴먼명조,한컴돋움" w:eastAsia="휴먼명조,한컴돋움" w:hAnsi="굴림" w:cs="굴림" w:hint="eastAsia"/>
          <w:color w:val="000000"/>
          <w:kern w:val="0"/>
          <w:sz w:val="22"/>
        </w:rPr>
        <w:t xml:space="preserve"> 의해 감자의 염색체에 삽입되었다.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라. 삽입 DNA 관련</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(1)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(가) 명칭 및 분류학적 특성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83" w:hanging="106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 xml:space="preserve">Bacillus </w:t>
      </w:r>
      <w:proofErr w:type="spellStart"/>
      <w:r w:rsidRPr="00DF5301">
        <w:rPr>
          <w:rFonts w:ascii="휴먼명조,한컴돋움" w:eastAsia="휴먼명조,한컴돋움" w:hAnsi="굴림" w:cs="굴림" w:hint="eastAsia"/>
          <w:i/>
          <w:iCs/>
          <w:color w:val="000000"/>
          <w:kern w:val="0"/>
          <w:sz w:val="22"/>
        </w:rPr>
        <w:t>thuringiensis</w:t>
      </w:r>
      <w:proofErr w:type="spellEnd"/>
      <w:r w:rsidRPr="00DF5301">
        <w:rPr>
          <w:rFonts w:ascii="휴먼명조,한컴돋움" w:eastAsia="휴먼명조,한컴돋움" w:hAnsi="굴림" w:cs="굴림" w:hint="eastAsia"/>
          <w:i/>
          <w:iCs/>
          <w:color w:val="000000"/>
          <w:kern w:val="0"/>
          <w:sz w:val="22"/>
        </w:rPr>
        <w:t xml:space="preserve"> subsp. </w:t>
      </w:r>
      <w:proofErr w:type="spellStart"/>
      <w:proofErr w:type="gramStart"/>
      <w:r w:rsidRPr="00DF5301">
        <w:rPr>
          <w:rFonts w:ascii="휴먼명조,한컴돋움" w:eastAsia="휴먼명조,한컴돋움" w:hAnsi="굴림" w:cs="굴림" w:hint="eastAsia"/>
          <w:i/>
          <w:iCs/>
          <w:color w:val="000000"/>
          <w:kern w:val="0"/>
          <w:sz w:val="22"/>
        </w:rPr>
        <w:t>teneionis</w:t>
      </w:r>
      <w:proofErr w:type="spellEnd"/>
      <w:r w:rsidRPr="00DF5301">
        <w:rPr>
          <w:rFonts w:ascii="휴먼명조,한컴돋움" w:eastAsia="휴먼명조,한컴돋움" w:hAnsi="굴림" w:cs="굴림" w:hint="eastAsia"/>
          <w:color w:val="000000"/>
          <w:kern w:val="0"/>
          <w:sz w:val="22"/>
        </w:rPr>
        <w:t xml:space="preserve"> :</w:t>
      </w:r>
      <w:proofErr w:type="gramEnd"/>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 xml:space="preserve">의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03" w:hanging="108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Tn5 </w:t>
      </w:r>
      <w:proofErr w:type="spellStart"/>
      <w:r w:rsidRPr="00DF5301">
        <w:rPr>
          <w:rFonts w:ascii="휴먼명조,한컴돋움" w:eastAsia="휴먼명조,한컴돋움" w:hAnsi="굴림" w:cs="굴림" w:hint="eastAsia"/>
          <w:color w:val="000000"/>
          <w:kern w:val="0"/>
          <w:sz w:val="22"/>
        </w:rPr>
        <w:t>transposon</w:t>
      </w:r>
      <w:proofErr w:type="spellEnd"/>
      <w:r w:rsidRPr="00DF5301">
        <w:rPr>
          <w:rFonts w:ascii="휴먼명조,한컴돋움" w:eastAsia="휴먼명조,한컴돋움" w:hAnsi="굴림" w:cs="굴림" w:hint="eastAsia"/>
          <w:color w:val="000000"/>
          <w:kern w:val="0"/>
          <w:sz w:val="22"/>
        </w:rPr>
        <w:t xml:space="preserve">함유 </w:t>
      </w:r>
      <w:proofErr w:type="spellStart"/>
      <w:r w:rsidRPr="00DF5301">
        <w:rPr>
          <w:rFonts w:ascii="휴먼명조,한컴돋움" w:eastAsia="휴먼명조,한컴돋움" w:hAnsi="굴림" w:cs="굴림" w:hint="eastAsia"/>
          <w:color w:val="000000"/>
          <w:kern w:val="0"/>
          <w:sz w:val="22"/>
        </w:rPr>
        <w:t>kanamycin</w:t>
      </w:r>
      <w:proofErr w:type="spellEnd"/>
      <w:r w:rsidRPr="00DF5301">
        <w:rPr>
          <w:rFonts w:ascii="휴먼명조,한컴돋움" w:eastAsia="휴먼명조,한컴돋움" w:hAnsi="굴림" w:cs="굴림" w:hint="eastAsia"/>
          <w:color w:val="000000"/>
          <w:kern w:val="0"/>
          <w:sz w:val="22"/>
        </w:rPr>
        <w:t xml:space="preserve"> 저항성 </w:t>
      </w:r>
      <w:r w:rsidRPr="00DF5301">
        <w:rPr>
          <w:rFonts w:ascii="휴먼명조,한컴돋움" w:eastAsia="휴먼명조,한컴돋움" w:hAnsi="굴림" w:cs="굴림" w:hint="eastAsia"/>
          <w:i/>
          <w:iCs/>
          <w:color w:val="000000"/>
          <w:kern w:val="0"/>
          <w:sz w:val="22"/>
        </w:rPr>
        <w:t xml:space="preserve">E. </w:t>
      </w:r>
      <w:proofErr w:type="gramStart"/>
      <w:r w:rsidRPr="00DF5301">
        <w:rPr>
          <w:rFonts w:ascii="휴먼명조,한컴돋움" w:eastAsia="휴먼명조,한컴돋움" w:hAnsi="굴림" w:cs="굴림" w:hint="eastAsia"/>
          <w:i/>
          <w:iCs/>
          <w:color w:val="000000"/>
          <w:kern w:val="0"/>
          <w:sz w:val="22"/>
        </w:rPr>
        <w:t>coli</w:t>
      </w:r>
      <w:r w:rsidRPr="00DF5301">
        <w:rPr>
          <w:rFonts w:ascii="휴먼명조,한컴돋움" w:eastAsia="휴먼명조,한컴돋움" w:hAnsi="굴림" w:cs="굴림" w:hint="eastAsia"/>
          <w:color w:val="000000"/>
          <w:kern w:val="0"/>
          <w:sz w:val="22"/>
        </w:rPr>
        <w:t xml:space="preserve"> :</w:t>
      </w:r>
      <w:proofErr w:type="gram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npt</w:t>
      </w:r>
      <w:proofErr w:type="spellEnd"/>
      <w:r w:rsidRPr="00DF5301">
        <w:rPr>
          <w:rFonts w:ascii="휴먼명조,한컴돋움" w:eastAsia="휴먼명조,한컴돋움" w:hAnsi="굴림" w:cs="굴림" w:hint="eastAsia"/>
          <w:i/>
          <w:iCs/>
          <w:color w:val="000000"/>
          <w:kern w:val="0"/>
          <w:sz w:val="22"/>
        </w:rPr>
        <w:t xml:space="preserve"> II</w:t>
      </w:r>
      <w:r w:rsidRPr="00DF5301">
        <w:rPr>
          <w:rFonts w:ascii="휴먼명조,한컴돋움" w:eastAsia="휴먼명조,한컴돋움" w:hAnsi="굴림" w:cs="굴림" w:hint="eastAsia"/>
          <w:color w:val="000000"/>
          <w:kern w:val="0"/>
          <w:sz w:val="22"/>
        </w:rPr>
        <w:t xml:space="preserve">의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(나) 식품에 이용된 역사 및 섭취현황</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298" w:hanging="127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 xml:space="preserve">의 공여체인 </w:t>
      </w:r>
      <w:r w:rsidRPr="00DF5301">
        <w:rPr>
          <w:rFonts w:ascii="휴먼명조,한컴돋움" w:eastAsia="휴먼명조,한컴돋움" w:hAnsi="굴림" w:cs="굴림" w:hint="eastAsia"/>
          <w:i/>
          <w:iCs/>
          <w:color w:val="000000"/>
          <w:kern w:val="0"/>
          <w:sz w:val="22"/>
        </w:rPr>
        <w:t xml:space="preserve">Bacillus </w:t>
      </w:r>
      <w:proofErr w:type="spellStart"/>
      <w:r w:rsidRPr="00DF5301">
        <w:rPr>
          <w:rFonts w:ascii="휴먼명조,한컴돋움" w:eastAsia="휴먼명조,한컴돋움" w:hAnsi="굴림" w:cs="굴림" w:hint="eastAsia"/>
          <w:i/>
          <w:iCs/>
          <w:color w:val="000000"/>
          <w:kern w:val="0"/>
          <w:sz w:val="22"/>
        </w:rPr>
        <w:t>thuringiensis</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 xml:space="preserve">subsp. </w:t>
      </w:r>
      <w:proofErr w:type="spellStart"/>
      <w:r w:rsidRPr="00DF5301">
        <w:rPr>
          <w:rFonts w:ascii="휴먼명조,한컴돋움" w:eastAsia="휴먼명조,한컴돋움" w:hAnsi="굴림" w:cs="굴림" w:hint="eastAsia"/>
          <w:i/>
          <w:iCs/>
          <w:color w:val="000000"/>
          <w:kern w:val="0"/>
          <w:sz w:val="22"/>
        </w:rPr>
        <w:t>tenebrionis</w:t>
      </w:r>
      <w:proofErr w:type="spellEnd"/>
      <w:r w:rsidRPr="00DF5301">
        <w:rPr>
          <w:rFonts w:ascii="휴먼명조,한컴돋움" w:eastAsia="휴먼명조,한컴돋움" w:hAnsi="굴림" w:cs="굴림" w:hint="eastAsia"/>
          <w:color w:val="000000"/>
          <w:kern w:val="0"/>
          <w:sz w:val="22"/>
        </w:rPr>
        <w:t xml:space="preserve">가 직접 식품으로 이용된 역사는 없으나, 지난 25년에 걸쳐서 환경에 해를 끼치지 않는 살충제로 사용되어 왔다. EPA와 세계의 다른 규제 기관들은 이 미생물의 사용은 인체의 건강에 아무런 </w:t>
      </w:r>
      <w:proofErr w:type="spellStart"/>
      <w:r w:rsidRPr="00DF5301">
        <w:rPr>
          <w:rFonts w:ascii="휴먼명조,한컴돋움" w:eastAsia="휴먼명조,한컴돋움" w:hAnsi="굴림" w:cs="굴림" w:hint="eastAsia"/>
          <w:color w:val="000000"/>
          <w:kern w:val="0"/>
          <w:sz w:val="22"/>
        </w:rPr>
        <w:t>위해를</w:t>
      </w:r>
      <w:proofErr w:type="spellEnd"/>
      <w:r w:rsidRPr="00DF5301">
        <w:rPr>
          <w:rFonts w:ascii="휴먼명조,한컴돋움" w:eastAsia="휴먼명조,한컴돋움" w:hAnsi="굴림" w:cs="굴림" w:hint="eastAsia"/>
          <w:color w:val="000000"/>
          <w:kern w:val="0"/>
          <w:sz w:val="22"/>
        </w:rPr>
        <w:t xml:space="preserve"> 미치지 않는 것으로 판단되고 있다(EPA 1988, EPA 1991).</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06" w:hanging="128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gramStart"/>
      <w:r w:rsidRPr="00DF5301">
        <w:rPr>
          <w:rFonts w:ascii="휴먼명조,한컴돋움" w:eastAsia="휴먼명조,한컴돋움" w:hAnsi="굴림" w:cs="굴림" w:hint="eastAsia"/>
          <w:i/>
          <w:iCs/>
          <w:color w:val="000000"/>
          <w:kern w:val="0"/>
          <w:sz w:val="22"/>
        </w:rPr>
        <w:t>NPTⅡ</w:t>
      </w:r>
      <w:r w:rsidRPr="00DF5301">
        <w:rPr>
          <w:rFonts w:ascii="휴먼명조,한컴돋움" w:eastAsia="휴먼명조,한컴돋움" w:hAnsi="굴림" w:cs="굴림" w:hint="eastAsia"/>
          <w:color w:val="000000"/>
          <w:kern w:val="0"/>
          <w:sz w:val="22"/>
        </w:rPr>
        <w:t>단백질은</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E</w:t>
      </w:r>
      <w:proofErr w:type="gramEnd"/>
      <w:r w:rsidRPr="00DF5301">
        <w:rPr>
          <w:rFonts w:ascii="휴먼명조,한컴돋움" w:eastAsia="휴먼명조,한컴돋움" w:hAnsi="굴림" w:cs="굴림" w:hint="eastAsia"/>
          <w:i/>
          <w:iCs/>
          <w:color w:val="000000"/>
          <w:kern w:val="0"/>
          <w:sz w:val="22"/>
        </w:rPr>
        <w:t>. coli</w:t>
      </w:r>
      <w:r w:rsidRPr="00DF5301">
        <w:rPr>
          <w:rFonts w:ascii="휴먼명조,한컴돋움" w:eastAsia="휴먼명조,한컴돋움" w:hAnsi="굴림" w:cs="굴림" w:hint="eastAsia"/>
          <w:color w:val="000000"/>
          <w:kern w:val="0"/>
          <w:sz w:val="22"/>
        </w:rPr>
        <w:t xml:space="preserve">에서 유래되었으며, 이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한컴돋움" w:eastAsia="휴먼명조,한컴돋움" w:hAnsi="굴림" w:cs="굴림" w:hint="eastAsia"/>
          <w:color w:val="000000"/>
          <w:kern w:val="0"/>
          <w:sz w:val="22"/>
        </w:rPr>
        <w:t xml:space="preserve"> 생물은 인간의 장내 </w:t>
      </w:r>
      <w:proofErr w:type="spellStart"/>
      <w:r w:rsidRPr="00DF5301">
        <w:rPr>
          <w:rFonts w:ascii="휴먼명조,한컴돋움" w:eastAsia="휴먼명조,한컴돋움" w:hAnsi="굴림" w:cs="굴림" w:hint="eastAsia"/>
          <w:color w:val="000000"/>
          <w:kern w:val="0"/>
          <w:sz w:val="22"/>
        </w:rPr>
        <w:t>정상균총으로</w:t>
      </w:r>
      <w:proofErr w:type="spellEnd"/>
      <w:r w:rsidRPr="00DF5301">
        <w:rPr>
          <w:rFonts w:ascii="휴먼명조,한컴돋움" w:eastAsia="휴먼명조,한컴돋움" w:hAnsi="굴림" w:cs="굴림" w:hint="eastAsia"/>
          <w:color w:val="000000"/>
          <w:kern w:val="0"/>
          <w:sz w:val="22"/>
        </w:rPr>
        <w:t xml:space="preserve"> 삽입된 유전자에 의한 단백질은 식품과 인체내의 소화기에 존재하는 세균에서 일반적으로 존재하는 단백질이다. 따라서 </w:t>
      </w:r>
      <w:r w:rsidRPr="00DF5301">
        <w:rPr>
          <w:rFonts w:ascii="휴먼명조,한컴돋움" w:eastAsia="휴먼명조,한컴돋움" w:hAnsi="굴림" w:cs="굴림" w:hint="eastAsia"/>
          <w:color w:val="000000"/>
          <w:kern w:val="0"/>
          <w:sz w:val="22"/>
        </w:rPr>
        <w:lastRenderedPageBreak/>
        <w:t>간접적으로 흔히 섭취되어 온 경험이 있으며, 미국의 FDA나 EPA에서 안전성에 문제가 없다고 판명되어 식품첨가물로 등재되고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06" w:hanging="128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(다)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한컴돋움" w:eastAsia="휴먼명조,한컴돋움" w:hAnsi="굴림" w:cs="굴림" w:hint="eastAsia"/>
          <w:color w:val="000000"/>
          <w:kern w:val="0"/>
          <w:sz w:val="22"/>
        </w:rPr>
        <w:t xml:space="preserve"> 및 </w:t>
      </w:r>
      <w:proofErr w:type="spellStart"/>
      <w:r w:rsidRPr="00DF5301">
        <w:rPr>
          <w:rFonts w:ascii="휴먼명조,한컴돋움" w:eastAsia="휴먼명조,한컴돋움" w:hAnsi="굴림" w:cs="굴림" w:hint="eastAsia"/>
          <w:color w:val="000000"/>
          <w:kern w:val="0"/>
          <w:sz w:val="22"/>
        </w:rPr>
        <w:t>근연종의</w:t>
      </w:r>
      <w:proofErr w:type="spellEnd"/>
      <w:r w:rsidRPr="00DF5301">
        <w:rPr>
          <w:rFonts w:ascii="휴먼명조,한컴돋움" w:eastAsia="휴먼명조,한컴돋움" w:hAnsi="굴림" w:cs="굴림" w:hint="eastAsia"/>
          <w:color w:val="000000"/>
          <w:kern w:val="0"/>
          <w:sz w:val="22"/>
        </w:rPr>
        <w:t xml:space="preserve"> 병원성 및 유해생리활성물질 생산성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0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알려진 바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03"/>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(라) 알레르기 </w:t>
      </w:r>
      <w:proofErr w:type="spellStart"/>
      <w:r w:rsidRPr="00DF5301">
        <w:rPr>
          <w:rFonts w:ascii="휴먼명조,한컴돋움" w:eastAsia="휴먼명조,한컴돋움" w:hAnsi="굴림" w:cs="굴림" w:hint="eastAsia"/>
          <w:color w:val="000000"/>
          <w:kern w:val="0"/>
          <w:sz w:val="22"/>
        </w:rPr>
        <w:t>유발성</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0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알레르기를 유발한다는 보고는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03"/>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(마) 병원성 외래인자(바이러스 등)에 오염여부</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해당사항이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94"/>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(2) 삽입 DNA</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(가) 구조</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8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Cry3A 단백질 생산에 관여하는 유전자(</w:t>
      </w:r>
      <w:r w:rsidRPr="00DF5301">
        <w:rPr>
          <w:rFonts w:ascii="휴먼명조,한컴돋움" w:eastAsia="휴먼명조,한컴돋움" w:hAnsi="굴림" w:cs="굴림" w:hint="eastAsia"/>
          <w:i/>
          <w:iCs/>
          <w:color w:val="000000"/>
          <w:kern w:val="0"/>
          <w:sz w:val="22"/>
        </w:rPr>
        <w:t>P-E35S/cry3A/E9 3'</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8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NPTII 단백질 생산에 관여하는 유전자(</w:t>
      </w:r>
      <w:r w:rsidRPr="00DF5301">
        <w:rPr>
          <w:rFonts w:ascii="휴먼명조,한컴돋움" w:eastAsia="휴먼명조,한컴돋움" w:hAnsi="굴림" w:cs="굴림" w:hint="eastAsia"/>
          <w:i/>
          <w:iCs/>
          <w:color w:val="000000"/>
          <w:kern w:val="0"/>
          <w:sz w:val="22"/>
        </w:rPr>
        <w:t>P-35S/</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i/>
          <w:iCs/>
          <w:color w:val="000000"/>
          <w:kern w:val="0"/>
          <w:sz w:val="22"/>
        </w:rPr>
        <w:t>/NOS 3'</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(나) 성질</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1) 삽입 DNA의 기능에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58" w:hanging="4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Cry3A 단백질은 좁은 범위의 </w:t>
      </w:r>
      <w:proofErr w:type="spellStart"/>
      <w:r w:rsidRPr="00DF5301">
        <w:rPr>
          <w:rFonts w:ascii="휴먼명조,한컴돋움" w:eastAsia="휴먼명조,한컴돋움" w:hAnsi="굴림" w:cs="굴림" w:hint="eastAsia"/>
          <w:color w:val="000000"/>
          <w:kern w:val="0"/>
          <w:sz w:val="22"/>
        </w:rPr>
        <w:t>초시류에</w:t>
      </w:r>
      <w:proofErr w:type="spellEnd"/>
      <w:r w:rsidRPr="00DF5301">
        <w:rPr>
          <w:rFonts w:ascii="휴먼명조,한컴돋움" w:eastAsia="휴먼명조,한컴돋움" w:hAnsi="굴림" w:cs="굴림" w:hint="eastAsia"/>
          <w:color w:val="000000"/>
          <w:kern w:val="0"/>
          <w:sz w:val="22"/>
        </w:rPr>
        <w:t xml:space="preserve"> 대하여 선별적으로 활성을 지닌다. 민감한 종들이 이 단백질을 섭취하게 되면 장내 상피 조직이 분열되어 먹이 섭취가 어렵게 되어 결국 그 해충은 사망에 이른다.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63" w:hanging="97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npt</w:t>
      </w:r>
      <w:proofErr w:type="spellEnd"/>
      <w:r w:rsidRPr="00DF5301">
        <w:rPr>
          <w:rFonts w:ascii="휴먼명조,한컴돋움" w:eastAsia="휴먼명조,한컴돋움" w:hAnsi="굴림" w:cs="굴림" w:hint="eastAsia"/>
          <w:color w:val="000000"/>
          <w:kern w:val="0"/>
          <w:sz w:val="22"/>
        </w:rPr>
        <w:t xml:space="preserve">Ⅱ 유전자는 </w:t>
      </w:r>
      <w:proofErr w:type="spellStart"/>
      <w:r w:rsidRPr="00DF5301">
        <w:rPr>
          <w:rFonts w:ascii="휴먼명조,한컴돋움" w:eastAsia="휴먼명조,한컴돋움" w:hAnsi="굴림" w:cs="굴림" w:hint="eastAsia"/>
          <w:color w:val="000000"/>
          <w:kern w:val="0"/>
          <w:sz w:val="22"/>
        </w:rPr>
        <w:t>아미노글리코사이드</w:t>
      </w:r>
      <w:proofErr w:type="spellEnd"/>
      <w:r w:rsidRPr="00DF5301">
        <w:rPr>
          <w:rFonts w:ascii="휴먼명조,한컴돋움" w:eastAsia="휴먼명조,한컴돋움" w:hAnsi="굴림" w:cs="굴림" w:hint="eastAsia"/>
          <w:color w:val="000000"/>
          <w:kern w:val="0"/>
          <w:sz w:val="22"/>
        </w:rPr>
        <w:t xml:space="preserve"> 계열 항생제인 </w:t>
      </w:r>
      <w:proofErr w:type="spellStart"/>
      <w:r w:rsidRPr="00DF5301">
        <w:rPr>
          <w:rFonts w:ascii="휴먼명조,한컴돋움" w:eastAsia="휴먼명조,한컴돋움" w:hAnsi="굴림" w:cs="굴림" w:hint="eastAsia"/>
          <w:color w:val="000000"/>
          <w:kern w:val="0"/>
          <w:sz w:val="22"/>
        </w:rPr>
        <w:t>카나마이신과</w:t>
      </w:r>
      <w:proofErr w:type="spellEnd"/>
      <w:r w:rsidRPr="00DF5301">
        <w:rPr>
          <w:rFonts w:ascii="휴먼명조,한컴돋움" w:eastAsia="휴먼명조,한컴돋움" w:hAnsi="굴림" w:cs="굴림" w:hint="eastAsia"/>
          <w:color w:val="000000"/>
          <w:kern w:val="0"/>
          <w:sz w:val="22"/>
        </w:rPr>
        <w:t xml:space="preserve"> 네오마이신의 </w:t>
      </w:r>
      <w:proofErr w:type="spellStart"/>
      <w:r w:rsidRPr="00DF5301">
        <w:rPr>
          <w:rFonts w:ascii="휴먼명조,한컴돋움" w:eastAsia="휴먼명조,한컴돋움" w:hAnsi="굴림" w:cs="굴림" w:hint="eastAsia"/>
          <w:color w:val="000000"/>
          <w:kern w:val="0"/>
          <w:sz w:val="22"/>
        </w:rPr>
        <w:t>인산기를</w:t>
      </w:r>
      <w:proofErr w:type="spellEnd"/>
      <w:r w:rsidRPr="00DF5301">
        <w:rPr>
          <w:rFonts w:ascii="휴먼명조,한컴돋움" w:eastAsia="휴먼명조,한컴돋움" w:hAnsi="굴림" w:cs="굴림" w:hint="eastAsia"/>
          <w:color w:val="000000"/>
          <w:kern w:val="0"/>
          <w:sz w:val="22"/>
        </w:rPr>
        <w:t xml:space="preserve"> 전이시켜 항생제의 기능을 상실케 하는 효소인 neomycin </w:t>
      </w:r>
      <w:proofErr w:type="spellStart"/>
      <w:r w:rsidRPr="00DF5301">
        <w:rPr>
          <w:rFonts w:ascii="휴먼명조,한컴돋움" w:eastAsia="휴먼명조,한컴돋움" w:hAnsi="굴림" w:cs="굴림" w:hint="eastAsia"/>
          <w:color w:val="000000"/>
          <w:kern w:val="0"/>
          <w:sz w:val="22"/>
        </w:rPr>
        <w:t>phospho</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transferase</w:t>
      </w:r>
      <w:proofErr w:type="spellEnd"/>
      <w:r w:rsidRPr="00DF5301">
        <w:rPr>
          <w:rFonts w:ascii="휴먼명조,한컴돋움" w:eastAsia="휴먼명조,한컴돋움" w:hAnsi="굴림" w:cs="굴림" w:hint="eastAsia"/>
          <w:color w:val="000000"/>
          <w:kern w:val="0"/>
          <w:sz w:val="22"/>
        </w:rPr>
        <w:t xml:space="preserve"> type Ⅱ (NPTⅡ)를 암호화하고 있는 유전자로 aminoglycoside 항생물질을 비활성화 시켜 저항성을 제공한다.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2) 제한효소에 의한 절단지도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제시되었다.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3) 분자량</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79" w:hanging="157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Cry3A 단백질 생산에 관여하는 유전자</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79" w:hanging="157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w:t>
      </w:r>
      <w:r w:rsidRPr="00DF5301">
        <w:rPr>
          <w:rFonts w:ascii="휴먼명조,한컴돋움" w:eastAsia="휴먼명조,한컴돋움" w:hAnsi="굴림" w:cs="굴림" w:hint="eastAsia"/>
          <w:i/>
          <w:iCs/>
          <w:color w:val="000000"/>
          <w:kern w:val="0"/>
          <w:sz w:val="22"/>
        </w:rPr>
        <w:t xml:space="preserve">P-E35S </w:t>
      </w:r>
      <w:r w:rsidRPr="00DF5301">
        <w:rPr>
          <w:rFonts w:ascii="휴먼명조,한컴돋움" w:eastAsia="휴먼명조,한컴돋움" w:hAnsi="굴림" w:cs="굴림" w:hint="eastAsia"/>
          <w:color w:val="000000"/>
          <w:kern w:val="0"/>
          <w:sz w:val="22"/>
        </w:rPr>
        <w:t xml:space="preserve">0.62kb, </w:t>
      </w:r>
      <w:r w:rsidRPr="00DF5301">
        <w:rPr>
          <w:rFonts w:ascii="휴먼명조,한컴돋움" w:eastAsia="휴먼명조,한컴돋움" w:hAnsi="굴림" w:cs="굴림" w:hint="eastAsia"/>
          <w:i/>
          <w:iCs/>
          <w:color w:val="000000"/>
          <w:kern w:val="0"/>
          <w:sz w:val="22"/>
        </w:rPr>
        <w:t xml:space="preserve">cry3A </w:t>
      </w:r>
      <w:r w:rsidRPr="00DF5301">
        <w:rPr>
          <w:rFonts w:ascii="휴먼명조,한컴돋움" w:eastAsia="휴먼명조,한컴돋움" w:hAnsi="굴림" w:cs="굴림" w:hint="eastAsia"/>
          <w:color w:val="000000"/>
          <w:kern w:val="0"/>
          <w:sz w:val="22"/>
        </w:rPr>
        <w:t xml:space="preserve">1.8kb, </w:t>
      </w:r>
      <w:r w:rsidRPr="00DF5301">
        <w:rPr>
          <w:rFonts w:ascii="휴먼명조,한컴돋움" w:eastAsia="휴먼명조,한컴돋움" w:hAnsi="굴림" w:cs="굴림" w:hint="eastAsia"/>
          <w:i/>
          <w:iCs/>
          <w:color w:val="000000"/>
          <w:kern w:val="0"/>
          <w:sz w:val="22"/>
        </w:rPr>
        <w:t>E9 3'</w:t>
      </w:r>
      <w:r w:rsidRPr="00DF5301">
        <w:rPr>
          <w:rFonts w:ascii="휴먼명조,한컴돋움" w:eastAsia="휴먼명조,한컴돋움" w:hAnsi="굴림" w:cs="굴림" w:hint="eastAsia"/>
          <w:color w:val="000000"/>
          <w:kern w:val="0"/>
          <w:sz w:val="22"/>
        </w:rPr>
        <w:t>0.63kb)</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79" w:hanging="157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NPTII 단백질 생산에 관여하는 유전자</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79" w:hanging="157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w:t>
      </w:r>
      <w:r w:rsidRPr="00DF5301">
        <w:rPr>
          <w:rFonts w:ascii="휴먼명조,한컴돋움" w:eastAsia="휴먼명조,한컴돋움" w:hAnsi="굴림" w:cs="굴림" w:hint="eastAsia"/>
          <w:i/>
          <w:iCs/>
          <w:color w:val="000000"/>
          <w:kern w:val="0"/>
          <w:sz w:val="22"/>
        </w:rPr>
        <w:t xml:space="preserve">P-35S </w:t>
      </w:r>
      <w:r w:rsidRPr="00DF5301">
        <w:rPr>
          <w:rFonts w:ascii="휴먼명조,한컴돋움" w:eastAsia="휴먼명조,한컴돋움" w:hAnsi="굴림" w:cs="굴림" w:hint="eastAsia"/>
          <w:color w:val="000000"/>
          <w:kern w:val="0"/>
          <w:sz w:val="22"/>
        </w:rPr>
        <w:t xml:space="preserve">0.32kb, </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 xml:space="preserve">0.79kb, </w:t>
      </w:r>
      <w:r w:rsidRPr="00DF5301">
        <w:rPr>
          <w:rFonts w:ascii="휴먼명조,한컴돋움" w:eastAsia="휴먼명조,한컴돋움" w:hAnsi="굴림" w:cs="굴림" w:hint="eastAsia"/>
          <w:i/>
          <w:iCs/>
          <w:color w:val="000000"/>
          <w:kern w:val="0"/>
          <w:sz w:val="22"/>
        </w:rPr>
        <w:t>NOS 3'</w:t>
      </w:r>
      <w:r w:rsidRPr="00DF5301">
        <w:rPr>
          <w:rFonts w:ascii="휴먼명조,한컴돋움" w:eastAsia="휴먼명조,한컴돋움" w:hAnsi="굴림" w:cs="굴림" w:hint="eastAsia"/>
          <w:color w:val="000000"/>
          <w:kern w:val="0"/>
          <w:sz w:val="22"/>
        </w:rPr>
        <w:t>0.26kb)</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76" w:hanging="117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1176" w:hanging="117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4) 유해염기서열의 유무 </w:t>
      </w:r>
    </w:p>
    <w:p w:rsidR="00DF5301" w:rsidRPr="00DF5301" w:rsidRDefault="00DF5301" w:rsidP="00DF5301">
      <w:pPr>
        <w:widowControl/>
        <w:wordWrap/>
        <w:autoSpaceDE/>
        <w:autoSpaceDN/>
        <w:spacing w:line="384" w:lineRule="auto"/>
        <w:ind w:left="1498" w:hanging="149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PV-SPBT02에 존재하는 모든 유전자는 그 특성이 명확하게 밝혀져 있으며, 삽입에 의한 유해염기서열은 포함하지 않는다.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(다) 안정성 </w:t>
      </w:r>
    </w:p>
    <w:p w:rsidR="00DF5301" w:rsidRPr="00DF5301" w:rsidRDefault="00DF5301" w:rsidP="00DF5301">
      <w:pPr>
        <w:widowControl/>
        <w:wordWrap/>
        <w:autoSpaceDE/>
        <w:autoSpaceDN/>
        <w:spacing w:line="384" w:lineRule="auto"/>
        <w:ind w:left="1174" w:hanging="117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NewLeaf</w:t>
      </w:r>
      <w:proofErr w:type="spellEnd"/>
      <w:r w:rsidRPr="00DF5301">
        <w:rPr>
          <w:rFonts w:ascii="휴먼명조,한컴돋움" w:eastAsia="휴먼명조,한컴돋움" w:hAnsi="굴림" w:cs="굴림" w:hint="eastAsia"/>
          <w:color w:val="000000"/>
          <w:kern w:val="0"/>
          <w:sz w:val="22"/>
        </w:rPr>
        <w:t xml:space="preserve"> 계통의 RBBT06 감자에 도입된 유전자는 게놈에 삽입되어 안정적으로 발현되고 있다.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(라) 유전자재조합체 내에서의 </w:t>
      </w:r>
      <w:proofErr w:type="spellStart"/>
      <w:r w:rsidRPr="00DF5301">
        <w:rPr>
          <w:rFonts w:ascii="휴먼명조,한컴돋움" w:eastAsia="휴먼명조,한컴돋움" w:hAnsi="굴림" w:cs="굴림" w:hint="eastAsia"/>
          <w:color w:val="000000"/>
          <w:kern w:val="0"/>
          <w:sz w:val="22"/>
        </w:rPr>
        <w:t>복제수</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94" w:hanging="11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RBBT06 계통에는 1개의 T-DNA (각각 1 </w:t>
      </w:r>
      <w:proofErr w:type="gramStart"/>
      <w:r w:rsidRPr="00DF5301">
        <w:rPr>
          <w:rFonts w:ascii="휴먼명조,한컴돋움" w:eastAsia="휴먼명조,한컴돋움" w:hAnsi="굴림" w:cs="굴림" w:hint="eastAsia"/>
          <w:color w:val="000000"/>
          <w:kern w:val="0"/>
          <w:sz w:val="22"/>
        </w:rPr>
        <w:t>카피의</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유전자</w:t>
      </w:r>
      <w:proofErr w:type="gramEnd"/>
      <w:r w:rsidRPr="00DF5301">
        <w:rPr>
          <w:rFonts w:ascii="휴먼명조,한컴돋움" w:eastAsia="휴먼명조,한컴돋움" w:hAnsi="굴림" w:cs="굴림" w:hint="eastAsia"/>
          <w:color w:val="000000"/>
          <w:kern w:val="0"/>
          <w:sz w:val="22"/>
        </w:rPr>
        <w:t xml:space="preserve"> 카세트 및 </w:t>
      </w:r>
      <w:r w:rsidRPr="00DF5301">
        <w:rPr>
          <w:rFonts w:ascii="휴먼명조,한컴돋움" w:eastAsia="휴먼명조,한컴돋움" w:hAnsi="굴림" w:cs="굴림" w:hint="eastAsia"/>
          <w:i/>
          <w:iCs/>
          <w:color w:val="000000"/>
          <w:kern w:val="0"/>
          <w:sz w:val="22"/>
        </w:rPr>
        <w:t>nptII</w:t>
      </w:r>
      <w:r w:rsidRPr="00DF5301">
        <w:rPr>
          <w:rFonts w:ascii="휴먼명조,한컴돋움" w:eastAsia="휴먼명조,한컴돋움" w:hAnsi="굴림" w:cs="굴림" w:hint="eastAsia"/>
          <w:color w:val="000000"/>
          <w:kern w:val="0"/>
          <w:sz w:val="22"/>
        </w:rPr>
        <w:t>유전자 카세트)가 도입되었다.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94" w:hanging="1194"/>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(마) 발현부위, 발현시기, </w:t>
      </w:r>
      <w:proofErr w:type="spellStart"/>
      <w:r w:rsidRPr="00DF5301">
        <w:rPr>
          <w:rFonts w:ascii="휴먼명조,한컴돋움" w:eastAsia="휴먼명조,한컴돋움" w:hAnsi="굴림" w:cs="굴림" w:hint="eastAsia"/>
          <w:color w:val="000000"/>
          <w:kern w:val="0"/>
          <w:sz w:val="22"/>
        </w:rPr>
        <w:t>발현량</w:t>
      </w:r>
      <w:proofErr w:type="spellEnd"/>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89" w:hanging="22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CPB 저항성 Russet Burbank 식물에 대하여 잎과 </w:t>
      </w:r>
      <w:proofErr w:type="spellStart"/>
      <w:r w:rsidRPr="00DF5301">
        <w:rPr>
          <w:rFonts w:ascii="휴먼명조,한컴돋움" w:eastAsia="휴먼명조,한컴돋움" w:hAnsi="굴림" w:cs="굴림" w:hint="eastAsia"/>
          <w:color w:val="000000"/>
          <w:kern w:val="0"/>
          <w:sz w:val="22"/>
        </w:rPr>
        <w:t>괴경</w:t>
      </w:r>
      <w:proofErr w:type="spellEnd"/>
      <w:r w:rsidRPr="00DF5301">
        <w:rPr>
          <w:rFonts w:ascii="휴먼명조,한컴돋움" w:eastAsia="휴먼명조,한컴돋움" w:hAnsi="굴림" w:cs="굴림" w:hint="eastAsia"/>
          <w:color w:val="000000"/>
          <w:kern w:val="0"/>
          <w:sz w:val="22"/>
        </w:rPr>
        <w:t xml:space="preserve"> 조직에서의 Cry3A 및 NPT II 단백질들의 발현 수치를 측정한 결과,</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58" w:hanging="1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Cry3A 단백질의 </w:t>
      </w:r>
      <w:proofErr w:type="spellStart"/>
      <w:r w:rsidRPr="00DF5301">
        <w:rPr>
          <w:rFonts w:ascii="휴먼명조,한컴돋움" w:eastAsia="휴먼명조,한컴돋움" w:hAnsi="굴림" w:cs="굴림" w:hint="eastAsia"/>
          <w:color w:val="000000"/>
          <w:kern w:val="0"/>
          <w:sz w:val="22"/>
        </w:rPr>
        <w:t>발현량은</w:t>
      </w:r>
      <w:proofErr w:type="spellEnd"/>
      <w:r w:rsidRPr="00DF5301">
        <w:rPr>
          <w:rFonts w:ascii="휴먼명조,한컴돋움" w:eastAsia="휴먼명조,한컴돋움" w:hAnsi="굴림" w:cs="굴림" w:hint="eastAsia"/>
          <w:color w:val="000000"/>
          <w:kern w:val="0"/>
          <w:sz w:val="22"/>
        </w:rPr>
        <w:t xml:space="preserve"> 잎과 </w:t>
      </w:r>
      <w:proofErr w:type="spellStart"/>
      <w:r w:rsidRPr="00DF5301">
        <w:rPr>
          <w:rFonts w:ascii="휴먼명조,한컴돋움" w:eastAsia="휴먼명조,한컴돋움" w:hAnsi="굴림" w:cs="굴림" w:hint="eastAsia"/>
          <w:color w:val="000000"/>
          <w:kern w:val="0"/>
          <w:sz w:val="22"/>
        </w:rPr>
        <w:t>괴경에서</w:t>
      </w:r>
      <w:proofErr w:type="spellEnd"/>
      <w:r w:rsidRPr="00DF5301">
        <w:rPr>
          <w:rFonts w:ascii="휴먼명조,한컴돋움" w:eastAsia="휴먼명조,한컴돋움" w:hAnsi="굴림" w:cs="굴림" w:hint="eastAsia"/>
          <w:color w:val="000000"/>
          <w:kern w:val="0"/>
          <w:sz w:val="22"/>
        </w:rPr>
        <w:t xml:space="preserve"> 각각 19.1 μg/g 과 1.01 μg/g이었다. Cry3A 발현 수준은 전체 잎 단백질의 0.12%와 전체 </w:t>
      </w:r>
      <w:proofErr w:type="spellStart"/>
      <w:r w:rsidRPr="00DF5301">
        <w:rPr>
          <w:rFonts w:ascii="휴먼명조,한컴돋움" w:eastAsia="휴먼명조,한컴돋움" w:hAnsi="굴림" w:cs="굴림" w:hint="eastAsia"/>
          <w:color w:val="000000"/>
          <w:kern w:val="0"/>
          <w:sz w:val="22"/>
        </w:rPr>
        <w:t>괴경</w:t>
      </w:r>
      <w:proofErr w:type="spellEnd"/>
      <w:r w:rsidRPr="00DF5301">
        <w:rPr>
          <w:rFonts w:ascii="휴먼명조,한컴돋움" w:eastAsia="휴먼명조,한컴돋움" w:hAnsi="굴림" w:cs="굴림" w:hint="eastAsia"/>
          <w:color w:val="000000"/>
          <w:kern w:val="0"/>
          <w:sz w:val="22"/>
        </w:rPr>
        <w:t xml:space="preserve"> 단백질의 약 0.005%에 해당하는 수치였다.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0" w:hanging="22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NPT II 단백질의 </w:t>
      </w:r>
      <w:proofErr w:type="spellStart"/>
      <w:r w:rsidRPr="00DF5301">
        <w:rPr>
          <w:rFonts w:ascii="휴먼명조,한컴돋움" w:eastAsia="휴먼명조,한컴돋움" w:hAnsi="굴림" w:cs="굴림" w:hint="eastAsia"/>
          <w:color w:val="000000"/>
          <w:kern w:val="0"/>
          <w:sz w:val="22"/>
        </w:rPr>
        <w:t>발현량은</w:t>
      </w:r>
      <w:proofErr w:type="spellEnd"/>
      <w:r w:rsidRPr="00DF5301">
        <w:rPr>
          <w:rFonts w:ascii="휴먼명조,한컴돋움" w:eastAsia="휴먼명조,한컴돋움" w:hAnsi="굴림" w:cs="굴림" w:hint="eastAsia"/>
          <w:color w:val="000000"/>
          <w:kern w:val="0"/>
          <w:sz w:val="22"/>
        </w:rPr>
        <w:t xml:space="preserve"> 입과 </w:t>
      </w:r>
      <w:proofErr w:type="spellStart"/>
      <w:r w:rsidRPr="00DF5301">
        <w:rPr>
          <w:rFonts w:ascii="휴먼명조,한컴돋움" w:eastAsia="휴먼명조,한컴돋움" w:hAnsi="굴림" w:cs="굴림" w:hint="eastAsia"/>
          <w:color w:val="000000"/>
          <w:kern w:val="0"/>
          <w:sz w:val="22"/>
        </w:rPr>
        <w:t>괴경에서</w:t>
      </w:r>
      <w:proofErr w:type="spellEnd"/>
      <w:r w:rsidRPr="00DF5301">
        <w:rPr>
          <w:rFonts w:ascii="휴먼명조,한컴돋움" w:eastAsia="휴먼명조,한컴돋움" w:hAnsi="굴림" w:cs="굴림" w:hint="eastAsia"/>
          <w:color w:val="000000"/>
          <w:kern w:val="0"/>
          <w:sz w:val="22"/>
        </w:rPr>
        <w:t xml:space="preserve"> 각각 2.64μg/g과 0.05μg/g이었다. NPT II 발현 수준은 전체 잎 단백질의 0.02%와 전체 </w:t>
      </w:r>
      <w:proofErr w:type="spellStart"/>
      <w:r w:rsidRPr="00DF5301">
        <w:rPr>
          <w:rFonts w:ascii="휴먼명조,한컴돋움" w:eastAsia="휴먼명조,한컴돋움" w:hAnsi="굴림" w:cs="굴림" w:hint="eastAsia"/>
          <w:color w:val="000000"/>
          <w:kern w:val="0"/>
          <w:sz w:val="22"/>
        </w:rPr>
        <w:t>괴경</w:t>
      </w:r>
      <w:proofErr w:type="spellEnd"/>
      <w:r w:rsidRPr="00DF5301">
        <w:rPr>
          <w:rFonts w:ascii="휴먼명조,한컴돋움" w:eastAsia="휴먼명조,한컴돋움" w:hAnsi="굴림" w:cs="굴림" w:hint="eastAsia"/>
          <w:color w:val="000000"/>
          <w:kern w:val="0"/>
          <w:sz w:val="22"/>
        </w:rPr>
        <w:t xml:space="preserve"> 단백질의 약 0.0025%에 해당하는 수치였다.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0" w:hanging="22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(바) 외</w:t>
      </w:r>
      <w:r w:rsidRPr="00DF5301">
        <w:rPr>
          <w:rFonts w:ascii="휴먼명조,한컴돋움" w:eastAsia="휴먼명조,한컴돋움" w:hAnsi="굴림" w:cs="굴림" w:hint="eastAsia"/>
          <w:color w:val="000000"/>
          <w:spacing w:val="-7"/>
          <w:kern w:val="0"/>
          <w:sz w:val="22"/>
        </w:rPr>
        <w:t>래 전사해독프레임(open reading frame)의 유무와 그 전사 및 발현 가능성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11" w:hanging="1411"/>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외래 전사해독프레임은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 xml:space="preserve">유전자 및 </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color w:val="000000"/>
          <w:kern w:val="0"/>
          <w:sz w:val="22"/>
        </w:rPr>
        <w:t>유전자의 발현에 관계된 이외의 다른 외래 전사해독프레임의 전사 및 발현 가능성은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25" w:hanging="1525"/>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마. 유전자재조합체</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(1) 재조합 조작에 의해 새로이 부과된 성질</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60" w:hanging="96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RBBT06 계통에 새로이 도입된 성질은 Cry3A 단백질의 발현에 의해 </w:t>
      </w:r>
      <w:proofErr w:type="spellStart"/>
      <w:r w:rsidRPr="00DF5301">
        <w:rPr>
          <w:rFonts w:ascii="휴먼명조,한컴돋움" w:eastAsia="휴먼명조,한컴돋움" w:hAnsi="굴림" w:cs="굴림" w:hint="eastAsia"/>
          <w:color w:val="000000"/>
          <w:kern w:val="0"/>
          <w:sz w:val="22"/>
        </w:rPr>
        <w:t>coleoptera</w:t>
      </w:r>
      <w:proofErr w:type="spellEnd"/>
      <w:r w:rsidRPr="00DF5301">
        <w:rPr>
          <w:rFonts w:ascii="휴먼명조,한컴돋움" w:eastAsia="휴먼명조,한컴돋움" w:hAnsi="굴림" w:cs="굴림" w:hint="eastAsia"/>
          <w:color w:val="000000"/>
          <w:kern w:val="0"/>
          <w:sz w:val="22"/>
        </w:rPr>
        <w:t>(</w:t>
      </w:r>
      <w:proofErr w:type="spellStart"/>
      <w:r w:rsidRPr="00DF5301">
        <w:rPr>
          <w:rFonts w:ascii="휴먼명조,한컴돋움" w:eastAsia="휴먼명조,한컴돋움" w:hAnsi="굴림" w:cs="굴림" w:hint="eastAsia"/>
          <w:color w:val="000000"/>
          <w:kern w:val="0"/>
          <w:sz w:val="22"/>
        </w:rPr>
        <w:t>초시류</w:t>
      </w:r>
      <w:proofErr w:type="spellEnd"/>
      <w:r w:rsidRPr="00DF5301">
        <w:rPr>
          <w:rFonts w:ascii="휴먼명조,한컴돋움" w:eastAsia="휴먼명조,한컴돋움" w:hAnsi="굴림" w:cs="굴림" w:hint="eastAsia"/>
          <w:color w:val="000000"/>
          <w:kern w:val="0"/>
          <w:sz w:val="22"/>
        </w:rPr>
        <w:t>) 해충에 대한 저항성을 가진다.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(2) 유전자재조합체의 생존</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증식에</w:t>
      </w:r>
      <w:r w:rsidRPr="00DF5301">
        <w:rPr>
          <w:rFonts w:ascii="휴먼명조,한컴돋움" w:eastAsia="휴먼명조,한컴돋움" w:hAnsi="굴림" w:cs="굴림" w:hint="eastAsia"/>
          <w:color w:val="000000"/>
          <w:kern w:val="0"/>
          <w:sz w:val="22"/>
        </w:rPr>
        <w:t xml:space="preserve"> 대한 정보</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26" w:hanging="73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RBBT06 계통의 생존</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증식</w:t>
      </w:r>
      <w:r w:rsidRPr="00DF5301">
        <w:rPr>
          <w:rFonts w:ascii="휴먼명조,한컴돋움" w:eastAsia="휴먼명조,한컴돋움" w:hAnsi="굴림" w:cs="굴림" w:hint="eastAsia"/>
          <w:color w:val="000000"/>
          <w:kern w:val="0"/>
          <w:sz w:val="22"/>
        </w:rPr>
        <w:t xml:space="preserve"> 능력은 기존의 감자 품종과 동일하여, 생존</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증식</w:t>
      </w:r>
      <w:r w:rsidRPr="00DF5301">
        <w:rPr>
          <w:rFonts w:ascii="휴먼명조,한컴돋움" w:eastAsia="휴먼명조,한컴돋움" w:hAnsi="굴림" w:cs="굴림" w:hint="eastAsia"/>
          <w:color w:val="000000"/>
          <w:kern w:val="0"/>
          <w:sz w:val="22"/>
        </w:rPr>
        <w:t xml:space="preserve"> 능력의 제한 요인도 기존의 감자와 같다.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26" w:hanging="739"/>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(3) 유전자산물의 독성 (알레르기 </w:t>
      </w:r>
      <w:proofErr w:type="spellStart"/>
      <w:r w:rsidRPr="00DF5301">
        <w:rPr>
          <w:rFonts w:ascii="휴먼명조,한컴돋움" w:eastAsia="휴먼명조,한컴돋움" w:hAnsi="굴림" w:cs="굴림" w:hint="eastAsia"/>
          <w:color w:val="000000"/>
          <w:kern w:val="0"/>
          <w:sz w:val="22"/>
        </w:rPr>
        <w:t>유발성</w:t>
      </w:r>
      <w:proofErr w:type="spellEnd"/>
      <w:r w:rsidRPr="00DF5301">
        <w:rPr>
          <w:rFonts w:ascii="휴먼명조,한컴돋움" w:eastAsia="휴먼명조,한컴돋움" w:hAnsi="굴림" w:cs="굴림" w:hint="eastAsia"/>
          <w:color w:val="000000"/>
          <w:kern w:val="0"/>
          <w:sz w:val="22"/>
        </w:rPr>
        <w:t xml:space="preserve"> 제외)</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유전자삽입에 의한 유전자산물은 Cry3A, NPTⅡ단백질이다.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58" w:hanging="95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Cry3A 단백질은 </w:t>
      </w:r>
      <w:proofErr w:type="spellStart"/>
      <w:r w:rsidRPr="00DF5301">
        <w:rPr>
          <w:rFonts w:ascii="휴먼명조,한컴돋움" w:eastAsia="휴먼명조,한컴돋움" w:hAnsi="굴림" w:cs="굴림" w:hint="eastAsia"/>
          <w:color w:val="000000"/>
          <w:kern w:val="0"/>
          <w:sz w:val="22"/>
        </w:rPr>
        <w:t>소화성실험에서</w:t>
      </w:r>
      <w:proofErr w:type="spellEnd"/>
      <w:r w:rsidRPr="00DF5301">
        <w:rPr>
          <w:rFonts w:ascii="휴먼명조,한컴돋움" w:eastAsia="휴먼명조,한컴돋움" w:hAnsi="굴림" w:cs="굴림" w:hint="eastAsia"/>
          <w:color w:val="000000"/>
          <w:kern w:val="0"/>
          <w:sz w:val="22"/>
        </w:rPr>
        <w:t xml:space="preserve"> 인공위액 30초 이내, 인공장액에서도 30초 이내에 신속하게 분해되며, 생쥐에게 최대 5,220mg/kg 경구 투여 시에도 부작용이 없었고, 알려진 단백질 독소와의 아미노산 서열 </w:t>
      </w:r>
      <w:proofErr w:type="spellStart"/>
      <w:r w:rsidRPr="00DF5301">
        <w:rPr>
          <w:rFonts w:ascii="휴먼명조,한컴돋움" w:eastAsia="휴먼명조,한컴돋움" w:hAnsi="굴림" w:cs="굴림" w:hint="eastAsia"/>
          <w:color w:val="000000"/>
          <w:kern w:val="0"/>
          <w:sz w:val="22"/>
        </w:rPr>
        <w:t>상동성이</w:t>
      </w:r>
      <w:proofErr w:type="spellEnd"/>
      <w:r w:rsidRPr="00DF5301">
        <w:rPr>
          <w:rFonts w:ascii="휴먼명조,한컴돋움" w:eastAsia="휴먼명조,한컴돋움" w:hAnsi="굴림" w:cs="굴림" w:hint="eastAsia"/>
          <w:color w:val="000000"/>
          <w:kern w:val="0"/>
          <w:sz w:val="22"/>
        </w:rPr>
        <w:t xml:space="preserve"> 없었다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58" w:hanging="95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NPTⅡ 단백질은 </w:t>
      </w:r>
      <w:proofErr w:type="spellStart"/>
      <w:r w:rsidRPr="00DF5301">
        <w:rPr>
          <w:rFonts w:ascii="휴먼명조,한컴돋움" w:eastAsia="휴먼명조,한컴돋움" w:hAnsi="굴림" w:cs="굴림" w:hint="eastAsia"/>
          <w:color w:val="000000"/>
          <w:kern w:val="0"/>
          <w:sz w:val="22"/>
        </w:rPr>
        <w:t>소화성실험에서</w:t>
      </w:r>
      <w:proofErr w:type="spellEnd"/>
      <w:r w:rsidRPr="00DF5301">
        <w:rPr>
          <w:rFonts w:ascii="휴먼명조,한컴돋움" w:eastAsia="휴먼명조,한컴돋움" w:hAnsi="굴림" w:cs="굴림" w:hint="eastAsia"/>
          <w:color w:val="000000"/>
          <w:kern w:val="0"/>
          <w:sz w:val="22"/>
        </w:rPr>
        <w:t xml:space="preserve"> 인공위액 10초 이내, 인공장액 2～3분 이내에 신속하게 분해되며, 생쥐에게 5,000mg/kg 경구 투여 시에도 부작용이 없었다. 본 단백질은 면화1445, 면화15985, 옥수수Mon863 등에서 이미 안전성이 확인된 단백질이다.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46" w:hanging="94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946" w:hanging="94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(4) 유전자 산물이 대사경로에 미치는 영향</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60" w:hanging="96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Cry3A 단백질은 효소 활성을 갖지 않으므로 대사 경로에 영향을 미칠 가능성은 거의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99" w:hanging="51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NPTII 단백질은 기질 특이성이 높고, 그 기질이 될 수 있는 화합물이나 분자는 감자 내에는 존재하지 않는다.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99" w:hanging="514"/>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950" w:hanging="95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(5) 숙주와의 차이</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60" w:hanging="20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CPB 저항성 Russet Burbank 계통과 </w:t>
      </w:r>
      <w:proofErr w:type="spellStart"/>
      <w:r w:rsidRPr="00DF5301">
        <w:rPr>
          <w:rFonts w:ascii="휴먼명조,한컴돋움" w:eastAsia="휴먼명조,한컴돋움" w:hAnsi="굴림" w:cs="굴림" w:hint="eastAsia"/>
          <w:color w:val="000000"/>
          <w:kern w:val="0"/>
          <w:sz w:val="22"/>
        </w:rPr>
        <w:t>숙주종</w:t>
      </w:r>
      <w:proofErr w:type="spellEnd"/>
      <w:r w:rsidRPr="00DF5301">
        <w:rPr>
          <w:rFonts w:ascii="휴먼명조,한컴돋움" w:eastAsia="휴먼명조,한컴돋움" w:hAnsi="굴림" w:cs="굴림" w:hint="eastAsia"/>
          <w:color w:val="000000"/>
          <w:kern w:val="0"/>
          <w:sz w:val="22"/>
        </w:rPr>
        <w:t xml:space="preserve"> Russet Burbank 계통에서 </w:t>
      </w:r>
      <w:proofErr w:type="spellStart"/>
      <w:proofErr w:type="gramStart"/>
      <w:r w:rsidRPr="00DF5301">
        <w:rPr>
          <w:rFonts w:ascii="휴먼명조,한컴돋움" w:eastAsia="휴먼명조,한컴돋움" w:hAnsi="굴림" w:cs="굴림" w:hint="eastAsia"/>
          <w:color w:val="000000"/>
          <w:kern w:val="0"/>
          <w:sz w:val="22"/>
        </w:rPr>
        <w:t>감자괴경의</w:t>
      </w:r>
      <w:proofErr w:type="spellEnd"/>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성분</w:t>
      </w:r>
      <w:proofErr w:type="gramEnd"/>
      <w:r w:rsidRPr="00DF5301">
        <w:rPr>
          <w:rFonts w:ascii="휴먼명조,한컴돋움" w:eastAsia="휴먼명조,한컴돋움" w:hAnsi="굴림" w:cs="굴림" w:hint="eastAsia"/>
          <w:color w:val="000000"/>
          <w:kern w:val="0"/>
          <w:sz w:val="22"/>
        </w:rPr>
        <w:t xml:space="preserve"> 및 품질에는 유의할 만한 차이가 관찰되지 않았다. </w:t>
      </w:r>
    </w:p>
    <w:p w:rsidR="00DF5301" w:rsidRPr="00DF5301" w:rsidRDefault="00DF5301" w:rsidP="00DF5301">
      <w:pPr>
        <w:widowControl/>
        <w:wordWrap/>
        <w:autoSpaceDE/>
        <w:autoSpaceDN/>
        <w:spacing w:line="384" w:lineRule="auto"/>
        <w:ind w:left="1160" w:hanging="20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따라서 CPB 저항성 Russet Burbank 식물 계통들에서 나온 감자 </w:t>
      </w:r>
      <w:proofErr w:type="spellStart"/>
      <w:r w:rsidRPr="00DF5301">
        <w:rPr>
          <w:rFonts w:ascii="휴먼명조,한컴돋움" w:eastAsia="휴먼명조,한컴돋움" w:hAnsi="굴림" w:cs="굴림" w:hint="eastAsia"/>
          <w:color w:val="000000"/>
          <w:kern w:val="0"/>
          <w:sz w:val="22"/>
        </w:rPr>
        <w:t>괴경의</w:t>
      </w:r>
      <w:proofErr w:type="spellEnd"/>
      <w:r w:rsidRPr="00DF5301">
        <w:rPr>
          <w:rFonts w:ascii="휴먼명조,한컴돋움" w:eastAsia="휴먼명조,한컴돋움" w:hAnsi="굴림" w:cs="굴림" w:hint="eastAsia"/>
          <w:color w:val="000000"/>
          <w:kern w:val="0"/>
          <w:sz w:val="22"/>
        </w:rPr>
        <w:t xml:space="preserve"> 주요 구성성분(총 </w:t>
      </w:r>
      <w:proofErr w:type="spellStart"/>
      <w:r w:rsidRPr="00DF5301">
        <w:rPr>
          <w:rFonts w:ascii="휴먼명조,한컴돋움" w:eastAsia="휴먼명조,한컴돋움" w:hAnsi="굴림" w:cs="굴림" w:hint="eastAsia"/>
          <w:color w:val="000000"/>
          <w:kern w:val="0"/>
          <w:sz w:val="22"/>
        </w:rPr>
        <w:t>고형분</w:t>
      </w:r>
      <w:proofErr w:type="spellEnd"/>
      <w:r w:rsidRPr="00DF5301">
        <w:rPr>
          <w:rFonts w:ascii="휴먼명조,한컴돋움" w:eastAsia="휴먼명조,한컴돋움" w:hAnsi="굴림" w:cs="굴림" w:hint="eastAsia"/>
          <w:color w:val="000000"/>
          <w:kern w:val="0"/>
          <w:sz w:val="22"/>
        </w:rPr>
        <w:t xml:space="preserve">, dextrose, sucrose, 총 단백질, Glycoalkaloid 수치 측정, 비타민 C 수치), 미량 영양소들(thiamine, pyridoxine, folic acid, riboflavin 및 niacin)과 </w:t>
      </w:r>
      <w:proofErr w:type="spellStart"/>
      <w:r w:rsidRPr="00DF5301">
        <w:rPr>
          <w:rFonts w:ascii="휴먼명조,한컴돋움" w:eastAsia="휴먼명조,한컴돋움" w:hAnsi="굴림" w:cs="굴림" w:hint="eastAsia"/>
          <w:color w:val="000000"/>
          <w:kern w:val="0"/>
          <w:sz w:val="22"/>
        </w:rPr>
        <w:t>무기질류</w:t>
      </w:r>
      <w:proofErr w:type="spellEnd"/>
      <w:r w:rsidRPr="00DF5301">
        <w:rPr>
          <w:rFonts w:ascii="휴먼명조,한컴돋움" w:eastAsia="휴먼명조,한컴돋움" w:hAnsi="굴림" w:cs="굴림" w:hint="eastAsia"/>
          <w:color w:val="000000"/>
          <w:kern w:val="0"/>
          <w:sz w:val="22"/>
        </w:rPr>
        <w:t>(칼슘, 구리, 철, 요오드, 마그네슘, 황, 칼륨</w:t>
      </w:r>
      <w:proofErr w:type="gramStart"/>
      <w:r w:rsidRPr="00DF5301">
        <w:rPr>
          <w:rFonts w:ascii="휴먼명조,한컴돋움" w:eastAsia="휴먼명조,한컴돋움" w:hAnsi="굴림" w:cs="굴림" w:hint="eastAsia"/>
          <w:color w:val="000000"/>
          <w:kern w:val="0"/>
          <w:sz w:val="22"/>
        </w:rPr>
        <w:t>,,,</w:t>
      </w:r>
      <w:proofErr w:type="gramEnd"/>
      <w:r w:rsidRPr="00DF5301">
        <w:rPr>
          <w:rFonts w:ascii="휴먼명조,한컴돋움" w:eastAsia="휴먼명조,한컴돋움" w:hAnsi="굴림" w:cs="굴림" w:hint="eastAsia"/>
          <w:color w:val="000000"/>
          <w:kern w:val="0"/>
          <w:sz w:val="22"/>
        </w:rPr>
        <w:t xml:space="preserve"> 나트륨 및 아연)등은 </w:t>
      </w:r>
      <w:proofErr w:type="spellStart"/>
      <w:r w:rsidRPr="00DF5301">
        <w:rPr>
          <w:rFonts w:ascii="휴먼명조,한컴돋움" w:eastAsia="휴먼명조,한컴돋움" w:hAnsi="굴림" w:cs="굴림" w:hint="eastAsia"/>
          <w:color w:val="000000"/>
          <w:kern w:val="0"/>
          <w:sz w:val="22"/>
        </w:rPr>
        <w:t>숙주종</w:t>
      </w:r>
      <w:proofErr w:type="spellEnd"/>
      <w:r w:rsidRPr="00DF5301">
        <w:rPr>
          <w:rFonts w:ascii="휴먼명조,한컴돋움" w:eastAsia="휴먼명조,한컴돋움" w:hAnsi="굴림" w:cs="굴림" w:hint="eastAsia"/>
          <w:color w:val="000000"/>
          <w:kern w:val="0"/>
          <w:sz w:val="22"/>
        </w:rPr>
        <w:t xml:space="preserve"> Russet Burbank와 동등했다.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60" w:hanging="20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(6) 알레르기성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(가) 공여체인 생물이 식품으로 이용된 역사에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298" w:hanging="127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i/>
          <w:iCs/>
          <w:color w:val="000000"/>
          <w:kern w:val="0"/>
          <w:sz w:val="22"/>
        </w:rPr>
        <w:t>cry3A</w:t>
      </w:r>
      <w:r w:rsidRPr="00DF5301">
        <w:rPr>
          <w:rFonts w:ascii="휴먼명조,한컴돋움" w:eastAsia="휴먼명조,한컴돋움" w:hAnsi="굴림" w:cs="굴림" w:hint="eastAsia"/>
          <w:color w:val="000000"/>
          <w:kern w:val="0"/>
          <w:sz w:val="22"/>
        </w:rPr>
        <w:t xml:space="preserve">의 공여체인 </w:t>
      </w:r>
      <w:r w:rsidRPr="00DF5301">
        <w:rPr>
          <w:rFonts w:ascii="휴먼명조,한컴돋움" w:eastAsia="휴먼명조,한컴돋움" w:hAnsi="굴림" w:cs="굴림" w:hint="eastAsia"/>
          <w:i/>
          <w:iCs/>
          <w:color w:val="000000"/>
          <w:kern w:val="0"/>
          <w:sz w:val="22"/>
        </w:rPr>
        <w:t xml:space="preserve">Bacillus </w:t>
      </w:r>
      <w:proofErr w:type="spellStart"/>
      <w:r w:rsidRPr="00DF5301">
        <w:rPr>
          <w:rFonts w:ascii="휴먼명조,한컴돋움" w:eastAsia="휴먼명조,한컴돋움" w:hAnsi="굴림" w:cs="굴림" w:hint="eastAsia"/>
          <w:i/>
          <w:iCs/>
          <w:color w:val="000000"/>
          <w:kern w:val="0"/>
          <w:sz w:val="22"/>
        </w:rPr>
        <w:t>thuringiensis</w:t>
      </w:r>
      <w:proofErr w:type="spellEnd"/>
      <w:r w:rsidRPr="00DF5301">
        <w:rPr>
          <w:rFonts w:ascii="휴먼명조,한컴돋움" w:eastAsia="휴먼명조,한컴돋움" w:hAnsi="굴림" w:cs="굴림" w:hint="eastAsia"/>
          <w:i/>
          <w:iCs/>
          <w:color w:val="000000"/>
          <w:kern w:val="0"/>
          <w:sz w:val="22"/>
        </w:rPr>
        <w:t xml:space="preserve"> </w:t>
      </w:r>
      <w:r w:rsidRPr="00DF5301">
        <w:rPr>
          <w:rFonts w:ascii="휴먼명조,한컴돋움" w:eastAsia="휴먼명조,한컴돋움" w:hAnsi="굴림" w:cs="굴림" w:hint="eastAsia"/>
          <w:color w:val="000000"/>
          <w:kern w:val="0"/>
          <w:sz w:val="22"/>
        </w:rPr>
        <w:t xml:space="preserve">subsp. </w:t>
      </w:r>
      <w:proofErr w:type="spellStart"/>
      <w:r w:rsidRPr="00DF5301">
        <w:rPr>
          <w:rFonts w:ascii="휴먼명조,한컴돋움" w:eastAsia="휴먼명조,한컴돋움" w:hAnsi="굴림" w:cs="굴림" w:hint="eastAsia"/>
          <w:i/>
          <w:iCs/>
          <w:color w:val="000000"/>
          <w:kern w:val="0"/>
          <w:sz w:val="22"/>
        </w:rPr>
        <w:t>tenebrionis</w:t>
      </w:r>
      <w:proofErr w:type="spellEnd"/>
      <w:r w:rsidRPr="00DF5301">
        <w:rPr>
          <w:rFonts w:ascii="휴먼명조,한컴돋움" w:eastAsia="휴먼명조,한컴돋움" w:hAnsi="굴림" w:cs="굴림" w:hint="eastAsia"/>
          <w:color w:val="000000"/>
          <w:kern w:val="0"/>
          <w:sz w:val="22"/>
        </w:rPr>
        <w:t xml:space="preserve">가 직접 식품으로 이용된 역사는 없으나, 지난 25년에 걸쳐서 환경에 해를 끼치지 않는 살충제로 사용되어 왔다. EPA와 세계의 다른 규제 기관들은 이 미생물의 사용은 인체의 건강에 아무런 </w:t>
      </w:r>
      <w:proofErr w:type="spellStart"/>
      <w:r w:rsidRPr="00DF5301">
        <w:rPr>
          <w:rFonts w:ascii="휴먼명조,한컴돋움" w:eastAsia="휴먼명조,한컴돋움" w:hAnsi="굴림" w:cs="굴림" w:hint="eastAsia"/>
          <w:color w:val="000000"/>
          <w:kern w:val="0"/>
          <w:sz w:val="22"/>
        </w:rPr>
        <w:t>위해를</w:t>
      </w:r>
      <w:proofErr w:type="spellEnd"/>
      <w:r w:rsidRPr="00DF5301">
        <w:rPr>
          <w:rFonts w:ascii="휴먼명조,한컴돋움" w:eastAsia="휴먼명조,한컴돋움" w:hAnsi="굴림" w:cs="굴림" w:hint="eastAsia"/>
          <w:color w:val="000000"/>
          <w:kern w:val="0"/>
          <w:sz w:val="22"/>
        </w:rPr>
        <w:t xml:space="preserve"> 미치지 않는 것으로 판단되고 있다(EPA 1988, EPA 1991).</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3" w:hanging="139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nptII</w:t>
      </w:r>
      <w:proofErr w:type="spellEnd"/>
      <w:r w:rsidRPr="00DF5301">
        <w:rPr>
          <w:rFonts w:ascii="휴먼명조,한컴돋움" w:eastAsia="휴먼명조,한컴돋움" w:hAnsi="굴림" w:cs="굴림" w:hint="eastAsia"/>
          <w:color w:val="000000"/>
          <w:kern w:val="0"/>
          <w:sz w:val="22"/>
        </w:rPr>
        <w:t xml:space="preserve">의 공여체인 </w:t>
      </w:r>
      <w:r w:rsidRPr="00DF5301">
        <w:rPr>
          <w:rFonts w:ascii="휴먼명조,한컴돋움" w:eastAsia="휴먼명조,한컴돋움" w:hAnsi="굴림" w:cs="굴림" w:hint="eastAsia"/>
          <w:i/>
          <w:iCs/>
          <w:color w:val="000000"/>
          <w:kern w:val="0"/>
          <w:sz w:val="22"/>
        </w:rPr>
        <w:t>E. coli</w:t>
      </w:r>
      <w:r w:rsidRPr="00DF5301">
        <w:rPr>
          <w:rFonts w:ascii="휴먼명조,한컴돋움" w:eastAsia="휴먼명조,한컴돋움" w:hAnsi="굴림" w:cs="굴림" w:hint="eastAsia"/>
          <w:color w:val="000000"/>
          <w:kern w:val="0"/>
          <w:sz w:val="22"/>
        </w:rPr>
        <w:t>는 직접 식품으로 이용된 역사는 없으나, NPTII 단백질은 자연 환경 내에 널리 존재하고 있으며, 식품과 인간의 소화계 내에서도 발견된다.</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따라서 간접적으로 흔히 섭취되어 온 경험이 있으며, 미국의 FDA나 EPA에서 안전한 것으로 판명되어 식품첨가물로 등재되고 있다.</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3" w:hanging="1393"/>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1393" w:hanging="139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(나) 유전자산물이 식품으로 이용된 역사에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00" w:hanging="140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유전자산물을 직접적으로 식품에 이용한 역사는 없으나 </w:t>
      </w:r>
      <w:proofErr w:type="spellStart"/>
      <w:r w:rsidRPr="00DF5301">
        <w:rPr>
          <w:rFonts w:ascii="휴먼명조,한컴돋움" w:eastAsia="휴먼명조,한컴돋움" w:hAnsi="굴림" w:cs="굴림" w:hint="eastAsia"/>
          <w:color w:val="000000"/>
          <w:kern w:val="0"/>
          <w:sz w:val="22"/>
        </w:rPr>
        <w:t>공여체</w:t>
      </w:r>
      <w:proofErr w:type="spellEnd"/>
      <w:r w:rsidRPr="00DF5301">
        <w:rPr>
          <w:rFonts w:ascii="휴먼명조,한컴돋움" w:eastAsia="휴먼명조,한컴돋움" w:hAnsi="굴림" w:cs="굴림" w:hint="eastAsia"/>
          <w:color w:val="000000"/>
          <w:kern w:val="0"/>
          <w:sz w:val="22"/>
        </w:rPr>
        <w:t xml:space="preserve"> 미생물이 식품에 오염된 형태로 섭취된 역사는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9" w:hanging="139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cry3A의 공여체인 </w:t>
      </w:r>
      <w:r w:rsidRPr="00DF5301">
        <w:rPr>
          <w:rFonts w:ascii="휴먼명조,한컴돋움" w:eastAsia="휴먼명조,한컴돋움" w:hAnsi="굴림" w:cs="굴림" w:hint="eastAsia"/>
          <w:i/>
          <w:iCs/>
          <w:color w:val="000000"/>
          <w:kern w:val="0"/>
          <w:sz w:val="22"/>
        </w:rPr>
        <w:t xml:space="preserve">Bacillus </w:t>
      </w:r>
      <w:proofErr w:type="spellStart"/>
      <w:r w:rsidRPr="00DF5301">
        <w:rPr>
          <w:rFonts w:ascii="휴먼명조,한컴돋움" w:eastAsia="휴먼명조,한컴돋움" w:hAnsi="굴림" w:cs="굴림" w:hint="eastAsia"/>
          <w:i/>
          <w:iCs/>
          <w:color w:val="000000"/>
          <w:kern w:val="0"/>
          <w:sz w:val="22"/>
        </w:rPr>
        <w:t>thuringiensis</w:t>
      </w:r>
      <w:proofErr w:type="spellEnd"/>
      <w:r w:rsidRPr="00DF5301">
        <w:rPr>
          <w:rFonts w:ascii="휴먼명조,한컴돋움" w:eastAsia="휴먼명조,한컴돋움" w:hAnsi="굴림" w:cs="굴림" w:hint="eastAsia"/>
          <w:i/>
          <w:iCs/>
          <w:color w:val="000000"/>
          <w:kern w:val="0"/>
          <w:sz w:val="22"/>
        </w:rPr>
        <w:t xml:space="preserve"> subsp.</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i/>
          <w:iCs/>
          <w:color w:val="000000"/>
          <w:kern w:val="0"/>
          <w:sz w:val="22"/>
        </w:rPr>
        <w:t>tenebrionis</w:t>
      </w:r>
      <w:proofErr w:type="spellEnd"/>
      <w:r w:rsidRPr="00DF5301">
        <w:rPr>
          <w:rFonts w:ascii="휴먼명조,한컴돋움" w:eastAsia="휴먼명조,한컴돋움" w:hAnsi="굴림" w:cs="굴림" w:hint="eastAsia"/>
          <w:color w:val="000000"/>
          <w:kern w:val="0"/>
          <w:sz w:val="22"/>
        </w:rPr>
        <w:t xml:space="preserve">가 직접 식품으로 이용된 역사는 없으나, 지난 25년에 걸쳐서 환경에 해를 끼치지 않는 살충제로 사용되어 왔다. </w:t>
      </w:r>
    </w:p>
    <w:p w:rsidR="00DF5301" w:rsidRPr="00DF5301" w:rsidRDefault="00DF5301" w:rsidP="00DF5301">
      <w:pPr>
        <w:widowControl/>
        <w:wordWrap/>
        <w:autoSpaceDE/>
        <w:autoSpaceDN/>
        <w:spacing w:line="384" w:lineRule="auto"/>
        <w:ind w:left="1397" w:hanging="139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 NPTII 단백질은 최근에 미국 FDA로부터 토마토, 면화 및 </w:t>
      </w:r>
      <w:proofErr w:type="spellStart"/>
      <w:r w:rsidRPr="00DF5301">
        <w:rPr>
          <w:rFonts w:ascii="휴먼명조,한컴돋움" w:eastAsia="휴먼명조,한컴돋움" w:hAnsi="굴림" w:cs="굴림" w:hint="eastAsia"/>
          <w:color w:val="000000"/>
          <w:kern w:val="0"/>
          <w:sz w:val="22"/>
        </w:rPr>
        <w:t>카놀라에</w:t>
      </w:r>
      <w:proofErr w:type="spellEnd"/>
      <w:r w:rsidRPr="00DF5301">
        <w:rPr>
          <w:rFonts w:ascii="휴먼명조,한컴돋움" w:eastAsia="휴먼명조,한컴돋움" w:hAnsi="굴림" w:cs="굴림" w:hint="eastAsia"/>
          <w:color w:val="000000"/>
          <w:kern w:val="0"/>
          <w:sz w:val="22"/>
        </w:rPr>
        <w:t xml:space="preserve"> 대한 가공 과정에서 보조제의 역할을 하는 식품 첨가물로 승인되어 있으며, 우리나라에서도 면화1445, 면화15985, Mon863 등에서 이미 안전성을 확인한 단백질이다.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7" w:hanging="1397"/>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(다) 유전자산물의 물리화학적 처리에 대한 감수성에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88" w:hanging="118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Cry3A 단백질의 물리화학적 처리에 대한 감수성</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545" w:hanging="154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MS Mincho" w:eastAsia="MS Mincho" w:hAnsi="MS Mincho" w:cs="MS Mincho" w:hint="eastAsia"/>
          <w:color w:val="000000"/>
          <w:kern w:val="0"/>
          <w:sz w:val="22"/>
        </w:rPr>
        <w:t>․</w:t>
      </w:r>
      <w:r w:rsidRPr="00DF5301">
        <w:rPr>
          <w:rFonts w:ascii="휴먼명조,한컴돋움" w:eastAsia="휴먼명조,한컴돋움" w:hAnsi="굴림" w:cs="굴림" w:hint="eastAsia"/>
          <w:color w:val="000000"/>
          <w:kern w:val="0"/>
          <w:sz w:val="22"/>
        </w:rPr>
        <w:t xml:space="preserve"> 인공소화액실험에서 30초 이내에 분해되었다. </w:t>
      </w:r>
    </w:p>
    <w:p w:rsidR="00DF5301" w:rsidRPr="00DF5301" w:rsidRDefault="00DF5301" w:rsidP="00DF5301">
      <w:pPr>
        <w:widowControl/>
        <w:wordWrap/>
        <w:autoSpaceDE/>
        <w:autoSpaceDN/>
        <w:spacing w:line="384" w:lineRule="auto"/>
        <w:ind w:left="1545" w:hanging="154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MS Mincho" w:eastAsia="MS Mincho" w:hAnsi="MS Mincho" w:cs="MS Mincho" w:hint="eastAsia"/>
          <w:color w:val="000000"/>
          <w:kern w:val="0"/>
          <w:sz w:val="22"/>
        </w:rPr>
        <w:t>․</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kern w:val="0"/>
          <w:sz w:val="21"/>
          <w:szCs w:val="21"/>
        </w:rPr>
        <w:t>인공장액실험에서 69kD Cry3A 단백질이 30초 이내에 55kD 단백질로 전환되었다</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89" w:hanging="138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NPTII 단백질의 물리화학적 처리에 대한 감수성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72" w:hanging="1472"/>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MS Mincho" w:eastAsia="MS Mincho" w:hAnsi="MS Mincho" w:cs="MS Mincho" w:hint="eastAsia"/>
          <w:color w:val="000000"/>
          <w:kern w:val="0"/>
          <w:sz w:val="22"/>
        </w:rPr>
        <w:t>․</w:t>
      </w:r>
      <w:r w:rsidRPr="00DF5301">
        <w:rPr>
          <w:rFonts w:ascii="휴먼명조,한컴돋움" w:eastAsia="휴먼명조,한컴돋움" w:hAnsi="굴림" w:cs="굴림" w:hint="eastAsia"/>
          <w:color w:val="000000"/>
          <w:kern w:val="0"/>
          <w:sz w:val="22"/>
        </w:rPr>
        <w:t xml:space="preserve"> 생체 </w:t>
      </w:r>
      <w:proofErr w:type="spellStart"/>
      <w:r w:rsidRPr="00DF5301">
        <w:rPr>
          <w:rFonts w:ascii="휴먼명조,한컴돋움" w:eastAsia="휴먼명조,한컴돋움" w:hAnsi="굴림" w:cs="굴림" w:hint="eastAsia"/>
          <w:color w:val="000000"/>
          <w:kern w:val="0"/>
          <w:sz w:val="22"/>
        </w:rPr>
        <w:t>대사율은</w:t>
      </w:r>
      <w:proofErr w:type="spellEnd"/>
      <w:r w:rsidRPr="00DF5301">
        <w:rPr>
          <w:rFonts w:ascii="휴먼명조,한컴돋움" w:eastAsia="휴먼명조,한컴돋움" w:hAnsi="굴림" w:cs="굴림" w:hint="eastAsia"/>
          <w:color w:val="000000"/>
          <w:kern w:val="0"/>
          <w:sz w:val="22"/>
        </w:rPr>
        <w:t xml:space="preserve"> 인공위액과 장액에서 분해되어 반정도가 남는데 각각 10초 이내, 2-3분 이내에 쉽게 분해되었다. </w:t>
      </w:r>
    </w:p>
    <w:p w:rsidR="00DF5301" w:rsidRPr="00DF5301" w:rsidRDefault="00DF5301" w:rsidP="00DF5301">
      <w:pPr>
        <w:widowControl/>
        <w:wordWrap/>
        <w:autoSpaceDE/>
        <w:autoSpaceDN/>
        <w:spacing w:line="384" w:lineRule="auto"/>
        <w:ind w:left="1535" w:hanging="1535"/>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1290" w:hanging="1290"/>
        <w:rPr>
          <w:rFonts w:ascii="휴먼명조" w:eastAsia="휴먼명조" w:hAnsi="굴림" w:cs="굴림" w:hint="eastAsia"/>
          <w:color w:val="FF0000"/>
          <w:kern w:val="0"/>
          <w:sz w:val="22"/>
        </w:rPr>
      </w:pPr>
      <w:r w:rsidRPr="00DF5301">
        <w:rPr>
          <w:rFonts w:ascii="휴먼명조,한컴돋움" w:eastAsia="휴먼명조,한컴돋움" w:hAnsi="굴림" w:cs="굴림" w:hint="eastAsia"/>
          <w:color w:val="FF0000"/>
          <w:kern w:val="0"/>
          <w:sz w:val="22"/>
        </w:rPr>
        <w:t>      </w:t>
      </w:r>
      <w:r w:rsidRPr="00DF5301">
        <w:rPr>
          <w:rFonts w:ascii="휴먼명조,한컴돋움" w:eastAsia="휴먼명조,한컴돋움" w:hAnsi="굴림" w:cs="굴림" w:hint="eastAsia"/>
          <w:color w:val="FF0000"/>
          <w:kern w:val="0"/>
          <w:sz w:val="22"/>
        </w:rPr>
        <w:t xml:space="preserve"> </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(라) </w:t>
      </w:r>
      <w:r w:rsidRPr="00DF5301">
        <w:rPr>
          <w:rFonts w:ascii="휴먼명조,한컴돋움" w:eastAsia="휴먼명조,한컴돋움" w:hAnsi="굴림" w:cs="굴림" w:hint="eastAsia"/>
          <w:color w:val="000000"/>
          <w:kern w:val="0"/>
          <w:sz w:val="21"/>
          <w:szCs w:val="21"/>
        </w:rPr>
        <w:t xml:space="preserve">유전자산물 중 이미 알려져 있는 </w:t>
      </w:r>
      <w:proofErr w:type="spellStart"/>
      <w:r w:rsidRPr="00DF5301">
        <w:rPr>
          <w:rFonts w:ascii="휴먼명조,한컴돋움" w:eastAsia="휴먼명조,한컴돋움" w:hAnsi="굴림" w:cs="굴림" w:hint="eastAsia"/>
          <w:color w:val="000000"/>
          <w:kern w:val="0"/>
          <w:sz w:val="21"/>
          <w:szCs w:val="21"/>
        </w:rPr>
        <w:t>식품알레르겐과</w:t>
      </w:r>
      <w:proofErr w:type="spellEnd"/>
      <w:r w:rsidRPr="00DF5301">
        <w:rPr>
          <w:rFonts w:ascii="휴먼명조,한컴돋움" w:eastAsia="휴먼명조,한컴돋움" w:hAnsi="굴림" w:cs="굴림" w:hint="eastAsia"/>
          <w:color w:val="000000"/>
          <w:kern w:val="0"/>
          <w:sz w:val="21"/>
          <w:szCs w:val="21"/>
        </w:rPr>
        <w:t xml:space="preserve"> 구조적으로 같은 성질에 관</w:t>
      </w:r>
      <w:r w:rsidRPr="00DF5301">
        <w:rPr>
          <w:rFonts w:ascii="휴먼명조,한컴돋움" w:eastAsia="휴먼명조,한컴돋움" w:hAnsi="굴림" w:cs="굴림" w:hint="eastAsia"/>
          <w:color w:val="000000"/>
          <w:kern w:val="0"/>
          <w:sz w:val="22"/>
        </w:rPr>
        <w:t xml:space="preserve">한 자료 </w:t>
      </w:r>
    </w:p>
    <w:p w:rsidR="00DF5301" w:rsidRPr="00DF5301" w:rsidRDefault="00DF5301" w:rsidP="00DF5301">
      <w:pPr>
        <w:widowControl/>
        <w:wordWrap/>
        <w:autoSpaceDE/>
        <w:autoSpaceDN/>
        <w:spacing w:line="384" w:lineRule="auto"/>
        <w:ind w:left="1401" w:hanging="51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Cry3A 와 NPT II 단백질은 알려진 </w:t>
      </w:r>
      <w:proofErr w:type="spellStart"/>
      <w:r w:rsidRPr="00DF5301">
        <w:rPr>
          <w:rFonts w:ascii="휴먼명조,한컴돋움" w:eastAsia="휴먼명조,한컴돋움" w:hAnsi="굴림" w:cs="굴림" w:hint="eastAsia"/>
          <w:color w:val="000000"/>
          <w:kern w:val="0"/>
          <w:sz w:val="22"/>
        </w:rPr>
        <w:t>알레르겐과의</w:t>
      </w:r>
      <w:proofErr w:type="spellEnd"/>
      <w:r w:rsidRPr="00DF5301">
        <w:rPr>
          <w:rFonts w:ascii="휴먼명조,한컴돋움" w:eastAsia="휴먼명조,한컴돋움" w:hAnsi="굴림" w:cs="굴림" w:hint="eastAsia"/>
          <w:color w:val="000000"/>
          <w:kern w:val="0"/>
          <w:sz w:val="22"/>
        </w:rPr>
        <w:t xml:space="preserve"> 서열 유사성이 없었다.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01" w:hanging="513"/>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1323" w:hanging="132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(마) 유전자산물이 1일 단백질 섭취량의 유의한 양을 차지하고 있는지에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62" w:hanging="562"/>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유전자 산물의 발현 단백질양은 잎에서 신선 중량 기준으로 평균 15.5-16.4 μg Cry3A/ g조직이었고, </w:t>
      </w:r>
      <w:proofErr w:type="spellStart"/>
      <w:r w:rsidRPr="00DF5301">
        <w:rPr>
          <w:rFonts w:ascii="휴먼명조,한컴돋움" w:eastAsia="휴먼명조,한컴돋움" w:hAnsi="굴림" w:cs="굴림" w:hint="eastAsia"/>
          <w:color w:val="000000"/>
          <w:kern w:val="0"/>
          <w:sz w:val="22"/>
        </w:rPr>
        <w:t>괴경에서</w:t>
      </w:r>
      <w:proofErr w:type="spellEnd"/>
      <w:r w:rsidRPr="00DF5301">
        <w:rPr>
          <w:rFonts w:ascii="휴먼명조,한컴돋움" w:eastAsia="휴먼명조,한컴돋움" w:hAnsi="굴림" w:cs="굴림" w:hint="eastAsia"/>
          <w:color w:val="000000"/>
          <w:kern w:val="0"/>
          <w:sz w:val="22"/>
        </w:rPr>
        <w:t xml:space="preserve"> 1.0 μg Cry3A/g조직으로 나타났다. Cry3A 단백질의 1일 섭취량에 대한 언급은 없었으나 감자 </w:t>
      </w:r>
      <w:proofErr w:type="spellStart"/>
      <w:r w:rsidRPr="00DF5301">
        <w:rPr>
          <w:rFonts w:ascii="휴먼명조,한컴돋움" w:eastAsia="휴먼명조,한컴돋움" w:hAnsi="굴림" w:cs="굴림" w:hint="eastAsia"/>
          <w:color w:val="000000"/>
          <w:kern w:val="0"/>
          <w:sz w:val="22"/>
        </w:rPr>
        <w:t>괴경</w:t>
      </w:r>
      <w:proofErr w:type="spellEnd"/>
      <w:r w:rsidRPr="00DF5301">
        <w:rPr>
          <w:rFonts w:ascii="휴먼명조,한컴돋움" w:eastAsia="휴먼명조,한컴돋움" w:hAnsi="굴림" w:cs="굴림" w:hint="eastAsia"/>
          <w:color w:val="000000"/>
          <w:kern w:val="0"/>
          <w:sz w:val="22"/>
        </w:rPr>
        <w:t xml:space="preserve"> 신선 중량의 약 0.0002%를 차지하며 전체 단백질의 약 0.01%를 차지하고 있을 뿐이다. 이는 유전자 산물이 1일 단백질 섭취량에 유의한 양을 차지하지 않는 것으로 판단된다.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18" w:hanging="21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NPT II 단백질은 이미 식품의약품안전청에서 안전성을 확인한 단백질이다. </w:t>
      </w:r>
    </w:p>
    <w:p w:rsidR="00DF5301" w:rsidRPr="00DF5301" w:rsidRDefault="00DF5301" w:rsidP="00DF5301">
      <w:pPr>
        <w:widowControl/>
        <w:wordWrap/>
        <w:autoSpaceDE/>
        <w:autoSpaceDN/>
        <w:spacing w:line="384" w:lineRule="auto"/>
        <w:ind w:left="1000" w:hanging="100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(7) 유전자재조합체의 </w:t>
      </w:r>
      <w:proofErr w:type="spellStart"/>
      <w:r w:rsidRPr="00DF5301">
        <w:rPr>
          <w:rFonts w:ascii="휴먼명조,한컴돋움" w:eastAsia="휴먼명조,한컴돋움" w:hAnsi="굴림" w:cs="굴림" w:hint="eastAsia"/>
          <w:color w:val="000000"/>
          <w:kern w:val="0"/>
          <w:sz w:val="22"/>
        </w:rPr>
        <w:t>불활성화방법</w:t>
      </w:r>
      <w:proofErr w:type="spellEnd"/>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85" w:hanging="1085"/>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xml:space="preserve">- 특정 </w:t>
      </w:r>
      <w:proofErr w:type="spellStart"/>
      <w:r w:rsidRPr="00DF5301">
        <w:rPr>
          <w:rFonts w:ascii="휴먼명조,한컴돋움" w:eastAsia="휴먼명조,한컴돋움" w:hAnsi="굴림" w:cs="굴림" w:hint="eastAsia"/>
          <w:color w:val="000000"/>
          <w:kern w:val="0"/>
          <w:sz w:val="22"/>
        </w:rPr>
        <w:t>coleoptera</w:t>
      </w:r>
      <w:proofErr w:type="spellEnd"/>
      <w:r w:rsidRPr="00DF5301">
        <w:rPr>
          <w:rFonts w:ascii="휴먼명조,한컴돋움" w:eastAsia="휴먼명조,한컴돋움" w:hAnsi="굴림" w:cs="굴림" w:hint="eastAsia"/>
          <w:color w:val="000000"/>
          <w:kern w:val="0"/>
          <w:sz w:val="22"/>
        </w:rPr>
        <w:t>(</w:t>
      </w:r>
      <w:proofErr w:type="spellStart"/>
      <w:r w:rsidRPr="00DF5301">
        <w:rPr>
          <w:rFonts w:ascii="휴먼명조,한컴돋움" w:eastAsia="휴먼명조,한컴돋움" w:hAnsi="굴림" w:cs="굴림" w:hint="eastAsia"/>
          <w:color w:val="000000"/>
          <w:kern w:val="0"/>
          <w:sz w:val="22"/>
        </w:rPr>
        <w:t>초시류</w:t>
      </w:r>
      <w:proofErr w:type="spellEnd"/>
      <w:r w:rsidRPr="00DF5301">
        <w:rPr>
          <w:rFonts w:ascii="휴먼명조,한컴돋움" w:eastAsia="휴먼명조,한컴돋움" w:hAnsi="굴림" w:cs="굴림" w:hint="eastAsia"/>
          <w:color w:val="000000"/>
          <w:kern w:val="0"/>
          <w:sz w:val="22"/>
        </w:rPr>
        <w:t>) 해충에 대한 저항성 이외에는 일반 감자와 동일하다.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60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(8) 외국의 인가</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식용</w:t>
      </w:r>
      <w:r w:rsidRPr="00DF5301">
        <w:rPr>
          <w:rFonts w:ascii="휴먼명조,한컴돋움" w:eastAsia="휴먼명조,한컴돋움" w:hAnsi="굴림" w:cs="굴림" w:hint="eastAsia"/>
          <w:color w:val="000000"/>
          <w:kern w:val="0"/>
          <w:sz w:val="22"/>
        </w:rPr>
        <w:t xml:space="preserve"> 등의 현황</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7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미국 (1995), 캐나다 (1996), 일본 (1997), 호주 (2000), 러시아 (2000)</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57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57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4-2-2 유전자재조합식품 등의 안전성</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가. 일반자료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(1) 사용방법</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56" w:hanging="956"/>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감자는 주요한 </w:t>
      </w:r>
      <w:proofErr w:type="spellStart"/>
      <w:r w:rsidRPr="00DF5301">
        <w:rPr>
          <w:rFonts w:ascii="휴먼명조,한컴돋움" w:eastAsia="휴먼명조,한컴돋움" w:hAnsi="굴림" w:cs="굴림" w:hint="eastAsia"/>
          <w:color w:val="000000"/>
          <w:kern w:val="0"/>
          <w:sz w:val="22"/>
        </w:rPr>
        <w:t>식품원으로</w:t>
      </w:r>
      <w:proofErr w:type="spellEnd"/>
      <w:r w:rsidRPr="00DF5301">
        <w:rPr>
          <w:rFonts w:ascii="휴먼명조,한컴돋움" w:eastAsia="휴먼명조,한컴돋움" w:hAnsi="굴림" w:cs="굴림" w:hint="eastAsia"/>
          <w:color w:val="000000"/>
          <w:kern w:val="0"/>
          <w:sz w:val="22"/>
        </w:rPr>
        <w:t xml:space="preserve"> 그 자체를 조리, 가공하여 섭취하거나 전분(당면, 라면), 분말, 건조감자(스낵, 제과), </w:t>
      </w:r>
      <w:proofErr w:type="spellStart"/>
      <w:r w:rsidRPr="00DF5301">
        <w:rPr>
          <w:rFonts w:ascii="휴먼명조,한컴돋움" w:eastAsia="휴먼명조,한컴돋움" w:hAnsi="굴림" w:cs="굴림" w:hint="eastAsia"/>
          <w:color w:val="000000"/>
          <w:kern w:val="0"/>
          <w:sz w:val="22"/>
        </w:rPr>
        <w:t>프렌치프라이</w:t>
      </w:r>
      <w:proofErr w:type="spellEnd"/>
      <w:r w:rsidRPr="00DF5301">
        <w:rPr>
          <w:rFonts w:ascii="휴먼명조,한컴돋움" w:eastAsia="휴먼명조,한컴돋움" w:hAnsi="굴림" w:cs="굴림" w:hint="eastAsia"/>
          <w:color w:val="000000"/>
          <w:kern w:val="0"/>
          <w:sz w:val="22"/>
        </w:rPr>
        <w:t xml:space="preserve"> 및 </w:t>
      </w:r>
      <w:proofErr w:type="spellStart"/>
      <w:r w:rsidRPr="00DF5301">
        <w:rPr>
          <w:rFonts w:ascii="휴먼명조,한컴돋움" w:eastAsia="휴먼명조,한컴돋움" w:hAnsi="굴림" w:cs="굴림" w:hint="eastAsia"/>
          <w:color w:val="000000"/>
          <w:kern w:val="0"/>
          <w:sz w:val="22"/>
        </w:rPr>
        <w:t>포테이토</w:t>
      </w:r>
      <w:proofErr w:type="spellEnd"/>
      <w:r w:rsidRPr="00DF5301">
        <w:rPr>
          <w:rFonts w:ascii="휴먼명조,한컴돋움" w:eastAsia="휴먼명조,한컴돋움" w:hAnsi="굴림" w:cs="굴림" w:hint="eastAsia"/>
          <w:color w:val="000000"/>
          <w:kern w:val="0"/>
          <w:sz w:val="22"/>
        </w:rPr>
        <w:t xml:space="preserve"> 칩 등의 다양한 형태로 가공되어 사용되고 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2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(2) 제조과정</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26" w:hanging="21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재배과정에서 RBBT06 계통은 콜로라도 감자벌레(Colorado potato beetle, CPB)와 같은 해충에 대한 저항성을 </w:t>
      </w:r>
      <w:proofErr w:type="spellStart"/>
      <w:r w:rsidRPr="00DF5301">
        <w:rPr>
          <w:rFonts w:ascii="휴먼명조,한컴돋움" w:eastAsia="휴먼명조,한컴돋움" w:hAnsi="굴림" w:cs="굴림" w:hint="eastAsia"/>
          <w:color w:val="000000"/>
          <w:kern w:val="0"/>
          <w:sz w:val="22"/>
        </w:rPr>
        <w:t>갖는것</w:t>
      </w:r>
      <w:proofErr w:type="spellEnd"/>
      <w:r w:rsidRPr="00DF5301">
        <w:rPr>
          <w:rFonts w:ascii="휴먼명조,한컴돋움" w:eastAsia="휴먼명조,한컴돋움" w:hAnsi="굴림" w:cs="굴림" w:hint="eastAsia"/>
          <w:color w:val="000000"/>
          <w:kern w:val="0"/>
          <w:sz w:val="22"/>
        </w:rPr>
        <w:t xml:space="preserve"> 이외에는 기존의 감자와 동일하다. </w:t>
      </w:r>
    </w:p>
    <w:p w:rsidR="00DF5301" w:rsidRPr="00DF5301" w:rsidRDefault="00DF5301" w:rsidP="00DF5301">
      <w:pPr>
        <w:widowControl/>
        <w:wordWrap/>
        <w:autoSpaceDE/>
        <w:autoSpaceDN/>
        <w:spacing w:line="384" w:lineRule="auto"/>
        <w:ind w:left="70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나. 실질적 동등성에 의한 안전성 평가자료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(1) 식품으로 사용된 역사</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059" w:hanging="1059"/>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NewLeaf</w:t>
      </w:r>
      <w:proofErr w:type="spellEnd"/>
      <w:r w:rsidRPr="00DF5301">
        <w:rPr>
          <w:rFonts w:ascii="휴먼명조,한컴돋움" w:eastAsia="휴먼명조,한컴돋움" w:hAnsi="굴림" w:cs="굴림" w:hint="eastAsia"/>
          <w:color w:val="000000"/>
          <w:kern w:val="0"/>
          <w:sz w:val="22"/>
        </w:rPr>
        <w:t xml:space="preserve"> 계통 RBBT06은 개발 이후 1998년부터 4</w:t>
      </w:r>
      <w:proofErr w:type="spellStart"/>
      <w:r w:rsidRPr="00DF5301">
        <w:rPr>
          <w:rFonts w:ascii="휴먼명조,한컴돋움" w:eastAsia="휴먼명조,한컴돋움" w:hAnsi="굴림" w:cs="굴림" w:hint="eastAsia"/>
          <w:color w:val="000000"/>
          <w:kern w:val="0"/>
          <w:sz w:val="22"/>
        </w:rPr>
        <w:t>년동안</w:t>
      </w:r>
      <w:proofErr w:type="spellEnd"/>
      <w:r w:rsidRPr="00DF5301">
        <w:rPr>
          <w:rFonts w:ascii="휴먼명조,한컴돋움" w:eastAsia="휴먼명조,한컴돋움" w:hAnsi="굴림" w:cs="굴림" w:hint="eastAsia"/>
          <w:color w:val="000000"/>
          <w:kern w:val="0"/>
          <w:sz w:val="22"/>
        </w:rPr>
        <w:t xml:space="preserve"> 상업적으로 재배되었고 그 기간 동안 식품으로의 섭취경험이 있으며, 현재에는 상업적 재배가 전면 중지되었기 때문에 감자를 이용한 일부 가공식품에 검출된다 하더라도 그 양은 </w:t>
      </w:r>
      <w:proofErr w:type="spellStart"/>
      <w:r w:rsidRPr="00DF5301">
        <w:rPr>
          <w:rFonts w:ascii="휴먼명조,한컴돋움" w:eastAsia="휴먼명조,한컴돋움" w:hAnsi="굴림" w:cs="굴림" w:hint="eastAsia"/>
          <w:color w:val="000000"/>
          <w:kern w:val="0"/>
          <w:sz w:val="22"/>
        </w:rPr>
        <w:t>극미량일</w:t>
      </w:r>
      <w:proofErr w:type="spellEnd"/>
      <w:r w:rsidRPr="00DF5301">
        <w:rPr>
          <w:rFonts w:ascii="휴먼명조,한컴돋움" w:eastAsia="휴먼명조,한컴돋움" w:hAnsi="굴림" w:cs="굴림" w:hint="eastAsia"/>
          <w:color w:val="000000"/>
          <w:kern w:val="0"/>
          <w:sz w:val="22"/>
        </w:rPr>
        <w:t xml:space="preserve"> 것으로 추정된다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0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(2) 구성성분에 관한 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(가) 주요영양성분</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60" w:hanging="20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xml:space="preserve">- CPB 저항성 RBBT06 품종에서 나온 감자 </w:t>
      </w:r>
      <w:proofErr w:type="spellStart"/>
      <w:r w:rsidRPr="00DF5301">
        <w:rPr>
          <w:rFonts w:ascii="휴먼명조,한컴돋움" w:eastAsia="휴먼명조,한컴돋움" w:hAnsi="굴림" w:cs="굴림" w:hint="eastAsia"/>
          <w:color w:val="000000"/>
          <w:kern w:val="0"/>
          <w:sz w:val="22"/>
        </w:rPr>
        <w:t>괴경들은</w:t>
      </w:r>
      <w:proofErr w:type="spellEnd"/>
      <w:r w:rsidRPr="00DF5301">
        <w:rPr>
          <w:rFonts w:ascii="휴먼명조,한컴돋움" w:eastAsia="휴먼명조,한컴돋움" w:hAnsi="굴림" w:cs="굴림" w:hint="eastAsia"/>
          <w:color w:val="000000"/>
          <w:kern w:val="0"/>
          <w:sz w:val="22"/>
        </w:rPr>
        <w:t xml:space="preserve"> 현재 시판되고 있는 감자 품종인 Russet Burbank과의 비교 자료에서 구성성분간의 유의한 차이는 없었다. </w:t>
      </w:r>
    </w:p>
    <w:p w:rsidR="00DF5301" w:rsidRPr="00DF5301" w:rsidRDefault="00DF5301" w:rsidP="00DF5301">
      <w:pPr>
        <w:widowControl/>
        <w:wordWrap/>
        <w:autoSpaceDE/>
        <w:autoSpaceDN/>
        <w:spacing w:line="384" w:lineRule="auto"/>
        <w:ind w:left="96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(나) 미량영양성분</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4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미량성분 분석결과 숙주와의 유의적인 차이는 없었다</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4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(다) 내재성독소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210" w:hanging="121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천연 </w:t>
      </w:r>
      <w:proofErr w:type="spellStart"/>
      <w:r w:rsidRPr="00DF5301">
        <w:rPr>
          <w:rFonts w:ascii="휴먼명조,한컴돋움" w:eastAsia="휴먼명조,한컴돋움" w:hAnsi="굴림" w:cs="굴림" w:hint="eastAsia"/>
          <w:color w:val="000000"/>
          <w:kern w:val="0"/>
          <w:sz w:val="22"/>
        </w:rPr>
        <w:t>glycoalkaloid</w:t>
      </w:r>
      <w:proofErr w:type="spellEnd"/>
      <w:r w:rsidRPr="00DF5301">
        <w:rPr>
          <w:rFonts w:ascii="휴먼명조,한컴돋움" w:eastAsia="휴먼명조,한컴돋움" w:hAnsi="굴림" w:cs="굴림" w:hint="eastAsia"/>
          <w:color w:val="000000"/>
          <w:kern w:val="0"/>
          <w:sz w:val="22"/>
        </w:rPr>
        <w:t xml:space="preserve"> 독성 성분은 기존 Russet Burbank 감자와 유의한 차이를 보이지 않았다.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(라) 영양억제인자</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80" w:hanging="9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영양억제인자는 확인되지 않았다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480" w:hanging="994"/>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(마) 알레르기 유발성분</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94" w:hanging="139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유전자재조합으로 인한 알레르기 유발성분의 생성은 발견되지 않았고, 기존의 감자와 다르지 않다 </w:t>
      </w:r>
    </w:p>
    <w:p w:rsidR="00DF5301" w:rsidRPr="00DF5301" w:rsidRDefault="00DF5301" w:rsidP="00DF5301">
      <w:pPr>
        <w:widowControl/>
        <w:wordWrap/>
        <w:autoSpaceDE/>
        <w:autoSpaceDN/>
        <w:spacing w:line="384" w:lineRule="auto"/>
        <w:ind w:left="1388" w:hanging="138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감자속에</w:t>
      </w:r>
      <w:proofErr w:type="spellEnd"/>
      <w:r w:rsidRPr="00DF5301">
        <w:rPr>
          <w:rFonts w:ascii="휴먼명조,한컴돋움" w:eastAsia="휴먼명조,한컴돋움" w:hAnsi="굴림" w:cs="굴림" w:hint="eastAsia"/>
          <w:color w:val="000000"/>
          <w:kern w:val="0"/>
          <w:sz w:val="22"/>
        </w:rPr>
        <w:t xml:space="preserve"> 도입된 Cry3A 및 NPTⅡ 단백질은 오랜 </w:t>
      </w:r>
      <w:proofErr w:type="spellStart"/>
      <w:r w:rsidRPr="00DF5301">
        <w:rPr>
          <w:rFonts w:ascii="휴먼명조,한컴돋움" w:eastAsia="휴먼명조,한컴돋움" w:hAnsi="굴림" w:cs="굴림" w:hint="eastAsia"/>
          <w:color w:val="000000"/>
          <w:kern w:val="0"/>
          <w:sz w:val="22"/>
        </w:rPr>
        <w:t>기간동안</w:t>
      </w:r>
      <w:proofErr w:type="spellEnd"/>
      <w:r w:rsidRPr="00DF5301">
        <w:rPr>
          <w:rFonts w:ascii="휴먼명조,한컴돋움" w:eastAsia="휴먼명조,한컴돋움" w:hAnsi="굴림" w:cs="굴림" w:hint="eastAsia"/>
          <w:color w:val="000000"/>
          <w:kern w:val="0"/>
          <w:sz w:val="22"/>
        </w:rPr>
        <w:t xml:space="preserve"> 안전하게 사용되어 왔고, 이 단백질이 사람에게 섭취되어 알레르기가 유발되었다는 보고는 없다.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88" w:hanging="138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알레르기 유발성분인 </w:t>
      </w:r>
      <w:proofErr w:type="spellStart"/>
      <w:r w:rsidRPr="00DF5301">
        <w:rPr>
          <w:rFonts w:ascii="휴먼명조,한컴돋움" w:eastAsia="휴먼명조,한컴돋움" w:hAnsi="굴림" w:cs="굴림" w:hint="eastAsia"/>
          <w:color w:val="000000"/>
          <w:kern w:val="0"/>
          <w:sz w:val="22"/>
        </w:rPr>
        <w:t>Patatin</w:t>
      </w:r>
      <w:proofErr w:type="spellEnd"/>
      <w:r w:rsidRPr="00DF5301">
        <w:rPr>
          <w:rFonts w:ascii="휴먼명조,한컴돋움" w:eastAsia="휴먼명조,한컴돋움" w:hAnsi="굴림" w:cs="굴림" w:hint="eastAsia"/>
          <w:color w:val="000000"/>
          <w:kern w:val="0"/>
          <w:sz w:val="22"/>
        </w:rPr>
        <w:t xml:space="preserve"> 자체의 </w:t>
      </w:r>
      <w:proofErr w:type="spellStart"/>
      <w:r w:rsidRPr="00DF5301">
        <w:rPr>
          <w:rFonts w:ascii="휴먼명조,한컴돋움" w:eastAsia="휴먼명조,한컴돋움" w:hAnsi="굴림" w:cs="굴림" w:hint="eastAsia"/>
          <w:color w:val="000000"/>
          <w:kern w:val="0"/>
          <w:sz w:val="22"/>
        </w:rPr>
        <w:t>변화량에</w:t>
      </w:r>
      <w:proofErr w:type="spellEnd"/>
      <w:r w:rsidRPr="00DF5301">
        <w:rPr>
          <w:rFonts w:ascii="휴먼명조,한컴돋움" w:eastAsia="휴먼명조,한컴돋움" w:hAnsi="굴림" w:cs="굴림" w:hint="eastAsia"/>
          <w:color w:val="000000"/>
          <w:kern w:val="0"/>
          <w:sz w:val="22"/>
        </w:rPr>
        <w:t xml:space="preserve"> 대한 조사는 없었으나, </w:t>
      </w:r>
      <w:proofErr w:type="spellStart"/>
      <w:r w:rsidRPr="00DF5301">
        <w:rPr>
          <w:rFonts w:ascii="휴먼명조,한컴돋움" w:eastAsia="휴먼명조,한컴돋움" w:hAnsi="굴림" w:cs="굴림" w:hint="eastAsia"/>
          <w:color w:val="000000"/>
          <w:kern w:val="0"/>
          <w:sz w:val="22"/>
        </w:rPr>
        <w:t>patatin</w:t>
      </w:r>
      <w:proofErr w:type="spellEnd"/>
      <w:r w:rsidRPr="00DF5301">
        <w:rPr>
          <w:rFonts w:ascii="휴먼명조,한컴돋움" w:eastAsia="휴먼명조,한컴돋움" w:hAnsi="굴림" w:cs="굴림" w:hint="eastAsia"/>
          <w:color w:val="000000"/>
          <w:kern w:val="0"/>
          <w:sz w:val="22"/>
        </w:rPr>
        <w:t xml:space="preserve">은 감자의 주요 단백질로서 전체 단백질의 </w:t>
      </w:r>
      <w:proofErr w:type="spellStart"/>
      <w:r w:rsidRPr="00DF5301">
        <w:rPr>
          <w:rFonts w:ascii="휴먼명조,한컴돋움" w:eastAsia="휴먼명조,한컴돋움" w:hAnsi="굴림" w:cs="굴림" w:hint="eastAsia"/>
          <w:color w:val="000000"/>
          <w:kern w:val="0"/>
          <w:sz w:val="22"/>
        </w:rPr>
        <w:t>변화량을</w:t>
      </w:r>
      <w:proofErr w:type="spellEnd"/>
      <w:r w:rsidRPr="00DF5301">
        <w:rPr>
          <w:rFonts w:ascii="휴먼명조,한컴돋움" w:eastAsia="휴먼명조,한컴돋움" w:hAnsi="굴림" w:cs="굴림" w:hint="eastAsia"/>
          <w:color w:val="000000"/>
          <w:kern w:val="0"/>
          <w:sz w:val="22"/>
        </w:rPr>
        <w:t xml:space="preserve"> 조사한 결과 기존의 감자와 변화가 없어 문제가 없을 것으로 판단된다. </w:t>
      </w:r>
    </w:p>
    <w:p w:rsidR="00DF5301" w:rsidRPr="00DF5301" w:rsidRDefault="00DF5301" w:rsidP="00DF5301">
      <w:pPr>
        <w:widowControl/>
        <w:wordWrap/>
        <w:autoSpaceDE/>
        <w:autoSpaceDN/>
        <w:spacing w:line="384" w:lineRule="auto"/>
        <w:ind w:left="93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(바) 삽입된 유전자의 대사산물</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324" w:hanging="1324"/>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기존 감자와의 차이는 유전자 삽입으로 발현된 Cry3A단백질과 NPTII단백질이며</w:t>
      </w:r>
      <w:proofErr w:type="gramStart"/>
      <w:r w:rsidRPr="00DF5301">
        <w:rPr>
          <w:rFonts w:ascii="휴먼명조,한컴돋움" w:eastAsia="휴먼명조,한컴돋움" w:hAnsi="굴림" w:cs="굴림" w:hint="eastAsia"/>
          <w:color w:val="000000"/>
          <w:kern w:val="0"/>
          <w:sz w:val="22"/>
        </w:rPr>
        <w:t>,</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평가된</w:t>
      </w:r>
      <w:proofErr w:type="gramEnd"/>
      <w:r w:rsidRPr="00DF5301">
        <w:rPr>
          <w:rFonts w:ascii="휴먼명조,한컴돋움" w:eastAsia="휴먼명조,한컴돋움" w:hAnsi="굴림" w:cs="굴림" w:hint="eastAsia"/>
          <w:color w:val="000000"/>
          <w:kern w:val="0"/>
          <w:sz w:val="22"/>
        </w:rPr>
        <w:t xml:space="preserve"> 항목에서는 위해성이 나타나지 않았다.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936" w:hanging="12"/>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(3) 예상섭취량</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예상 섭취량은 제시되지 않았으나 </w:t>
      </w:r>
    </w:p>
    <w:p w:rsidR="00DF5301" w:rsidRPr="00DF5301" w:rsidRDefault="00DF5301" w:rsidP="00DF5301">
      <w:pPr>
        <w:widowControl/>
        <w:wordWrap/>
        <w:autoSpaceDE/>
        <w:autoSpaceDN/>
        <w:spacing w:line="384" w:lineRule="auto"/>
        <w:ind w:left="1278" w:hanging="127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Cry3A 단백질의 </w:t>
      </w:r>
      <w:proofErr w:type="spellStart"/>
      <w:r w:rsidRPr="00DF5301">
        <w:rPr>
          <w:rFonts w:ascii="휴먼명조,한컴돋움" w:eastAsia="휴먼명조,한컴돋움" w:hAnsi="굴림" w:cs="굴림" w:hint="eastAsia"/>
          <w:color w:val="000000"/>
          <w:kern w:val="0"/>
          <w:sz w:val="22"/>
        </w:rPr>
        <w:t>발현양이</w:t>
      </w:r>
      <w:proofErr w:type="spellEnd"/>
      <w:r w:rsidRPr="00DF5301">
        <w:rPr>
          <w:rFonts w:ascii="휴먼명조,한컴돋움" w:eastAsia="휴먼명조,한컴돋움" w:hAnsi="굴림" w:cs="굴림" w:hint="eastAsia"/>
          <w:color w:val="000000"/>
          <w:kern w:val="0"/>
          <w:sz w:val="22"/>
        </w:rPr>
        <w:t xml:space="preserve"> 감자 </w:t>
      </w:r>
      <w:proofErr w:type="spellStart"/>
      <w:r w:rsidRPr="00DF5301">
        <w:rPr>
          <w:rFonts w:ascii="휴먼명조,한컴돋움" w:eastAsia="휴먼명조,한컴돋움" w:hAnsi="굴림" w:cs="굴림" w:hint="eastAsia"/>
          <w:color w:val="000000"/>
          <w:kern w:val="0"/>
          <w:sz w:val="22"/>
        </w:rPr>
        <w:t>괴경에서</w:t>
      </w:r>
      <w:proofErr w:type="spellEnd"/>
      <w:r w:rsidRPr="00DF5301">
        <w:rPr>
          <w:rFonts w:ascii="휴먼명조,한컴돋움" w:eastAsia="휴먼명조,한컴돋움" w:hAnsi="굴림" w:cs="굴림" w:hint="eastAsia"/>
          <w:color w:val="000000"/>
          <w:kern w:val="0"/>
          <w:sz w:val="22"/>
        </w:rPr>
        <w:t xml:space="preserve"> 신선 중량으로 약 0.0002%를 차지하므로 전체 단백질의 약 0.01%정도이므로 예상 섭취량은 아주 낮다.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NPTⅡ의 </w:t>
      </w:r>
      <w:proofErr w:type="spellStart"/>
      <w:r w:rsidRPr="00DF5301">
        <w:rPr>
          <w:rFonts w:ascii="휴먼명조,한컴돋움" w:eastAsia="휴먼명조,한컴돋움" w:hAnsi="굴림" w:cs="굴림" w:hint="eastAsia"/>
          <w:color w:val="000000"/>
          <w:kern w:val="0"/>
          <w:sz w:val="22"/>
        </w:rPr>
        <w:t>발현량은</w:t>
      </w:r>
      <w:proofErr w:type="spellEnd"/>
      <w:r w:rsidRPr="00DF5301">
        <w:rPr>
          <w:rFonts w:ascii="휴먼명조,한컴돋움" w:eastAsia="휴먼명조,한컴돋움" w:hAnsi="굴림" w:cs="굴림" w:hint="eastAsia"/>
          <w:color w:val="000000"/>
          <w:kern w:val="0"/>
          <w:sz w:val="22"/>
        </w:rPr>
        <w:t xml:space="preserve"> 검출한계 이하로 발현되므로 예상섭취량의 산출은 불가능하다.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2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b/>
          <w:bCs/>
          <w:color w:val="000000"/>
          <w:kern w:val="0"/>
          <w:sz w:val="22"/>
        </w:rPr>
        <w:t>다. 영양학적 실험자료</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30" w:hanging="73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4</w:t>
      </w:r>
      <w:proofErr w:type="spellStart"/>
      <w:r w:rsidRPr="00DF5301">
        <w:rPr>
          <w:rFonts w:ascii="휴먼명조,한컴돋움" w:eastAsia="휴먼명조,한컴돋움" w:hAnsi="굴림" w:cs="굴림" w:hint="eastAsia"/>
          <w:color w:val="000000"/>
          <w:kern w:val="0"/>
          <w:sz w:val="22"/>
        </w:rPr>
        <w:t>주동안</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실험쥐에서의</w:t>
      </w:r>
      <w:proofErr w:type="spellEnd"/>
      <w:r w:rsidRPr="00DF5301">
        <w:rPr>
          <w:rFonts w:ascii="휴먼명조,한컴돋움" w:eastAsia="휴먼명조,한컴돋움" w:hAnsi="굴림" w:cs="굴림" w:hint="eastAsia"/>
          <w:color w:val="000000"/>
          <w:kern w:val="0"/>
          <w:sz w:val="22"/>
        </w:rPr>
        <w:t xml:space="preserve"> CPB 저항성 감자의 feeding 연구 결과, 사망한 쥐는 없었으며 모든 쥐들이 건강한 것으로 나타났다.</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738" w:hanging="73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CPB 저항성 감자 RBBT06 </w:t>
      </w:r>
      <w:proofErr w:type="spellStart"/>
      <w:r w:rsidRPr="00DF5301">
        <w:rPr>
          <w:rFonts w:ascii="휴먼명조,한컴돋움" w:eastAsia="휴먼명조,한컴돋움" w:hAnsi="굴림" w:cs="굴림" w:hint="eastAsia"/>
          <w:color w:val="000000"/>
          <w:kern w:val="0"/>
          <w:sz w:val="22"/>
        </w:rPr>
        <w:t>처리군과</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대조군의</w:t>
      </w:r>
      <w:proofErr w:type="spellEnd"/>
      <w:r w:rsidRPr="00DF5301">
        <w:rPr>
          <w:rFonts w:ascii="휴먼명조,한컴돋움" w:eastAsia="휴먼명조,한컴돋움" w:hAnsi="굴림" w:cs="굴림" w:hint="eastAsia"/>
          <w:color w:val="000000"/>
          <w:kern w:val="0"/>
          <w:sz w:val="22"/>
        </w:rPr>
        <w:t xml:space="preserve"> 체내 장기(간, 신장, 정소) 무게는 차이가 없었다. </w:t>
      </w:r>
    </w:p>
    <w:p w:rsidR="00DF5301" w:rsidRPr="00DF5301" w:rsidRDefault="00DF5301" w:rsidP="00DF5301">
      <w:pPr>
        <w:widowControl/>
        <w:wordWrap/>
        <w:autoSpaceDE/>
        <w:autoSpaceDN/>
        <w:spacing w:line="384" w:lineRule="auto"/>
        <w:ind w:left="738" w:hanging="73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라. 독성학적 실험자료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641" w:hanging="641"/>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삽입된 유전자에 의해 발현되는 Cry3A와 NPTⅡ단백질은 4-2-1, 마. (3) 독성에서와 같이 독성 </w:t>
      </w:r>
      <w:proofErr w:type="spellStart"/>
      <w:r w:rsidRPr="00DF5301">
        <w:rPr>
          <w:rFonts w:ascii="휴먼명조,한컴돋움" w:eastAsia="휴먼명조,한컴돋움" w:hAnsi="굴림" w:cs="굴림" w:hint="eastAsia"/>
          <w:color w:val="000000"/>
          <w:kern w:val="0"/>
          <w:sz w:val="22"/>
        </w:rPr>
        <w:t>유발성이</w:t>
      </w:r>
      <w:proofErr w:type="spellEnd"/>
      <w:r w:rsidRPr="00DF5301">
        <w:rPr>
          <w:rFonts w:ascii="휴먼명조,한컴돋움" w:eastAsia="휴먼명조,한컴돋움" w:hAnsi="굴림" w:cs="굴림" w:hint="eastAsia"/>
          <w:color w:val="000000"/>
          <w:kern w:val="0"/>
          <w:sz w:val="22"/>
        </w:rPr>
        <w:t xml:space="preserve"> 거의 없으므로 기존의 감자와 다른 독성은 나타나지 않는 것으로 판단된다.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693" w:hanging="693"/>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알려진 독성과의 아미노산 서열 유사성이 없으며, 생쥐에 급성 경구독성 실험결과 Cry3A 가 최대 5,220mg/kg</w:t>
      </w:r>
      <w:proofErr w:type="gramStart"/>
      <w:r w:rsidRPr="00DF5301">
        <w:rPr>
          <w:rFonts w:ascii="휴먼명조,한컴돋움" w:eastAsia="휴먼명조,한컴돋움" w:hAnsi="굴림" w:cs="굴림" w:hint="eastAsia"/>
          <w:color w:val="000000"/>
          <w:kern w:val="0"/>
          <w:sz w:val="22"/>
        </w:rPr>
        <w:t>,</w:t>
      </w: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NPTII가</w:t>
      </w:r>
      <w:proofErr w:type="gramEnd"/>
      <w:r w:rsidRPr="00DF5301">
        <w:rPr>
          <w:rFonts w:ascii="휴먼명조,한컴돋움" w:eastAsia="휴먼명조,한컴돋움" w:hAnsi="굴림" w:cs="굴림" w:hint="eastAsia"/>
          <w:color w:val="000000"/>
          <w:kern w:val="0"/>
          <w:sz w:val="22"/>
        </w:rPr>
        <w:t xml:space="preserve"> 5,000mg/kg을 투여한 결과에서도 이상한 변화는 없는 것으로 나타났다.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1140"/>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 xml:space="preserve">마. 알레르기 </w:t>
      </w:r>
      <w:proofErr w:type="spellStart"/>
      <w:r w:rsidRPr="00DF5301">
        <w:rPr>
          <w:rFonts w:ascii="휴먼명조,한컴돋움" w:eastAsia="휴먼명조,한컴돋움" w:hAnsi="굴림" w:cs="굴림" w:hint="eastAsia"/>
          <w:b/>
          <w:bCs/>
          <w:color w:val="000000"/>
          <w:kern w:val="0"/>
          <w:sz w:val="22"/>
        </w:rPr>
        <w:t>유발성</w:t>
      </w:r>
      <w:proofErr w:type="spellEnd"/>
      <w:r w:rsidRPr="00DF5301">
        <w:rPr>
          <w:rFonts w:ascii="휴먼명조,한컴돋움" w:eastAsia="휴먼명조,한컴돋움" w:hAnsi="굴림" w:cs="굴림" w:hint="eastAsia"/>
          <w:b/>
          <w:bCs/>
          <w:color w:val="000000"/>
          <w:kern w:val="0"/>
          <w:sz w:val="22"/>
        </w:rPr>
        <w:t xml:space="preserve"> 실험자료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645" w:hanging="41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xml:space="preserve">- 삽입된 유전자에 의해 발현되는 Cry3A, NPTⅡ 단백질이 물리화학적 처리에 의해 쉽게 분해되고, </w:t>
      </w:r>
      <w:proofErr w:type="spellStart"/>
      <w:r w:rsidRPr="00DF5301">
        <w:rPr>
          <w:rFonts w:ascii="휴먼명조,한컴돋움" w:eastAsia="휴먼명조,한컴돋움" w:hAnsi="굴림" w:cs="굴림" w:hint="eastAsia"/>
          <w:color w:val="000000"/>
          <w:kern w:val="0"/>
          <w:sz w:val="22"/>
        </w:rPr>
        <w:t>기존알레르겐과의</w:t>
      </w:r>
      <w:proofErr w:type="spellEnd"/>
      <w:r w:rsidRPr="00DF5301">
        <w:rPr>
          <w:rFonts w:ascii="휴먼명조,한컴돋움" w:eastAsia="휴먼명조,한컴돋움" w:hAnsi="굴림" w:cs="굴림" w:hint="eastAsia"/>
          <w:color w:val="000000"/>
          <w:kern w:val="0"/>
          <w:sz w:val="22"/>
        </w:rPr>
        <w:t xml:space="preserve"> </w:t>
      </w:r>
      <w:proofErr w:type="spellStart"/>
      <w:r w:rsidRPr="00DF5301">
        <w:rPr>
          <w:rFonts w:ascii="휴먼명조,한컴돋움" w:eastAsia="휴먼명조,한컴돋움" w:hAnsi="굴림" w:cs="굴림" w:hint="eastAsia"/>
          <w:color w:val="000000"/>
          <w:kern w:val="0"/>
          <w:sz w:val="22"/>
        </w:rPr>
        <w:t>상동성</w:t>
      </w:r>
      <w:proofErr w:type="spellEnd"/>
      <w:r w:rsidRPr="00DF5301">
        <w:rPr>
          <w:rFonts w:ascii="휴먼명조,한컴돋움" w:eastAsia="휴먼명조,한컴돋움" w:hAnsi="굴림" w:cs="굴림" w:hint="eastAsia"/>
          <w:color w:val="000000"/>
          <w:kern w:val="0"/>
          <w:sz w:val="22"/>
        </w:rPr>
        <w:t xml:space="preserve"> 비교결과 유사한 염기서열이 존재하지 않았다. </w:t>
      </w:r>
    </w:p>
    <w:p w:rsidR="00DF5301" w:rsidRPr="00DF5301" w:rsidRDefault="00DF5301" w:rsidP="00DF5301">
      <w:pPr>
        <w:widowControl/>
        <w:wordWrap/>
        <w:autoSpaceDE/>
        <w:autoSpaceDN/>
        <w:spacing w:line="384" w:lineRule="auto"/>
        <w:ind w:left="645" w:hanging="417"/>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t>  </w:t>
      </w:r>
      <w:r w:rsidRPr="00DF5301">
        <w:rPr>
          <w:rFonts w:ascii="휴먼명조,한컴돋움" w:eastAsia="휴먼명조,한컴돋움" w:hAnsi="굴림" w:cs="굴림" w:hint="eastAsia"/>
          <w:color w:val="000000"/>
          <w:kern w:val="0"/>
          <w:sz w:val="22"/>
        </w:rPr>
        <w:t>- 이들에 의한 알레르기 유발성은 거의 없으므로 기존의 감자와 다른 알레르기성을 나타내지 않을 것으로 판단된다.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2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  </w:t>
      </w:r>
      <w:r w:rsidRPr="00DF5301">
        <w:rPr>
          <w:rFonts w:ascii="휴먼명조,한컴돋움" w:eastAsia="휴먼명조,한컴돋움" w:hAnsi="굴림" w:cs="굴림" w:hint="eastAsia"/>
          <w:b/>
          <w:bCs/>
          <w:color w:val="000000"/>
          <w:kern w:val="0"/>
          <w:sz w:val="22"/>
        </w:rPr>
        <w:t>바. 항생제내성 유전자 및 그 산물에 관한 실험자료</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638" w:hanging="63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kern w:val="0"/>
          <w:sz w:val="22"/>
        </w:rPr>
        <w:lastRenderedPageBreak/>
        <w:t>    </w:t>
      </w:r>
      <w:r w:rsidRPr="00DF5301">
        <w:rPr>
          <w:rFonts w:ascii="휴먼명조,한컴돋움" w:eastAsia="휴먼명조,한컴돋움" w:hAnsi="굴림" w:cs="굴림" w:hint="eastAsia"/>
          <w:color w:val="000000"/>
          <w:kern w:val="0"/>
          <w:sz w:val="22"/>
        </w:rPr>
        <w:t>- NPTII 단백질은 알레르기성이나 독성을 유발할 수 있는 가능성이 거의 없으며, 기질 특이성이 높은 단백질이므로 그 기질이 될 수 있는 화합물 또는 분자가 감자 중에는 존재하지 않아 2차 대사산물에 미치는 영향도 없는 것으로 평가되었다.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84" w:lineRule="auto"/>
        <w:ind w:left="21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ind w:left="21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84" w:lineRule="auto"/>
        <w:rPr>
          <w:rFonts w:ascii="휴먼명조" w:eastAsia="휴먼명조" w:hAnsi="굴림" w:cs="굴림" w:hint="eastAsia"/>
          <w:color w:val="000000"/>
          <w:kern w:val="0"/>
          <w:sz w:val="22"/>
        </w:rPr>
      </w:pPr>
      <w:r w:rsidRPr="00DF5301">
        <w:rPr>
          <w:rFonts w:ascii="휴먼명조,한컴돋움" w:eastAsia="휴먼명조,한컴돋움" w:hAnsi="굴림" w:cs="굴림" w:hint="eastAsia"/>
          <w:b/>
          <w:bCs/>
          <w:color w:val="000000"/>
          <w:kern w:val="0"/>
          <w:sz w:val="22"/>
        </w:rPr>
        <w:t>5. 심사의뢰 자료 검토 결과</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60" w:lineRule="auto"/>
        <w:ind w:left="461" w:hanging="461"/>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이상의 검토 내용과 같이 유전자재조합식품</w:t>
      </w:r>
      <w:r w:rsidRPr="00DF5301">
        <w:rPr>
          <w:rFonts w:ascii="MS Mincho" w:eastAsia="MS Mincho" w:hAnsi="MS Mincho" w:cs="MS Mincho" w:hint="eastAsia"/>
          <w:color w:val="000000"/>
          <w:kern w:val="0"/>
          <w:sz w:val="22"/>
        </w:rPr>
        <w:t>․</w:t>
      </w:r>
      <w:r w:rsidRPr="00DF5301">
        <w:rPr>
          <w:rFonts w:ascii="궁서" w:eastAsia="궁서" w:hAnsi="궁서" w:cs="궁서" w:hint="eastAsia"/>
          <w:color w:val="000000"/>
          <w:kern w:val="0"/>
          <w:sz w:val="22"/>
        </w:rPr>
        <w:t>식품첨가물</w:t>
      </w:r>
      <w:r w:rsidRPr="00DF5301">
        <w:rPr>
          <w:rFonts w:ascii="휴먼명조,한컴돋움" w:eastAsia="휴먼명조,한컴돋움" w:hAnsi="굴림" w:cs="굴림" w:hint="eastAsia"/>
          <w:color w:val="000000"/>
          <w:kern w:val="0"/>
          <w:sz w:val="22"/>
        </w:rPr>
        <w:t xml:space="preserve"> 안전성평가자료 심사지침에 따라 제출된 자료의 안전성을 심사한 결과, 본 제품은 1998년부터 4년간 상업화된 후 생산이 중지된 품목으로 일부 가공식품에서 검출된다고 하더라도 </w:t>
      </w:r>
      <w:proofErr w:type="spellStart"/>
      <w:r w:rsidRPr="00DF5301">
        <w:rPr>
          <w:rFonts w:ascii="휴먼명조,한컴돋움" w:eastAsia="휴먼명조,한컴돋움" w:hAnsi="굴림" w:cs="굴림" w:hint="eastAsia"/>
          <w:color w:val="000000"/>
          <w:kern w:val="0"/>
          <w:sz w:val="22"/>
        </w:rPr>
        <w:t>극미량일</w:t>
      </w:r>
      <w:proofErr w:type="spellEnd"/>
      <w:r w:rsidRPr="00DF5301">
        <w:rPr>
          <w:rFonts w:ascii="휴먼명조,한컴돋움" w:eastAsia="휴먼명조,한컴돋움" w:hAnsi="굴림" w:cs="굴림" w:hint="eastAsia"/>
          <w:color w:val="000000"/>
          <w:kern w:val="0"/>
          <w:sz w:val="22"/>
        </w:rPr>
        <w:t xml:space="preserve"> 것으로 추정된다.</w:t>
      </w:r>
      <w:r w:rsidRPr="00DF5301">
        <w:rPr>
          <w:rFonts w:ascii="휴먼명조" w:eastAsia="휴먼명조" w:hAnsi="굴림" w:cs="굴림" w:hint="eastAsia"/>
          <w:color w:val="000000"/>
          <w:kern w:val="0"/>
          <w:sz w:val="22"/>
        </w:rPr>
        <w:t xml:space="preserve"> </w:t>
      </w:r>
    </w:p>
    <w:p w:rsidR="00DF5301" w:rsidRPr="00DF5301" w:rsidRDefault="00DF5301" w:rsidP="00DF5301">
      <w:pPr>
        <w:widowControl/>
        <w:wordWrap/>
        <w:autoSpaceDE/>
        <w:autoSpaceDN/>
        <w:spacing w:line="360" w:lineRule="auto"/>
        <w:ind w:left="448" w:hanging="448"/>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60" w:lineRule="auto"/>
        <w:ind w:left="448" w:hanging="448"/>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알레르기 </w:t>
      </w:r>
      <w:proofErr w:type="spellStart"/>
      <w:r w:rsidRPr="00DF5301">
        <w:rPr>
          <w:rFonts w:ascii="휴먼명조,한컴돋움" w:eastAsia="휴먼명조,한컴돋움" w:hAnsi="굴림" w:cs="굴림" w:hint="eastAsia"/>
          <w:color w:val="000000"/>
          <w:kern w:val="0"/>
          <w:sz w:val="22"/>
        </w:rPr>
        <w:t>유발성</w:t>
      </w:r>
      <w:proofErr w:type="spellEnd"/>
      <w:r w:rsidRPr="00DF5301">
        <w:rPr>
          <w:rFonts w:ascii="휴먼명조,한컴돋움" w:eastAsia="휴먼명조,한컴돋움" w:hAnsi="굴림" w:cs="굴림" w:hint="eastAsia"/>
          <w:color w:val="000000"/>
          <w:kern w:val="0"/>
          <w:sz w:val="22"/>
        </w:rPr>
        <w:t xml:space="preserve">, 독성, </w:t>
      </w:r>
      <w:proofErr w:type="spellStart"/>
      <w:r w:rsidRPr="00DF5301">
        <w:rPr>
          <w:rFonts w:ascii="휴먼명조,한컴돋움" w:eastAsia="휴먼명조,한컴돋움" w:hAnsi="굴림" w:cs="굴림" w:hint="eastAsia"/>
          <w:color w:val="000000"/>
          <w:kern w:val="0"/>
          <w:sz w:val="22"/>
        </w:rPr>
        <w:t>영양성</w:t>
      </w:r>
      <w:proofErr w:type="spellEnd"/>
      <w:r w:rsidRPr="00DF5301">
        <w:rPr>
          <w:rFonts w:ascii="휴먼명조,한컴돋움" w:eastAsia="휴먼명조,한컴돋움" w:hAnsi="굴림" w:cs="굴림" w:hint="eastAsia"/>
          <w:color w:val="000000"/>
          <w:kern w:val="0"/>
          <w:sz w:val="22"/>
        </w:rPr>
        <w:t xml:space="preserve"> 등의 평가에서 유전자재조합감자 RBBT06는 최소한의 안전성평가에 필요한 자료가 제출되었고, 이 자료를 검토한 결과 지금까지 섭취해온 감자와 차이가 없다고 판단되었다. </w:t>
      </w:r>
    </w:p>
    <w:p w:rsidR="00DF5301" w:rsidRPr="00DF5301" w:rsidRDefault="00DF5301" w:rsidP="00DF5301">
      <w:pPr>
        <w:widowControl/>
        <w:wordWrap/>
        <w:autoSpaceDE/>
        <w:autoSpaceDN/>
        <w:spacing w:line="360" w:lineRule="auto"/>
        <w:ind w:left="446" w:hanging="446"/>
        <w:rPr>
          <w:rFonts w:ascii="휴먼명조" w:eastAsia="휴먼명조" w:hAnsi="굴림" w:cs="굴림" w:hint="eastAsia"/>
          <w:color w:val="000000"/>
          <w:kern w:val="0"/>
          <w:sz w:val="22"/>
        </w:rPr>
      </w:pPr>
    </w:p>
    <w:p w:rsidR="00DF5301" w:rsidRPr="00DF5301" w:rsidRDefault="00DF5301" w:rsidP="00DF5301">
      <w:pPr>
        <w:widowControl/>
        <w:wordWrap/>
        <w:autoSpaceDE/>
        <w:autoSpaceDN/>
        <w:spacing w:line="360" w:lineRule="auto"/>
        <w:ind w:left="430" w:hanging="430"/>
        <w:rPr>
          <w:rFonts w:ascii="휴먼명조" w:eastAsia="휴먼명조" w:hAnsi="굴림" w:cs="굴림" w:hint="eastAsia"/>
          <w:color w:val="000000"/>
          <w:kern w:val="0"/>
          <w:sz w:val="22"/>
        </w:rPr>
      </w:pPr>
      <w:r w:rsidRPr="00DF5301">
        <w:rPr>
          <w:rFonts w:ascii="휴먼명조,한컴돋움" w:eastAsia="휴먼명조,한컴돋움" w:hAnsi="굴림" w:cs="굴림" w:hint="eastAsia"/>
          <w:color w:val="000000"/>
          <w:spacing w:val="-11"/>
          <w:kern w:val="0"/>
          <w:sz w:val="22"/>
        </w:rPr>
        <w:t>○</w:t>
      </w:r>
      <w:r w:rsidRPr="00DF5301">
        <w:rPr>
          <w:rFonts w:ascii="휴먼명조,한컴돋움" w:eastAsia="휴먼명조,한컴돋움" w:hAnsi="굴림" w:cs="굴림" w:hint="eastAsia"/>
          <w:color w:val="000000"/>
          <w:kern w:val="0"/>
          <w:sz w:val="22"/>
        </w:rPr>
        <w:t xml:space="preserve"> 다만, 본 제품은 현재 상업화가 중지되어 유통되지 않고 비의도적 미량 혼입가능성이 있다는 전제하에서 시작된 안전성평가이므로, 상업적 재배를 재개할 경우 안전성에 대한 재평가 및 심사를 받아야 한다.</w:t>
      </w:r>
      <w:r w:rsidRPr="00DF5301">
        <w:rPr>
          <w:rFonts w:ascii="휴먼명조" w:eastAsia="휴먼명조" w:hAnsi="굴림" w:cs="굴림" w:hint="eastAsia"/>
          <w:color w:val="000000"/>
          <w:kern w:val="0"/>
          <w:sz w:val="22"/>
        </w:rPr>
        <w:t xml:space="preserve"> </w:t>
      </w:r>
    </w:p>
    <w:p w:rsidR="006C4EA6" w:rsidRPr="00DF5301" w:rsidRDefault="00DF5301">
      <w:pPr>
        <w:rPr>
          <w:rFonts w:hint="eastAsia"/>
        </w:rPr>
      </w:pPr>
    </w:p>
    <w:sectPr w:rsidR="006C4EA6" w:rsidRPr="00DF5301" w:rsidSect="006813EE">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궁서">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DF5301"/>
    <w:rsid w:val="006813EE"/>
    <w:rsid w:val="00A227A7"/>
    <w:rsid w:val="00BF5096"/>
    <w:rsid w:val="00DF530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3EE"/>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5301"/>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190725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1927</Words>
  <Characters>10987</Characters>
  <Application>Microsoft Office Word</Application>
  <DocSecurity>0</DocSecurity>
  <Lines>91</Lines>
  <Paragraphs>25</Paragraphs>
  <ScaleCrop>false</ScaleCrop>
  <Company>KRIBB</Company>
  <LinksUpToDate>false</LinksUpToDate>
  <CharactersWithSpaces>12889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2009-11-03T07:22:00Z</dcterms:created>
  <dcterms:modified xsi:type="dcterms:W3CDTF">2009-11-03T07:24:00Z</dcterms:modified>
</cp:coreProperties>
</file>