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901" w:rsidRPr="00B90597" w:rsidRDefault="004E2BB4">
      <w:pPr>
        <w:pStyle w:val="Heading1"/>
        <w:jc w:val="center"/>
        <w:rPr>
          <w:rFonts w:ascii="Times New Roman" w:hAnsi="Times New Roman"/>
        </w:rPr>
      </w:pPr>
      <w:bookmarkStart w:id="0" w:name="_GoBack"/>
      <w:bookmarkEnd w:id="0"/>
      <w:r w:rsidRPr="00B90597">
        <w:rPr>
          <w:rFonts w:ascii="Times New Roman" w:hAnsi="Times New Roman"/>
          <w:noProof/>
          <w:sz w:val="72"/>
          <w:szCs w:val="72"/>
          <w:lang w:val="en-GB" w:eastAsia="en-GB"/>
        </w:rPr>
        <w:drawing>
          <wp:inline distT="0" distB="0" distL="0" distR="0">
            <wp:extent cx="1664966" cy="109156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664966" cy="1091565"/>
                    </a:xfrm>
                    <a:prstGeom prst="rect">
                      <a:avLst/>
                    </a:prstGeom>
                    <a:noFill/>
                    <a:ln>
                      <a:noFill/>
                      <a:prstDash/>
                    </a:ln>
                  </pic:spPr>
                </pic:pic>
              </a:graphicData>
            </a:graphic>
          </wp:inline>
        </w:drawing>
      </w:r>
    </w:p>
    <w:p w:rsidR="00DF1901" w:rsidRPr="00B90597" w:rsidRDefault="004E2BB4">
      <w:pPr>
        <w:pStyle w:val="Heading1"/>
        <w:jc w:val="center"/>
        <w:rPr>
          <w:rFonts w:ascii="Times New Roman" w:hAnsi="Times New Roman"/>
          <w:sz w:val="40"/>
          <w:szCs w:val="40"/>
        </w:rPr>
      </w:pPr>
      <w:r w:rsidRPr="00B90597">
        <w:rPr>
          <w:rFonts w:ascii="Times New Roman" w:hAnsi="Times New Roman"/>
          <w:sz w:val="40"/>
          <w:szCs w:val="40"/>
        </w:rPr>
        <w:t>FEDERAL REPUBLIC OF NIGERIA</w:t>
      </w:r>
    </w:p>
    <w:p w:rsidR="00DF1901" w:rsidRPr="00B90597" w:rsidRDefault="004E2BB4">
      <w:r w:rsidRPr="00B90597">
        <w:t xml:space="preserve">                                                                                                   </w:t>
      </w:r>
      <w:r w:rsidR="002E5418" w:rsidRPr="00B90597">
        <w:rPr>
          <w:b/>
          <w:u w:val="single"/>
          <w:lang w:val="en-GB" w:eastAsia="en-GB"/>
        </w:rPr>
        <w:t>Ref. No.NBMA/CFT/007</w:t>
      </w:r>
    </w:p>
    <w:p w:rsidR="00DF1901" w:rsidRPr="00B90597" w:rsidRDefault="00DF1901">
      <w:pPr>
        <w:tabs>
          <w:tab w:val="left" w:pos="1200"/>
          <w:tab w:val="center" w:pos="4706"/>
        </w:tabs>
        <w:jc w:val="both"/>
        <w:rPr>
          <w:b/>
          <w:bCs/>
          <w:sz w:val="32"/>
          <w:szCs w:val="32"/>
          <w:lang w:eastAsia="en-AU"/>
        </w:rPr>
      </w:pPr>
    </w:p>
    <w:p w:rsidR="00DF1901" w:rsidRPr="00B90597" w:rsidRDefault="004E2BB4">
      <w:pPr>
        <w:tabs>
          <w:tab w:val="left" w:pos="1200"/>
          <w:tab w:val="center" w:pos="4706"/>
        </w:tabs>
        <w:jc w:val="both"/>
        <w:rPr>
          <w:b/>
          <w:bCs/>
          <w:sz w:val="32"/>
          <w:szCs w:val="32"/>
          <w:lang w:eastAsia="en-AU"/>
        </w:rPr>
      </w:pPr>
      <w:r w:rsidRPr="00B90597">
        <w:rPr>
          <w:b/>
          <w:bCs/>
          <w:sz w:val="32"/>
          <w:szCs w:val="32"/>
          <w:lang w:eastAsia="en-AU"/>
        </w:rPr>
        <w:t xml:space="preserve">Decision Document for a Permit </w:t>
      </w:r>
      <w:r w:rsidR="002E5418" w:rsidRPr="00B90597">
        <w:rPr>
          <w:b/>
          <w:bCs/>
          <w:sz w:val="32"/>
          <w:szCs w:val="32"/>
          <w:lang w:eastAsia="en-AU"/>
        </w:rPr>
        <w:t>to Conduct</w:t>
      </w:r>
      <w:r w:rsidRPr="00B90597">
        <w:rPr>
          <w:b/>
          <w:bCs/>
          <w:sz w:val="32"/>
          <w:szCs w:val="32"/>
          <w:lang w:eastAsia="en-AU"/>
        </w:rPr>
        <w:t xml:space="preserve"> Confined Field Trial </w:t>
      </w:r>
      <w:r w:rsidR="002E5418" w:rsidRPr="00B90597">
        <w:rPr>
          <w:b/>
          <w:bCs/>
          <w:sz w:val="32"/>
          <w:szCs w:val="32"/>
          <w:lang w:eastAsia="en-AU"/>
        </w:rPr>
        <w:t xml:space="preserve">Efficacy Testing of </w:t>
      </w:r>
      <w:r w:rsidR="002E5418" w:rsidRPr="00B90597">
        <w:rPr>
          <w:b/>
          <w:bCs/>
          <w:i/>
          <w:sz w:val="32"/>
          <w:szCs w:val="32"/>
          <w:lang w:eastAsia="en-AU"/>
        </w:rPr>
        <w:t>Cry2Ab</w:t>
      </w:r>
      <w:r w:rsidR="002E5418" w:rsidRPr="00B90597">
        <w:rPr>
          <w:b/>
          <w:bCs/>
          <w:sz w:val="32"/>
          <w:szCs w:val="32"/>
          <w:lang w:eastAsia="en-AU"/>
        </w:rPr>
        <w:t xml:space="preserve"> Gene Cowpea by Institute of Agricultural Research, Samaru, Zaria, Kaduna State</w:t>
      </w:r>
      <w:r w:rsidR="00B20CDC" w:rsidRPr="00B90597">
        <w:rPr>
          <w:b/>
          <w:bCs/>
          <w:sz w:val="32"/>
          <w:szCs w:val="32"/>
          <w:lang w:eastAsia="en-AU"/>
        </w:rPr>
        <w:t>.</w:t>
      </w:r>
      <w:r w:rsidRPr="00B90597">
        <w:rPr>
          <w:b/>
          <w:bCs/>
          <w:sz w:val="32"/>
          <w:szCs w:val="32"/>
          <w:lang w:eastAsia="en-AU"/>
        </w:rPr>
        <w:t xml:space="preserve"> </w:t>
      </w:r>
    </w:p>
    <w:p w:rsidR="00DF1901" w:rsidRPr="00B90597" w:rsidRDefault="00DF1901"/>
    <w:p w:rsidR="00DF1901" w:rsidRPr="00B90597" w:rsidRDefault="004E2BB4">
      <w:pPr>
        <w:spacing w:before="240"/>
        <w:jc w:val="both"/>
      </w:pPr>
      <w:r w:rsidRPr="00B90597">
        <w:rPr>
          <w:iCs/>
        </w:rPr>
        <w:t xml:space="preserve">This </w:t>
      </w:r>
      <w:r w:rsidRPr="00B90597">
        <w:t>decision document is</w:t>
      </w:r>
      <w:r w:rsidRPr="00B90597">
        <w:rPr>
          <w:iCs/>
        </w:rPr>
        <w:t xml:space="preserve"> issued by the National Biosafety Management Agency (NBMA) </w:t>
      </w:r>
      <w:r w:rsidR="00B20CDC" w:rsidRPr="00B90597">
        <w:rPr>
          <w:iCs/>
        </w:rPr>
        <w:t xml:space="preserve">to the  Institute of Agricultural Research, </w:t>
      </w:r>
      <w:r w:rsidRPr="00B90597">
        <w:rPr>
          <w:iCs/>
        </w:rPr>
        <w:t xml:space="preserve">as part of permit in accordance with the </w:t>
      </w:r>
      <w:r w:rsidRPr="00B90597">
        <w:rPr>
          <w:i/>
          <w:iCs/>
        </w:rPr>
        <w:t>National</w:t>
      </w:r>
      <w:r w:rsidRPr="00B90597">
        <w:rPr>
          <w:iCs/>
        </w:rPr>
        <w:t xml:space="preserve"> </w:t>
      </w:r>
      <w:r w:rsidRPr="00B90597">
        <w:rPr>
          <w:i/>
          <w:iCs/>
        </w:rPr>
        <w:t>Biosafety Agency Act 2015</w:t>
      </w:r>
      <w:r w:rsidRPr="00B90597">
        <w:rPr>
          <w:iCs/>
        </w:rPr>
        <w:t>.</w:t>
      </w:r>
    </w:p>
    <w:p w:rsidR="00DF1901" w:rsidRPr="00B90597" w:rsidRDefault="004E2BB4">
      <w:pPr>
        <w:spacing w:before="240"/>
        <w:jc w:val="both"/>
      </w:pPr>
      <w:r w:rsidRPr="00B90597">
        <w:t>The recommendations of National Biosafety Committee, National Biosafety Technical Sub-committee and public views, guided the decision of the National Biosafety Ma</w:t>
      </w:r>
      <w:r w:rsidR="007C0581" w:rsidRPr="00B90597">
        <w:t>nagement Agency. The Agency was</w:t>
      </w:r>
      <w:r w:rsidRPr="00B90597">
        <w:t xml:space="preserve"> convinced that there are no known adverse impacts to the conservation and sustainable use of biodiversity taking into account risk to human health. This Permit is without prejudice to other extant national laws and regulations.</w:t>
      </w:r>
    </w:p>
    <w:p w:rsidR="00DF1901" w:rsidRPr="00B90597" w:rsidRDefault="00DF1901">
      <w:pPr>
        <w:jc w:val="both"/>
      </w:pPr>
    </w:p>
    <w:p w:rsidR="00DF1901" w:rsidRPr="00B90597" w:rsidRDefault="004E2BB4">
      <w:pPr>
        <w:autoSpaceDE w:val="0"/>
        <w:jc w:val="both"/>
        <w:rPr>
          <w:iCs/>
          <w:lang w:eastAsia="en-AU"/>
        </w:rPr>
      </w:pPr>
      <w:r w:rsidRPr="00B90597">
        <w:rPr>
          <w:iCs/>
          <w:lang w:eastAsia="en-AU"/>
        </w:rPr>
        <w:t>The Permit authorises the Permit holder and persons covered by</w:t>
      </w:r>
      <w:r w:rsidR="00B20CDC" w:rsidRPr="00B90597">
        <w:rPr>
          <w:iCs/>
          <w:lang w:eastAsia="en-AU"/>
        </w:rPr>
        <w:t xml:space="preserve"> the permit to conduct specific</w:t>
      </w:r>
      <w:r w:rsidRPr="00B90597">
        <w:rPr>
          <w:iCs/>
          <w:lang w:eastAsia="en-AU"/>
        </w:rPr>
        <w:t xml:space="preserve"> dealings with the genetically modified organism referred to in this decision document.</w:t>
      </w:r>
    </w:p>
    <w:p w:rsidR="00DF1901" w:rsidRPr="00B90597" w:rsidRDefault="004E2BB4">
      <w:pPr>
        <w:spacing w:before="240" w:after="120"/>
        <w:jc w:val="both"/>
        <w:rPr>
          <w:b/>
          <w:bCs/>
          <w:i/>
          <w:iCs/>
          <w:u w:val="single"/>
          <w:lang w:eastAsia="en-AU"/>
        </w:rPr>
      </w:pPr>
      <w:r w:rsidRPr="00B90597">
        <w:rPr>
          <w:b/>
          <w:bCs/>
          <w:i/>
          <w:iCs/>
          <w:u w:val="single"/>
          <w:lang w:eastAsia="en-AU"/>
        </w:rPr>
        <w:t>Note about where dealings with GMOs are being undertaken pursuant to this Permit</w:t>
      </w:r>
    </w:p>
    <w:p w:rsidR="00DF1901" w:rsidRPr="00B90597" w:rsidRDefault="004E2BB4">
      <w:pPr>
        <w:spacing w:before="120"/>
        <w:jc w:val="both"/>
        <w:rPr>
          <w:lang w:eastAsia="en-AU"/>
        </w:rPr>
      </w:pPr>
      <w:r w:rsidRPr="00B90597">
        <w:rPr>
          <w:lang w:eastAsia="en-AU"/>
        </w:rPr>
        <w:t xml:space="preserve">Information about </w:t>
      </w:r>
      <w:r w:rsidR="00B20CDC" w:rsidRPr="00B90597">
        <w:rPr>
          <w:lang w:eastAsia="en-AU"/>
        </w:rPr>
        <w:t xml:space="preserve">where the GMOs have been used </w:t>
      </w:r>
      <w:r w:rsidRPr="00B90597">
        <w:rPr>
          <w:lang w:eastAsia="en-AU"/>
        </w:rPr>
        <w:t xml:space="preserve"> pursuant to this Permit is that pre</w:t>
      </w:r>
      <w:r w:rsidR="00B20CDC" w:rsidRPr="00B90597">
        <w:rPr>
          <w:lang w:eastAsia="en-AU"/>
        </w:rPr>
        <w:t xml:space="preserve">vious approval has been given for  it to be used in some </w:t>
      </w:r>
      <w:r w:rsidRPr="00B90597">
        <w:rPr>
          <w:lang w:eastAsia="en-AU"/>
        </w:rPr>
        <w:t>countries</w:t>
      </w:r>
      <w:r w:rsidR="007C0581" w:rsidRPr="00B90597">
        <w:rPr>
          <w:lang w:eastAsia="en-AU"/>
        </w:rPr>
        <w:t xml:space="preserve">. </w:t>
      </w:r>
      <w:r w:rsidR="00C93E67" w:rsidRPr="00B90597">
        <w:rPr>
          <w:lang w:eastAsia="en-AU"/>
        </w:rPr>
        <w:t xml:space="preserve">Some of the </w:t>
      </w:r>
      <w:r w:rsidRPr="00B90597">
        <w:rPr>
          <w:lang w:eastAsia="en-AU"/>
        </w:rPr>
        <w:t xml:space="preserve">countries across the globe have adopted the </w:t>
      </w:r>
      <w:r w:rsidR="00C93E67" w:rsidRPr="00B90597">
        <w:rPr>
          <w:lang w:eastAsia="en-AU"/>
        </w:rPr>
        <w:t xml:space="preserve">use of the GMOs </w:t>
      </w:r>
      <w:r w:rsidRPr="00B90597">
        <w:rPr>
          <w:lang w:eastAsia="en-AU"/>
        </w:rPr>
        <w:t xml:space="preserve"> including Argentina, Australia, Bolivia, Brazil, Canada, Chile, China, Columbia, Costa Rica, EU, India, Japan, Malaysia, Mexico, New Zealand, Paraguay, Philippines, Russia, Singapore, South Africa, South Korea, Switzerland, Taiwan, Thailand,</w:t>
      </w:r>
      <w:r w:rsidR="00BA276C" w:rsidRPr="00B90597">
        <w:rPr>
          <w:lang w:eastAsia="en-AU"/>
        </w:rPr>
        <w:t xml:space="preserve"> Turkey, USA, Uruguay, Vietnam.</w:t>
      </w:r>
    </w:p>
    <w:p w:rsidR="00DF1901" w:rsidRPr="00B90597" w:rsidRDefault="00DF1901"/>
    <w:p w:rsidR="00DF1901" w:rsidRPr="00B90597" w:rsidRDefault="004E2BB4">
      <w:bookmarkStart w:id="1" w:name="_Toc412626199"/>
      <w:r w:rsidRPr="00B90597">
        <w:rPr>
          <w:b/>
          <w:bCs/>
          <w:i/>
          <w:iCs/>
          <w:sz w:val="28"/>
          <w:szCs w:val="28"/>
          <w:lang w:eastAsia="en-AU"/>
        </w:rPr>
        <w:t>Section 1</w:t>
      </w:r>
      <w:r w:rsidRPr="00B90597">
        <w:rPr>
          <w:b/>
          <w:bCs/>
          <w:i/>
          <w:iCs/>
          <w:sz w:val="28"/>
          <w:szCs w:val="28"/>
          <w:lang w:eastAsia="en-AU"/>
        </w:rPr>
        <w:tab/>
        <w:t>Interpretations and definitions</w:t>
      </w:r>
      <w:bookmarkEnd w:id="1"/>
    </w:p>
    <w:p w:rsidR="00DF1901" w:rsidRPr="00B90597" w:rsidRDefault="007F0D63" w:rsidP="00031B48">
      <w:pPr>
        <w:pStyle w:val="ListParagraph"/>
        <w:numPr>
          <w:ilvl w:val="1"/>
          <w:numId w:val="43"/>
        </w:numPr>
        <w:tabs>
          <w:tab w:val="left" w:pos="709"/>
          <w:tab w:val="left" w:pos="851"/>
        </w:tabs>
        <w:spacing w:before="120" w:after="120"/>
        <w:ind w:left="426"/>
        <w:rPr>
          <w:lang w:eastAsia="en-AU"/>
        </w:rPr>
      </w:pPr>
      <w:r w:rsidRPr="00B90597">
        <w:rPr>
          <w:lang w:eastAsia="en-AU"/>
        </w:rPr>
        <w:t xml:space="preserve"> </w:t>
      </w:r>
      <w:r w:rsidR="004E2BB4" w:rsidRPr="00B90597">
        <w:rPr>
          <w:lang w:eastAsia="en-AU"/>
        </w:rPr>
        <w:t>In this Permit:</w:t>
      </w:r>
    </w:p>
    <w:p w:rsidR="00DF1901" w:rsidRPr="00B90597" w:rsidRDefault="004E2BB4" w:rsidP="00031B48">
      <w:pPr>
        <w:numPr>
          <w:ilvl w:val="0"/>
          <w:numId w:val="8"/>
        </w:numPr>
        <w:tabs>
          <w:tab w:val="left" w:pos="737"/>
          <w:tab w:val="left" w:pos="851"/>
        </w:tabs>
        <w:spacing w:before="120" w:after="120"/>
        <w:ind w:left="851" w:hanging="567"/>
      </w:pPr>
      <w:r w:rsidRPr="00B90597">
        <w:rPr>
          <w:lang w:eastAsia="en-AU"/>
        </w:rPr>
        <w:t xml:space="preserve">unless defined otherwise, words and phrases used have the same meaning as they do in the </w:t>
      </w:r>
      <w:r w:rsidRPr="00B90597">
        <w:t xml:space="preserve">National Biosafety Management Agency </w:t>
      </w:r>
      <w:r w:rsidRPr="00B90597">
        <w:rPr>
          <w:i/>
          <w:iCs/>
        </w:rPr>
        <w:t>Act 2015</w:t>
      </w:r>
      <w:r w:rsidRPr="00B90597">
        <w:rPr>
          <w:lang w:eastAsia="en-AU"/>
        </w:rPr>
        <w:t>;</w:t>
      </w:r>
    </w:p>
    <w:p w:rsidR="00DF1901" w:rsidRPr="00B90597" w:rsidRDefault="00C93E67" w:rsidP="00031B48">
      <w:pPr>
        <w:numPr>
          <w:ilvl w:val="0"/>
          <w:numId w:val="8"/>
        </w:numPr>
        <w:tabs>
          <w:tab w:val="left" w:pos="737"/>
          <w:tab w:val="left" w:pos="851"/>
        </w:tabs>
        <w:spacing w:before="120" w:after="120"/>
        <w:ind w:left="851" w:hanging="567"/>
        <w:rPr>
          <w:lang w:eastAsia="en-AU"/>
        </w:rPr>
      </w:pPr>
      <w:r w:rsidRPr="00B90597">
        <w:rPr>
          <w:lang w:eastAsia="en-AU"/>
        </w:rPr>
        <w:t>words referring to</w:t>
      </w:r>
      <w:r w:rsidR="004E2BB4" w:rsidRPr="00B90597">
        <w:rPr>
          <w:lang w:eastAsia="en-AU"/>
        </w:rPr>
        <w:t xml:space="preserve"> gender include any other gender;</w:t>
      </w:r>
    </w:p>
    <w:p w:rsidR="00DF1901" w:rsidRPr="00B90597" w:rsidRDefault="004E2BB4" w:rsidP="00031B48">
      <w:pPr>
        <w:numPr>
          <w:ilvl w:val="0"/>
          <w:numId w:val="8"/>
        </w:numPr>
        <w:tabs>
          <w:tab w:val="left" w:pos="737"/>
          <w:tab w:val="left" w:pos="851"/>
        </w:tabs>
        <w:spacing w:before="120" w:after="120"/>
        <w:ind w:left="851" w:hanging="567"/>
        <w:rPr>
          <w:lang w:eastAsia="en-AU"/>
        </w:rPr>
      </w:pPr>
      <w:r w:rsidRPr="00B90597">
        <w:rPr>
          <w:lang w:eastAsia="en-AU"/>
        </w:rPr>
        <w:t>words in the singular include the plural and words in the plural include the singular;</w:t>
      </w:r>
    </w:p>
    <w:p w:rsidR="00DF1901" w:rsidRPr="00B90597" w:rsidRDefault="004E2BB4" w:rsidP="00031B48">
      <w:pPr>
        <w:numPr>
          <w:ilvl w:val="0"/>
          <w:numId w:val="8"/>
        </w:numPr>
        <w:tabs>
          <w:tab w:val="left" w:pos="737"/>
          <w:tab w:val="left" w:pos="851"/>
        </w:tabs>
        <w:spacing w:before="120" w:after="120"/>
        <w:ind w:left="851" w:hanging="567"/>
        <w:rPr>
          <w:lang w:eastAsia="en-AU"/>
        </w:rPr>
      </w:pPr>
      <w:r w:rsidRPr="00B90597">
        <w:rPr>
          <w:lang w:eastAsia="en-AU"/>
        </w:rPr>
        <w:t>words importing persons include a partnership and a body whether corporate or otherwise;</w:t>
      </w:r>
    </w:p>
    <w:p w:rsidR="00DF1901" w:rsidRPr="00B90597" w:rsidRDefault="004E2BB4" w:rsidP="00031B48">
      <w:pPr>
        <w:numPr>
          <w:ilvl w:val="0"/>
          <w:numId w:val="8"/>
        </w:numPr>
        <w:tabs>
          <w:tab w:val="left" w:pos="737"/>
          <w:tab w:val="left" w:pos="851"/>
        </w:tabs>
        <w:spacing w:before="120" w:after="120"/>
        <w:ind w:left="851" w:hanging="567"/>
        <w:rPr>
          <w:lang w:eastAsia="en-AU"/>
        </w:rPr>
      </w:pPr>
      <w:r w:rsidRPr="00B90597">
        <w:rPr>
          <w:lang w:eastAsia="en-AU"/>
        </w:rPr>
        <w:lastRenderedPageBreak/>
        <w:t>references to any statute or other legislation (whether primary or subordinate) are a reference to the constitution of the Federal Republic of Nigeria or other legislation of the Federal Republic of Nigeria as amended or replaced from time to time and equivalent provisions, if any, in corresponding States Law, to the extent of any inconsistency with the above-mentioned legislations;</w:t>
      </w:r>
    </w:p>
    <w:p w:rsidR="00DF1901" w:rsidRPr="00B90597" w:rsidRDefault="004E2BB4" w:rsidP="00031B48">
      <w:pPr>
        <w:numPr>
          <w:ilvl w:val="0"/>
          <w:numId w:val="8"/>
        </w:numPr>
        <w:tabs>
          <w:tab w:val="left" w:pos="737"/>
          <w:tab w:val="left" w:pos="851"/>
        </w:tabs>
        <w:spacing w:before="120" w:after="120"/>
        <w:ind w:left="851" w:hanging="567"/>
        <w:rPr>
          <w:lang w:eastAsia="en-AU"/>
        </w:rPr>
      </w:pPr>
      <w:r w:rsidRPr="00B90597">
        <w:rPr>
          <w:lang w:eastAsia="en-AU"/>
        </w:rPr>
        <w:t>where any word or phrase is given a defined meaning, any other part of speech or other grammatical form in respect of that word has a corresponding meaning;</w:t>
      </w:r>
    </w:p>
    <w:p w:rsidR="00DF1901" w:rsidRPr="00B90597" w:rsidRDefault="004E2BB4" w:rsidP="00031B48">
      <w:pPr>
        <w:numPr>
          <w:ilvl w:val="0"/>
          <w:numId w:val="8"/>
        </w:numPr>
        <w:tabs>
          <w:tab w:val="left" w:pos="737"/>
          <w:tab w:val="left" w:pos="851"/>
        </w:tabs>
        <w:spacing w:before="120" w:after="120"/>
        <w:ind w:left="851" w:hanging="567"/>
        <w:rPr>
          <w:lang w:eastAsia="en-AU"/>
        </w:rPr>
      </w:pPr>
      <w:r w:rsidRPr="00B90597">
        <w:rPr>
          <w:lang w:eastAsia="en-AU"/>
        </w:rPr>
        <w:t>specific conditions of this permit shall prevail over standard conditions to the extent of any inconsistency.</w:t>
      </w:r>
    </w:p>
    <w:p w:rsidR="00DF1901" w:rsidRPr="00B90597" w:rsidRDefault="007F0D63" w:rsidP="00031B48">
      <w:pPr>
        <w:pStyle w:val="ListParagraph"/>
        <w:numPr>
          <w:ilvl w:val="1"/>
          <w:numId w:val="43"/>
        </w:numPr>
        <w:tabs>
          <w:tab w:val="left" w:pos="567"/>
          <w:tab w:val="left" w:pos="709"/>
        </w:tabs>
        <w:spacing w:before="120" w:after="120"/>
        <w:rPr>
          <w:b/>
          <w:lang w:eastAsia="en-AU"/>
        </w:rPr>
      </w:pPr>
      <w:r w:rsidRPr="00B90597">
        <w:rPr>
          <w:b/>
          <w:lang w:eastAsia="en-AU"/>
        </w:rPr>
        <w:t xml:space="preserve"> </w:t>
      </w:r>
      <w:r w:rsidR="004E2BB4" w:rsidRPr="00B90597">
        <w:rPr>
          <w:b/>
          <w:lang w:eastAsia="en-AU"/>
        </w:rPr>
        <w:t>In this Permit:</w:t>
      </w:r>
    </w:p>
    <w:p w:rsidR="00DF1901" w:rsidRPr="00B90597" w:rsidRDefault="004E2BB4">
      <w:pPr>
        <w:spacing w:before="120" w:after="120"/>
        <w:ind w:left="270"/>
      </w:pPr>
      <w:r w:rsidRPr="00B90597">
        <w:rPr>
          <w:b/>
          <w:lang w:eastAsia="en-AU"/>
        </w:rPr>
        <w:t>'Act'</w:t>
      </w:r>
      <w:r w:rsidRPr="00B90597">
        <w:rPr>
          <w:lang w:eastAsia="en-AU"/>
        </w:rPr>
        <w:t xml:space="preserve"> means the National Biosafety Management Agency Act </w:t>
      </w:r>
      <w:r w:rsidRPr="00B90597">
        <w:rPr>
          <w:i/>
          <w:lang w:eastAsia="en-AU"/>
        </w:rPr>
        <w:t>2015</w:t>
      </w:r>
      <w:r w:rsidR="007C0581" w:rsidRPr="00B90597">
        <w:rPr>
          <w:i/>
          <w:lang w:eastAsia="en-AU"/>
        </w:rPr>
        <w:t xml:space="preserve"> </w:t>
      </w:r>
      <w:r w:rsidRPr="00B90597">
        <w:rPr>
          <w:lang w:eastAsia="en-AU"/>
        </w:rPr>
        <w:t>or the corresponding national legislation under which this Permit is issued.</w:t>
      </w:r>
    </w:p>
    <w:p w:rsidR="00DF1901" w:rsidRPr="00B90597" w:rsidRDefault="004E2BB4">
      <w:pPr>
        <w:spacing w:before="120" w:after="120"/>
        <w:ind w:left="270"/>
      </w:pPr>
      <w:r w:rsidRPr="00B90597">
        <w:rPr>
          <w:b/>
          <w:lang w:eastAsia="en-AU"/>
        </w:rPr>
        <w:t>‘Clean’</w:t>
      </w:r>
      <w:r w:rsidRPr="00B90597">
        <w:rPr>
          <w:lang w:eastAsia="en-AU"/>
        </w:rPr>
        <w:t xml:space="preserve"> (or </w:t>
      </w:r>
      <w:r w:rsidRPr="00B90597">
        <w:rPr>
          <w:b/>
          <w:lang w:eastAsia="en-AU"/>
        </w:rPr>
        <w:t>‘Cleaned’</w:t>
      </w:r>
      <w:r w:rsidRPr="00B90597">
        <w:rPr>
          <w:lang w:eastAsia="en-AU"/>
        </w:rPr>
        <w:t>) means, as the case requires:</w:t>
      </w:r>
    </w:p>
    <w:p w:rsidR="00DF1901" w:rsidRPr="00B90597" w:rsidRDefault="004E2BB4" w:rsidP="00031B48">
      <w:pPr>
        <w:numPr>
          <w:ilvl w:val="0"/>
          <w:numId w:val="9"/>
        </w:numPr>
        <w:spacing w:before="120" w:after="120"/>
        <w:ind w:hanging="450"/>
        <w:rPr>
          <w:lang w:eastAsia="en-AU"/>
        </w:rPr>
      </w:pPr>
      <w:r w:rsidRPr="00B90597">
        <w:rPr>
          <w:lang w:eastAsia="en-AU"/>
        </w:rPr>
        <w:t>in relation to an area specified in this Permit as requiring Cleaning, the Destruction of the GMOs in that area, to the reasonable satisfaction of the National Biosafety Management Agency; or</w:t>
      </w:r>
    </w:p>
    <w:p w:rsidR="00DF1901" w:rsidRPr="00B90597" w:rsidRDefault="004E2BB4" w:rsidP="00031B48">
      <w:pPr>
        <w:numPr>
          <w:ilvl w:val="0"/>
          <w:numId w:val="9"/>
        </w:numPr>
        <w:spacing w:before="120" w:after="120"/>
        <w:ind w:hanging="450"/>
        <w:rPr>
          <w:lang w:eastAsia="en-AU"/>
        </w:rPr>
      </w:pPr>
      <w:r w:rsidRPr="00B90597">
        <w:rPr>
          <w:lang w:eastAsia="en-AU"/>
        </w:rPr>
        <w:t>in relation to Equipment, the removal and Destruction of the GMOs from the Equipment, to the reasonable satisfaction of the National Biosafety Management Agency.</w:t>
      </w:r>
    </w:p>
    <w:p w:rsidR="00DF1901" w:rsidRPr="00B90597" w:rsidRDefault="004E2BB4">
      <w:pPr>
        <w:tabs>
          <w:tab w:val="left" w:pos="360"/>
          <w:tab w:val="left" w:pos="540"/>
          <w:tab w:val="left" w:pos="929"/>
        </w:tabs>
        <w:spacing w:before="120" w:after="120"/>
        <w:ind w:left="270"/>
      </w:pPr>
      <w:r w:rsidRPr="00B90597">
        <w:rPr>
          <w:b/>
          <w:lang w:eastAsia="en-AU"/>
        </w:rPr>
        <w:t>‘Contingency Plan’</w:t>
      </w:r>
      <w:r w:rsidRPr="00B90597">
        <w:rPr>
          <w:lang w:eastAsia="en-AU"/>
        </w:rPr>
        <w:t xml:space="preserve"> means a written plan, detailing measures to be taken in the event of the unintended presence of the GMOs outside an area that shall be inspected. A Contingency Plan shall include procedures to:</w:t>
      </w:r>
    </w:p>
    <w:p w:rsidR="00DF1901" w:rsidRPr="00B90597" w:rsidRDefault="004E2BB4" w:rsidP="00031B48">
      <w:pPr>
        <w:numPr>
          <w:ilvl w:val="0"/>
          <w:numId w:val="10"/>
        </w:numPr>
        <w:tabs>
          <w:tab w:val="left" w:pos="851"/>
          <w:tab w:val="left" w:pos="1134"/>
        </w:tabs>
        <w:spacing w:before="120" w:after="120"/>
        <w:ind w:left="900" w:hanging="630"/>
        <w:rPr>
          <w:lang w:eastAsia="en-AU"/>
        </w:rPr>
      </w:pPr>
      <w:r w:rsidRPr="00B90597">
        <w:rPr>
          <w:lang w:eastAsia="en-AU"/>
        </w:rPr>
        <w:t>ensure the National Biosafety Management Agency is notified immediately if the Permit holder becomes aware of the event; and</w:t>
      </w:r>
    </w:p>
    <w:p w:rsidR="00DF1901" w:rsidRPr="00B90597" w:rsidRDefault="004E2BB4" w:rsidP="00031B48">
      <w:pPr>
        <w:numPr>
          <w:ilvl w:val="0"/>
          <w:numId w:val="10"/>
        </w:numPr>
        <w:tabs>
          <w:tab w:val="left" w:pos="851"/>
          <w:tab w:val="left" w:pos="1134"/>
        </w:tabs>
        <w:spacing w:before="120" w:after="120"/>
        <w:ind w:left="270" w:firstLine="0"/>
        <w:rPr>
          <w:lang w:eastAsia="en-AU"/>
        </w:rPr>
      </w:pPr>
      <w:r w:rsidRPr="00B90597">
        <w:rPr>
          <w:lang w:eastAsia="en-AU"/>
        </w:rPr>
        <w:t>recover and/or destroy the GMOs; and</w:t>
      </w:r>
    </w:p>
    <w:p w:rsidR="00DF1901" w:rsidRPr="00B90597" w:rsidRDefault="004E2BB4" w:rsidP="00031B48">
      <w:pPr>
        <w:numPr>
          <w:ilvl w:val="0"/>
          <w:numId w:val="10"/>
        </w:numPr>
        <w:tabs>
          <w:tab w:val="left" w:pos="851"/>
          <w:tab w:val="left" w:pos="1134"/>
        </w:tabs>
        <w:spacing w:before="120" w:after="120"/>
        <w:ind w:left="270" w:firstLine="0"/>
        <w:rPr>
          <w:lang w:eastAsia="en-AU"/>
        </w:rPr>
      </w:pPr>
      <w:r w:rsidRPr="00B90597">
        <w:rPr>
          <w:lang w:eastAsia="en-AU"/>
        </w:rPr>
        <w:t>inspect for and Destroy any Volunteers that may exist as a result of the event.</w:t>
      </w:r>
    </w:p>
    <w:p w:rsidR="00DF1901" w:rsidRPr="00B90597" w:rsidRDefault="004E2BB4">
      <w:pPr>
        <w:spacing w:before="120" w:after="120"/>
        <w:ind w:left="270"/>
      </w:pPr>
      <w:r w:rsidRPr="00B90597">
        <w:rPr>
          <w:b/>
          <w:bCs/>
          <w:lang w:eastAsia="en-AU"/>
        </w:rPr>
        <w:t>‘</w:t>
      </w:r>
      <w:r w:rsidR="007C0581" w:rsidRPr="00B90597">
        <w:rPr>
          <w:b/>
          <w:bCs/>
          <w:lang w:eastAsia="en-AU"/>
        </w:rPr>
        <w:t>Cowpea</w:t>
      </w:r>
      <w:r w:rsidRPr="00B90597">
        <w:rPr>
          <w:b/>
          <w:bCs/>
          <w:lang w:eastAsia="en-AU"/>
        </w:rPr>
        <w:t>’</w:t>
      </w:r>
      <w:r w:rsidRPr="00B90597">
        <w:rPr>
          <w:lang w:eastAsia="en-AU"/>
        </w:rPr>
        <w:t xml:space="preserve"> means plants of the species </w:t>
      </w:r>
      <w:r w:rsidR="007C0581" w:rsidRPr="00B90597">
        <w:rPr>
          <w:i/>
          <w:iCs/>
          <w:lang w:eastAsia="en-AU"/>
        </w:rPr>
        <w:t xml:space="preserve">Vigna unguiculata </w:t>
      </w:r>
      <w:r w:rsidR="007C0581" w:rsidRPr="00B90597">
        <w:rPr>
          <w:iCs/>
          <w:lang w:eastAsia="en-AU"/>
        </w:rPr>
        <w:t>(L.)</w:t>
      </w:r>
    </w:p>
    <w:p w:rsidR="00DF1901" w:rsidRPr="00B90597" w:rsidRDefault="004E2BB4">
      <w:pPr>
        <w:spacing w:before="120" w:after="120"/>
        <w:ind w:left="270"/>
      </w:pPr>
      <w:r w:rsidRPr="00B90597">
        <w:rPr>
          <w:lang w:eastAsia="en-AU"/>
        </w:rPr>
        <w:t>‘</w:t>
      </w:r>
      <w:r w:rsidRPr="00B90597">
        <w:rPr>
          <w:b/>
          <w:lang w:eastAsia="en-AU"/>
        </w:rPr>
        <w:t>Cultivate</w:t>
      </w:r>
      <w:r w:rsidRPr="00B90597">
        <w:rPr>
          <w:lang w:eastAsia="en-AU"/>
        </w:rPr>
        <w:t>’ means:</w:t>
      </w:r>
    </w:p>
    <w:p w:rsidR="00DF1901" w:rsidRPr="00B90597" w:rsidRDefault="004E2BB4" w:rsidP="00031B48">
      <w:pPr>
        <w:numPr>
          <w:ilvl w:val="0"/>
          <w:numId w:val="11"/>
        </w:numPr>
        <w:tabs>
          <w:tab w:val="left" w:pos="855"/>
        </w:tabs>
        <w:spacing w:before="120" w:after="120"/>
        <w:ind w:left="270" w:firstLine="0"/>
        <w:rPr>
          <w:lang w:eastAsia="en-AU"/>
        </w:rPr>
      </w:pPr>
      <w:r w:rsidRPr="00B90597">
        <w:rPr>
          <w:lang w:eastAsia="en-AU"/>
        </w:rPr>
        <w:t xml:space="preserve">till the soil in a manner which will promote the germination of </w:t>
      </w:r>
      <w:r w:rsidR="007C0581" w:rsidRPr="00B90597">
        <w:rPr>
          <w:lang w:eastAsia="en-AU"/>
        </w:rPr>
        <w:t>cowpea</w:t>
      </w:r>
      <w:r w:rsidRPr="00B90597">
        <w:rPr>
          <w:lang w:eastAsia="en-AU"/>
        </w:rPr>
        <w:t xml:space="preserve"> seeds; and</w:t>
      </w:r>
    </w:p>
    <w:p w:rsidR="00DF1901" w:rsidRPr="00B90597" w:rsidRDefault="004E2BB4" w:rsidP="00031B48">
      <w:pPr>
        <w:numPr>
          <w:ilvl w:val="0"/>
          <w:numId w:val="11"/>
        </w:numPr>
        <w:tabs>
          <w:tab w:val="left" w:pos="855"/>
        </w:tabs>
        <w:spacing w:before="120" w:after="120"/>
        <w:ind w:left="270" w:firstLine="0"/>
        <w:rPr>
          <w:lang w:eastAsia="en-AU"/>
        </w:rPr>
      </w:pPr>
      <w:r w:rsidRPr="00B90597">
        <w:rPr>
          <w:lang w:eastAsia="en-AU"/>
        </w:rPr>
        <w:t xml:space="preserve">provide adequate soil moisture to promote the germination of </w:t>
      </w:r>
      <w:r w:rsidR="00A721EC" w:rsidRPr="00B90597">
        <w:rPr>
          <w:lang w:eastAsia="en-AU"/>
        </w:rPr>
        <w:t>cowpea</w:t>
      </w:r>
      <w:r w:rsidRPr="00B90597">
        <w:rPr>
          <w:lang w:eastAsia="en-AU"/>
        </w:rPr>
        <w:t xml:space="preserve"> seeds.</w:t>
      </w:r>
    </w:p>
    <w:p w:rsidR="00DF1901" w:rsidRPr="00B90597" w:rsidRDefault="004E2BB4">
      <w:pPr>
        <w:spacing w:before="120" w:after="120"/>
        <w:ind w:left="270"/>
      </w:pPr>
      <w:r w:rsidRPr="00B90597">
        <w:rPr>
          <w:b/>
          <w:bCs/>
          <w:lang w:eastAsia="en-AU"/>
        </w:rPr>
        <w:t>‘Destroy’</w:t>
      </w:r>
      <w:r w:rsidRPr="00B90597">
        <w:rPr>
          <w:lang w:eastAsia="en-AU"/>
        </w:rPr>
        <w:t xml:space="preserve"> (or </w:t>
      </w:r>
      <w:r w:rsidRPr="00B90597">
        <w:rPr>
          <w:b/>
          <w:lang w:eastAsia="en-AU"/>
        </w:rPr>
        <w:t>‘Destroyed’</w:t>
      </w:r>
      <w:r w:rsidRPr="00B90597">
        <w:rPr>
          <w:lang w:eastAsia="en-AU"/>
        </w:rPr>
        <w:t xml:space="preserve"> or </w:t>
      </w:r>
      <w:r w:rsidRPr="00B90597">
        <w:rPr>
          <w:b/>
          <w:lang w:eastAsia="en-AU"/>
        </w:rPr>
        <w:t>‘Destruction’</w:t>
      </w:r>
      <w:r w:rsidRPr="00B90597">
        <w:rPr>
          <w:lang w:eastAsia="en-AU"/>
        </w:rPr>
        <w:t>) means, as the case requires, killed by one or more of the following methods:</w:t>
      </w:r>
    </w:p>
    <w:p w:rsidR="00DF1901" w:rsidRPr="00B90597" w:rsidRDefault="004E2BB4">
      <w:pPr>
        <w:numPr>
          <w:ilvl w:val="0"/>
          <w:numId w:val="6"/>
        </w:numPr>
        <w:tabs>
          <w:tab w:val="left" w:pos="737"/>
          <w:tab w:val="left" w:pos="851"/>
        </w:tabs>
        <w:spacing w:before="120" w:after="120"/>
        <w:ind w:left="270" w:firstLine="0"/>
        <w:rPr>
          <w:lang w:eastAsia="en-AU"/>
        </w:rPr>
      </w:pPr>
      <w:r w:rsidRPr="00B90597">
        <w:rPr>
          <w:lang w:eastAsia="en-AU"/>
        </w:rPr>
        <w:t>stalk pulling; or</w:t>
      </w:r>
    </w:p>
    <w:p w:rsidR="00DF1901" w:rsidRPr="00B90597" w:rsidRDefault="004E2BB4">
      <w:pPr>
        <w:numPr>
          <w:ilvl w:val="0"/>
          <w:numId w:val="6"/>
        </w:numPr>
        <w:tabs>
          <w:tab w:val="left" w:pos="737"/>
          <w:tab w:val="left" w:pos="851"/>
        </w:tabs>
        <w:spacing w:before="120" w:after="120"/>
        <w:ind w:left="270" w:firstLine="0"/>
        <w:rPr>
          <w:lang w:eastAsia="en-AU"/>
        </w:rPr>
      </w:pPr>
      <w:r w:rsidRPr="00B90597">
        <w:rPr>
          <w:lang w:eastAsia="en-AU"/>
        </w:rPr>
        <w:t>root cutting and mulching/slashing; or</w:t>
      </w:r>
    </w:p>
    <w:p w:rsidR="00DF1901" w:rsidRPr="00B90597" w:rsidRDefault="004E2BB4">
      <w:pPr>
        <w:numPr>
          <w:ilvl w:val="0"/>
          <w:numId w:val="6"/>
        </w:numPr>
        <w:tabs>
          <w:tab w:val="left" w:pos="737"/>
          <w:tab w:val="left" w:pos="851"/>
        </w:tabs>
        <w:spacing w:before="120" w:after="120"/>
        <w:ind w:left="270" w:firstLine="0"/>
        <w:rPr>
          <w:lang w:eastAsia="en-AU"/>
        </w:rPr>
      </w:pPr>
      <w:r w:rsidRPr="00B90597">
        <w:rPr>
          <w:lang w:eastAsia="en-AU"/>
        </w:rPr>
        <w:t>ploughing; or</w:t>
      </w:r>
    </w:p>
    <w:p w:rsidR="00DF1901" w:rsidRPr="00B90597" w:rsidRDefault="004E2BB4">
      <w:pPr>
        <w:numPr>
          <w:ilvl w:val="0"/>
          <w:numId w:val="6"/>
        </w:numPr>
        <w:tabs>
          <w:tab w:val="left" w:pos="737"/>
          <w:tab w:val="left" w:pos="851"/>
        </w:tabs>
        <w:spacing w:before="120" w:after="120"/>
        <w:ind w:left="270" w:firstLine="0"/>
        <w:rPr>
          <w:lang w:eastAsia="en-AU"/>
        </w:rPr>
      </w:pPr>
      <w:r w:rsidRPr="00B90597">
        <w:rPr>
          <w:lang w:eastAsia="en-AU"/>
        </w:rPr>
        <w:t>burning/incineration; or</w:t>
      </w:r>
    </w:p>
    <w:p w:rsidR="00DF1901" w:rsidRPr="00B90597" w:rsidRDefault="004E2BB4">
      <w:pPr>
        <w:numPr>
          <w:ilvl w:val="0"/>
          <w:numId w:val="6"/>
        </w:numPr>
        <w:tabs>
          <w:tab w:val="left" w:pos="737"/>
          <w:tab w:val="left" w:pos="851"/>
        </w:tabs>
        <w:spacing w:before="120" w:after="120"/>
        <w:ind w:left="270" w:firstLine="0"/>
        <w:rPr>
          <w:lang w:eastAsia="en-AU"/>
        </w:rPr>
      </w:pPr>
      <w:r w:rsidRPr="00B90597">
        <w:rPr>
          <w:lang w:eastAsia="en-AU"/>
        </w:rPr>
        <w:t>treatment with herbicide; or</w:t>
      </w:r>
    </w:p>
    <w:p w:rsidR="00DF1901" w:rsidRPr="00B90597" w:rsidRDefault="004E2BB4">
      <w:pPr>
        <w:numPr>
          <w:ilvl w:val="0"/>
          <w:numId w:val="6"/>
        </w:numPr>
        <w:tabs>
          <w:tab w:val="left" w:pos="737"/>
          <w:tab w:val="left" w:pos="851"/>
        </w:tabs>
        <w:spacing w:before="120" w:after="120"/>
        <w:ind w:left="270" w:firstLine="0"/>
        <w:rPr>
          <w:lang w:eastAsia="en-AU"/>
        </w:rPr>
      </w:pPr>
      <w:r w:rsidRPr="00B90597">
        <w:rPr>
          <w:lang w:eastAsia="en-AU"/>
        </w:rPr>
        <w:t>hand weeding; or</w:t>
      </w:r>
    </w:p>
    <w:p w:rsidR="00DF1901" w:rsidRPr="00B90597" w:rsidRDefault="004E2BB4">
      <w:pPr>
        <w:numPr>
          <w:ilvl w:val="0"/>
          <w:numId w:val="6"/>
        </w:numPr>
        <w:tabs>
          <w:tab w:val="left" w:pos="737"/>
          <w:tab w:val="left" w:pos="851"/>
        </w:tabs>
        <w:spacing w:before="120" w:after="120"/>
        <w:ind w:left="270" w:firstLine="0"/>
        <w:rPr>
          <w:lang w:eastAsia="en-AU"/>
        </w:rPr>
      </w:pPr>
      <w:r w:rsidRPr="00B90597">
        <w:rPr>
          <w:lang w:eastAsia="en-AU"/>
        </w:rPr>
        <w:t>autoclaving; or</w:t>
      </w:r>
    </w:p>
    <w:p w:rsidR="00DF1901" w:rsidRPr="00B90597" w:rsidRDefault="004E2BB4">
      <w:pPr>
        <w:numPr>
          <w:ilvl w:val="0"/>
          <w:numId w:val="6"/>
        </w:numPr>
        <w:tabs>
          <w:tab w:val="left" w:pos="737"/>
          <w:tab w:val="left" w:pos="851"/>
        </w:tabs>
        <w:spacing w:before="120" w:after="120"/>
        <w:ind w:left="270" w:firstLine="0"/>
        <w:rPr>
          <w:lang w:eastAsia="en-AU"/>
        </w:rPr>
      </w:pPr>
      <w:r w:rsidRPr="00B90597">
        <w:rPr>
          <w:lang w:eastAsia="en-AU"/>
        </w:rPr>
        <w:t>burial under at least one (1) metre of soil; or</w:t>
      </w:r>
    </w:p>
    <w:p w:rsidR="00DF1901" w:rsidRPr="00B90597" w:rsidRDefault="004E2BB4">
      <w:pPr>
        <w:numPr>
          <w:ilvl w:val="0"/>
          <w:numId w:val="6"/>
        </w:numPr>
        <w:tabs>
          <w:tab w:val="left" w:pos="737"/>
          <w:tab w:val="left" w:pos="851"/>
        </w:tabs>
        <w:spacing w:before="120" w:after="120"/>
        <w:ind w:left="270" w:firstLine="0"/>
        <w:rPr>
          <w:lang w:eastAsia="en-AU"/>
        </w:rPr>
      </w:pPr>
      <w:r w:rsidRPr="00B90597">
        <w:rPr>
          <w:lang w:eastAsia="en-AU"/>
        </w:rPr>
        <w:lastRenderedPageBreak/>
        <w:t>grinding seeds; or</w:t>
      </w:r>
    </w:p>
    <w:p w:rsidR="00DF1901" w:rsidRPr="00B90597" w:rsidRDefault="004E2BB4">
      <w:pPr>
        <w:numPr>
          <w:ilvl w:val="0"/>
          <w:numId w:val="6"/>
        </w:numPr>
        <w:tabs>
          <w:tab w:val="left" w:pos="737"/>
          <w:tab w:val="left" w:pos="851"/>
        </w:tabs>
        <w:spacing w:before="120" w:after="120"/>
        <w:ind w:left="270" w:firstLine="0"/>
        <w:rPr>
          <w:lang w:eastAsia="en-AU"/>
        </w:rPr>
      </w:pPr>
      <w:r w:rsidRPr="00B90597">
        <w:rPr>
          <w:lang w:eastAsia="en-AU"/>
        </w:rPr>
        <w:t>a method approved in writing by the National Biosafety Management Agency.</w:t>
      </w:r>
    </w:p>
    <w:p w:rsidR="00DF1901" w:rsidRPr="00B90597" w:rsidRDefault="004E2BB4">
      <w:pPr>
        <w:spacing w:before="120" w:after="120"/>
        <w:ind w:left="720"/>
      </w:pPr>
      <w:r w:rsidRPr="00B90597">
        <w:rPr>
          <w:b/>
          <w:i/>
          <w:iCs/>
          <w:lang w:eastAsia="en-AU"/>
        </w:rPr>
        <w:t>Note:</w:t>
      </w:r>
      <w:r w:rsidRPr="00B90597">
        <w:rPr>
          <w:i/>
          <w:iCs/>
          <w:lang w:eastAsia="en-AU"/>
        </w:rPr>
        <w:t xml:space="preserve"> ‘As the case requires’ has the effect that, depending on the circumstances, one or more of these techniques may not be appropriate. For example, in the case of killing the remains of harvest of the GMOs, treatment of post-harvest remains by incineration may not be a sufficient mechanism.</w:t>
      </w:r>
    </w:p>
    <w:p w:rsidR="00DF1901" w:rsidRPr="00B90597" w:rsidRDefault="004E2BB4">
      <w:pPr>
        <w:spacing w:before="120" w:after="120"/>
        <w:ind w:left="270"/>
      </w:pPr>
      <w:r w:rsidRPr="00B90597">
        <w:rPr>
          <w:b/>
          <w:bCs/>
          <w:lang w:eastAsia="en-AU"/>
        </w:rPr>
        <w:t>‘Equipment’</w:t>
      </w:r>
      <w:r w:rsidRPr="00B90597">
        <w:rPr>
          <w:lang w:eastAsia="en-AU"/>
        </w:rPr>
        <w:t xml:space="preserve"> includes, but is not limited to, harvesters, seeders, storage equipment, transport equipment (e.g. bags, containers, trucks, etc.), clothing and tools.</w:t>
      </w:r>
    </w:p>
    <w:p w:rsidR="00DF1901" w:rsidRPr="00B90597" w:rsidRDefault="004E2BB4">
      <w:pPr>
        <w:spacing w:before="120" w:after="120"/>
        <w:ind w:left="270"/>
      </w:pPr>
      <w:r w:rsidRPr="00B90597">
        <w:rPr>
          <w:b/>
          <w:lang w:eastAsia="en-AU"/>
        </w:rPr>
        <w:t>‘Exclusion Zone’</w:t>
      </w:r>
      <w:r w:rsidRPr="00B90597">
        <w:rPr>
          <w:lang w:eastAsia="en-AU"/>
        </w:rPr>
        <w:t xml:space="preserve"> means an area extending at least 1.5 kilometres outwards from the outer edge of a Planting Area, which shall be kept free of deliberately planted (GM and non-GM) </w:t>
      </w:r>
      <w:r w:rsidR="007C0581" w:rsidRPr="00B90597">
        <w:rPr>
          <w:lang w:eastAsia="en-AU"/>
        </w:rPr>
        <w:t>cowpea</w:t>
      </w:r>
      <w:r w:rsidRPr="00B90597">
        <w:rPr>
          <w:lang w:eastAsia="en-AU"/>
        </w:rPr>
        <w:t xml:space="preserve"> while the GMOs are growing in the Planting Area.</w:t>
      </w:r>
    </w:p>
    <w:p w:rsidR="00DF1901" w:rsidRPr="00B90597" w:rsidRDefault="004E2BB4">
      <w:pPr>
        <w:spacing w:before="120" w:after="120"/>
        <w:ind w:left="270"/>
      </w:pPr>
      <w:r w:rsidRPr="00B90597">
        <w:rPr>
          <w:b/>
          <w:bCs/>
          <w:lang w:eastAsia="en-AU"/>
        </w:rPr>
        <w:t>‘Flowering’</w:t>
      </w:r>
      <w:r w:rsidRPr="00B90597">
        <w:rPr>
          <w:lang w:eastAsia="en-AU"/>
        </w:rPr>
        <w:t xml:space="preserve"> is taken to begin when any plant of the class of plants referred to in a particular condition first flowers, and is taken to end when all plants in the class of plants no longer have flowers.</w:t>
      </w:r>
    </w:p>
    <w:p w:rsidR="00DF1901" w:rsidRPr="00B90597" w:rsidRDefault="004E2BB4">
      <w:pPr>
        <w:spacing w:before="120" w:after="120"/>
        <w:ind w:left="270"/>
      </w:pPr>
      <w:r w:rsidRPr="00B90597">
        <w:rPr>
          <w:b/>
          <w:bCs/>
          <w:lang w:eastAsia="en-AU"/>
        </w:rPr>
        <w:t>‘GM’</w:t>
      </w:r>
      <w:r w:rsidRPr="00B90597">
        <w:rPr>
          <w:lang w:eastAsia="en-AU"/>
        </w:rPr>
        <w:t xml:space="preserve"> means genetically modified.</w:t>
      </w:r>
    </w:p>
    <w:p w:rsidR="00DF1901" w:rsidRPr="00B90597" w:rsidRDefault="004E2BB4">
      <w:pPr>
        <w:spacing w:before="120" w:after="120"/>
        <w:ind w:left="270"/>
      </w:pPr>
      <w:r w:rsidRPr="00B90597">
        <w:rPr>
          <w:b/>
          <w:lang w:eastAsia="en-AU"/>
        </w:rPr>
        <w:t>'GMOs'</w:t>
      </w:r>
      <w:r w:rsidRPr="00B90597">
        <w:rPr>
          <w:lang w:eastAsia="en-AU"/>
        </w:rPr>
        <w:t xml:space="preserve"> means the genetically modified organisms that are the subject of the dealings authorised by this Permit. GMOs include live plants, root stock that is able to grow into live plants, and viable seed.</w:t>
      </w:r>
    </w:p>
    <w:p w:rsidR="00DF1901" w:rsidRPr="00B90597" w:rsidRDefault="004E2BB4">
      <w:pPr>
        <w:spacing w:before="120" w:after="120"/>
        <w:ind w:left="270"/>
      </w:pPr>
      <w:r w:rsidRPr="00B90597">
        <w:rPr>
          <w:b/>
          <w:lang w:eastAsia="en-AU"/>
        </w:rPr>
        <w:t>‘Logbook’</w:t>
      </w:r>
      <w:r w:rsidRPr="00B90597">
        <w:rPr>
          <w:lang w:eastAsia="en-AU"/>
        </w:rPr>
        <w:t xml:space="preserve"> means a written or electronic record containing information required to be maintained by this Permit holder which is to be presented to the NBMA on request.</w:t>
      </w:r>
    </w:p>
    <w:p w:rsidR="00DF1901" w:rsidRPr="00B90597" w:rsidRDefault="004E2BB4">
      <w:pPr>
        <w:spacing w:before="120" w:after="120"/>
        <w:ind w:left="270"/>
      </w:pPr>
      <w:r w:rsidRPr="00B90597">
        <w:rPr>
          <w:b/>
          <w:lang w:eastAsia="en-AU"/>
        </w:rPr>
        <w:t>‘Monitoring Zone’</w:t>
      </w:r>
      <w:r w:rsidRPr="00B90597">
        <w:rPr>
          <w:lang w:eastAsia="en-AU"/>
        </w:rPr>
        <w:t xml:space="preserve"> means an area of land extending at least 100 metres in all directions from the outer edge of a Planting Area.</w:t>
      </w:r>
    </w:p>
    <w:p w:rsidR="00DF1901" w:rsidRPr="00B90597" w:rsidRDefault="004E2BB4">
      <w:pPr>
        <w:spacing w:before="120" w:after="120"/>
        <w:ind w:left="270"/>
      </w:pPr>
      <w:r w:rsidRPr="00B90597">
        <w:rPr>
          <w:b/>
          <w:lang w:eastAsia="en-AU"/>
        </w:rPr>
        <w:t>‘Natural Waterways’</w:t>
      </w:r>
      <w:r w:rsidRPr="00B90597">
        <w:rPr>
          <w:lang w:eastAsia="en-AU"/>
        </w:rPr>
        <w:t xml:space="preserve"> means waterways other than irrigation channels, holding dams or storage ponds used to collect water runoff from irrigated areas.</w:t>
      </w:r>
    </w:p>
    <w:p w:rsidR="00DF1901" w:rsidRPr="00B90597" w:rsidRDefault="004E2BB4">
      <w:pPr>
        <w:spacing w:before="120" w:after="120"/>
        <w:ind w:left="270"/>
      </w:pPr>
      <w:r w:rsidRPr="00B90597">
        <w:rPr>
          <w:b/>
          <w:bCs/>
          <w:lang w:eastAsia="en-AU"/>
        </w:rPr>
        <w:t>‘NBMA’</w:t>
      </w:r>
      <w:r w:rsidRPr="00B90597">
        <w:rPr>
          <w:lang w:eastAsia="en-AU"/>
        </w:rPr>
        <w:t xml:space="preserve"> means the National Biosafety Management Agency.</w:t>
      </w:r>
    </w:p>
    <w:p w:rsidR="00DF1901" w:rsidRPr="00B90597" w:rsidRDefault="004E2BB4">
      <w:pPr>
        <w:spacing w:before="120" w:after="120"/>
        <w:ind w:left="270"/>
      </w:pPr>
      <w:r w:rsidRPr="00B90597">
        <w:rPr>
          <w:b/>
          <w:lang w:eastAsia="en-AU"/>
        </w:rPr>
        <w:t>‘Personal Information’</w:t>
      </w:r>
      <w:r w:rsidRPr="00B90597">
        <w:rPr>
          <w:lang w:eastAsia="en-AU"/>
        </w:rPr>
        <w:t xml:space="preserve"> means information or an opinion (including information forming part of a database), whether true or not, and whether recorded in a material form or not, about an individual whose identity is apparent, or can reasonably be ascertained, from the information or opinion.</w:t>
      </w:r>
    </w:p>
    <w:p w:rsidR="00DF1901" w:rsidRPr="00B90597" w:rsidRDefault="004E2BB4">
      <w:pPr>
        <w:spacing w:before="120" w:after="120"/>
        <w:ind w:left="270"/>
      </w:pPr>
      <w:r w:rsidRPr="00B90597">
        <w:rPr>
          <w:b/>
          <w:bCs/>
          <w:lang w:eastAsia="en-AU"/>
        </w:rPr>
        <w:t>‘Planting Area’</w:t>
      </w:r>
      <w:r w:rsidRPr="00B90597">
        <w:rPr>
          <w:lang w:eastAsia="en-AU"/>
        </w:rPr>
        <w:t xml:space="preserve"> means an area of land where the GMOs are intentionally planted and grown pursuant to this Permit, but does not include the Pollen Trap.</w:t>
      </w:r>
    </w:p>
    <w:p w:rsidR="00DF1901" w:rsidRPr="00B90597" w:rsidRDefault="004E2BB4">
      <w:pPr>
        <w:spacing w:before="120" w:after="120"/>
        <w:ind w:left="270"/>
      </w:pPr>
      <w:r w:rsidRPr="00B90597">
        <w:rPr>
          <w:b/>
          <w:bCs/>
          <w:lang w:eastAsia="en-AU"/>
        </w:rPr>
        <w:t>‘Plant Material’</w:t>
      </w:r>
      <w:r w:rsidRPr="00B90597">
        <w:rPr>
          <w:lang w:eastAsia="en-AU"/>
        </w:rPr>
        <w:t xml:space="preserve"> means any part of the </w:t>
      </w:r>
      <w:r w:rsidR="00EE410A" w:rsidRPr="00B90597">
        <w:rPr>
          <w:lang w:eastAsia="en-AU"/>
        </w:rPr>
        <w:t>cowpea</w:t>
      </w:r>
      <w:r w:rsidRPr="00B90597">
        <w:rPr>
          <w:lang w:eastAsia="en-AU"/>
        </w:rPr>
        <w:t xml:space="preserve"> plants grown in a Planting Area or in the Pollen Trap with respect to a Planting Area, whether viable or not. This includes, but is not limited to, seed, stubble and pollen, whether from the plant itself or derived from or produced by the plant. </w:t>
      </w:r>
    </w:p>
    <w:p w:rsidR="00DF1901" w:rsidRPr="00B90597" w:rsidRDefault="004E2BB4">
      <w:pPr>
        <w:spacing w:before="120" w:after="120"/>
        <w:ind w:left="270"/>
      </w:pPr>
      <w:r w:rsidRPr="00B90597">
        <w:rPr>
          <w:b/>
          <w:bCs/>
          <w:lang w:eastAsia="en-AU"/>
        </w:rPr>
        <w:t>‘Pollen Trap’</w:t>
      </w:r>
      <w:r w:rsidRPr="00B90597">
        <w:rPr>
          <w:lang w:eastAsia="en-AU"/>
        </w:rPr>
        <w:t xml:space="preserve"> means an area of land extending at least 25 metres outwards from the outer edge of a Planting Area, where only Pollen Trap Plants are grown.</w:t>
      </w:r>
    </w:p>
    <w:p w:rsidR="00DF1901" w:rsidRPr="00B90597" w:rsidRDefault="004E2BB4">
      <w:pPr>
        <w:spacing w:before="120" w:after="120"/>
        <w:ind w:left="270"/>
      </w:pPr>
      <w:r w:rsidRPr="00B90597">
        <w:rPr>
          <w:b/>
          <w:bCs/>
          <w:lang w:eastAsia="en-AU"/>
        </w:rPr>
        <w:t xml:space="preserve"> ‘Agency’ </w:t>
      </w:r>
      <w:r w:rsidRPr="00B90597">
        <w:rPr>
          <w:lang w:eastAsia="en-AU"/>
        </w:rPr>
        <w:t>means the National Biosafety Management Agency.</w:t>
      </w:r>
    </w:p>
    <w:p w:rsidR="00DF1901" w:rsidRPr="00B90597" w:rsidRDefault="004E2BB4">
      <w:pPr>
        <w:spacing w:before="120" w:after="120"/>
        <w:ind w:left="270"/>
      </w:pPr>
      <w:r w:rsidRPr="00B90597">
        <w:rPr>
          <w:b/>
          <w:bCs/>
          <w:lang w:eastAsia="en-AU"/>
        </w:rPr>
        <w:t>‘Sign-off’</w:t>
      </w:r>
      <w:r w:rsidRPr="00B90597">
        <w:rPr>
          <w:lang w:eastAsia="en-AU"/>
        </w:rPr>
        <w:t xml:space="preserve"> means a notice in writing from the National Biosafety Management Agency, in respect of an area, that post-harvest obligations no longer apply in respect of that area.</w:t>
      </w:r>
    </w:p>
    <w:p w:rsidR="00DF1901" w:rsidRPr="00B90597" w:rsidRDefault="004E2BB4">
      <w:pPr>
        <w:spacing w:before="120" w:after="120"/>
        <w:ind w:left="270"/>
      </w:pPr>
      <w:r w:rsidRPr="00B90597">
        <w:rPr>
          <w:b/>
          <w:bCs/>
          <w:lang w:eastAsia="en-AU"/>
        </w:rPr>
        <w:t>‘Volunteers’</w:t>
      </w:r>
      <w:r w:rsidRPr="00B90597">
        <w:rPr>
          <w:lang w:eastAsia="en-AU"/>
        </w:rPr>
        <w:t xml:space="preserve"> means GM or non-GM </w:t>
      </w:r>
      <w:r w:rsidR="007C0581" w:rsidRPr="00B90597">
        <w:rPr>
          <w:lang w:eastAsia="en-AU"/>
        </w:rPr>
        <w:t>cowpea</w:t>
      </w:r>
      <w:r w:rsidRPr="00B90597">
        <w:rPr>
          <w:lang w:eastAsia="en-AU"/>
        </w:rPr>
        <w:t xml:space="preserve"> plants, which have not been intentionally grown.</w:t>
      </w:r>
    </w:p>
    <w:p w:rsidR="00DF1901" w:rsidRPr="00B90597" w:rsidRDefault="004E2BB4">
      <w:pPr>
        <w:spacing w:before="120" w:after="120"/>
        <w:ind w:left="270"/>
      </w:pPr>
      <w:r w:rsidRPr="00B90597">
        <w:rPr>
          <w:b/>
          <w:lang w:eastAsia="en-AU"/>
        </w:rPr>
        <w:lastRenderedPageBreak/>
        <w:t>‘Waterways’</w:t>
      </w:r>
      <w:r w:rsidRPr="00B90597">
        <w:rPr>
          <w:lang w:eastAsia="en-AU"/>
        </w:rPr>
        <w:t xml:space="preserve"> means all permanent natural waterways and man-made waterways that flow into natural waterways.</w:t>
      </w:r>
    </w:p>
    <w:p w:rsidR="00DF1901" w:rsidRPr="00B90597" w:rsidRDefault="004E2BB4">
      <w:pPr>
        <w:keepNext/>
        <w:tabs>
          <w:tab w:val="left" w:pos="1712"/>
        </w:tabs>
        <w:spacing w:before="240" w:after="120"/>
        <w:rPr>
          <w:b/>
          <w:bCs/>
          <w:i/>
          <w:iCs/>
          <w:sz w:val="28"/>
          <w:szCs w:val="28"/>
          <w:lang w:eastAsia="en-AU"/>
        </w:rPr>
      </w:pPr>
      <w:bookmarkStart w:id="2" w:name="_Toc412626200"/>
      <w:r w:rsidRPr="00B90597">
        <w:rPr>
          <w:b/>
          <w:bCs/>
          <w:i/>
          <w:iCs/>
          <w:sz w:val="28"/>
          <w:szCs w:val="28"/>
          <w:lang w:eastAsia="en-AU"/>
        </w:rPr>
        <w:t>Section 2</w:t>
      </w:r>
      <w:r w:rsidRPr="00B90597">
        <w:rPr>
          <w:b/>
          <w:bCs/>
          <w:i/>
          <w:iCs/>
          <w:sz w:val="28"/>
          <w:szCs w:val="28"/>
          <w:lang w:eastAsia="en-AU"/>
        </w:rPr>
        <w:tab/>
        <w:t>General conditions and obligations</w:t>
      </w:r>
      <w:bookmarkEnd w:id="2"/>
    </w:p>
    <w:p w:rsidR="00DF1901" w:rsidRPr="00B90597" w:rsidRDefault="004E2BB4">
      <w:pPr>
        <w:pStyle w:val="Heading2"/>
        <w:rPr>
          <w:rFonts w:ascii="Times New Roman" w:hAnsi="Times New Roman"/>
        </w:rPr>
      </w:pPr>
      <w:bookmarkStart w:id="3" w:name="_Toc381716027"/>
      <w:bookmarkStart w:id="4" w:name="_Toc429744062"/>
      <w:bookmarkStart w:id="5" w:name="_Toc435613453"/>
      <w:r w:rsidRPr="00B90597">
        <w:rPr>
          <w:rFonts w:ascii="Times New Roman" w:hAnsi="Times New Roman"/>
        </w:rPr>
        <w:t>2.1</w:t>
      </w:r>
      <w:r w:rsidRPr="00B90597">
        <w:rPr>
          <w:rFonts w:ascii="Times New Roman" w:hAnsi="Times New Roman"/>
        </w:rPr>
        <w:tab/>
        <w:t>Obligations of the Permit Holder</w:t>
      </w:r>
      <w:bookmarkEnd w:id="3"/>
      <w:bookmarkEnd w:id="4"/>
      <w:bookmarkEnd w:id="5"/>
    </w:p>
    <w:p w:rsidR="00DF1901" w:rsidRPr="00B90597" w:rsidRDefault="004E2BB4">
      <w:pPr>
        <w:spacing w:before="120" w:after="120"/>
      </w:pPr>
      <w:r w:rsidRPr="00B90597">
        <w:rPr>
          <w:i/>
        </w:rPr>
        <w:t xml:space="preserve">Prior to issuing a </w:t>
      </w:r>
      <w:r w:rsidRPr="00B90597">
        <w:t>Permit</w:t>
      </w:r>
      <w:r w:rsidR="00F1021C" w:rsidRPr="00B90597">
        <w:rPr>
          <w:i/>
        </w:rPr>
        <w:t>, the NBMA considered</w:t>
      </w:r>
      <w:r w:rsidRPr="00B90597">
        <w:rPr>
          <w:i/>
        </w:rPr>
        <w:t xml:space="preserve"> suitability of the applicant to hold a </w:t>
      </w:r>
      <w:r w:rsidRPr="00B90597">
        <w:t>Permit</w:t>
      </w:r>
      <w:r w:rsidRPr="00B90597">
        <w:rPr>
          <w:i/>
        </w:rPr>
        <w:t xml:space="preserve">. The following conditions address ongoing suitability of the </w:t>
      </w:r>
      <w:r w:rsidRPr="00B90597">
        <w:t>Permit</w:t>
      </w:r>
      <w:r w:rsidRPr="00B90597">
        <w:rPr>
          <w:i/>
        </w:rPr>
        <w:t xml:space="preserve"> holder.</w:t>
      </w:r>
    </w:p>
    <w:p w:rsidR="00DF1901" w:rsidRPr="00B90597" w:rsidRDefault="004E2BB4" w:rsidP="00031B48">
      <w:pPr>
        <w:pStyle w:val="1Para"/>
        <w:numPr>
          <w:ilvl w:val="0"/>
          <w:numId w:val="12"/>
        </w:numPr>
        <w:tabs>
          <w:tab w:val="clear" w:pos="540"/>
          <w:tab w:val="clear" w:pos="567"/>
        </w:tabs>
      </w:pPr>
      <w:r w:rsidRPr="00B90597">
        <w:t>The Permit holder shall, at all times, remain an accredited or an affiliate of an accredited organisation and shall comply with its terms and conditions of the Permit.</w:t>
      </w:r>
    </w:p>
    <w:p w:rsidR="00DF1901" w:rsidRPr="00B90597" w:rsidRDefault="004E2BB4" w:rsidP="00031B48">
      <w:pPr>
        <w:numPr>
          <w:ilvl w:val="0"/>
          <w:numId w:val="12"/>
        </w:numPr>
        <w:spacing w:before="120" w:after="120"/>
        <w:rPr>
          <w:lang w:eastAsia="en-AU"/>
        </w:rPr>
      </w:pPr>
      <w:r w:rsidRPr="00B90597">
        <w:rPr>
          <w:lang w:eastAsia="en-AU"/>
        </w:rPr>
        <w:t>This Permit does not authorise dealings with GMOs that are otherwise prohibited for marketing</w:t>
      </w:r>
      <w:r w:rsidR="00F1021C" w:rsidRPr="00B90597">
        <w:rPr>
          <w:lang w:eastAsia="en-AU"/>
        </w:rPr>
        <w:t xml:space="preserve"> or </w:t>
      </w:r>
      <w:r w:rsidR="00C26505" w:rsidRPr="00B90597">
        <w:rPr>
          <w:lang w:eastAsia="en-AU"/>
        </w:rPr>
        <w:t xml:space="preserve">feed, food and </w:t>
      </w:r>
      <w:r w:rsidR="00F1021C" w:rsidRPr="00B90597">
        <w:rPr>
          <w:lang w:eastAsia="en-AU"/>
        </w:rPr>
        <w:t xml:space="preserve">processing </w:t>
      </w:r>
      <w:r w:rsidR="002954D2" w:rsidRPr="00B90597">
        <w:rPr>
          <w:lang w:eastAsia="en-AU"/>
        </w:rPr>
        <w:t>8</w:t>
      </w:r>
      <w:r w:rsidR="002F72AE" w:rsidRPr="00B90597">
        <w:rPr>
          <w:lang w:eastAsia="en-AU"/>
        </w:rPr>
        <w:t xml:space="preserve"> </w:t>
      </w:r>
      <w:r w:rsidRPr="00B90597">
        <w:rPr>
          <w:lang w:eastAsia="en-AU"/>
        </w:rPr>
        <w:t>purposes.</w:t>
      </w:r>
    </w:p>
    <w:p w:rsidR="00DF1901" w:rsidRPr="00B90597" w:rsidRDefault="004E2BB4" w:rsidP="00031B48">
      <w:pPr>
        <w:numPr>
          <w:ilvl w:val="0"/>
          <w:numId w:val="12"/>
        </w:numPr>
        <w:spacing w:before="120" w:after="120"/>
      </w:pPr>
      <w:r w:rsidRPr="00B90597">
        <w:rPr>
          <w:lang w:eastAsia="en-AU"/>
        </w:rPr>
        <w:t>This Permit remains in force until it is suspended, cancelled or surrendered or authorization period elapses</w:t>
      </w:r>
      <w:r w:rsidRPr="00B90597">
        <w:rPr>
          <w:i/>
          <w:lang w:eastAsia="en-AU"/>
        </w:rPr>
        <w:t>. (No dealings with GMOs are authorised during any period of suspension).</w:t>
      </w:r>
    </w:p>
    <w:p w:rsidR="00DF1901" w:rsidRPr="00B90597" w:rsidRDefault="004E2BB4" w:rsidP="00031B48">
      <w:pPr>
        <w:numPr>
          <w:ilvl w:val="0"/>
          <w:numId w:val="12"/>
        </w:numPr>
        <w:spacing w:before="120" w:after="120"/>
      </w:pPr>
      <w:r w:rsidRPr="00B90597">
        <w:rPr>
          <w:lang w:eastAsia="en-AU"/>
        </w:rPr>
        <w:t xml:space="preserve">The holder of this permit ('the permit holder') is </w:t>
      </w:r>
      <w:r w:rsidR="007C0581" w:rsidRPr="00B90597">
        <w:rPr>
          <w:b/>
          <w:lang w:eastAsia="en-AU"/>
        </w:rPr>
        <w:t>Institute of Agricultural Research, Samaru</w:t>
      </w:r>
      <w:r w:rsidR="00BA276C" w:rsidRPr="00B90597">
        <w:rPr>
          <w:b/>
          <w:lang w:eastAsia="en-AU"/>
        </w:rPr>
        <w:t>, Zaria</w:t>
      </w:r>
      <w:r w:rsidR="007C0581" w:rsidRPr="00B90597">
        <w:rPr>
          <w:b/>
          <w:lang w:eastAsia="en-AU"/>
        </w:rPr>
        <w:t>, Kaduna State, Nigeria</w:t>
      </w:r>
      <w:r w:rsidR="00C26505" w:rsidRPr="00B90597">
        <w:rPr>
          <w:b/>
          <w:lang w:eastAsia="en-AU"/>
        </w:rPr>
        <w:t>.</w:t>
      </w:r>
    </w:p>
    <w:p w:rsidR="00DF1901" w:rsidRPr="00B90597" w:rsidRDefault="004E2BB4" w:rsidP="00031B48">
      <w:pPr>
        <w:numPr>
          <w:ilvl w:val="0"/>
          <w:numId w:val="12"/>
        </w:numPr>
        <w:spacing w:before="120" w:after="120"/>
        <w:rPr>
          <w:lang w:eastAsia="en-AU"/>
        </w:rPr>
      </w:pPr>
      <w:r w:rsidRPr="00B90597">
        <w:rPr>
          <w:lang w:eastAsia="en-AU"/>
        </w:rPr>
        <w:t>The persons covered by this permit are the permit holder and employees, agents or contractors of the permit holder and other persons who are, or have been, engaged or otherwise authorised by the permit holder to undertake any activity in connection with the dealings authorised by this permit.</w:t>
      </w:r>
    </w:p>
    <w:p w:rsidR="00DF1901" w:rsidRPr="00B90597" w:rsidRDefault="004E2BB4" w:rsidP="00031B48">
      <w:pPr>
        <w:numPr>
          <w:ilvl w:val="0"/>
          <w:numId w:val="12"/>
        </w:numPr>
        <w:spacing w:before="120" w:after="120"/>
        <w:rPr>
          <w:lang w:eastAsia="en-AU"/>
        </w:rPr>
      </w:pPr>
      <w:r w:rsidRPr="00B90597">
        <w:rPr>
          <w:lang w:eastAsia="en-AU"/>
        </w:rPr>
        <w:t xml:space="preserve">The dealings authorised by this Permit are to conduct experiments with the GMOs, breed, propagate, grow, import, transport, and dispose of the GMOs and the possession, supply or use of the GMOs in the </w:t>
      </w:r>
      <w:r w:rsidR="004C2C3D" w:rsidRPr="00B90597">
        <w:rPr>
          <w:lang w:eastAsia="en-AU"/>
        </w:rPr>
        <w:t xml:space="preserve">context of this </w:t>
      </w:r>
      <w:r w:rsidR="00E13747" w:rsidRPr="00B90597">
        <w:rPr>
          <w:lang w:eastAsia="en-AU"/>
        </w:rPr>
        <w:t xml:space="preserve"> </w:t>
      </w:r>
      <w:r w:rsidRPr="00B90597">
        <w:rPr>
          <w:lang w:eastAsia="en-AU"/>
        </w:rPr>
        <w:t>course of any of these dealings.</w:t>
      </w:r>
    </w:p>
    <w:p w:rsidR="00DF1901" w:rsidRPr="00B90597" w:rsidRDefault="004E2BB4" w:rsidP="00031B48">
      <w:pPr>
        <w:numPr>
          <w:ilvl w:val="0"/>
          <w:numId w:val="12"/>
        </w:numPr>
        <w:tabs>
          <w:tab w:val="left" w:pos="-2171"/>
        </w:tabs>
        <w:spacing w:before="120" w:after="120"/>
        <w:rPr>
          <w:lang w:eastAsia="en-AU"/>
        </w:rPr>
      </w:pPr>
      <w:r w:rsidRPr="00B90597">
        <w:rPr>
          <w:lang w:eastAsia="en-AU"/>
        </w:rPr>
        <w:t>The Permit Holder shall notify the Agency as soon as practicable if any of the contact details of the project supervisor (Principal Investigator) changes.</w:t>
      </w:r>
    </w:p>
    <w:p w:rsidR="00DF1901" w:rsidRPr="00B90597" w:rsidRDefault="004E2BB4" w:rsidP="00031B48">
      <w:pPr>
        <w:numPr>
          <w:ilvl w:val="0"/>
          <w:numId w:val="12"/>
        </w:numPr>
        <w:tabs>
          <w:tab w:val="left" w:pos="-2171"/>
        </w:tabs>
        <w:spacing w:before="120" w:after="120"/>
        <w:rPr>
          <w:lang w:eastAsia="en-AU"/>
        </w:rPr>
      </w:pPr>
      <w:r w:rsidRPr="00B90597">
        <w:rPr>
          <w:lang w:eastAsia="en-AU"/>
        </w:rPr>
        <w:t>The Permit Holder shall ensure that all GMO materials are properly labelled in line with the provisions of the National Biosafety Management Agency Act 2015</w:t>
      </w:r>
      <w:r w:rsidR="00C26505" w:rsidRPr="00B90597">
        <w:rPr>
          <w:lang w:eastAsia="en-AU"/>
        </w:rPr>
        <w:t xml:space="preserve"> and the National Biosafety Regulations 2017</w:t>
      </w:r>
      <w:r w:rsidRPr="00B90597">
        <w:rPr>
          <w:lang w:eastAsia="en-AU"/>
        </w:rPr>
        <w:t>.</w:t>
      </w:r>
    </w:p>
    <w:p w:rsidR="00DF1901" w:rsidRPr="00B90597" w:rsidRDefault="004E2BB4">
      <w:pPr>
        <w:spacing w:before="120" w:after="120"/>
        <w:ind w:left="720"/>
      </w:pPr>
      <w:r w:rsidRPr="00B90597">
        <w:rPr>
          <w:b/>
          <w:i/>
          <w:lang w:eastAsia="en-AU"/>
        </w:rPr>
        <w:t>Note:</w:t>
      </w:r>
      <w:r w:rsidRPr="00B90597">
        <w:rPr>
          <w:i/>
          <w:lang w:eastAsia="en-AU"/>
        </w:rPr>
        <w:t xml:space="preserve"> please address correspondence to </w:t>
      </w:r>
      <w:hyperlink r:id="rId9" w:history="1">
        <w:r w:rsidRPr="00B90597">
          <w:rPr>
            <w:rStyle w:val="Hyperlink"/>
            <w:i/>
            <w:lang w:eastAsia="en-AU"/>
          </w:rPr>
          <w:t>nbma@nbma.gov.ng</w:t>
        </w:r>
      </w:hyperlink>
      <w:r w:rsidRPr="00B90597">
        <w:rPr>
          <w:i/>
          <w:lang w:eastAsia="en-AU"/>
        </w:rPr>
        <w:t xml:space="preserve"> </w:t>
      </w:r>
    </w:p>
    <w:p w:rsidR="00E13747" w:rsidRPr="00B90597" w:rsidRDefault="004E2BB4" w:rsidP="00E13747">
      <w:pPr>
        <w:spacing w:before="120" w:after="120"/>
        <w:ind w:left="720"/>
        <w:rPr>
          <w:i/>
          <w:lang w:eastAsia="en-AU"/>
        </w:rPr>
      </w:pPr>
      <w:r w:rsidRPr="00B90597">
        <w:rPr>
          <w:i/>
          <w:lang w:eastAsia="en-AU"/>
        </w:rPr>
        <w:t>Prior to issuing a Permit the Agency considers suitability of the applicant to hold a Permit. The following conditions address ongoing suitability of the Permit Holder.</w:t>
      </w:r>
      <w:bookmarkStart w:id="6" w:name="_Ref323636475"/>
    </w:p>
    <w:p w:rsidR="00E13747" w:rsidRPr="00B90597" w:rsidRDefault="004E2BB4" w:rsidP="00031B48">
      <w:pPr>
        <w:pStyle w:val="ListParagraph"/>
        <w:numPr>
          <w:ilvl w:val="0"/>
          <w:numId w:val="12"/>
        </w:numPr>
        <w:spacing w:before="120" w:after="120"/>
        <w:rPr>
          <w:i/>
          <w:lang w:eastAsia="en-AU"/>
        </w:rPr>
      </w:pPr>
      <w:r w:rsidRPr="00B90597">
        <w:t>The Permit Holder shall at all times comply with the content of the decision document.</w:t>
      </w:r>
    </w:p>
    <w:p w:rsidR="00DF1901" w:rsidRPr="00B90597" w:rsidRDefault="004E2BB4" w:rsidP="00031B48">
      <w:pPr>
        <w:pStyle w:val="ListParagraph"/>
        <w:numPr>
          <w:ilvl w:val="0"/>
          <w:numId w:val="12"/>
        </w:numPr>
        <w:spacing w:before="120" w:after="120"/>
        <w:rPr>
          <w:i/>
          <w:lang w:eastAsia="en-AU"/>
        </w:rPr>
      </w:pPr>
      <w:r w:rsidRPr="00B90597">
        <w:t>The Permit Holder shall:</w:t>
      </w:r>
      <w:bookmarkEnd w:id="6"/>
    </w:p>
    <w:p w:rsidR="00DF1901" w:rsidRPr="00B90597" w:rsidRDefault="004E2BB4" w:rsidP="00031B48">
      <w:pPr>
        <w:numPr>
          <w:ilvl w:val="1"/>
          <w:numId w:val="11"/>
        </w:numPr>
        <w:tabs>
          <w:tab w:val="left" w:pos="851"/>
          <w:tab w:val="left" w:pos="1440"/>
        </w:tabs>
        <w:spacing w:before="120" w:after="120"/>
        <w:ind w:left="851" w:hanging="567"/>
        <w:rPr>
          <w:lang w:eastAsia="en-AU"/>
        </w:rPr>
      </w:pPr>
      <w:bookmarkStart w:id="7" w:name="_Ref323628619"/>
      <w:r w:rsidRPr="00B90597">
        <w:rPr>
          <w:lang w:eastAsia="en-AU"/>
        </w:rPr>
        <w:t>inform the Agency in writing</w:t>
      </w:r>
      <w:bookmarkEnd w:id="7"/>
      <w:r w:rsidRPr="00B90597">
        <w:rPr>
          <w:lang w:eastAsia="en-AU"/>
        </w:rPr>
        <w:t xml:space="preserve"> of:   </w:t>
      </w:r>
    </w:p>
    <w:p w:rsidR="00DF1901" w:rsidRPr="00B90597" w:rsidRDefault="004E2BB4" w:rsidP="00031B48">
      <w:pPr>
        <w:numPr>
          <w:ilvl w:val="0"/>
          <w:numId w:val="13"/>
        </w:numPr>
        <w:tabs>
          <w:tab w:val="left" w:pos="720"/>
          <w:tab w:val="left" w:pos="1134"/>
        </w:tabs>
        <w:spacing w:before="120" w:after="120"/>
        <w:ind w:left="1134" w:hanging="283"/>
        <w:rPr>
          <w:lang w:eastAsia="en-AU"/>
        </w:rPr>
      </w:pPr>
      <w:r w:rsidRPr="00B90597">
        <w:rPr>
          <w:lang w:eastAsia="en-AU"/>
        </w:rPr>
        <w:t>The date for planting at least 2 weeks before commencement;</w:t>
      </w:r>
    </w:p>
    <w:p w:rsidR="00DF1901" w:rsidRPr="00B90597" w:rsidRDefault="004E2BB4" w:rsidP="00031B48">
      <w:pPr>
        <w:numPr>
          <w:ilvl w:val="0"/>
          <w:numId w:val="13"/>
        </w:numPr>
        <w:tabs>
          <w:tab w:val="left" w:pos="720"/>
          <w:tab w:val="left" w:pos="1134"/>
        </w:tabs>
        <w:spacing w:before="120" w:after="120"/>
        <w:ind w:left="1134" w:hanging="283"/>
        <w:rPr>
          <w:lang w:eastAsia="en-AU"/>
        </w:rPr>
      </w:pPr>
      <w:r w:rsidRPr="00B90597">
        <w:rPr>
          <w:lang w:eastAsia="en-AU"/>
        </w:rPr>
        <w:t>any relevant conviction of the Permit Holder occurring after the issue of this Permit; and</w:t>
      </w:r>
    </w:p>
    <w:p w:rsidR="00DF1901" w:rsidRPr="00B90597" w:rsidRDefault="004E2BB4" w:rsidP="00031B48">
      <w:pPr>
        <w:numPr>
          <w:ilvl w:val="0"/>
          <w:numId w:val="13"/>
        </w:numPr>
        <w:tabs>
          <w:tab w:val="left" w:pos="720"/>
          <w:tab w:val="left" w:pos="1134"/>
        </w:tabs>
        <w:spacing w:before="120" w:after="120"/>
        <w:ind w:left="1134" w:hanging="283"/>
        <w:rPr>
          <w:lang w:eastAsia="en-AU"/>
        </w:rPr>
      </w:pPr>
      <w:r w:rsidRPr="00B90597">
        <w:rPr>
          <w:lang w:eastAsia="en-AU"/>
        </w:rPr>
        <w:t>any revocation or suspension of a permit held by the Permit Holder under a law of the Nigerian Government, a State or a foreign country, being a law relating to the health and safety of people or the environment; and</w:t>
      </w:r>
    </w:p>
    <w:p w:rsidR="00DF1901" w:rsidRPr="00B90597" w:rsidRDefault="004E2BB4" w:rsidP="00031B48">
      <w:pPr>
        <w:numPr>
          <w:ilvl w:val="0"/>
          <w:numId w:val="13"/>
        </w:numPr>
        <w:tabs>
          <w:tab w:val="left" w:pos="720"/>
          <w:tab w:val="left" w:pos="1134"/>
        </w:tabs>
        <w:spacing w:before="120" w:after="120"/>
        <w:ind w:left="1134" w:hanging="283"/>
        <w:rPr>
          <w:lang w:eastAsia="en-AU"/>
        </w:rPr>
      </w:pPr>
      <w:r w:rsidRPr="00B90597">
        <w:rPr>
          <w:lang w:eastAsia="en-AU"/>
        </w:rPr>
        <w:lastRenderedPageBreak/>
        <w:t>any event or circumstances occurring after the issue of this Permit that would affect the capacity of the holder of this Permit to meet the conditions thereto; and</w:t>
      </w:r>
    </w:p>
    <w:p w:rsidR="00E13747" w:rsidRPr="00B90597" w:rsidRDefault="004E2BB4" w:rsidP="00031B48">
      <w:pPr>
        <w:numPr>
          <w:ilvl w:val="1"/>
          <w:numId w:val="11"/>
        </w:numPr>
        <w:tabs>
          <w:tab w:val="left" w:pos="851"/>
          <w:tab w:val="left" w:pos="1440"/>
        </w:tabs>
        <w:spacing w:before="120" w:after="120"/>
        <w:ind w:left="851" w:hanging="567"/>
        <w:rPr>
          <w:lang w:eastAsia="en-AU"/>
        </w:rPr>
      </w:pPr>
      <w:bookmarkStart w:id="8" w:name="_Ref323914573"/>
      <w:r w:rsidRPr="00B90597">
        <w:rPr>
          <w:lang w:eastAsia="en-AU"/>
        </w:rPr>
        <w:t>provide any information related to the Permit holder’s ongoing suitability to hold a Permit, if requested, within the stipulated period.</w:t>
      </w:r>
      <w:bookmarkStart w:id="9" w:name="_Ref321308948"/>
      <w:bookmarkStart w:id="10" w:name="_Ref323628593"/>
      <w:bookmarkEnd w:id="8"/>
    </w:p>
    <w:p w:rsidR="00DF1901" w:rsidRPr="00B90597" w:rsidRDefault="004E2BB4" w:rsidP="00031B48">
      <w:pPr>
        <w:pStyle w:val="ListParagraph"/>
        <w:numPr>
          <w:ilvl w:val="0"/>
          <w:numId w:val="12"/>
        </w:numPr>
        <w:tabs>
          <w:tab w:val="left" w:pos="851"/>
          <w:tab w:val="left" w:pos="1440"/>
        </w:tabs>
        <w:spacing w:before="120" w:after="120"/>
        <w:rPr>
          <w:lang w:eastAsia="en-AU"/>
        </w:rPr>
      </w:pPr>
      <w:r w:rsidRPr="00B90597">
        <w:rPr>
          <w:lang w:eastAsia="en-AU"/>
        </w:rPr>
        <w:t>The Permit Holder shall</w:t>
      </w:r>
      <w:r w:rsidRPr="00B90597">
        <w:rPr>
          <w:bCs/>
          <w:iCs/>
          <w:color w:val="000000"/>
          <w:lang w:eastAsia="en-AU"/>
        </w:rPr>
        <w:t xml:space="preserve"> be able </w:t>
      </w:r>
      <w:r w:rsidRPr="00B90597">
        <w:rPr>
          <w:lang w:eastAsia="en-AU"/>
        </w:rPr>
        <w:t>to access all Exclusion Zones (if any) and to</w:t>
      </w:r>
      <w:r w:rsidRPr="00B90597">
        <w:rPr>
          <w:bCs/>
          <w:iCs/>
          <w:color w:val="000000"/>
          <w:lang w:eastAsia="en-AU"/>
        </w:rPr>
        <w:t xml:space="preserve"> access and control all Planting Areas, Pollen Traps (if any), Monitoring Zones (if any) and approved facilities to the extent necessary to comply with this Permit, for the duration of the life of the </w:t>
      </w:r>
      <w:r w:rsidRPr="00B90597">
        <w:rPr>
          <w:lang w:eastAsia="en-AU"/>
        </w:rPr>
        <w:t>Permit</w:t>
      </w:r>
      <w:r w:rsidRPr="00B90597">
        <w:rPr>
          <w:bCs/>
          <w:iCs/>
          <w:color w:val="000000"/>
          <w:lang w:eastAsia="en-AU"/>
        </w:rPr>
        <w:t>.</w:t>
      </w:r>
    </w:p>
    <w:p w:rsidR="00E13747" w:rsidRPr="00B90597" w:rsidRDefault="004E2BB4" w:rsidP="00E13747">
      <w:pPr>
        <w:tabs>
          <w:tab w:val="left" w:pos="540"/>
        </w:tabs>
        <w:spacing w:before="120" w:after="120"/>
        <w:ind w:left="630"/>
      </w:pPr>
      <w:r w:rsidRPr="00B90597">
        <w:rPr>
          <w:i/>
          <w:lang w:eastAsia="en-AU"/>
        </w:rPr>
        <w:t>The following conditions seek to ensure that persons conducting the dealings are aware of the Permit conditions and appropriate processes are in place to inform people of their obligations.</w:t>
      </w:r>
      <w:bookmarkStart w:id="11" w:name="_Ref323914655"/>
    </w:p>
    <w:p w:rsidR="00DF1901" w:rsidRPr="00B90597" w:rsidRDefault="004E2BB4" w:rsidP="00031B48">
      <w:pPr>
        <w:pStyle w:val="ListParagraph"/>
        <w:numPr>
          <w:ilvl w:val="0"/>
          <w:numId w:val="12"/>
        </w:numPr>
        <w:tabs>
          <w:tab w:val="left" w:pos="540"/>
        </w:tabs>
        <w:spacing w:before="120" w:after="120"/>
      </w:pPr>
      <w:r w:rsidRPr="00B90597">
        <w:rPr>
          <w:lang w:eastAsia="en-AU"/>
        </w:rPr>
        <w:t>Prior to conducting any dealings with the GMOs, the Permit Holder</w:t>
      </w:r>
      <w:bookmarkEnd w:id="9"/>
      <w:r w:rsidRPr="00B90597">
        <w:rPr>
          <w:lang w:eastAsia="en-AU"/>
        </w:rPr>
        <w:t xml:space="preserve"> shall</w:t>
      </w:r>
      <w:bookmarkStart w:id="12" w:name="_Ref321308970"/>
      <w:bookmarkStart w:id="13" w:name="_Ref323651552"/>
      <w:bookmarkEnd w:id="10"/>
      <w:r w:rsidRPr="00B90597">
        <w:rPr>
          <w:lang w:eastAsia="en-AU"/>
        </w:rPr>
        <w:t xml:space="preserve"> provide to the </w:t>
      </w:r>
      <w:bookmarkEnd w:id="11"/>
      <w:bookmarkEnd w:id="12"/>
      <w:bookmarkEnd w:id="13"/>
      <w:r w:rsidRPr="00B90597">
        <w:rPr>
          <w:lang w:eastAsia="en-AU"/>
        </w:rPr>
        <w:t>Agency:</w:t>
      </w:r>
    </w:p>
    <w:p w:rsidR="00DF1901" w:rsidRPr="00B90597" w:rsidRDefault="004E2BB4" w:rsidP="00031B48">
      <w:pPr>
        <w:numPr>
          <w:ilvl w:val="0"/>
          <w:numId w:val="14"/>
        </w:numPr>
        <w:tabs>
          <w:tab w:val="left" w:pos="851"/>
          <w:tab w:val="left" w:pos="1440"/>
        </w:tabs>
        <w:spacing w:before="120" w:after="120"/>
        <w:ind w:left="851" w:hanging="567"/>
        <w:rPr>
          <w:lang w:eastAsia="en-AU"/>
        </w:rPr>
      </w:pPr>
      <w:bookmarkStart w:id="14" w:name="_Ref323628632"/>
      <w:bookmarkStart w:id="15" w:name="_Ref321233561"/>
      <w:r w:rsidRPr="00B90597">
        <w:rPr>
          <w:lang w:eastAsia="en-AU"/>
        </w:rPr>
        <w:t>names of all organisations and persons or functions or positions of the persons who will be covered by the Permit, with a description of their responsibilities; and</w:t>
      </w:r>
      <w:bookmarkEnd w:id="14"/>
      <w:bookmarkEnd w:id="15"/>
    </w:p>
    <w:p w:rsidR="00DF1901" w:rsidRPr="00B90597" w:rsidRDefault="004E2BB4">
      <w:pPr>
        <w:tabs>
          <w:tab w:val="left" w:pos="851"/>
        </w:tabs>
        <w:spacing w:before="120" w:after="120"/>
        <w:ind w:left="851" w:hanging="567"/>
      </w:pPr>
      <w:r w:rsidRPr="00B90597">
        <w:rPr>
          <w:i/>
          <w:lang w:eastAsia="en-AU"/>
        </w:rPr>
        <w:tab/>
      </w:r>
      <w:r w:rsidRPr="00B90597">
        <w:rPr>
          <w:b/>
          <w:i/>
          <w:lang w:eastAsia="en-AU"/>
        </w:rPr>
        <w:t>Note:</w:t>
      </w:r>
      <w:r w:rsidRPr="00B90597">
        <w:rPr>
          <w:i/>
          <w:lang w:eastAsia="en-AU"/>
        </w:rPr>
        <w:t xml:space="preserve"> Examples of functions or positions are ‘trial manager’, ‘site labourer’ etc.</w:t>
      </w:r>
    </w:p>
    <w:p w:rsidR="00DF1901" w:rsidRPr="00B90597" w:rsidRDefault="004E2BB4" w:rsidP="00031B48">
      <w:pPr>
        <w:numPr>
          <w:ilvl w:val="0"/>
          <w:numId w:val="14"/>
        </w:numPr>
        <w:tabs>
          <w:tab w:val="left" w:pos="851"/>
          <w:tab w:val="left" w:pos="1440"/>
        </w:tabs>
        <w:spacing w:before="120" w:after="120"/>
        <w:ind w:left="851" w:hanging="567"/>
        <w:rPr>
          <w:lang w:eastAsia="en-AU"/>
        </w:rPr>
      </w:pPr>
      <w:bookmarkStart w:id="16" w:name="_Ref323628649"/>
      <w:r w:rsidRPr="00B90597">
        <w:rPr>
          <w:lang w:eastAsia="en-AU"/>
        </w:rPr>
        <w:t xml:space="preserve">detail of </w:t>
      </w:r>
      <w:bookmarkStart w:id="17" w:name="_Ref321233593"/>
      <w:r w:rsidRPr="00B90597">
        <w:rPr>
          <w:lang w:eastAsia="en-AU"/>
        </w:rPr>
        <w:t>how the persons covered by the Permit will be informed of Permit conditions; and</w:t>
      </w:r>
      <w:bookmarkEnd w:id="16"/>
      <w:bookmarkEnd w:id="17"/>
    </w:p>
    <w:p w:rsidR="00DF1901" w:rsidRPr="00B90597" w:rsidRDefault="004E2BB4" w:rsidP="00031B48">
      <w:pPr>
        <w:numPr>
          <w:ilvl w:val="0"/>
          <w:numId w:val="14"/>
        </w:numPr>
        <w:tabs>
          <w:tab w:val="left" w:pos="851"/>
          <w:tab w:val="left" w:pos="1440"/>
        </w:tabs>
        <w:spacing w:before="120" w:after="120"/>
        <w:ind w:left="851" w:hanging="567"/>
      </w:pPr>
      <w:bookmarkStart w:id="18" w:name="_Ref323628667"/>
      <w:r w:rsidRPr="00B90597">
        <w:rPr>
          <w:lang w:eastAsia="en-AU"/>
        </w:rPr>
        <w:t xml:space="preserve">detail of </w:t>
      </w:r>
      <w:bookmarkStart w:id="19" w:name="_Ref321233660"/>
      <w:r w:rsidRPr="00B90597">
        <w:rPr>
          <w:lang w:eastAsia="en-AU"/>
        </w:rPr>
        <w:t xml:space="preserve">how the Permit Holder will access all Exclusion Zones (if any), and access and control </w:t>
      </w:r>
      <w:r w:rsidRPr="00B90597">
        <w:rPr>
          <w:bCs/>
          <w:iCs/>
          <w:color w:val="000000"/>
          <w:lang w:eastAsia="en-AU"/>
        </w:rPr>
        <w:t>Planting Areas, Pollen Traps (if any), Monitoring Zones (if any)</w:t>
      </w:r>
      <w:r w:rsidRPr="00B90597">
        <w:rPr>
          <w:lang w:eastAsia="en-AU"/>
        </w:rPr>
        <w:t xml:space="preserve"> and approved facilities for the duration of the Permit; and</w:t>
      </w:r>
      <w:bookmarkEnd w:id="18"/>
      <w:bookmarkEnd w:id="19"/>
    </w:p>
    <w:p w:rsidR="00DF1901" w:rsidRPr="00B90597" w:rsidRDefault="004E2BB4">
      <w:pPr>
        <w:tabs>
          <w:tab w:val="left" w:pos="540"/>
          <w:tab w:val="left" w:pos="851"/>
        </w:tabs>
        <w:spacing w:before="120" w:after="120"/>
        <w:ind w:left="851" w:hanging="567"/>
      </w:pPr>
      <w:r w:rsidRPr="00B90597">
        <w:rPr>
          <w:i/>
          <w:lang w:eastAsia="en-AU"/>
        </w:rPr>
        <w:tab/>
      </w:r>
      <w:r w:rsidRPr="00B90597">
        <w:rPr>
          <w:i/>
          <w:lang w:eastAsia="en-AU"/>
        </w:rPr>
        <w:tab/>
      </w:r>
      <w:r w:rsidRPr="00B90597">
        <w:rPr>
          <w:b/>
          <w:i/>
          <w:lang w:eastAsia="en-AU"/>
        </w:rPr>
        <w:t>Note:</w:t>
      </w:r>
      <w:r w:rsidRPr="00B90597">
        <w:rPr>
          <w:i/>
          <w:lang w:eastAsia="en-AU"/>
        </w:rPr>
        <w:t xml:space="preserve"> this may include a description of any contracts, agreements, or other enforceable arrangements.</w:t>
      </w:r>
    </w:p>
    <w:p w:rsidR="00DF1901" w:rsidRPr="00B90597" w:rsidRDefault="004E2BB4" w:rsidP="00031B48">
      <w:pPr>
        <w:numPr>
          <w:ilvl w:val="0"/>
          <w:numId w:val="14"/>
        </w:numPr>
        <w:tabs>
          <w:tab w:val="left" w:pos="851"/>
          <w:tab w:val="left" w:pos="1440"/>
        </w:tabs>
        <w:spacing w:before="120" w:after="120"/>
        <w:ind w:left="851" w:hanging="567"/>
        <w:rPr>
          <w:lang w:eastAsia="en-AU"/>
        </w:rPr>
      </w:pPr>
      <w:bookmarkStart w:id="20" w:name="_Ref323914721"/>
      <w:r w:rsidRPr="00B90597">
        <w:rPr>
          <w:lang w:eastAsia="en-AU"/>
        </w:rPr>
        <w:t>written methodology to reliably detect the GMOs or the presence of the genetic modifications in a recipient organism, and to distinguish between categories of GMOs approved for release; and</w:t>
      </w:r>
      <w:bookmarkEnd w:id="20"/>
    </w:p>
    <w:p w:rsidR="00E13747" w:rsidRPr="00B90597" w:rsidRDefault="004E2BB4" w:rsidP="00031B48">
      <w:pPr>
        <w:numPr>
          <w:ilvl w:val="0"/>
          <w:numId w:val="14"/>
        </w:numPr>
        <w:tabs>
          <w:tab w:val="left" w:pos="851"/>
          <w:tab w:val="left" w:pos="1440"/>
        </w:tabs>
        <w:spacing w:before="120" w:after="120"/>
        <w:ind w:left="851" w:hanging="567"/>
        <w:rPr>
          <w:lang w:eastAsia="en-AU"/>
        </w:rPr>
      </w:pPr>
      <w:bookmarkStart w:id="21" w:name="_Ref323914742"/>
      <w:r w:rsidRPr="00B90597">
        <w:rPr>
          <w:lang w:eastAsia="en-AU"/>
        </w:rPr>
        <w:t>a Contingency Plan to respond to inadvertent presence of the GMOs outside an area that shall be inspected.</w:t>
      </w:r>
      <w:bookmarkStart w:id="22" w:name="_Ref323914768"/>
      <w:bookmarkEnd w:id="21"/>
    </w:p>
    <w:p w:rsidR="00E13747" w:rsidRPr="00B90597" w:rsidRDefault="004E2BB4" w:rsidP="00031B48">
      <w:pPr>
        <w:pStyle w:val="ListParagraph"/>
        <w:numPr>
          <w:ilvl w:val="0"/>
          <w:numId w:val="40"/>
        </w:numPr>
        <w:tabs>
          <w:tab w:val="left" w:pos="851"/>
          <w:tab w:val="left" w:pos="1440"/>
        </w:tabs>
        <w:spacing w:before="120" w:after="120"/>
        <w:rPr>
          <w:lang w:eastAsia="en-AU"/>
        </w:rPr>
      </w:pPr>
      <w:r w:rsidRPr="00B90597">
        <w:rPr>
          <w:lang w:eastAsia="en-AU"/>
        </w:rPr>
        <w:t>Any changes to the information provided under the immediately preceding condition shall be communicated in writing to the Agency within 7 days of the changes occurring.</w:t>
      </w:r>
      <w:bookmarkEnd w:id="22"/>
    </w:p>
    <w:p w:rsidR="00E13747" w:rsidRPr="00B90597" w:rsidRDefault="00E13747" w:rsidP="00031B48">
      <w:pPr>
        <w:pStyle w:val="ListParagraph"/>
        <w:numPr>
          <w:ilvl w:val="0"/>
          <w:numId w:val="40"/>
        </w:numPr>
        <w:tabs>
          <w:tab w:val="left" w:pos="851"/>
          <w:tab w:val="left" w:pos="1440"/>
        </w:tabs>
        <w:spacing w:before="120" w:after="120"/>
        <w:rPr>
          <w:lang w:eastAsia="en-AU"/>
        </w:rPr>
      </w:pPr>
      <w:r w:rsidRPr="00B90597">
        <w:rPr>
          <w:lang w:eastAsia="en-AU"/>
        </w:rPr>
        <w:t>.</w:t>
      </w:r>
      <w:r w:rsidR="004E2BB4" w:rsidRPr="00B90597">
        <w:rPr>
          <w:lang w:eastAsia="en-AU"/>
        </w:rPr>
        <w:t>The confined field trial site shall be inspected and approved by the Agency before commencing the trial.</w:t>
      </w:r>
    </w:p>
    <w:p w:rsidR="00DF1901" w:rsidRPr="00B90597" w:rsidRDefault="004E2BB4" w:rsidP="00031B48">
      <w:pPr>
        <w:pStyle w:val="ListParagraph"/>
        <w:numPr>
          <w:ilvl w:val="0"/>
          <w:numId w:val="40"/>
        </w:numPr>
        <w:tabs>
          <w:tab w:val="left" w:pos="851"/>
          <w:tab w:val="left" w:pos="1440"/>
        </w:tabs>
        <w:spacing w:before="120" w:after="120"/>
        <w:rPr>
          <w:lang w:eastAsia="en-AU"/>
        </w:rPr>
      </w:pPr>
      <w:r w:rsidRPr="00B90597">
        <w:rPr>
          <w:lang w:eastAsia="en-AU"/>
        </w:rPr>
        <w:t>The Permit Holder shall inform any person covered by this permit, to whom a particular condition of the permit applies, of the following:</w:t>
      </w:r>
    </w:p>
    <w:p w:rsidR="00DF1901" w:rsidRPr="00B90597" w:rsidRDefault="004E2BB4" w:rsidP="00031B48">
      <w:pPr>
        <w:numPr>
          <w:ilvl w:val="0"/>
          <w:numId w:val="15"/>
        </w:numPr>
        <w:tabs>
          <w:tab w:val="left" w:pos="720"/>
          <w:tab w:val="left" w:pos="851"/>
        </w:tabs>
        <w:spacing w:before="120" w:after="120"/>
        <w:ind w:left="851" w:hanging="567"/>
        <w:rPr>
          <w:lang w:eastAsia="en-AU"/>
        </w:rPr>
      </w:pPr>
      <w:r w:rsidRPr="00B90597">
        <w:rPr>
          <w:lang w:eastAsia="en-AU"/>
        </w:rPr>
        <w:t>the particular condition (including any variations of it); and</w:t>
      </w:r>
    </w:p>
    <w:p w:rsidR="00DF1901" w:rsidRPr="00B90597" w:rsidRDefault="004E2BB4" w:rsidP="00031B48">
      <w:pPr>
        <w:numPr>
          <w:ilvl w:val="0"/>
          <w:numId w:val="15"/>
        </w:numPr>
        <w:tabs>
          <w:tab w:val="left" w:pos="720"/>
          <w:tab w:val="left" w:pos="851"/>
        </w:tabs>
        <w:spacing w:before="120" w:after="120"/>
        <w:ind w:left="851" w:hanging="567"/>
        <w:rPr>
          <w:lang w:eastAsia="en-AU"/>
        </w:rPr>
      </w:pPr>
      <w:r w:rsidRPr="00B90597">
        <w:rPr>
          <w:lang w:eastAsia="en-AU"/>
        </w:rPr>
        <w:t>the cancellation or suspension of the permit; and</w:t>
      </w:r>
    </w:p>
    <w:p w:rsidR="00E13747" w:rsidRPr="00B90597" w:rsidRDefault="004E2BB4" w:rsidP="00031B48">
      <w:pPr>
        <w:numPr>
          <w:ilvl w:val="0"/>
          <w:numId w:val="15"/>
        </w:numPr>
        <w:tabs>
          <w:tab w:val="left" w:pos="709"/>
          <w:tab w:val="left" w:pos="851"/>
        </w:tabs>
        <w:spacing w:before="120" w:after="120"/>
        <w:ind w:left="851" w:hanging="567"/>
        <w:rPr>
          <w:lang w:eastAsia="en-AU"/>
        </w:rPr>
      </w:pPr>
      <w:r w:rsidRPr="00B90597">
        <w:rPr>
          <w:lang w:eastAsia="en-AU"/>
        </w:rPr>
        <w:t xml:space="preserve">the surrender of the </w:t>
      </w:r>
      <w:bookmarkStart w:id="23" w:name="_Ref320885412"/>
      <w:r w:rsidRPr="00B90597">
        <w:rPr>
          <w:lang w:eastAsia="en-AU"/>
        </w:rPr>
        <w:t xml:space="preserve">permit </w:t>
      </w:r>
    </w:p>
    <w:p w:rsidR="00DF1901" w:rsidRPr="00B90597" w:rsidRDefault="004E2BB4" w:rsidP="00031B48">
      <w:pPr>
        <w:pStyle w:val="ListParagraph"/>
        <w:numPr>
          <w:ilvl w:val="0"/>
          <w:numId w:val="41"/>
        </w:numPr>
        <w:tabs>
          <w:tab w:val="left" w:pos="709"/>
          <w:tab w:val="left" w:pos="851"/>
        </w:tabs>
        <w:spacing w:before="120" w:after="120"/>
        <w:rPr>
          <w:lang w:eastAsia="en-AU"/>
        </w:rPr>
      </w:pPr>
      <w:r w:rsidRPr="00B90597">
        <w:rPr>
          <w:lang w:eastAsia="en-AU"/>
        </w:rPr>
        <w:t>The Permit Holder shall not permit a person covered by this Permit to conduct any dealing unless:</w:t>
      </w:r>
    </w:p>
    <w:p w:rsidR="00DF1901" w:rsidRPr="00B90597" w:rsidRDefault="004E2BB4" w:rsidP="00031B48">
      <w:pPr>
        <w:numPr>
          <w:ilvl w:val="0"/>
          <w:numId w:val="16"/>
        </w:numPr>
        <w:tabs>
          <w:tab w:val="left" w:pos="717"/>
          <w:tab w:val="left" w:pos="851"/>
        </w:tabs>
        <w:spacing w:before="120" w:after="120"/>
        <w:ind w:left="851" w:hanging="567"/>
        <w:rPr>
          <w:lang w:eastAsia="en-AU"/>
        </w:rPr>
      </w:pPr>
      <w:r w:rsidRPr="00B90597">
        <w:rPr>
          <w:lang w:eastAsia="en-AU"/>
        </w:rPr>
        <w:t>the person has been informed of any applicable permit conditions, including any variation of them;</w:t>
      </w:r>
    </w:p>
    <w:p w:rsidR="00DF1901" w:rsidRPr="00B90597" w:rsidRDefault="004E2BB4" w:rsidP="00031B48">
      <w:pPr>
        <w:numPr>
          <w:ilvl w:val="0"/>
          <w:numId w:val="16"/>
        </w:numPr>
        <w:tabs>
          <w:tab w:val="left" w:pos="717"/>
          <w:tab w:val="left" w:pos="851"/>
        </w:tabs>
        <w:spacing w:before="120" w:after="120"/>
        <w:ind w:left="851" w:hanging="567"/>
        <w:rPr>
          <w:lang w:eastAsia="en-AU"/>
        </w:rPr>
      </w:pPr>
      <w:r w:rsidRPr="00B90597">
        <w:rPr>
          <w:lang w:eastAsia="en-AU"/>
        </w:rPr>
        <w:lastRenderedPageBreak/>
        <w:t>Trained on the dealing and</w:t>
      </w:r>
    </w:p>
    <w:p w:rsidR="00DF1901" w:rsidRPr="00B90597" w:rsidRDefault="004E2BB4" w:rsidP="00031B48">
      <w:pPr>
        <w:numPr>
          <w:ilvl w:val="0"/>
          <w:numId w:val="16"/>
        </w:numPr>
        <w:tabs>
          <w:tab w:val="left" w:pos="717"/>
          <w:tab w:val="left" w:pos="851"/>
        </w:tabs>
        <w:spacing w:before="120" w:after="120"/>
        <w:ind w:left="851" w:hanging="567"/>
        <w:rPr>
          <w:lang w:eastAsia="en-AU"/>
        </w:rPr>
      </w:pPr>
      <w:r w:rsidRPr="00B90597">
        <w:rPr>
          <w:lang w:eastAsia="en-AU"/>
        </w:rPr>
        <w:t>the Permit Holder has obtained from the person an undertaken that the person:</w:t>
      </w:r>
    </w:p>
    <w:p w:rsidR="00DF1901" w:rsidRPr="00B90597" w:rsidRDefault="004E2BB4">
      <w:pPr>
        <w:numPr>
          <w:ilvl w:val="1"/>
          <w:numId w:val="6"/>
        </w:numPr>
        <w:tabs>
          <w:tab w:val="left" w:pos="-4320"/>
        </w:tabs>
        <w:spacing w:before="120" w:after="120"/>
        <w:ind w:hanging="540"/>
        <w:rPr>
          <w:lang w:eastAsia="en-AU"/>
        </w:rPr>
      </w:pPr>
      <w:r w:rsidRPr="00B90597">
        <w:rPr>
          <w:lang w:eastAsia="en-AU"/>
        </w:rPr>
        <w:t>has been informed by the Permit Holder of the Permit conditions including any variation of them; and</w:t>
      </w:r>
    </w:p>
    <w:p w:rsidR="00DF1901" w:rsidRPr="00B90597" w:rsidRDefault="004E2BB4">
      <w:pPr>
        <w:numPr>
          <w:ilvl w:val="1"/>
          <w:numId w:val="6"/>
        </w:numPr>
        <w:tabs>
          <w:tab w:val="left" w:pos="1440"/>
        </w:tabs>
        <w:spacing w:before="120" w:after="120"/>
        <w:ind w:left="1276" w:hanging="425"/>
        <w:rPr>
          <w:lang w:eastAsia="en-AU"/>
        </w:rPr>
      </w:pPr>
      <w:r w:rsidRPr="00B90597">
        <w:rPr>
          <w:lang w:eastAsia="en-AU"/>
        </w:rPr>
        <w:t>has understood and agreed to be bound by the Permit conditions, or variation.</w:t>
      </w:r>
    </w:p>
    <w:p w:rsidR="00E13747" w:rsidRPr="00B90597" w:rsidRDefault="004E2BB4" w:rsidP="00E13747">
      <w:pPr>
        <w:numPr>
          <w:ilvl w:val="1"/>
          <w:numId w:val="6"/>
        </w:numPr>
        <w:tabs>
          <w:tab w:val="left" w:pos="1440"/>
        </w:tabs>
        <w:spacing w:before="120" w:after="120"/>
        <w:ind w:left="1276" w:hanging="425"/>
        <w:rPr>
          <w:lang w:eastAsia="en-AU"/>
        </w:rPr>
      </w:pPr>
      <w:r w:rsidRPr="00B90597">
        <w:rPr>
          <w:lang w:eastAsia="en-AU"/>
        </w:rPr>
        <w:t>Would not embark on strike</w:t>
      </w:r>
      <w:bookmarkStart w:id="24" w:name="_Ref323915118"/>
    </w:p>
    <w:p w:rsidR="00DF1901" w:rsidRPr="00B90597" w:rsidRDefault="004E2BB4" w:rsidP="00031B48">
      <w:pPr>
        <w:pStyle w:val="ListParagraph"/>
        <w:numPr>
          <w:ilvl w:val="0"/>
          <w:numId w:val="41"/>
        </w:numPr>
        <w:tabs>
          <w:tab w:val="left" w:pos="1440"/>
        </w:tabs>
        <w:spacing w:before="120" w:after="120"/>
        <w:rPr>
          <w:lang w:eastAsia="en-AU"/>
        </w:rPr>
      </w:pPr>
      <w:r w:rsidRPr="00B90597">
        <w:rPr>
          <w:lang w:eastAsia="en-AU"/>
        </w:rPr>
        <w:t>The Permit Holder shall:</w:t>
      </w:r>
      <w:bookmarkEnd w:id="24"/>
    </w:p>
    <w:p w:rsidR="00DF1901" w:rsidRPr="00B90597" w:rsidRDefault="004E2BB4" w:rsidP="00031B48">
      <w:pPr>
        <w:numPr>
          <w:ilvl w:val="0"/>
          <w:numId w:val="17"/>
        </w:numPr>
        <w:tabs>
          <w:tab w:val="left" w:pos="851"/>
          <w:tab w:val="left" w:pos="1800"/>
        </w:tabs>
        <w:spacing w:before="120" w:after="120"/>
        <w:ind w:left="851" w:hanging="567"/>
        <w:rPr>
          <w:lang w:eastAsia="en-AU"/>
        </w:rPr>
      </w:pPr>
      <w:r w:rsidRPr="00B90597">
        <w:rPr>
          <w:lang w:eastAsia="en-AU"/>
        </w:rPr>
        <w:t xml:space="preserve">inform the persons covered by this Permit that any Personal Information relevant to the administration and/or enforcement of the Permit may be released to the </w:t>
      </w:r>
      <w:bookmarkEnd w:id="23"/>
      <w:r w:rsidRPr="00B90597">
        <w:rPr>
          <w:lang w:eastAsia="en-AU"/>
        </w:rPr>
        <w:t>Agency; and</w:t>
      </w:r>
    </w:p>
    <w:p w:rsidR="00E13747" w:rsidRPr="00B90597" w:rsidRDefault="004E2BB4" w:rsidP="00031B48">
      <w:pPr>
        <w:numPr>
          <w:ilvl w:val="0"/>
          <w:numId w:val="17"/>
        </w:numPr>
        <w:tabs>
          <w:tab w:val="left" w:pos="851"/>
          <w:tab w:val="left" w:pos="1800"/>
        </w:tabs>
        <w:spacing w:before="120" w:after="120"/>
        <w:ind w:left="851" w:hanging="567"/>
        <w:rPr>
          <w:lang w:eastAsia="en-AU"/>
        </w:rPr>
      </w:pPr>
      <w:bookmarkStart w:id="25" w:name="_Ref323915135"/>
      <w:r w:rsidRPr="00B90597">
        <w:rPr>
          <w:lang w:eastAsia="en-AU"/>
        </w:rPr>
        <w:t>provide the Agency, if requested, with copies of the undertaken referred to in the immediately preceding condition.</w:t>
      </w:r>
      <w:bookmarkStart w:id="26" w:name="_Toc411421891"/>
      <w:bookmarkStart w:id="27" w:name="_Toc412626202"/>
      <w:bookmarkEnd w:id="25"/>
    </w:p>
    <w:p w:rsidR="00DF1901" w:rsidRPr="00B90597" w:rsidRDefault="00E13747" w:rsidP="00E13747">
      <w:pPr>
        <w:tabs>
          <w:tab w:val="left" w:pos="851"/>
          <w:tab w:val="left" w:pos="1800"/>
        </w:tabs>
        <w:spacing w:before="120" w:after="120"/>
        <w:ind w:left="284"/>
        <w:rPr>
          <w:lang w:eastAsia="en-AU"/>
        </w:rPr>
      </w:pPr>
      <w:r w:rsidRPr="00B90597">
        <w:rPr>
          <w:lang w:eastAsia="en-AU"/>
        </w:rPr>
        <w:t>18.</w:t>
      </w:r>
      <w:r w:rsidR="004E2BB4" w:rsidRPr="00B90597">
        <w:tab/>
        <w:t xml:space="preserve">Provision of new information to the </w:t>
      </w:r>
      <w:bookmarkEnd w:id="26"/>
      <w:bookmarkEnd w:id="27"/>
      <w:r w:rsidR="004E2BB4" w:rsidRPr="00B90597">
        <w:t>Agency:</w:t>
      </w:r>
    </w:p>
    <w:p w:rsidR="00E13747" w:rsidRPr="00B90597" w:rsidRDefault="004E2BB4" w:rsidP="00E13747">
      <w:pPr>
        <w:spacing w:before="120" w:after="120"/>
        <w:ind w:left="720"/>
      </w:pPr>
      <w:r w:rsidRPr="00B90597">
        <w:rPr>
          <w:i/>
          <w:lang w:eastAsia="en-AU"/>
        </w:rPr>
        <w:t>Permit conditions are based on the risk assessment and risk management plan developed in relation to the application using information available at the time of assessment. The following condition requires that any new information that may affect the risk assessment is communicated to the Agency.</w:t>
      </w:r>
      <w:bookmarkStart w:id="28" w:name="_Ref323636545"/>
    </w:p>
    <w:p w:rsidR="00DF1901" w:rsidRPr="00B90597" w:rsidRDefault="004E2BB4" w:rsidP="00031B48">
      <w:pPr>
        <w:pStyle w:val="ListParagraph"/>
        <w:numPr>
          <w:ilvl w:val="0"/>
          <w:numId w:val="42"/>
        </w:numPr>
        <w:spacing w:before="120" w:after="120"/>
      </w:pPr>
      <w:r w:rsidRPr="00B90597">
        <w:rPr>
          <w:lang w:eastAsia="en-AU"/>
        </w:rPr>
        <w:t>The Permit holder shall inform the Agency if the Permit holder becomes aware of:</w:t>
      </w:r>
      <w:bookmarkEnd w:id="28"/>
    </w:p>
    <w:p w:rsidR="00DF1901" w:rsidRPr="00B90597" w:rsidRDefault="004E2BB4" w:rsidP="00031B48">
      <w:pPr>
        <w:numPr>
          <w:ilvl w:val="0"/>
          <w:numId w:val="18"/>
        </w:numPr>
        <w:tabs>
          <w:tab w:val="left" w:pos="900"/>
        </w:tabs>
        <w:spacing w:before="120" w:after="120"/>
        <w:ind w:left="900" w:hanging="630"/>
        <w:rPr>
          <w:lang w:eastAsia="en-AU"/>
        </w:rPr>
      </w:pPr>
      <w:r w:rsidRPr="00B90597">
        <w:rPr>
          <w:lang w:eastAsia="en-AU"/>
        </w:rPr>
        <w:t>additional information as to any risks to the health and safety of people, or to the environment, associated with the dealings authorised by the Permit; or</w:t>
      </w:r>
    </w:p>
    <w:p w:rsidR="00DF1901" w:rsidRPr="00B90597" w:rsidRDefault="004E2BB4" w:rsidP="00031B48">
      <w:pPr>
        <w:numPr>
          <w:ilvl w:val="0"/>
          <w:numId w:val="18"/>
        </w:numPr>
        <w:tabs>
          <w:tab w:val="left" w:pos="900"/>
        </w:tabs>
        <w:spacing w:before="120" w:after="120"/>
        <w:ind w:left="851" w:hanging="630"/>
        <w:rPr>
          <w:lang w:eastAsia="en-AU"/>
        </w:rPr>
      </w:pPr>
      <w:bookmarkStart w:id="29" w:name="_Ref359938111"/>
      <w:r w:rsidRPr="00B90597">
        <w:rPr>
          <w:lang w:eastAsia="en-AU"/>
        </w:rPr>
        <w:t>any contraventions of the Permit by a person covered by the Permit; or</w:t>
      </w:r>
      <w:bookmarkEnd w:id="29"/>
    </w:p>
    <w:p w:rsidR="00DF1901" w:rsidRPr="00B90597" w:rsidRDefault="004E2BB4" w:rsidP="00031B48">
      <w:pPr>
        <w:numPr>
          <w:ilvl w:val="0"/>
          <w:numId w:val="18"/>
        </w:numPr>
        <w:tabs>
          <w:tab w:val="left" w:pos="900"/>
        </w:tabs>
        <w:spacing w:before="120" w:after="120"/>
        <w:ind w:left="851" w:hanging="630"/>
        <w:rPr>
          <w:lang w:eastAsia="en-AU"/>
        </w:rPr>
      </w:pPr>
      <w:r w:rsidRPr="00B90597">
        <w:rPr>
          <w:lang w:eastAsia="en-AU"/>
        </w:rPr>
        <w:t>any unintended effects of the dealings authorised by the Permit.</w:t>
      </w:r>
    </w:p>
    <w:p w:rsidR="00DF1901" w:rsidRPr="00B90597" w:rsidRDefault="004E2BB4">
      <w:pPr>
        <w:spacing w:before="120" w:after="120"/>
        <w:ind w:left="720"/>
      </w:pPr>
      <w:r w:rsidRPr="00B90597">
        <w:rPr>
          <w:b/>
          <w:i/>
          <w:lang w:eastAsia="en-AU"/>
        </w:rPr>
        <w:t>Note:</w:t>
      </w:r>
      <w:r w:rsidRPr="00B90597">
        <w:rPr>
          <w:i/>
          <w:lang w:eastAsia="en-AU"/>
        </w:rPr>
        <w:t xml:space="preserve"> It  requires, for the purposes of the above condition, that:</w:t>
      </w:r>
    </w:p>
    <w:p w:rsidR="00DF1901" w:rsidRPr="00B90597" w:rsidRDefault="004E2BB4" w:rsidP="00031B48">
      <w:pPr>
        <w:numPr>
          <w:ilvl w:val="0"/>
          <w:numId w:val="19"/>
        </w:numPr>
        <w:tabs>
          <w:tab w:val="left" w:pos="1080"/>
        </w:tabs>
        <w:spacing w:before="120" w:after="120"/>
        <w:ind w:left="1080" w:hanging="90"/>
      </w:pPr>
      <w:r w:rsidRPr="00B90597">
        <w:rPr>
          <w:i/>
          <w:lang w:eastAsia="en-AU"/>
        </w:rPr>
        <w:t xml:space="preserve">the Permit Holder will be taken to have become aware of additional information of a kind mentioned in paragraph </w:t>
      </w:r>
      <w:r w:rsidRPr="00B90597">
        <w:rPr>
          <w:i/>
          <w:lang w:eastAsia="en-AU"/>
        </w:rPr>
        <w:fldChar w:fldCharType="begin"/>
      </w:r>
      <w:r w:rsidRPr="00B90597">
        <w:rPr>
          <w:i/>
          <w:lang w:eastAsia="en-AU"/>
        </w:rPr>
        <w:instrText xml:space="preserve"> REF _Ref323636545 </w:instrText>
      </w:r>
      <w:r w:rsidR="00B90597">
        <w:rPr>
          <w:i/>
          <w:lang w:eastAsia="en-AU"/>
        </w:rPr>
        <w:instrText xml:space="preserve"> \* MERGEFORMAT </w:instrText>
      </w:r>
      <w:r w:rsidRPr="00B90597">
        <w:rPr>
          <w:i/>
          <w:lang w:eastAsia="en-AU"/>
        </w:rPr>
        <w:fldChar w:fldCharType="separate"/>
      </w:r>
      <w:r w:rsidRPr="00B90597">
        <w:rPr>
          <w:i/>
          <w:lang w:eastAsia="en-AU"/>
        </w:rPr>
        <w:t>16</w:t>
      </w:r>
      <w:r w:rsidRPr="00B90597">
        <w:rPr>
          <w:i/>
          <w:lang w:eastAsia="en-AU"/>
        </w:rPr>
        <w:fldChar w:fldCharType="end"/>
      </w:r>
      <w:r w:rsidRPr="00B90597">
        <w:rPr>
          <w:i/>
          <w:lang w:eastAsia="en-AU"/>
        </w:rPr>
        <w:t>(a) if he or she was reckless as to whether such information existed; and</w:t>
      </w:r>
    </w:p>
    <w:p w:rsidR="00DF1901" w:rsidRPr="00B90597" w:rsidRDefault="004E2BB4" w:rsidP="00031B48">
      <w:pPr>
        <w:numPr>
          <w:ilvl w:val="0"/>
          <w:numId w:val="19"/>
        </w:numPr>
        <w:tabs>
          <w:tab w:val="left" w:pos="1080"/>
        </w:tabs>
        <w:spacing w:before="120" w:after="120"/>
        <w:ind w:left="1080" w:hanging="90"/>
      </w:pPr>
      <w:r w:rsidRPr="00B90597">
        <w:rPr>
          <w:i/>
          <w:lang w:eastAsia="en-AU"/>
        </w:rPr>
        <w:t xml:space="preserve">the Permit Holder will be taken to have become aware of contraventions, or unintended effects, of a kind mentioned in paragraph </w:t>
      </w:r>
      <w:r w:rsidRPr="00B90597">
        <w:rPr>
          <w:i/>
          <w:lang w:eastAsia="en-AU"/>
        </w:rPr>
        <w:fldChar w:fldCharType="begin"/>
      </w:r>
      <w:r w:rsidRPr="00B90597">
        <w:rPr>
          <w:i/>
          <w:lang w:eastAsia="en-AU"/>
        </w:rPr>
        <w:instrText xml:space="preserve"> REF _Ref323636545 </w:instrText>
      </w:r>
      <w:r w:rsidR="00B90597">
        <w:rPr>
          <w:i/>
          <w:lang w:eastAsia="en-AU"/>
        </w:rPr>
        <w:instrText xml:space="preserve"> \* MERGEFORMAT </w:instrText>
      </w:r>
      <w:r w:rsidRPr="00B90597">
        <w:rPr>
          <w:i/>
          <w:lang w:eastAsia="en-AU"/>
        </w:rPr>
        <w:fldChar w:fldCharType="separate"/>
      </w:r>
      <w:r w:rsidRPr="00B90597">
        <w:rPr>
          <w:i/>
          <w:lang w:eastAsia="en-AU"/>
        </w:rPr>
        <w:t>16</w:t>
      </w:r>
      <w:r w:rsidRPr="00B90597">
        <w:rPr>
          <w:i/>
          <w:lang w:eastAsia="en-AU"/>
        </w:rPr>
        <w:fldChar w:fldCharType="end"/>
      </w:r>
      <w:r w:rsidRPr="00B90597">
        <w:rPr>
          <w:i/>
          <w:lang w:eastAsia="en-AU"/>
        </w:rPr>
        <w:fldChar w:fldCharType="begin"/>
      </w:r>
      <w:r w:rsidRPr="00B90597">
        <w:rPr>
          <w:i/>
          <w:lang w:eastAsia="en-AU"/>
        </w:rPr>
        <w:instrText xml:space="preserve"> REF _Ref359938111 </w:instrText>
      </w:r>
      <w:r w:rsidR="00B90597">
        <w:rPr>
          <w:i/>
          <w:lang w:eastAsia="en-AU"/>
        </w:rPr>
        <w:instrText xml:space="preserve"> \* MERGEFORMAT </w:instrText>
      </w:r>
      <w:r w:rsidRPr="00B90597">
        <w:rPr>
          <w:i/>
          <w:lang w:eastAsia="en-AU"/>
        </w:rPr>
        <w:fldChar w:fldCharType="separate"/>
      </w:r>
      <w:r w:rsidRPr="00B90597">
        <w:rPr>
          <w:i/>
          <w:lang w:eastAsia="en-AU"/>
        </w:rPr>
        <w:t>(b)</w:t>
      </w:r>
      <w:r w:rsidRPr="00B90597">
        <w:rPr>
          <w:i/>
          <w:lang w:eastAsia="en-AU"/>
        </w:rPr>
        <w:fldChar w:fldCharType="end"/>
      </w:r>
      <w:r w:rsidRPr="00B90597">
        <w:rPr>
          <w:i/>
          <w:lang w:eastAsia="en-AU"/>
        </w:rPr>
        <w:t xml:space="preserve"> or </w:t>
      </w:r>
      <w:r w:rsidRPr="00B90597">
        <w:rPr>
          <w:i/>
          <w:lang w:eastAsia="en-AU"/>
        </w:rPr>
        <w:fldChar w:fldCharType="begin"/>
      </w:r>
      <w:r w:rsidRPr="00B90597">
        <w:rPr>
          <w:i/>
          <w:lang w:eastAsia="en-AU"/>
        </w:rPr>
        <w:instrText xml:space="preserve"> REF _Ref323636545 </w:instrText>
      </w:r>
      <w:r w:rsidR="00B90597">
        <w:rPr>
          <w:i/>
          <w:lang w:eastAsia="en-AU"/>
        </w:rPr>
        <w:instrText xml:space="preserve"> \* MERGEFORMAT </w:instrText>
      </w:r>
      <w:r w:rsidRPr="00B90597">
        <w:rPr>
          <w:i/>
          <w:lang w:eastAsia="en-AU"/>
        </w:rPr>
        <w:fldChar w:fldCharType="separate"/>
      </w:r>
      <w:r w:rsidRPr="00B90597">
        <w:rPr>
          <w:i/>
          <w:lang w:eastAsia="en-AU"/>
        </w:rPr>
        <w:t>16</w:t>
      </w:r>
      <w:r w:rsidRPr="00B90597">
        <w:rPr>
          <w:i/>
          <w:lang w:eastAsia="en-AU"/>
        </w:rPr>
        <w:fldChar w:fldCharType="end"/>
      </w:r>
      <w:r w:rsidRPr="00B90597">
        <w:rPr>
          <w:i/>
          <w:lang w:eastAsia="en-AU"/>
        </w:rPr>
        <w:t>(c) if he or she was reckless as to whether such contraventions had occurred, or such unintended effects existed.</w:t>
      </w:r>
    </w:p>
    <w:p w:rsidR="00DF1901" w:rsidRPr="00B90597" w:rsidRDefault="004E2BB4">
      <w:pPr>
        <w:spacing w:before="120" w:after="120"/>
        <w:ind w:left="720"/>
      </w:pPr>
      <w:bookmarkStart w:id="30" w:name="_Ref324517796"/>
      <w:r w:rsidRPr="00B90597">
        <w:rPr>
          <w:b/>
          <w:i/>
          <w:iCs/>
          <w:lang w:eastAsia="en-AU"/>
        </w:rPr>
        <w:t>Note:</w:t>
      </w:r>
      <w:r w:rsidRPr="00B90597">
        <w:rPr>
          <w:i/>
          <w:iCs/>
          <w:lang w:eastAsia="en-AU"/>
        </w:rPr>
        <w:t xml:space="preserve"> Contraventions of the Permit may occur through the action or inaction of a person. For example, if it is a condition of the Permit that volunteers are destroyed prior to reaching maturity and a volunteer reaches maturity, then the person responsible for controlling volunteers will have contravened that Permit condition.</w:t>
      </w:r>
    </w:p>
    <w:p w:rsidR="00DF1901" w:rsidRPr="00B90597" w:rsidRDefault="004E2BB4" w:rsidP="00031B48">
      <w:pPr>
        <w:pStyle w:val="ListParagraph"/>
        <w:numPr>
          <w:ilvl w:val="0"/>
          <w:numId w:val="42"/>
        </w:numPr>
        <w:tabs>
          <w:tab w:val="left" w:pos="567"/>
          <w:tab w:val="left" w:pos="709"/>
        </w:tabs>
        <w:spacing w:before="120" w:after="120"/>
        <w:rPr>
          <w:lang w:eastAsia="en-AU"/>
        </w:rPr>
      </w:pPr>
      <w:r w:rsidRPr="00B90597">
        <w:rPr>
          <w:lang w:eastAsia="en-AU"/>
        </w:rPr>
        <w:t>Under the immediately preceding condition, the Agency shall be informed without delay.</w:t>
      </w:r>
    </w:p>
    <w:p w:rsidR="00DF1901" w:rsidRPr="00B90597" w:rsidRDefault="004E2BB4">
      <w:pPr>
        <w:tabs>
          <w:tab w:val="left" w:pos="362"/>
        </w:tabs>
        <w:spacing w:before="120" w:after="120"/>
        <w:ind w:left="720"/>
      </w:pPr>
      <w:r w:rsidRPr="00B90597">
        <w:rPr>
          <w:b/>
          <w:i/>
          <w:iCs/>
          <w:lang w:eastAsia="en-AU"/>
        </w:rPr>
        <w:t>Note:</w:t>
      </w:r>
      <w:r w:rsidRPr="00B90597">
        <w:rPr>
          <w:i/>
          <w:iCs/>
          <w:lang w:eastAsia="en-AU"/>
        </w:rPr>
        <w:t xml:space="preserve"> An example of informing without delay is contact made at the time of the incident via the NBMA phone number </w:t>
      </w:r>
      <w:r w:rsidRPr="00B90597">
        <w:rPr>
          <w:b/>
          <w:i/>
          <w:iCs/>
          <w:lang w:eastAsia="en-AU"/>
        </w:rPr>
        <w:t>(+2348180805451</w:t>
      </w:r>
      <w:r w:rsidRPr="00B90597">
        <w:rPr>
          <w:i/>
          <w:iCs/>
          <w:lang w:eastAsia="en-AU"/>
        </w:rPr>
        <w:t>), which provides emergency number for incidents that occur out of business hours. Notification without delay will allow the NBMA to conduct a risk assessment on the incident and attend to the location if required.</w:t>
      </w:r>
    </w:p>
    <w:p w:rsidR="00E13747" w:rsidRPr="00B90597" w:rsidRDefault="004E2BB4" w:rsidP="00031B48">
      <w:pPr>
        <w:pStyle w:val="ListParagraph"/>
        <w:numPr>
          <w:ilvl w:val="0"/>
          <w:numId w:val="42"/>
        </w:numPr>
        <w:tabs>
          <w:tab w:val="left" w:pos="567"/>
          <w:tab w:val="left" w:pos="709"/>
        </w:tabs>
        <w:spacing w:before="120" w:after="120"/>
        <w:rPr>
          <w:lang w:eastAsia="en-AU"/>
        </w:rPr>
      </w:pPr>
      <w:r w:rsidRPr="00B90597">
        <w:rPr>
          <w:lang w:eastAsia="en-AU"/>
        </w:rPr>
        <w:lastRenderedPageBreak/>
        <w:t>If the Permit Holder informs the Agency under the immediately preceding condition and the Agency requests further information, the further information shall be provided in a manner, and within the period, stipulated by the Agency.</w:t>
      </w:r>
      <w:bookmarkStart w:id="31" w:name="_Toc411421892"/>
      <w:bookmarkStart w:id="32" w:name="_Toc412626203"/>
      <w:bookmarkEnd w:id="30"/>
    </w:p>
    <w:p w:rsidR="00E13747" w:rsidRPr="00B90597" w:rsidRDefault="004E2BB4" w:rsidP="00031B48">
      <w:pPr>
        <w:pStyle w:val="ListParagraph"/>
        <w:numPr>
          <w:ilvl w:val="0"/>
          <w:numId w:val="42"/>
        </w:numPr>
        <w:tabs>
          <w:tab w:val="left" w:pos="567"/>
          <w:tab w:val="left" w:pos="709"/>
        </w:tabs>
        <w:spacing w:before="120" w:after="120"/>
        <w:rPr>
          <w:lang w:eastAsia="en-AU"/>
        </w:rPr>
      </w:pPr>
      <w:r w:rsidRPr="00B90597">
        <w:rPr>
          <w:lang w:eastAsia="en-AU"/>
        </w:rPr>
        <w:tab/>
        <w:t xml:space="preserve"> Obligations of persons covered by the </w:t>
      </w:r>
      <w:bookmarkEnd w:id="31"/>
      <w:bookmarkEnd w:id="32"/>
      <w:r w:rsidRPr="00B90597">
        <w:rPr>
          <w:lang w:eastAsia="en-AU"/>
        </w:rPr>
        <w:t>Permit</w:t>
      </w:r>
    </w:p>
    <w:p w:rsidR="00E13747" w:rsidRPr="00B90597" w:rsidRDefault="004E2BB4" w:rsidP="00031B48">
      <w:pPr>
        <w:pStyle w:val="ListParagraph"/>
        <w:numPr>
          <w:ilvl w:val="0"/>
          <w:numId w:val="42"/>
        </w:numPr>
        <w:tabs>
          <w:tab w:val="left" w:pos="567"/>
          <w:tab w:val="left" w:pos="709"/>
        </w:tabs>
        <w:spacing w:before="120" w:after="120"/>
        <w:rPr>
          <w:lang w:eastAsia="en-AU"/>
        </w:rPr>
      </w:pPr>
      <w:r w:rsidRPr="00B90597">
        <w:rPr>
          <w:lang w:eastAsia="en-AU"/>
        </w:rPr>
        <w:t xml:space="preserve"> Persons covered by this Permit shall not deal with the GMOs except as expressly permitted by this Permit.</w:t>
      </w:r>
    </w:p>
    <w:p w:rsidR="00DF1901" w:rsidRPr="00B90597" w:rsidRDefault="004E2BB4" w:rsidP="00031B48">
      <w:pPr>
        <w:pStyle w:val="ListParagraph"/>
        <w:numPr>
          <w:ilvl w:val="0"/>
          <w:numId w:val="42"/>
        </w:numPr>
        <w:tabs>
          <w:tab w:val="left" w:pos="567"/>
          <w:tab w:val="left" w:pos="709"/>
        </w:tabs>
        <w:spacing w:before="120" w:after="120"/>
        <w:rPr>
          <w:lang w:eastAsia="en-AU"/>
        </w:rPr>
      </w:pPr>
      <w:r w:rsidRPr="00B90597">
        <w:rPr>
          <w:lang w:eastAsia="en-AU"/>
        </w:rPr>
        <w:t>If a person is authorised by this Permit to deal with the GMOs and a particular condition of this Permit applies to the dealing by that person, the person shall allow the Agency, or a person authorised by the Agency, to enter premises where the dealing is being undertaken, for the purposes of auditing, monitoring, inspecting the dealing or enforcement by the Agency.</w:t>
      </w:r>
    </w:p>
    <w:p w:rsidR="00DF1901" w:rsidRPr="00B90597" w:rsidRDefault="004E2BB4">
      <w:pPr>
        <w:keepNext/>
        <w:tabs>
          <w:tab w:val="left" w:pos="1712"/>
        </w:tabs>
        <w:spacing w:before="240" w:after="120"/>
        <w:ind w:left="1712" w:hanging="1428"/>
        <w:rPr>
          <w:b/>
          <w:bCs/>
          <w:i/>
          <w:iCs/>
          <w:sz w:val="28"/>
          <w:szCs w:val="28"/>
          <w:lang w:eastAsia="en-AU"/>
        </w:rPr>
      </w:pPr>
      <w:bookmarkStart w:id="33" w:name="_Toc411421894"/>
      <w:bookmarkStart w:id="34" w:name="_Toc412626205"/>
      <w:r w:rsidRPr="00B90597">
        <w:rPr>
          <w:b/>
          <w:bCs/>
          <w:i/>
          <w:iCs/>
          <w:sz w:val="28"/>
          <w:szCs w:val="28"/>
          <w:lang w:eastAsia="en-AU"/>
        </w:rPr>
        <w:t>Section 3</w:t>
      </w:r>
      <w:r w:rsidRPr="00B90597">
        <w:rPr>
          <w:b/>
          <w:bCs/>
          <w:i/>
          <w:iCs/>
          <w:sz w:val="28"/>
          <w:szCs w:val="28"/>
          <w:lang w:eastAsia="en-AU"/>
        </w:rPr>
        <w:tab/>
        <w:t>Limits and control measures</w:t>
      </w:r>
    </w:p>
    <w:p w:rsidR="00DF1901" w:rsidRPr="00B90597" w:rsidRDefault="007F0D63">
      <w:pPr>
        <w:keepNext/>
        <w:spacing w:before="120" w:after="120"/>
      </w:pPr>
      <w:r w:rsidRPr="00B90597">
        <w:rPr>
          <w:b/>
          <w:i/>
          <w:lang w:eastAsia="en-AU"/>
        </w:rPr>
        <w:t xml:space="preserve">3.1. </w:t>
      </w:r>
      <w:r w:rsidR="004E2BB4" w:rsidRPr="00B90597">
        <w:rPr>
          <w:b/>
          <w:i/>
          <w:lang w:eastAsia="en-AU"/>
        </w:rPr>
        <w:t>Limits on the release</w:t>
      </w:r>
      <w:bookmarkEnd w:id="33"/>
      <w:bookmarkEnd w:id="34"/>
    </w:p>
    <w:p w:rsidR="00E13747" w:rsidRPr="00B90597" w:rsidRDefault="004E2BB4" w:rsidP="00E13747">
      <w:pPr>
        <w:spacing w:before="120" w:after="120"/>
        <w:rPr>
          <w:i/>
          <w:lang w:eastAsia="en-AU"/>
        </w:rPr>
      </w:pPr>
      <w:r w:rsidRPr="00B90597">
        <w:rPr>
          <w:i/>
          <w:lang w:eastAsia="en-AU"/>
        </w:rPr>
        <w:t>The following permit conditions maintain the risk assessment context within which the application was assessed, by imposing limits on where and when the GMOs may be grown, and on other activities that can be undertaken.</w:t>
      </w:r>
    </w:p>
    <w:p w:rsidR="00DF1901" w:rsidRPr="00B90597" w:rsidRDefault="007F0D63" w:rsidP="00580A83">
      <w:pPr>
        <w:spacing w:before="120" w:after="120"/>
        <w:rPr>
          <w:i/>
          <w:lang w:eastAsia="en-AU"/>
        </w:rPr>
      </w:pPr>
      <w:r w:rsidRPr="00B90597">
        <w:rPr>
          <w:lang w:eastAsia="en-AU"/>
        </w:rPr>
        <w:t xml:space="preserve">1. </w:t>
      </w:r>
      <w:r w:rsidR="004E2BB4" w:rsidRPr="00B90597">
        <w:rPr>
          <w:lang w:eastAsia="en-AU"/>
        </w:rPr>
        <w:t>The only plants that may be grown at a Planting Area are:</w:t>
      </w:r>
    </w:p>
    <w:p w:rsidR="00580A83" w:rsidRPr="00B90597" w:rsidRDefault="00580A83" w:rsidP="00580A83">
      <w:pPr>
        <w:pStyle w:val="ListParagraph"/>
        <w:tabs>
          <w:tab w:val="left" w:pos="851"/>
          <w:tab w:val="left" w:pos="1440"/>
        </w:tabs>
        <w:spacing w:before="120" w:after="120"/>
        <w:ind w:left="1440"/>
        <w:rPr>
          <w:lang w:eastAsia="en-AU"/>
        </w:rPr>
      </w:pPr>
      <w:r w:rsidRPr="00B90597">
        <w:rPr>
          <w:lang w:eastAsia="en-AU"/>
        </w:rPr>
        <w:t>a.</w:t>
      </w:r>
      <w:r w:rsidR="004E2BB4" w:rsidRPr="00B90597">
        <w:rPr>
          <w:lang w:eastAsia="en-AU"/>
        </w:rPr>
        <w:t xml:space="preserve">the GMOs covered by this Permit as described in Attachment A of the Permit; </w:t>
      </w:r>
    </w:p>
    <w:p w:rsidR="00DF1901" w:rsidRPr="00B90597" w:rsidRDefault="00580A83" w:rsidP="00580A83">
      <w:pPr>
        <w:pStyle w:val="ListParagraph"/>
        <w:tabs>
          <w:tab w:val="left" w:pos="851"/>
          <w:tab w:val="left" w:pos="1440"/>
        </w:tabs>
        <w:spacing w:before="120" w:after="120"/>
        <w:ind w:left="1440"/>
        <w:rPr>
          <w:lang w:eastAsia="en-AU"/>
        </w:rPr>
      </w:pPr>
      <w:r w:rsidRPr="00B90597">
        <w:rPr>
          <w:lang w:eastAsia="en-AU"/>
        </w:rPr>
        <w:t xml:space="preserve">b. </w:t>
      </w:r>
      <w:r w:rsidR="004E2BB4" w:rsidRPr="00B90597">
        <w:rPr>
          <w:lang w:eastAsia="en-AU"/>
        </w:rPr>
        <w:t>plants approved in writing by the Agency.</w:t>
      </w:r>
    </w:p>
    <w:p w:rsidR="00DF1901" w:rsidRPr="00B90597" w:rsidRDefault="00580A83" w:rsidP="00580A83">
      <w:pPr>
        <w:tabs>
          <w:tab w:val="left" w:pos="567"/>
          <w:tab w:val="left" w:pos="709"/>
        </w:tabs>
        <w:spacing w:before="120" w:after="120"/>
        <w:rPr>
          <w:lang w:eastAsia="en-AU"/>
        </w:rPr>
      </w:pPr>
      <w:r w:rsidRPr="00B90597">
        <w:rPr>
          <w:lang w:eastAsia="en-AU"/>
        </w:rPr>
        <w:t>2.</w:t>
      </w:r>
      <w:r w:rsidR="007F0D63" w:rsidRPr="00B90597">
        <w:rPr>
          <w:lang w:eastAsia="en-AU"/>
        </w:rPr>
        <w:t xml:space="preserve"> </w:t>
      </w:r>
      <w:r w:rsidR="004E2BB4" w:rsidRPr="00B90597">
        <w:rPr>
          <w:lang w:eastAsia="en-AU"/>
        </w:rPr>
        <w:t>Planting and growing of the GMOs may only occur within the following limits:</w:t>
      </w:r>
    </w:p>
    <w:p w:rsidR="00DF1901" w:rsidRPr="00B90597" w:rsidRDefault="004E2BB4">
      <w:pPr>
        <w:tabs>
          <w:tab w:val="left" w:pos="540"/>
        </w:tabs>
        <w:spacing w:before="240" w:after="120"/>
      </w:pPr>
      <w:r w:rsidRPr="00B90597">
        <w:rPr>
          <w:b/>
          <w:lang w:eastAsia="en-AU"/>
        </w:rPr>
        <w:t>Area and duration</w:t>
      </w:r>
    </w:p>
    <w:tbl>
      <w:tblPr>
        <w:tblW w:w="5550" w:type="dxa"/>
        <w:tblInd w:w="108" w:type="dxa"/>
        <w:tblCellMar>
          <w:left w:w="10" w:type="dxa"/>
          <w:right w:w="10" w:type="dxa"/>
        </w:tblCellMar>
        <w:tblLook w:val="0000" w:firstRow="0" w:lastRow="0" w:firstColumn="0" w:lastColumn="0" w:noHBand="0" w:noVBand="0"/>
      </w:tblPr>
      <w:tblGrid>
        <w:gridCol w:w="1613"/>
        <w:gridCol w:w="3937"/>
      </w:tblGrid>
      <w:tr w:rsidR="00DF1901" w:rsidRPr="00B90597">
        <w:trPr>
          <w:trHeight w:val="680"/>
          <w:tblHeader/>
        </w:trPr>
        <w:tc>
          <w:tcPr>
            <w:tcW w:w="161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F1901" w:rsidRPr="00B90597" w:rsidRDefault="004E2BB4">
            <w:pPr>
              <w:tabs>
                <w:tab w:val="left" w:pos="540"/>
              </w:tabs>
              <w:spacing w:before="120" w:after="120"/>
              <w:rPr>
                <w:b/>
                <w:lang w:eastAsia="en-AU"/>
              </w:rPr>
            </w:pPr>
            <w:r w:rsidRPr="00B90597">
              <w:rPr>
                <w:b/>
                <w:lang w:eastAsia="en-AU"/>
              </w:rPr>
              <w:t>Maximum size of any Planting Area</w:t>
            </w:r>
          </w:p>
        </w:tc>
        <w:tc>
          <w:tcPr>
            <w:tcW w:w="393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F1901" w:rsidRPr="00B90597" w:rsidRDefault="004E2BB4">
            <w:pPr>
              <w:tabs>
                <w:tab w:val="left" w:pos="540"/>
              </w:tabs>
              <w:spacing w:before="120" w:after="120"/>
            </w:pPr>
            <w:r w:rsidRPr="00B90597">
              <w:rPr>
                <w:b/>
                <w:lang w:eastAsia="en-AU"/>
              </w:rPr>
              <w:t>Duration</w:t>
            </w:r>
          </w:p>
        </w:tc>
      </w:tr>
      <w:tr w:rsidR="00DF1901" w:rsidRPr="00B90597">
        <w:trPr>
          <w:trHeight w:val="662"/>
        </w:trPr>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tabs>
                <w:tab w:val="left" w:pos="540"/>
              </w:tabs>
              <w:spacing w:before="120" w:after="120"/>
              <w:rPr>
                <w:lang w:eastAsia="en-AU"/>
              </w:rPr>
            </w:pPr>
            <w:r w:rsidRPr="00B90597">
              <w:rPr>
                <w:lang w:eastAsia="en-AU"/>
              </w:rPr>
              <w:t xml:space="preserve">As indicated in the application </w:t>
            </w:r>
          </w:p>
        </w:tc>
        <w:tc>
          <w:tcPr>
            <w:tcW w:w="3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tabs>
                <w:tab w:val="left" w:pos="540"/>
              </w:tabs>
              <w:spacing w:before="120" w:after="120"/>
              <w:rPr>
                <w:lang w:eastAsia="en-AU"/>
              </w:rPr>
            </w:pPr>
            <w:r w:rsidRPr="00B90597">
              <w:rPr>
                <w:lang w:eastAsia="en-AU"/>
              </w:rPr>
              <w:t>As indicated in the approval</w:t>
            </w:r>
          </w:p>
        </w:tc>
      </w:tr>
    </w:tbl>
    <w:p w:rsidR="00DF1901" w:rsidRPr="00B90597" w:rsidRDefault="004E2BB4">
      <w:pPr>
        <w:tabs>
          <w:tab w:val="left" w:pos="540"/>
        </w:tabs>
        <w:spacing w:before="240" w:after="120"/>
        <w:rPr>
          <w:b/>
          <w:lang w:eastAsia="en-AU"/>
        </w:rPr>
      </w:pPr>
      <w:r w:rsidRPr="00B90597">
        <w:rPr>
          <w:b/>
          <w:lang w:eastAsia="en-AU"/>
        </w:rPr>
        <w:t>State and location in which Planting Areas may be located</w:t>
      </w:r>
    </w:p>
    <w:tbl>
      <w:tblPr>
        <w:tblW w:w="2632" w:type="dxa"/>
        <w:tblInd w:w="108" w:type="dxa"/>
        <w:tblLayout w:type="fixed"/>
        <w:tblCellMar>
          <w:left w:w="10" w:type="dxa"/>
          <w:right w:w="10" w:type="dxa"/>
        </w:tblCellMar>
        <w:tblLook w:val="0000" w:firstRow="0" w:lastRow="0" w:firstColumn="0" w:lastColumn="0" w:noHBand="0" w:noVBand="0"/>
      </w:tblPr>
      <w:tblGrid>
        <w:gridCol w:w="2632"/>
      </w:tblGrid>
      <w:tr w:rsidR="00DF1901" w:rsidRPr="00B90597">
        <w:trPr>
          <w:trHeight w:val="174"/>
          <w:tblHeader/>
        </w:trPr>
        <w:tc>
          <w:tcPr>
            <w:tcW w:w="263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F1901" w:rsidRPr="00B90597" w:rsidRDefault="00BA276C">
            <w:pPr>
              <w:tabs>
                <w:tab w:val="left" w:pos="540"/>
              </w:tabs>
              <w:spacing w:before="120" w:after="120"/>
              <w:rPr>
                <w:b/>
                <w:lang w:eastAsia="en-AU"/>
              </w:rPr>
            </w:pPr>
            <w:r w:rsidRPr="00B90597">
              <w:rPr>
                <w:b/>
                <w:lang w:eastAsia="en-AU"/>
              </w:rPr>
              <w:t>IAR, Zaria, Kaduna State</w:t>
            </w:r>
          </w:p>
        </w:tc>
      </w:tr>
    </w:tbl>
    <w:p w:rsidR="00DF1901" w:rsidRPr="00B90597" w:rsidRDefault="007F0D63" w:rsidP="00031B48">
      <w:pPr>
        <w:pStyle w:val="ListParagraph"/>
        <w:numPr>
          <w:ilvl w:val="0"/>
          <w:numId w:val="44"/>
        </w:numPr>
        <w:tabs>
          <w:tab w:val="left" w:pos="567"/>
          <w:tab w:val="left" w:pos="709"/>
        </w:tabs>
        <w:spacing w:before="120" w:after="120"/>
        <w:rPr>
          <w:lang w:eastAsia="en-AU"/>
        </w:rPr>
      </w:pPr>
      <w:r w:rsidRPr="00B90597">
        <w:rPr>
          <w:lang w:eastAsia="en-AU"/>
        </w:rPr>
        <w:t xml:space="preserve"> </w:t>
      </w:r>
      <w:r w:rsidR="004E2BB4" w:rsidRPr="00B90597">
        <w:rPr>
          <w:lang w:eastAsia="en-AU"/>
        </w:rPr>
        <w:t>Plant Material shall not be used, sold/Commercialized  or otherwise disposed of for any purpose which would involve or result in its use as food for humans or feed for animals.</w:t>
      </w:r>
    </w:p>
    <w:p w:rsidR="00DF1901" w:rsidRPr="00B90597" w:rsidRDefault="004E2BB4" w:rsidP="00031B48">
      <w:pPr>
        <w:pStyle w:val="ListParagraph"/>
        <w:numPr>
          <w:ilvl w:val="0"/>
          <w:numId w:val="44"/>
        </w:numPr>
        <w:tabs>
          <w:tab w:val="left" w:pos="567"/>
          <w:tab w:val="left" w:pos="709"/>
        </w:tabs>
        <w:spacing w:before="120" w:after="120"/>
        <w:rPr>
          <w:lang w:eastAsia="en-AU"/>
        </w:rPr>
      </w:pPr>
      <w:r w:rsidRPr="00B90597">
        <w:rPr>
          <w:lang w:eastAsia="en-AU"/>
        </w:rPr>
        <w:t>If experimentation or analysis with the GMOs is not conducted in accordance with requirements, experimentation or analysis with the GMOs may only be undertaken within:</w:t>
      </w:r>
    </w:p>
    <w:p w:rsidR="00DF1901" w:rsidRPr="00B90597" w:rsidRDefault="004E2BB4" w:rsidP="00031B48">
      <w:pPr>
        <w:numPr>
          <w:ilvl w:val="0"/>
          <w:numId w:val="20"/>
        </w:numPr>
        <w:tabs>
          <w:tab w:val="left" w:pos="851"/>
          <w:tab w:val="left" w:pos="1440"/>
        </w:tabs>
        <w:spacing w:before="120" w:after="120"/>
        <w:ind w:left="851" w:hanging="567"/>
        <w:rPr>
          <w:lang w:eastAsia="en-AU"/>
        </w:rPr>
      </w:pPr>
      <w:r w:rsidRPr="00B90597">
        <w:rPr>
          <w:lang w:eastAsia="en-AU"/>
        </w:rPr>
        <w:t>a Planting Area prior to post-harvest Cleaning; or</w:t>
      </w:r>
    </w:p>
    <w:p w:rsidR="00DF1901" w:rsidRPr="00B90597" w:rsidRDefault="004E2BB4" w:rsidP="00031B48">
      <w:pPr>
        <w:numPr>
          <w:ilvl w:val="0"/>
          <w:numId w:val="20"/>
        </w:numPr>
        <w:tabs>
          <w:tab w:val="left" w:pos="851"/>
          <w:tab w:val="left" w:pos="1440"/>
        </w:tabs>
        <w:spacing w:before="120" w:after="120"/>
        <w:ind w:left="851" w:hanging="567"/>
        <w:rPr>
          <w:lang w:eastAsia="en-AU"/>
        </w:rPr>
      </w:pPr>
      <w:r w:rsidRPr="00B90597">
        <w:rPr>
          <w:lang w:eastAsia="en-AU"/>
        </w:rPr>
        <w:t>a facility approved in writing by the Agency.</w:t>
      </w:r>
    </w:p>
    <w:p w:rsidR="00DF1901" w:rsidRPr="00B90597" w:rsidRDefault="005D1FD8">
      <w:pPr>
        <w:keepNext/>
        <w:tabs>
          <w:tab w:val="left" w:pos="540"/>
        </w:tabs>
        <w:spacing w:before="120" w:after="120"/>
        <w:rPr>
          <w:b/>
          <w:i/>
          <w:lang w:eastAsia="en-AU"/>
        </w:rPr>
      </w:pPr>
      <w:bookmarkStart w:id="35" w:name="_Toc411421895"/>
      <w:bookmarkStart w:id="36" w:name="_Toc412626206"/>
      <w:r w:rsidRPr="00B90597">
        <w:rPr>
          <w:b/>
          <w:i/>
          <w:lang w:eastAsia="en-AU"/>
        </w:rPr>
        <w:lastRenderedPageBreak/>
        <w:t>3.</w:t>
      </w:r>
      <w:r w:rsidR="007F0D63" w:rsidRPr="00B90597">
        <w:rPr>
          <w:b/>
          <w:i/>
          <w:lang w:eastAsia="en-AU"/>
        </w:rPr>
        <w:t>2.</w:t>
      </w:r>
      <w:r w:rsidRPr="00B90597">
        <w:rPr>
          <w:b/>
          <w:i/>
          <w:lang w:eastAsia="en-AU"/>
        </w:rPr>
        <w:t xml:space="preserve"> </w:t>
      </w:r>
      <w:r w:rsidR="004E2BB4" w:rsidRPr="00B90597">
        <w:rPr>
          <w:b/>
          <w:i/>
          <w:lang w:eastAsia="en-AU"/>
        </w:rPr>
        <w:t>Confinement measures</w:t>
      </w:r>
      <w:bookmarkEnd w:id="35"/>
      <w:bookmarkEnd w:id="36"/>
    </w:p>
    <w:p w:rsidR="00DF1901" w:rsidRPr="00B90597" w:rsidRDefault="004E2BB4">
      <w:pPr>
        <w:rPr>
          <w:i/>
          <w:lang w:eastAsia="en-AU"/>
        </w:rPr>
      </w:pPr>
      <w:r w:rsidRPr="00B90597">
        <w:rPr>
          <w:i/>
          <w:lang w:eastAsia="en-AU"/>
        </w:rPr>
        <w:t>The following permit conditions maintain the risk assessment context within which the application was assessed by restricting spread and persistence of the GMOs. Incinerators should be located in Confined Field Trial sites for the purpose of burning of all waste GMOs materials and volunteers.</w:t>
      </w:r>
    </w:p>
    <w:p w:rsidR="00DF1901" w:rsidRPr="00B90597" w:rsidRDefault="005D1FD8">
      <w:pPr>
        <w:tabs>
          <w:tab w:val="left" w:pos="540"/>
        </w:tabs>
        <w:spacing w:before="120" w:after="120"/>
        <w:rPr>
          <w:b/>
          <w:lang w:eastAsia="en-AU"/>
        </w:rPr>
      </w:pPr>
      <w:r w:rsidRPr="00B90597">
        <w:rPr>
          <w:b/>
          <w:lang w:eastAsia="en-AU"/>
        </w:rPr>
        <w:t>3.</w:t>
      </w:r>
      <w:r w:rsidR="007F0D63" w:rsidRPr="00B90597">
        <w:rPr>
          <w:b/>
          <w:lang w:eastAsia="en-AU"/>
        </w:rPr>
        <w:t>3.</w:t>
      </w:r>
      <w:r w:rsidRPr="00B90597">
        <w:rPr>
          <w:b/>
          <w:lang w:eastAsia="en-AU"/>
        </w:rPr>
        <w:t xml:space="preserve"> </w:t>
      </w:r>
      <w:r w:rsidR="004E2BB4" w:rsidRPr="00B90597">
        <w:rPr>
          <w:b/>
          <w:lang w:eastAsia="en-AU"/>
        </w:rPr>
        <w:t xml:space="preserve">Physical confinement and site security </w:t>
      </w:r>
    </w:p>
    <w:p w:rsidR="00DF1901" w:rsidRPr="00B90597" w:rsidRDefault="004E2BB4" w:rsidP="00007B40">
      <w:pPr>
        <w:pStyle w:val="1Para"/>
        <w:numPr>
          <w:ilvl w:val="0"/>
          <w:numId w:val="0"/>
        </w:numPr>
        <w:ind w:left="360"/>
      </w:pPr>
      <w:r w:rsidRPr="00B90597">
        <w:t xml:space="preserve">The trial site shall be adequately secured with: </w:t>
      </w:r>
    </w:p>
    <w:p w:rsidR="00DF1901" w:rsidRPr="00B90597" w:rsidRDefault="004E2BB4" w:rsidP="00031B48">
      <w:pPr>
        <w:pStyle w:val="1Para"/>
        <w:numPr>
          <w:ilvl w:val="0"/>
          <w:numId w:val="21"/>
        </w:numPr>
        <w:tabs>
          <w:tab w:val="clear" w:pos="567"/>
          <w:tab w:val="left" w:pos="900"/>
        </w:tabs>
        <w:ind w:left="990" w:hanging="585"/>
      </w:pPr>
      <w:r w:rsidRPr="00B90597">
        <w:t>perimeter fence of wire mesh/gauze;</w:t>
      </w:r>
    </w:p>
    <w:p w:rsidR="00DF1901" w:rsidRPr="00B90597" w:rsidRDefault="004E2BB4" w:rsidP="00031B48">
      <w:pPr>
        <w:pStyle w:val="1Para"/>
        <w:numPr>
          <w:ilvl w:val="0"/>
          <w:numId w:val="21"/>
        </w:numPr>
        <w:tabs>
          <w:tab w:val="left" w:pos="900"/>
        </w:tabs>
        <w:ind w:left="900" w:hanging="495"/>
      </w:pPr>
      <w:r w:rsidRPr="00B90597">
        <w:t>24-hour security personnel;</w:t>
      </w:r>
    </w:p>
    <w:p w:rsidR="00DF1901" w:rsidRPr="00B90597" w:rsidRDefault="004E2BB4" w:rsidP="00031B48">
      <w:pPr>
        <w:pStyle w:val="1Para"/>
        <w:numPr>
          <w:ilvl w:val="0"/>
          <w:numId w:val="21"/>
        </w:numPr>
        <w:tabs>
          <w:tab w:val="left" w:pos="900"/>
        </w:tabs>
        <w:ind w:left="900" w:hanging="495"/>
      </w:pPr>
      <w:r w:rsidRPr="00B90597">
        <w:t>clearly written sign posts at the four corners of the perimeter fence indicating CFT site of the GMOs and contact phone No.</w:t>
      </w:r>
    </w:p>
    <w:p w:rsidR="00DF1901" w:rsidRPr="00B90597" w:rsidRDefault="005D1FD8">
      <w:pPr>
        <w:tabs>
          <w:tab w:val="left" w:pos="540"/>
        </w:tabs>
        <w:spacing w:before="120" w:after="120"/>
        <w:rPr>
          <w:b/>
          <w:lang w:eastAsia="en-AU"/>
        </w:rPr>
      </w:pPr>
      <w:r w:rsidRPr="00B90597">
        <w:rPr>
          <w:b/>
          <w:lang w:eastAsia="en-AU"/>
        </w:rPr>
        <w:t>3.</w:t>
      </w:r>
      <w:r w:rsidR="007F0D63" w:rsidRPr="00B90597">
        <w:rPr>
          <w:b/>
          <w:lang w:eastAsia="en-AU"/>
        </w:rPr>
        <w:t>4.</w:t>
      </w:r>
      <w:r w:rsidRPr="00B90597">
        <w:rPr>
          <w:b/>
          <w:lang w:eastAsia="en-AU"/>
        </w:rPr>
        <w:t xml:space="preserve"> </w:t>
      </w:r>
      <w:r w:rsidR="004E2BB4" w:rsidRPr="00B90597">
        <w:rPr>
          <w:b/>
          <w:lang w:eastAsia="en-AU"/>
        </w:rPr>
        <w:t>Pollen dispersal</w:t>
      </w:r>
    </w:p>
    <w:p w:rsidR="00DF1901" w:rsidRPr="00B90597" w:rsidRDefault="007F0D63" w:rsidP="007F0D63">
      <w:pPr>
        <w:tabs>
          <w:tab w:val="left" w:pos="567"/>
          <w:tab w:val="left" w:pos="709"/>
        </w:tabs>
        <w:spacing w:before="120" w:after="120"/>
        <w:rPr>
          <w:lang w:eastAsia="en-AU"/>
        </w:rPr>
      </w:pPr>
      <w:bookmarkStart w:id="37" w:name="_Ref352245388"/>
      <w:r w:rsidRPr="00B90597">
        <w:rPr>
          <w:lang w:eastAsia="en-AU"/>
        </w:rPr>
        <w:t>1.</w:t>
      </w:r>
      <w:r w:rsidR="004E2BB4" w:rsidRPr="00B90597">
        <w:rPr>
          <w:lang w:eastAsia="en-AU"/>
        </w:rPr>
        <w:t xml:space="preserve"> Planting Area shall be:</w:t>
      </w:r>
      <w:bookmarkEnd w:id="37"/>
    </w:p>
    <w:p w:rsidR="00DF1901" w:rsidRPr="00B90597" w:rsidRDefault="004E2BB4" w:rsidP="00031B48">
      <w:pPr>
        <w:numPr>
          <w:ilvl w:val="0"/>
          <w:numId w:val="22"/>
        </w:numPr>
        <w:tabs>
          <w:tab w:val="left" w:pos="900"/>
        </w:tabs>
        <w:spacing w:before="120" w:after="120"/>
        <w:ind w:left="810" w:hanging="401"/>
        <w:rPr>
          <w:lang w:eastAsia="en-AU"/>
        </w:rPr>
      </w:pPr>
      <w:r w:rsidRPr="00B90597">
        <w:rPr>
          <w:lang w:eastAsia="en-AU"/>
        </w:rPr>
        <w:t>surrounded by a Pollen Trap; or</w:t>
      </w:r>
    </w:p>
    <w:p w:rsidR="00DF1901" w:rsidRPr="00B90597" w:rsidRDefault="004E2BB4" w:rsidP="00031B48">
      <w:pPr>
        <w:numPr>
          <w:ilvl w:val="0"/>
          <w:numId w:val="22"/>
        </w:numPr>
        <w:tabs>
          <w:tab w:val="left" w:pos="900"/>
        </w:tabs>
        <w:spacing w:before="120" w:after="120"/>
        <w:ind w:left="810" w:hanging="401"/>
        <w:rPr>
          <w:lang w:eastAsia="en-AU"/>
        </w:rPr>
      </w:pPr>
      <w:r w:rsidRPr="00B90597">
        <w:rPr>
          <w:lang w:eastAsia="en-AU"/>
        </w:rPr>
        <w:t>surrounded by a Monitoring Zone and an Exclusion Zone.</w:t>
      </w:r>
    </w:p>
    <w:p w:rsidR="00DF1901" w:rsidRPr="00B90597" w:rsidRDefault="004E2BB4" w:rsidP="00031B48">
      <w:pPr>
        <w:pStyle w:val="ListParagraph"/>
        <w:numPr>
          <w:ilvl w:val="0"/>
          <w:numId w:val="43"/>
        </w:numPr>
        <w:tabs>
          <w:tab w:val="left" w:pos="567"/>
          <w:tab w:val="left" w:pos="709"/>
        </w:tabs>
        <w:spacing w:before="120" w:after="120"/>
        <w:rPr>
          <w:lang w:eastAsia="en-AU"/>
        </w:rPr>
      </w:pPr>
      <w:r w:rsidRPr="00B90597">
        <w:rPr>
          <w:lang w:eastAsia="en-AU"/>
        </w:rPr>
        <w:t>If a Pollen Trap is used in accordance with the previous condition, Pollen Trap Plants shall:</w:t>
      </w:r>
    </w:p>
    <w:p w:rsidR="00DF1901" w:rsidRPr="00B90597" w:rsidRDefault="004E2BB4" w:rsidP="00031B48">
      <w:pPr>
        <w:numPr>
          <w:ilvl w:val="0"/>
          <w:numId w:val="23"/>
        </w:numPr>
        <w:tabs>
          <w:tab w:val="left" w:pos="900"/>
        </w:tabs>
        <w:spacing w:before="120" w:after="120"/>
        <w:ind w:left="851" w:hanging="401"/>
        <w:rPr>
          <w:lang w:eastAsia="en-AU"/>
        </w:rPr>
      </w:pPr>
      <w:r w:rsidRPr="00B90597">
        <w:rPr>
          <w:lang w:eastAsia="en-AU"/>
        </w:rPr>
        <w:t>have a reasonably dense and vigorous growth; and</w:t>
      </w:r>
    </w:p>
    <w:p w:rsidR="00DF1901" w:rsidRPr="00B90597" w:rsidRDefault="004E2BB4" w:rsidP="00031B48">
      <w:pPr>
        <w:numPr>
          <w:ilvl w:val="0"/>
          <w:numId w:val="23"/>
        </w:numPr>
        <w:tabs>
          <w:tab w:val="left" w:pos="900"/>
        </w:tabs>
        <w:spacing w:before="120" w:after="120"/>
        <w:ind w:left="851" w:hanging="401"/>
        <w:rPr>
          <w:lang w:eastAsia="en-AU"/>
        </w:rPr>
      </w:pPr>
      <w:r w:rsidRPr="00B90597">
        <w:rPr>
          <w:lang w:eastAsia="en-AU"/>
        </w:rPr>
        <w:t>be Flowering at the same time as the GMOs; and</w:t>
      </w:r>
    </w:p>
    <w:p w:rsidR="00DF1901" w:rsidRPr="00B90597" w:rsidRDefault="004E2BB4" w:rsidP="00031B48">
      <w:pPr>
        <w:numPr>
          <w:ilvl w:val="0"/>
          <w:numId w:val="23"/>
        </w:numPr>
        <w:tabs>
          <w:tab w:val="left" w:pos="900"/>
        </w:tabs>
        <w:spacing w:before="120" w:after="120"/>
        <w:ind w:left="851" w:hanging="401"/>
        <w:rPr>
          <w:lang w:eastAsia="en-AU"/>
        </w:rPr>
      </w:pPr>
      <w:r w:rsidRPr="00B90597">
        <w:rPr>
          <w:lang w:eastAsia="en-AU"/>
        </w:rPr>
        <w:t>form a continuous barrier at least 20 m wide around the Planting Area while the GMOs are flowering, although one path of up to 2.5 m in width is allowed in order to access the Planting Area.</w:t>
      </w:r>
    </w:p>
    <w:p w:rsidR="00DF1901" w:rsidRPr="00B90597" w:rsidRDefault="004E2BB4" w:rsidP="00031B48">
      <w:pPr>
        <w:pStyle w:val="ListParagraph"/>
        <w:numPr>
          <w:ilvl w:val="0"/>
          <w:numId w:val="43"/>
        </w:numPr>
        <w:tabs>
          <w:tab w:val="left" w:pos="567"/>
          <w:tab w:val="left" w:pos="709"/>
        </w:tabs>
        <w:spacing w:before="120" w:after="120"/>
      </w:pPr>
      <w:r w:rsidRPr="00B90597">
        <w:rPr>
          <w:lang w:eastAsia="en-AU"/>
        </w:rPr>
        <w:t xml:space="preserve">If a Monitoring Zone and an Exclusion Zone are used in accordance with condition </w:t>
      </w:r>
      <w:r w:rsidRPr="00B90597">
        <w:rPr>
          <w:lang w:eastAsia="en-AU"/>
        </w:rPr>
        <w:fldChar w:fldCharType="begin"/>
      </w:r>
      <w:r w:rsidRPr="00B90597">
        <w:rPr>
          <w:lang w:eastAsia="en-AU"/>
        </w:rPr>
        <w:instrText xml:space="preserve"> REF _Ref352245388 </w:instrText>
      </w:r>
      <w:r w:rsidR="00B90597">
        <w:rPr>
          <w:lang w:eastAsia="en-AU"/>
        </w:rPr>
        <w:instrText xml:space="preserve"> \* MERGEFORMAT </w:instrText>
      </w:r>
      <w:r w:rsidRPr="00B90597">
        <w:rPr>
          <w:lang w:eastAsia="en-AU"/>
        </w:rPr>
        <w:fldChar w:fldCharType="separate"/>
      </w:r>
      <w:r w:rsidRPr="00B90597">
        <w:rPr>
          <w:lang w:eastAsia="en-AU"/>
        </w:rPr>
        <w:t>27</w:t>
      </w:r>
      <w:r w:rsidRPr="00B90597">
        <w:rPr>
          <w:lang w:eastAsia="en-AU"/>
        </w:rPr>
        <w:fldChar w:fldCharType="end"/>
      </w:r>
      <w:r w:rsidRPr="00B90597">
        <w:rPr>
          <w:lang w:eastAsia="en-AU"/>
        </w:rPr>
        <w:t>:</w:t>
      </w:r>
    </w:p>
    <w:p w:rsidR="00DF1901" w:rsidRPr="00B90597" w:rsidRDefault="004E2BB4" w:rsidP="00031B48">
      <w:pPr>
        <w:numPr>
          <w:ilvl w:val="0"/>
          <w:numId w:val="24"/>
        </w:numPr>
        <w:tabs>
          <w:tab w:val="left" w:pos="900"/>
        </w:tabs>
        <w:spacing w:before="120" w:after="120"/>
        <w:ind w:left="900" w:hanging="450"/>
        <w:rPr>
          <w:lang w:eastAsia="en-AU"/>
        </w:rPr>
      </w:pPr>
      <w:r w:rsidRPr="00B90597">
        <w:rPr>
          <w:lang w:eastAsia="en-AU"/>
        </w:rPr>
        <w:t xml:space="preserve">while the GMOs are being grown in the Planting Area, the Monitoring Zone shall be maintained in a manner appropriate to allow the identification and Destruction of </w:t>
      </w:r>
      <w:r w:rsidR="00EE410A" w:rsidRPr="00B90597">
        <w:rPr>
          <w:lang w:eastAsia="en-AU"/>
        </w:rPr>
        <w:t>cowpea</w:t>
      </w:r>
      <w:r w:rsidRPr="00B90597">
        <w:rPr>
          <w:lang w:eastAsia="en-AU"/>
        </w:rPr>
        <w:t xml:space="preserve"> plants; and</w:t>
      </w:r>
    </w:p>
    <w:p w:rsidR="00DF1901" w:rsidRPr="00B90597" w:rsidRDefault="004E2BB4" w:rsidP="00031B48">
      <w:pPr>
        <w:numPr>
          <w:ilvl w:val="0"/>
          <w:numId w:val="24"/>
        </w:numPr>
        <w:tabs>
          <w:tab w:val="left" w:pos="900"/>
        </w:tabs>
        <w:spacing w:before="120" w:after="120"/>
        <w:ind w:left="900" w:hanging="450"/>
        <w:rPr>
          <w:lang w:eastAsia="en-AU"/>
        </w:rPr>
      </w:pPr>
      <w:r w:rsidRPr="00B90597">
        <w:rPr>
          <w:lang w:eastAsia="en-AU"/>
        </w:rPr>
        <w:t xml:space="preserve">the GMOs shall not be planted in a Planting Area if any </w:t>
      </w:r>
      <w:r w:rsidR="00EE410A" w:rsidRPr="00B90597">
        <w:rPr>
          <w:lang w:eastAsia="en-AU"/>
        </w:rPr>
        <w:t>cowpea</w:t>
      </w:r>
      <w:r w:rsidRPr="00B90597">
        <w:rPr>
          <w:lang w:eastAsia="en-AU"/>
        </w:rPr>
        <w:t xml:space="preserve">  plant, other than a crop planted pursuant to this permit is present in the Exclusion Zone; and</w:t>
      </w:r>
    </w:p>
    <w:p w:rsidR="00DF1901" w:rsidRPr="00B90597" w:rsidRDefault="004E2BB4" w:rsidP="00031B48">
      <w:pPr>
        <w:numPr>
          <w:ilvl w:val="0"/>
          <w:numId w:val="24"/>
        </w:numPr>
        <w:tabs>
          <w:tab w:val="left" w:pos="900"/>
        </w:tabs>
        <w:spacing w:before="120" w:after="120"/>
        <w:ind w:left="900" w:hanging="450"/>
        <w:rPr>
          <w:lang w:eastAsia="en-AU"/>
        </w:rPr>
      </w:pPr>
      <w:r w:rsidRPr="00B90597">
        <w:rPr>
          <w:lang w:eastAsia="en-AU"/>
        </w:rPr>
        <w:t>the Monitoring Zone and Exclusion Zones shall be inspected by people trained to recognise Volunteers, and actions taken as follows:</w:t>
      </w:r>
    </w:p>
    <w:tbl>
      <w:tblPr>
        <w:tblW w:w="9214" w:type="dxa"/>
        <w:tblInd w:w="108" w:type="dxa"/>
        <w:tblCellMar>
          <w:left w:w="10" w:type="dxa"/>
          <w:right w:w="10" w:type="dxa"/>
        </w:tblCellMar>
        <w:tblLook w:val="0000" w:firstRow="0" w:lastRow="0" w:firstColumn="0" w:lastColumn="0" w:noHBand="0" w:noVBand="0"/>
      </w:tblPr>
      <w:tblGrid>
        <w:gridCol w:w="1541"/>
        <w:gridCol w:w="2879"/>
        <w:gridCol w:w="1407"/>
        <w:gridCol w:w="1443"/>
        <w:gridCol w:w="1944"/>
      </w:tblGrid>
      <w:tr w:rsidR="00DF1901" w:rsidRPr="00B90597">
        <w:trPr>
          <w:cantSplit/>
          <w:trHeight w:val="803"/>
          <w:tblHeader/>
        </w:trPr>
        <w:tc>
          <w:tcPr>
            <w:tcW w:w="154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DF1901" w:rsidRPr="00B90597" w:rsidRDefault="004E2BB4">
            <w:pPr>
              <w:keepNext/>
              <w:spacing w:before="60" w:after="60"/>
              <w:rPr>
                <w:b/>
                <w:lang w:eastAsia="en-AU"/>
              </w:rPr>
            </w:pPr>
            <w:r w:rsidRPr="00B90597">
              <w:rPr>
                <w:b/>
                <w:lang w:eastAsia="en-AU"/>
              </w:rPr>
              <w:t>Area</w:t>
            </w:r>
          </w:p>
        </w:tc>
        <w:tc>
          <w:tcPr>
            <w:tcW w:w="287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DF1901" w:rsidRPr="00B90597" w:rsidRDefault="004E2BB4">
            <w:pPr>
              <w:keepNext/>
              <w:spacing w:before="60" w:after="60"/>
              <w:rPr>
                <w:b/>
                <w:lang w:eastAsia="en-AU"/>
              </w:rPr>
            </w:pPr>
            <w:r w:rsidRPr="00B90597">
              <w:rPr>
                <w:b/>
                <w:lang w:eastAsia="en-AU"/>
              </w:rPr>
              <w:t>Period of inspection</w:t>
            </w: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DF1901" w:rsidRPr="00B90597" w:rsidRDefault="004E2BB4">
            <w:pPr>
              <w:keepNext/>
              <w:spacing w:before="60" w:after="60"/>
              <w:rPr>
                <w:b/>
                <w:lang w:eastAsia="en-AU"/>
              </w:rPr>
            </w:pPr>
            <w:r w:rsidRPr="00B90597">
              <w:rPr>
                <w:b/>
                <w:lang w:eastAsia="en-AU"/>
              </w:rPr>
              <w:t xml:space="preserve">Inspection frequency </w:t>
            </w:r>
          </w:p>
        </w:tc>
        <w:tc>
          <w:tcPr>
            <w:tcW w:w="144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DF1901" w:rsidRPr="00B90597" w:rsidRDefault="004E2BB4">
            <w:pPr>
              <w:keepNext/>
              <w:spacing w:before="60" w:after="60"/>
              <w:rPr>
                <w:b/>
                <w:lang w:eastAsia="en-AU"/>
              </w:rPr>
            </w:pPr>
            <w:r w:rsidRPr="00B90597">
              <w:rPr>
                <w:b/>
                <w:lang w:eastAsia="en-AU"/>
              </w:rPr>
              <w:t>Inspect for</w:t>
            </w:r>
          </w:p>
        </w:tc>
        <w:tc>
          <w:tcPr>
            <w:tcW w:w="194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DF1901" w:rsidRPr="00B90597" w:rsidRDefault="004E2BB4">
            <w:pPr>
              <w:keepNext/>
              <w:spacing w:before="60" w:after="60"/>
              <w:rPr>
                <w:b/>
                <w:lang w:eastAsia="en-AU"/>
              </w:rPr>
            </w:pPr>
            <w:r w:rsidRPr="00B90597">
              <w:rPr>
                <w:b/>
                <w:lang w:eastAsia="en-AU"/>
              </w:rPr>
              <w:t>Action</w:t>
            </w:r>
          </w:p>
        </w:tc>
      </w:tr>
      <w:tr w:rsidR="00DF1901" w:rsidRPr="00B90597">
        <w:trPr>
          <w:cantSplit/>
          <w:trHeight w:val="1744"/>
        </w:trPr>
        <w:tc>
          <w:tcPr>
            <w:tcW w:w="1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60" w:after="60"/>
              <w:rPr>
                <w:lang w:eastAsia="en-AU"/>
              </w:rPr>
            </w:pPr>
            <w:r w:rsidRPr="00B90597">
              <w:rPr>
                <w:lang w:eastAsia="en-AU"/>
              </w:rPr>
              <w:t>Monitoring Zone</w:t>
            </w:r>
          </w:p>
        </w:tc>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60" w:after="60"/>
            </w:pPr>
            <w:r w:rsidRPr="00B90597">
              <w:rPr>
                <w:b/>
                <w:lang w:eastAsia="en-AU"/>
              </w:rPr>
              <w:t>From</w:t>
            </w:r>
            <w:r w:rsidRPr="00B90597">
              <w:rPr>
                <w:lang w:eastAsia="en-AU"/>
              </w:rPr>
              <w:t xml:space="preserve"> 14 days prior to the expected commencement of Flowering of any GMOs*</w:t>
            </w:r>
          </w:p>
          <w:p w:rsidR="00DF1901" w:rsidRPr="00B90597" w:rsidRDefault="004E2BB4">
            <w:pPr>
              <w:spacing w:before="120" w:after="60"/>
            </w:pPr>
            <w:r w:rsidRPr="00B90597">
              <w:rPr>
                <w:b/>
                <w:lang w:eastAsia="en-AU"/>
              </w:rPr>
              <w:t>until</w:t>
            </w:r>
            <w:r w:rsidRPr="00B90597">
              <w:rPr>
                <w:lang w:eastAsia="en-AU"/>
              </w:rPr>
              <w:t xml:space="preserve"> all GMOs have been harvested or Destroyed</w:t>
            </w: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60" w:after="60"/>
            </w:pPr>
            <w:r w:rsidRPr="00B90597">
              <w:rPr>
                <w:lang w:eastAsia="en-AU"/>
              </w:rPr>
              <w:t>At least once every 30 days</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60" w:after="60"/>
            </w:pPr>
            <w:r w:rsidRPr="00B90597">
              <w:rPr>
                <w:lang w:eastAsia="en-AU"/>
              </w:rPr>
              <w:t>Volunteers</w:t>
            </w: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60" w:after="60"/>
            </w:pPr>
            <w:r w:rsidRPr="00B90597">
              <w:rPr>
                <w:lang w:eastAsia="en-AU"/>
              </w:rPr>
              <w:t>Destroy before Flowering</w:t>
            </w:r>
          </w:p>
        </w:tc>
      </w:tr>
      <w:tr w:rsidR="00DF1901" w:rsidRPr="00B90597">
        <w:trPr>
          <w:cantSplit/>
          <w:trHeight w:val="803"/>
        </w:trPr>
        <w:tc>
          <w:tcPr>
            <w:tcW w:w="1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60" w:after="60"/>
              <w:rPr>
                <w:lang w:eastAsia="en-AU"/>
              </w:rPr>
            </w:pPr>
            <w:r w:rsidRPr="00B90597">
              <w:rPr>
                <w:lang w:eastAsia="en-AU"/>
              </w:rPr>
              <w:lastRenderedPageBreak/>
              <w:t>Exclusion Zone</w:t>
            </w:r>
          </w:p>
        </w:tc>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60" w:after="60"/>
            </w:pPr>
            <w:r w:rsidRPr="00B90597">
              <w:rPr>
                <w:b/>
                <w:lang w:eastAsia="en-AU"/>
              </w:rPr>
              <w:t>From</w:t>
            </w:r>
            <w:r w:rsidRPr="00B90597">
              <w:rPr>
                <w:lang w:eastAsia="en-AU"/>
              </w:rPr>
              <w:t xml:space="preserve"> 7 days prior to the expected commencement of Flowering of any GMOs*</w:t>
            </w:r>
          </w:p>
          <w:p w:rsidR="00DF1901" w:rsidRPr="00B90597" w:rsidRDefault="004E2BB4">
            <w:pPr>
              <w:spacing w:before="60" w:after="60"/>
            </w:pPr>
            <w:r w:rsidRPr="00B90597">
              <w:rPr>
                <w:b/>
                <w:lang w:eastAsia="en-AU"/>
              </w:rPr>
              <w:t>until</w:t>
            </w:r>
            <w:r w:rsidRPr="00B90597">
              <w:rPr>
                <w:lang w:eastAsia="en-AU"/>
              </w:rPr>
              <w:t xml:space="preserve"> all GMOs have finished Flowering</w:t>
            </w: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1901" w:rsidRPr="00B90597" w:rsidRDefault="004E2BB4">
            <w:pPr>
              <w:spacing w:before="60" w:after="60"/>
              <w:rPr>
                <w:lang w:eastAsia="en-AU"/>
              </w:rPr>
            </w:pPr>
            <w:r w:rsidRPr="00B90597">
              <w:rPr>
                <w:lang w:eastAsia="en-AU"/>
              </w:rPr>
              <w:t>At least once every 30 days</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1901" w:rsidRPr="00B90597" w:rsidRDefault="004E2BB4" w:rsidP="00EE410A">
            <w:pPr>
              <w:spacing w:before="60" w:after="60"/>
              <w:rPr>
                <w:lang w:eastAsia="en-AU"/>
              </w:rPr>
            </w:pPr>
            <w:r w:rsidRPr="00B90597">
              <w:rPr>
                <w:lang w:eastAsia="en-AU"/>
              </w:rPr>
              <w:t xml:space="preserve">Intentionally planted </w:t>
            </w:r>
            <w:r w:rsidR="00EE410A" w:rsidRPr="00B90597">
              <w:rPr>
                <w:lang w:eastAsia="en-AU"/>
              </w:rPr>
              <w:t>cowpea</w:t>
            </w: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1901" w:rsidRPr="00B90597" w:rsidRDefault="004E2BB4">
            <w:pPr>
              <w:spacing w:before="60" w:after="60"/>
              <w:rPr>
                <w:lang w:eastAsia="en-AU"/>
              </w:rPr>
            </w:pPr>
            <w:r w:rsidRPr="00B90597">
              <w:rPr>
                <w:lang w:eastAsia="en-AU"/>
              </w:rPr>
              <w:t>Destroy before Flowering; alternatively, Destroy the GMOs before Flowering</w:t>
            </w:r>
          </w:p>
        </w:tc>
      </w:tr>
    </w:tbl>
    <w:p w:rsidR="00DF1901" w:rsidRPr="00B90597" w:rsidRDefault="004E2BB4">
      <w:pPr>
        <w:tabs>
          <w:tab w:val="left" w:pos="540"/>
        </w:tabs>
        <w:spacing w:before="120" w:after="120"/>
        <w:rPr>
          <w:i/>
          <w:lang w:eastAsia="en-AU"/>
        </w:rPr>
      </w:pPr>
      <w:r w:rsidRPr="00B90597">
        <w:rPr>
          <w:i/>
          <w:lang w:eastAsia="en-AU"/>
        </w:rPr>
        <w:t>* Permit holder is required to provide information to the Agency on the expected flowering period, however the inspection period should be based on the observed development of the GMOs, so that inspections commence prior to any GMOs flowering.</w:t>
      </w:r>
    </w:p>
    <w:p w:rsidR="00DF1901" w:rsidRPr="00B90597" w:rsidRDefault="004E2BB4">
      <w:pPr>
        <w:tabs>
          <w:tab w:val="left" w:pos="540"/>
        </w:tabs>
        <w:spacing w:before="120" w:after="120"/>
        <w:rPr>
          <w:i/>
          <w:lang w:eastAsia="en-AU"/>
        </w:rPr>
      </w:pPr>
      <w:r w:rsidRPr="00B90597">
        <w:rPr>
          <w:i/>
          <w:lang w:eastAsia="en-AU"/>
        </w:rPr>
        <w:t>Note: Details of any inspection activity shall be recorded in a Logbook as detailed.</w:t>
      </w:r>
    </w:p>
    <w:p w:rsidR="00DF1901" w:rsidRPr="00B90597" w:rsidRDefault="007F0D63" w:rsidP="00031B48">
      <w:pPr>
        <w:pStyle w:val="ListParagraph"/>
        <w:numPr>
          <w:ilvl w:val="1"/>
          <w:numId w:val="45"/>
        </w:numPr>
        <w:tabs>
          <w:tab w:val="left" w:pos="540"/>
        </w:tabs>
        <w:spacing w:before="120" w:after="120"/>
        <w:rPr>
          <w:b/>
          <w:lang w:eastAsia="en-AU"/>
        </w:rPr>
      </w:pPr>
      <w:r w:rsidRPr="00B90597">
        <w:rPr>
          <w:b/>
          <w:lang w:eastAsia="en-AU"/>
        </w:rPr>
        <w:t xml:space="preserve"> </w:t>
      </w:r>
      <w:r w:rsidR="004E2BB4" w:rsidRPr="00B90597">
        <w:rPr>
          <w:b/>
          <w:lang w:eastAsia="en-AU"/>
        </w:rPr>
        <w:t>Dispersal of GMOs</w:t>
      </w:r>
    </w:p>
    <w:p w:rsidR="00DF1901" w:rsidRPr="00B90597" w:rsidRDefault="004E2BB4" w:rsidP="00031B48">
      <w:pPr>
        <w:pStyle w:val="ListParagraph"/>
        <w:numPr>
          <w:ilvl w:val="1"/>
          <w:numId w:val="24"/>
        </w:numPr>
        <w:tabs>
          <w:tab w:val="left" w:pos="567"/>
          <w:tab w:val="left" w:pos="709"/>
        </w:tabs>
        <w:spacing w:before="120" w:after="120"/>
        <w:rPr>
          <w:lang w:eastAsia="en-AU"/>
        </w:rPr>
      </w:pPr>
      <w:r w:rsidRPr="00B90597">
        <w:rPr>
          <w:lang w:eastAsia="en-AU"/>
        </w:rPr>
        <w:t>The outer edge of a Planting Area, and of a Pollen Trap if used, shall be at least 50 m away from Waterways.</w:t>
      </w:r>
    </w:p>
    <w:p w:rsidR="00DF1901" w:rsidRPr="00B90597" w:rsidRDefault="004E2BB4" w:rsidP="00031B48">
      <w:pPr>
        <w:pStyle w:val="ListParagraph"/>
        <w:numPr>
          <w:ilvl w:val="1"/>
          <w:numId w:val="24"/>
        </w:numPr>
        <w:tabs>
          <w:tab w:val="left" w:pos="567"/>
          <w:tab w:val="left" w:pos="709"/>
        </w:tabs>
        <w:spacing w:before="120" w:after="120"/>
        <w:rPr>
          <w:lang w:eastAsia="en-AU"/>
        </w:rPr>
      </w:pPr>
      <w:r w:rsidRPr="00B90597">
        <w:rPr>
          <w:lang w:eastAsia="en-AU"/>
        </w:rPr>
        <w:t>Isolation distance from related non-GMO species should not be less than 100meters.</w:t>
      </w:r>
    </w:p>
    <w:p w:rsidR="00DF1901" w:rsidRPr="00B90597" w:rsidRDefault="004E2BB4" w:rsidP="00031B48">
      <w:pPr>
        <w:pStyle w:val="ListParagraph"/>
        <w:numPr>
          <w:ilvl w:val="1"/>
          <w:numId w:val="24"/>
        </w:numPr>
        <w:tabs>
          <w:tab w:val="left" w:pos="567"/>
          <w:tab w:val="left" w:pos="709"/>
        </w:tabs>
        <w:spacing w:before="120" w:after="120"/>
        <w:rPr>
          <w:lang w:eastAsia="en-AU"/>
        </w:rPr>
      </w:pPr>
      <w:r w:rsidRPr="00B90597">
        <w:rPr>
          <w:lang w:eastAsia="en-AU"/>
        </w:rPr>
        <w:t xml:space="preserve">All </w:t>
      </w:r>
      <w:r w:rsidR="00EE410A" w:rsidRPr="00B90597">
        <w:rPr>
          <w:lang w:eastAsia="en-AU"/>
        </w:rPr>
        <w:t>cowpea</w:t>
      </w:r>
      <w:r w:rsidRPr="00B90597">
        <w:rPr>
          <w:lang w:eastAsia="en-AU"/>
        </w:rPr>
        <w:t xml:space="preserve"> plants grown at a Planting Area or Pollen Trap are considered the GMOs for the purposes of this permit. </w:t>
      </w:r>
    </w:p>
    <w:p w:rsidR="00DF1901" w:rsidRPr="00B90597" w:rsidRDefault="004E2BB4">
      <w:pPr>
        <w:spacing w:before="120" w:after="120"/>
        <w:ind w:left="540"/>
      </w:pPr>
      <w:r w:rsidRPr="00B90597">
        <w:rPr>
          <w:b/>
          <w:i/>
          <w:lang w:eastAsia="en-AU"/>
        </w:rPr>
        <w:t>Note:</w:t>
      </w:r>
      <w:r w:rsidRPr="00B90597">
        <w:rPr>
          <w:i/>
          <w:lang w:eastAsia="en-AU"/>
        </w:rPr>
        <w:t xml:space="preserve"> All conditions applying to the GMOs also apply to </w:t>
      </w:r>
      <w:r w:rsidR="00EE410A" w:rsidRPr="00B90597">
        <w:rPr>
          <w:i/>
          <w:lang w:eastAsia="en-AU"/>
        </w:rPr>
        <w:t>cowpea</w:t>
      </w:r>
      <w:r w:rsidRPr="00B90597">
        <w:rPr>
          <w:i/>
          <w:lang w:eastAsia="en-AU"/>
        </w:rPr>
        <w:t xml:space="preserve"> plants grown in a Planting Area or Pollen Trap.</w:t>
      </w:r>
    </w:p>
    <w:p w:rsidR="00DF1901" w:rsidRPr="00B90597" w:rsidRDefault="004E2BB4" w:rsidP="00031B48">
      <w:pPr>
        <w:numPr>
          <w:ilvl w:val="0"/>
          <w:numId w:val="24"/>
        </w:numPr>
        <w:tabs>
          <w:tab w:val="left" w:pos="567"/>
          <w:tab w:val="left" w:pos="709"/>
        </w:tabs>
        <w:spacing w:before="120" w:after="120"/>
        <w:rPr>
          <w:lang w:eastAsia="en-AU"/>
        </w:rPr>
      </w:pPr>
      <w:r w:rsidRPr="00B90597">
        <w:rPr>
          <w:lang w:eastAsia="en-AU"/>
        </w:rPr>
        <w:t>The GMOs shall be harvested separately from any other crop.</w:t>
      </w:r>
    </w:p>
    <w:p w:rsidR="00DF1901" w:rsidRPr="00B90597" w:rsidRDefault="004E2BB4" w:rsidP="00031B48">
      <w:pPr>
        <w:numPr>
          <w:ilvl w:val="0"/>
          <w:numId w:val="24"/>
        </w:numPr>
        <w:tabs>
          <w:tab w:val="left" w:pos="567"/>
          <w:tab w:val="left" w:pos="709"/>
        </w:tabs>
        <w:spacing w:before="120" w:after="120"/>
        <w:rPr>
          <w:lang w:eastAsia="en-AU"/>
        </w:rPr>
      </w:pPr>
      <w:r w:rsidRPr="00B90597">
        <w:rPr>
          <w:lang w:eastAsia="en-AU"/>
        </w:rPr>
        <w:t>If GMOs are destroyed, they are taken to have been harvested for the purposes of this permit and all conditions applying to post-harvest apply equally to post-destruction.</w:t>
      </w:r>
    </w:p>
    <w:p w:rsidR="00DF1901" w:rsidRPr="00B90597" w:rsidRDefault="004E2BB4" w:rsidP="00031B48">
      <w:pPr>
        <w:numPr>
          <w:ilvl w:val="0"/>
          <w:numId w:val="24"/>
        </w:numPr>
        <w:tabs>
          <w:tab w:val="left" w:pos="567"/>
          <w:tab w:val="left" w:pos="709"/>
        </w:tabs>
        <w:spacing w:before="120" w:after="120"/>
        <w:rPr>
          <w:lang w:eastAsia="en-AU"/>
        </w:rPr>
      </w:pPr>
      <w:r w:rsidRPr="00B90597">
        <w:rPr>
          <w:lang w:eastAsia="en-AU"/>
        </w:rPr>
        <w:t>Roots from the GMOs shall be dealt with separately from any other root.</w:t>
      </w:r>
    </w:p>
    <w:p w:rsidR="00DF1901" w:rsidRPr="00B90597" w:rsidRDefault="004E2BB4" w:rsidP="00031B48">
      <w:pPr>
        <w:numPr>
          <w:ilvl w:val="0"/>
          <w:numId w:val="24"/>
        </w:numPr>
        <w:tabs>
          <w:tab w:val="left" w:pos="567"/>
          <w:tab w:val="left" w:pos="709"/>
        </w:tabs>
        <w:spacing w:before="120" w:after="120"/>
        <w:rPr>
          <w:lang w:eastAsia="en-AU"/>
        </w:rPr>
      </w:pPr>
      <w:r w:rsidRPr="00B90597">
        <w:rPr>
          <w:lang w:eastAsia="en-AU"/>
        </w:rPr>
        <w:t>Areas of land used in connection with the GMOs shall be Cleaned as follows:</w:t>
      </w:r>
    </w:p>
    <w:tbl>
      <w:tblPr>
        <w:tblW w:w="9242" w:type="dxa"/>
        <w:tblInd w:w="108" w:type="dxa"/>
        <w:tblCellMar>
          <w:left w:w="10" w:type="dxa"/>
          <w:right w:w="10" w:type="dxa"/>
        </w:tblCellMar>
        <w:tblLook w:val="0000" w:firstRow="0" w:lastRow="0" w:firstColumn="0" w:lastColumn="0" w:noHBand="0" w:noVBand="0"/>
      </w:tblPr>
      <w:tblGrid>
        <w:gridCol w:w="5157"/>
        <w:gridCol w:w="4085"/>
      </w:tblGrid>
      <w:tr w:rsidR="00DF1901" w:rsidRPr="00B90597">
        <w:trPr>
          <w:tblHeader/>
        </w:trPr>
        <w:tc>
          <w:tcPr>
            <w:tcW w:w="515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DF1901" w:rsidRPr="00B90597" w:rsidRDefault="004E2BB4">
            <w:pPr>
              <w:spacing w:before="120" w:after="120"/>
              <w:rPr>
                <w:b/>
                <w:lang w:eastAsia="en-AU"/>
              </w:rPr>
            </w:pPr>
            <w:r w:rsidRPr="00B90597">
              <w:rPr>
                <w:b/>
                <w:lang w:eastAsia="en-AU"/>
              </w:rPr>
              <w:t>Areas to be Cleaned</w:t>
            </w:r>
          </w:p>
        </w:tc>
        <w:tc>
          <w:tcPr>
            <w:tcW w:w="408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DF1901" w:rsidRPr="00B90597" w:rsidRDefault="004E2BB4">
            <w:pPr>
              <w:spacing w:before="120" w:after="120"/>
              <w:rPr>
                <w:b/>
                <w:lang w:eastAsia="en-AU"/>
              </w:rPr>
            </w:pPr>
            <w:r w:rsidRPr="00B90597">
              <w:rPr>
                <w:b/>
                <w:lang w:eastAsia="en-AU"/>
              </w:rPr>
              <w:t>When</w:t>
            </w:r>
          </w:p>
        </w:tc>
      </w:tr>
      <w:tr w:rsidR="00DF1901" w:rsidRPr="00B90597">
        <w:trPr>
          <w:trHeight w:val="1059"/>
        </w:trPr>
        <w:tc>
          <w:tcPr>
            <w:tcW w:w="51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rsidP="00031B48">
            <w:pPr>
              <w:numPr>
                <w:ilvl w:val="0"/>
                <w:numId w:val="25"/>
              </w:numPr>
              <w:tabs>
                <w:tab w:val="left" w:pos="936"/>
                <w:tab w:val="left" w:pos="1440"/>
              </w:tabs>
              <w:spacing w:before="120" w:after="120"/>
              <w:ind w:left="601" w:hanging="567"/>
              <w:rPr>
                <w:lang w:eastAsia="en-AU"/>
              </w:rPr>
            </w:pPr>
            <w:r w:rsidRPr="00B90597">
              <w:rPr>
                <w:lang w:eastAsia="en-AU"/>
              </w:rPr>
              <w:t>Planting Area</w:t>
            </w:r>
          </w:p>
          <w:p w:rsidR="00DF1901" w:rsidRPr="00B90597" w:rsidRDefault="004E2BB4" w:rsidP="00031B48">
            <w:pPr>
              <w:numPr>
                <w:ilvl w:val="0"/>
                <w:numId w:val="25"/>
              </w:numPr>
              <w:tabs>
                <w:tab w:val="left" w:pos="936"/>
                <w:tab w:val="left" w:pos="1440"/>
              </w:tabs>
              <w:spacing w:before="120" w:after="120"/>
              <w:ind w:left="601" w:hanging="567"/>
              <w:rPr>
                <w:lang w:eastAsia="en-AU"/>
              </w:rPr>
            </w:pPr>
            <w:r w:rsidRPr="00B90597">
              <w:rPr>
                <w:lang w:eastAsia="en-AU"/>
              </w:rPr>
              <w:t>Pollen Trap</w:t>
            </w:r>
          </w:p>
        </w:tc>
        <w:tc>
          <w:tcPr>
            <w:tcW w:w="40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lang w:eastAsia="en-AU"/>
              </w:rPr>
            </w:pPr>
            <w:r w:rsidRPr="00B90597">
              <w:rPr>
                <w:lang w:eastAsia="en-AU"/>
              </w:rPr>
              <w:t>Within 30 days of harvest of the GMOs or within 9 months of planting the GMOs, whichever occurs first</w:t>
            </w:r>
          </w:p>
        </w:tc>
      </w:tr>
      <w:tr w:rsidR="00DF1901" w:rsidRPr="00B90597">
        <w:tc>
          <w:tcPr>
            <w:tcW w:w="51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rsidP="00031B48">
            <w:pPr>
              <w:numPr>
                <w:ilvl w:val="0"/>
                <w:numId w:val="25"/>
              </w:numPr>
              <w:tabs>
                <w:tab w:val="left" w:pos="609"/>
                <w:tab w:val="left" w:pos="1440"/>
              </w:tabs>
              <w:spacing w:before="120" w:after="120"/>
              <w:ind w:left="601" w:hanging="567"/>
              <w:rPr>
                <w:lang w:eastAsia="en-AU"/>
              </w:rPr>
            </w:pPr>
            <w:r w:rsidRPr="00B90597">
              <w:rPr>
                <w:lang w:eastAsia="en-AU"/>
              </w:rPr>
              <w:t>any area where GMOs may have dispersed during planting, growing or harvesting, including irrigation channels and drains</w:t>
            </w:r>
          </w:p>
          <w:p w:rsidR="00DF1901" w:rsidRPr="00B90597" w:rsidRDefault="004E2BB4" w:rsidP="00031B48">
            <w:pPr>
              <w:numPr>
                <w:ilvl w:val="0"/>
                <w:numId w:val="25"/>
              </w:numPr>
              <w:tabs>
                <w:tab w:val="left" w:pos="609"/>
                <w:tab w:val="left" w:pos="1440"/>
              </w:tabs>
              <w:spacing w:before="120" w:after="120"/>
              <w:ind w:left="601" w:hanging="567"/>
              <w:rPr>
                <w:lang w:eastAsia="en-AU"/>
              </w:rPr>
            </w:pPr>
            <w:r w:rsidRPr="00B90597">
              <w:rPr>
                <w:lang w:eastAsia="en-AU"/>
              </w:rPr>
              <w:t>any area used to Clean any Equipment used in connection with the GMOs</w:t>
            </w:r>
          </w:p>
          <w:p w:rsidR="00DF1901" w:rsidRPr="00B90597" w:rsidRDefault="004E2BB4" w:rsidP="00031B48">
            <w:pPr>
              <w:numPr>
                <w:ilvl w:val="0"/>
                <w:numId w:val="25"/>
              </w:numPr>
              <w:tabs>
                <w:tab w:val="left" w:pos="609"/>
                <w:tab w:val="left" w:pos="1440"/>
              </w:tabs>
              <w:spacing w:before="120" w:after="120"/>
              <w:ind w:left="601" w:hanging="567"/>
              <w:rPr>
                <w:lang w:eastAsia="en-AU"/>
              </w:rPr>
            </w:pPr>
            <w:r w:rsidRPr="00B90597">
              <w:rPr>
                <w:lang w:eastAsia="en-AU"/>
              </w:rPr>
              <w:t>any area used to Destroy GMOs</w:t>
            </w:r>
          </w:p>
          <w:p w:rsidR="00DF1901" w:rsidRPr="00B90597" w:rsidRDefault="004E2BB4" w:rsidP="00031B48">
            <w:pPr>
              <w:numPr>
                <w:ilvl w:val="0"/>
                <w:numId w:val="25"/>
              </w:numPr>
              <w:tabs>
                <w:tab w:val="left" w:pos="609"/>
                <w:tab w:val="left" w:pos="1440"/>
              </w:tabs>
              <w:spacing w:before="120" w:after="120"/>
              <w:ind w:left="601" w:hanging="567"/>
              <w:rPr>
                <w:lang w:eastAsia="en-AU"/>
              </w:rPr>
            </w:pPr>
            <w:r w:rsidRPr="00B90597">
              <w:rPr>
                <w:lang w:eastAsia="en-AU"/>
              </w:rPr>
              <w:t>any area used to peel, store or experiment with GMOs</w:t>
            </w:r>
          </w:p>
        </w:tc>
        <w:tc>
          <w:tcPr>
            <w:tcW w:w="40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lang w:eastAsia="en-AU"/>
              </w:rPr>
            </w:pPr>
            <w:r w:rsidRPr="00B90597">
              <w:rPr>
                <w:lang w:eastAsia="en-AU"/>
              </w:rPr>
              <w:t>As soon as practicable and before use for any other purpose</w:t>
            </w:r>
          </w:p>
        </w:tc>
      </w:tr>
    </w:tbl>
    <w:p w:rsidR="00DF1901" w:rsidRPr="00B90597" w:rsidRDefault="004E2BB4">
      <w:pPr>
        <w:tabs>
          <w:tab w:val="left" w:pos="540"/>
        </w:tabs>
        <w:spacing w:before="120" w:after="120"/>
        <w:ind w:left="540"/>
      </w:pPr>
      <w:r w:rsidRPr="00B90597">
        <w:rPr>
          <w:b/>
          <w:i/>
          <w:lang w:eastAsia="en-AU"/>
        </w:rPr>
        <w:lastRenderedPageBreak/>
        <w:t>Note:</w:t>
      </w:r>
      <w:r w:rsidRPr="00B90597">
        <w:rPr>
          <w:i/>
          <w:lang w:eastAsia="en-AU"/>
        </w:rPr>
        <w:t xml:space="preserve"> Areas of land that have been cleaned, or from which the GMOs have been harvested, are also subject to Inspections. Cleaning activities shall be recorded and notified to the Agency.</w:t>
      </w:r>
    </w:p>
    <w:p w:rsidR="00DF1901" w:rsidRPr="00B90597" w:rsidRDefault="004E2BB4" w:rsidP="00031B48">
      <w:pPr>
        <w:numPr>
          <w:ilvl w:val="0"/>
          <w:numId w:val="24"/>
        </w:numPr>
        <w:tabs>
          <w:tab w:val="left" w:pos="567"/>
          <w:tab w:val="left" w:pos="709"/>
        </w:tabs>
        <w:spacing w:before="120" w:after="120"/>
        <w:rPr>
          <w:lang w:eastAsia="en-AU"/>
        </w:rPr>
      </w:pPr>
      <w:bookmarkStart w:id="38" w:name="_Ref323636630"/>
      <w:r w:rsidRPr="00B90597">
        <w:rPr>
          <w:lang w:eastAsia="en-AU"/>
        </w:rPr>
        <w:t>Any Equipment used in connection with the GMOs shall be cleaned as soon as practicable and before use for any other purpose.</w:t>
      </w:r>
    </w:p>
    <w:p w:rsidR="00DF1901" w:rsidRPr="00B90597" w:rsidRDefault="004E2BB4" w:rsidP="00031B48">
      <w:pPr>
        <w:numPr>
          <w:ilvl w:val="0"/>
          <w:numId w:val="24"/>
        </w:numPr>
        <w:tabs>
          <w:tab w:val="left" w:pos="567"/>
          <w:tab w:val="left" w:pos="709"/>
        </w:tabs>
        <w:spacing w:before="120" w:after="120"/>
      </w:pPr>
      <w:r w:rsidRPr="00B90597">
        <w:rPr>
          <w:lang w:eastAsia="en-AU"/>
        </w:rPr>
        <w:t xml:space="preserve">Any extreme weather event that is expected to affect or has already affected a Planting Area or Pollen Trap, while the GMOs are growing or while the areas are subject to inspection requirements, shall be notified in writing to the </w:t>
      </w:r>
      <w:r w:rsidRPr="00B90597">
        <w:rPr>
          <w:i/>
          <w:lang w:eastAsia="en-AU"/>
        </w:rPr>
        <w:t xml:space="preserve">Agency </w:t>
      </w:r>
      <w:r w:rsidRPr="00B90597">
        <w:rPr>
          <w:lang w:eastAsia="en-AU"/>
        </w:rPr>
        <w:t>as soon as practically and reasonably possible.</w:t>
      </w:r>
      <w:bookmarkEnd w:id="38"/>
    </w:p>
    <w:p w:rsidR="00DF1901" w:rsidRPr="00B90597" w:rsidRDefault="004E2BB4">
      <w:pPr>
        <w:tabs>
          <w:tab w:val="left" w:pos="540"/>
        </w:tabs>
        <w:spacing w:before="120" w:after="120"/>
        <w:ind w:left="540"/>
      </w:pPr>
      <w:r w:rsidRPr="00B90597">
        <w:rPr>
          <w:b/>
          <w:i/>
          <w:lang w:eastAsia="en-AU"/>
        </w:rPr>
        <w:t>Note:</w:t>
      </w:r>
      <w:r w:rsidRPr="00B90597">
        <w:rPr>
          <w:i/>
          <w:lang w:eastAsia="en-AU"/>
        </w:rPr>
        <w:t xml:space="preserve"> The Contingency Plan shall be implemented if the GMOs are detected outside areas under inspection.</w:t>
      </w:r>
    </w:p>
    <w:p w:rsidR="00DF1901" w:rsidRPr="00B90597" w:rsidRDefault="007F0D63" w:rsidP="00031B48">
      <w:pPr>
        <w:pStyle w:val="ListParagraph"/>
        <w:numPr>
          <w:ilvl w:val="1"/>
          <w:numId w:val="45"/>
        </w:numPr>
        <w:spacing w:before="120" w:after="120"/>
        <w:rPr>
          <w:b/>
          <w:lang w:eastAsia="en-AU"/>
        </w:rPr>
      </w:pPr>
      <w:r w:rsidRPr="00B90597">
        <w:rPr>
          <w:b/>
          <w:lang w:eastAsia="en-AU"/>
        </w:rPr>
        <w:t xml:space="preserve"> </w:t>
      </w:r>
      <w:r w:rsidR="004E2BB4" w:rsidRPr="00B90597">
        <w:rPr>
          <w:b/>
          <w:lang w:eastAsia="en-AU"/>
        </w:rPr>
        <w:t>Dispersal of the GMOs during transport or storage</w:t>
      </w:r>
    </w:p>
    <w:p w:rsidR="00DF1901" w:rsidRPr="00B90597" w:rsidRDefault="004E2BB4" w:rsidP="00031B48">
      <w:pPr>
        <w:pStyle w:val="ListParagraph"/>
        <w:numPr>
          <w:ilvl w:val="3"/>
          <w:numId w:val="26"/>
        </w:numPr>
        <w:tabs>
          <w:tab w:val="left" w:pos="567"/>
          <w:tab w:val="left" w:pos="709"/>
        </w:tabs>
        <w:spacing w:before="240" w:after="120"/>
        <w:ind w:left="567"/>
        <w:rPr>
          <w:lang w:eastAsia="en-AU"/>
        </w:rPr>
      </w:pPr>
      <w:r w:rsidRPr="00B90597">
        <w:rPr>
          <w:lang w:eastAsia="en-AU"/>
        </w:rPr>
        <w:t>Transport and storage of GMOs outside the Planting Area shall:</w:t>
      </w:r>
    </w:p>
    <w:p w:rsidR="00DF1901" w:rsidRPr="00B90597" w:rsidRDefault="007F0D63" w:rsidP="007F0D63">
      <w:pPr>
        <w:tabs>
          <w:tab w:val="left" w:pos="851"/>
          <w:tab w:val="left" w:pos="1440"/>
        </w:tabs>
        <w:spacing w:before="120" w:after="120"/>
        <w:rPr>
          <w:lang w:eastAsia="en-AU"/>
        </w:rPr>
      </w:pPr>
      <w:r w:rsidRPr="00B90597">
        <w:rPr>
          <w:lang w:eastAsia="en-AU"/>
        </w:rPr>
        <w:t>(a)</w:t>
      </w:r>
      <w:r w:rsidR="004E2BB4" w:rsidRPr="00B90597">
        <w:rPr>
          <w:lang w:eastAsia="en-AU"/>
        </w:rPr>
        <w:t>only occur to the extent necessary to conduct the dealings permitted by this Permit or other valid authorisation; and</w:t>
      </w:r>
    </w:p>
    <w:p w:rsidR="00DF1901" w:rsidRPr="00B90597" w:rsidRDefault="004E2BB4" w:rsidP="00031B48">
      <w:pPr>
        <w:numPr>
          <w:ilvl w:val="0"/>
          <w:numId w:val="26"/>
        </w:numPr>
        <w:tabs>
          <w:tab w:val="left" w:pos="851"/>
          <w:tab w:val="left" w:pos="1440"/>
        </w:tabs>
        <w:spacing w:before="120" w:after="120"/>
        <w:ind w:left="851" w:hanging="567"/>
      </w:pPr>
      <w:r w:rsidRPr="00B90597">
        <w:rPr>
          <w:lang w:eastAsia="en-AU"/>
        </w:rPr>
        <w:t xml:space="preserve">be in accordance with the </w:t>
      </w:r>
      <w:r w:rsidRPr="00B90597">
        <w:rPr>
          <w:i/>
          <w:lang w:eastAsia="en-AU"/>
        </w:rPr>
        <w:t>National Biosafety Regulations/Guidelines on Identification,</w:t>
      </w:r>
      <w:r w:rsidR="00BA276C" w:rsidRPr="00B90597">
        <w:rPr>
          <w:i/>
          <w:lang w:eastAsia="en-AU"/>
        </w:rPr>
        <w:t xml:space="preserve"> </w:t>
      </w:r>
      <w:r w:rsidRPr="00B90597">
        <w:rPr>
          <w:i/>
          <w:lang w:eastAsia="en-AU"/>
        </w:rPr>
        <w:t>Transport, Storage and Disposal of GMOs</w:t>
      </w:r>
      <w:r w:rsidRPr="00B90597">
        <w:rPr>
          <w:lang w:eastAsia="en-AU"/>
        </w:rPr>
        <w:t xml:space="preserve"> or</w:t>
      </w:r>
    </w:p>
    <w:p w:rsidR="00DF1901" w:rsidRPr="00B90597" w:rsidRDefault="004E2BB4" w:rsidP="00031B48">
      <w:pPr>
        <w:numPr>
          <w:ilvl w:val="0"/>
          <w:numId w:val="26"/>
        </w:numPr>
        <w:tabs>
          <w:tab w:val="left" w:pos="851"/>
          <w:tab w:val="left" w:pos="1440"/>
        </w:tabs>
        <w:spacing w:before="120" w:after="120"/>
        <w:ind w:left="851" w:hanging="567"/>
        <w:rPr>
          <w:lang w:eastAsia="en-AU"/>
        </w:rPr>
      </w:pPr>
      <w:r w:rsidRPr="00B90597">
        <w:rPr>
          <w:lang w:eastAsia="en-AU"/>
        </w:rPr>
        <w:t>if harvested Plant Material is transported in a bag shall be:</w:t>
      </w:r>
    </w:p>
    <w:p w:rsidR="00DF1901" w:rsidRPr="00B90597" w:rsidRDefault="004E2BB4" w:rsidP="00031B48">
      <w:pPr>
        <w:numPr>
          <w:ilvl w:val="2"/>
          <w:numId w:val="27"/>
        </w:numPr>
        <w:spacing w:before="120" w:after="120"/>
        <w:ind w:left="1260" w:hanging="267"/>
        <w:rPr>
          <w:lang w:eastAsia="en-AU"/>
        </w:rPr>
      </w:pPr>
      <w:r w:rsidRPr="00B90597">
        <w:rPr>
          <w:lang w:eastAsia="en-AU"/>
        </w:rPr>
        <w:t>completely wrapped in cellophane; or</w:t>
      </w:r>
    </w:p>
    <w:p w:rsidR="00DF1901" w:rsidRPr="00B90597" w:rsidRDefault="004E2BB4" w:rsidP="00031B48">
      <w:pPr>
        <w:numPr>
          <w:ilvl w:val="2"/>
          <w:numId w:val="27"/>
        </w:numPr>
        <w:spacing w:before="120" w:after="120"/>
        <w:ind w:left="1260" w:hanging="267"/>
        <w:rPr>
          <w:lang w:eastAsia="en-AU"/>
        </w:rPr>
      </w:pPr>
      <w:r w:rsidRPr="00B90597">
        <w:rPr>
          <w:lang w:eastAsia="en-AU"/>
        </w:rPr>
        <w:t xml:space="preserve">completely enclosed within metal/plastic container; </w:t>
      </w:r>
    </w:p>
    <w:p w:rsidR="00DF1901" w:rsidRPr="00B90597" w:rsidRDefault="004E2BB4" w:rsidP="00031B48">
      <w:pPr>
        <w:numPr>
          <w:ilvl w:val="2"/>
          <w:numId w:val="27"/>
        </w:numPr>
        <w:tabs>
          <w:tab w:val="left" w:pos="1260"/>
        </w:tabs>
        <w:spacing w:before="120" w:after="120"/>
        <w:ind w:left="1260" w:hanging="267"/>
      </w:pPr>
      <w:r w:rsidRPr="00B90597">
        <w:rPr>
          <w:lang w:eastAsia="en-AU"/>
        </w:rPr>
        <w:t xml:space="preserve">labelled </w:t>
      </w:r>
      <w:r w:rsidRPr="00B90597">
        <w:rPr>
          <w:i/>
          <w:lang w:eastAsia="en-AU"/>
        </w:rPr>
        <w:t>for the Transport, Storage and Disposal of GMOs</w:t>
      </w:r>
      <w:r w:rsidRPr="00B90597">
        <w:rPr>
          <w:lang w:eastAsia="en-AU"/>
        </w:rPr>
        <w:t xml:space="preserve"> as current at the time of transportation.</w:t>
      </w:r>
    </w:p>
    <w:p w:rsidR="00DF1901" w:rsidRPr="00B90597" w:rsidRDefault="004E2BB4">
      <w:pPr>
        <w:spacing w:before="120" w:after="120"/>
        <w:ind w:left="540"/>
      </w:pPr>
      <w:r w:rsidRPr="00B90597">
        <w:rPr>
          <w:b/>
          <w:i/>
          <w:lang w:eastAsia="en-AU"/>
        </w:rPr>
        <w:t>Note:</w:t>
      </w:r>
      <w:r w:rsidRPr="00B90597">
        <w:rPr>
          <w:i/>
          <w:lang w:eastAsia="en-AU"/>
        </w:rPr>
        <w:t xml:space="preserve"> Signed statements by persons transporting or disposing of the GMOs should be made.</w:t>
      </w:r>
    </w:p>
    <w:p w:rsidR="00DF1901" w:rsidRPr="00B90597" w:rsidRDefault="004E2BB4">
      <w:pPr>
        <w:spacing w:before="120" w:after="120"/>
        <w:ind w:left="540"/>
        <w:rPr>
          <w:i/>
          <w:lang w:eastAsia="en-AU"/>
        </w:rPr>
      </w:pPr>
      <w:r w:rsidRPr="00B90597">
        <w:rPr>
          <w:i/>
          <w:lang w:eastAsia="en-AU"/>
        </w:rPr>
        <w:t xml:space="preserve">Transport of GMOs for the purpose of export is permitted on notification to the Agency as the permit holder would have authorisation to export the GMOs to the destination country. </w:t>
      </w:r>
    </w:p>
    <w:p w:rsidR="00DF1901" w:rsidRPr="00B90597" w:rsidRDefault="007F0D63" w:rsidP="007F0D63">
      <w:pPr>
        <w:tabs>
          <w:tab w:val="left" w:pos="567"/>
          <w:tab w:val="left" w:pos="709"/>
        </w:tabs>
        <w:spacing w:before="120" w:after="120"/>
        <w:ind w:left="1080"/>
      </w:pPr>
      <w:bookmarkStart w:id="39" w:name="_Ref323915163"/>
      <w:r w:rsidRPr="00B90597">
        <w:rPr>
          <w:lang w:eastAsia="en-AU"/>
        </w:rPr>
        <w:t>(d)</w:t>
      </w:r>
      <w:r w:rsidR="004E2BB4" w:rsidRPr="00B90597">
        <w:rPr>
          <w:lang w:eastAsia="en-AU"/>
        </w:rPr>
        <w:t xml:space="preserve">Methods and procedures used to transport GMOs shall be recorded, and shall be provided to the </w:t>
      </w:r>
      <w:r w:rsidR="004E2BB4" w:rsidRPr="00B90597">
        <w:rPr>
          <w:i/>
          <w:lang w:eastAsia="en-AU"/>
        </w:rPr>
        <w:t>Agency</w:t>
      </w:r>
      <w:r w:rsidR="004E2BB4" w:rsidRPr="00B90597">
        <w:rPr>
          <w:lang w:eastAsia="en-AU"/>
        </w:rPr>
        <w:t>, if requested.</w:t>
      </w:r>
      <w:bookmarkEnd w:id="39"/>
    </w:p>
    <w:p w:rsidR="00DF1901" w:rsidRPr="00B90597" w:rsidRDefault="007F0D63">
      <w:pPr>
        <w:spacing w:before="120" w:after="120"/>
        <w:rPr>
          <w:b/>
          <w:lang w:eastAsia="en-AU"/>
        </w:rPr>
      </w:pPr>
      <w:r w:rsidRPr="00B90597">
        <w:rPr>
          <w:b/>
          <w:lang w:eastAsia="en-AU"/>
        </w:rPr>
        <w:t xml:space="preserve">3.7. </w:t>
      </w:r>
      <w:r w:rsidR="004E2BB4" w:rsidRPr="00B90597">
        <w:rPr>
          <w:b/>
          <w:lang w:eastAsia="en-AU"/>
        </w:rPr>
        <w:t>Persistence of the GMOs or Volunteers post-cleaning</w:t>
      </w:r>
      <w:r w:rsidR="00E809F1" w:rsidRPr="00B90597">
        <w:rPr>
          <w:b/>
          <w:lang w:eastAsia="en-AU"/>
        </w:rPr>
        <w:t>.</w:t>
      </w:r>
    </w:p>
    <w:p w:rsidR="00DF1901" w:rsidRPr="00B90597" w:rsidRDefault="004E2BB4" w:rsidP="00031B48">
      <w:pPr>
        <w:pStyle w:val="ListParagraph"/>
        <w:numPr>
          <w:ilvl w:val="3"/>
          <w:numId w:val="27"/>
        </w:numPr>
        <w:tabs>
          <w:tab w:val="left" w:pos="567"/>
          <w:tab w:val="left" w:pos="709"/>
        </w:tabs>
        <w:spacing w:before="120" w:after="120"/>
        <w:ind w:left="1701" w:hanging="1417"/>
        <w:rPr>
          <w:lang w:eastAsia="en-AU"/>
        </w:rPr>
      </w:pPr>
      <w:bookmarkStart w:id="40" w:name="_Ref321302554"/>
      <w:bookmarkStart w:id="41" w:name="_Ref352245916"/>
      <w:r w:rsidRPr="00B90597">
        <w:rPr>
          <w:lang w:eastAsia="en-AU"/>
        </w:rPr>
        <w:t>After Cleaning, areas of land shall be inspected by persons trained by the Permit holder to recognise volunteers and actions taken as follows</w:t>
      </w:r>
      <w:bookmarkEnd w:id="40"/>
      <w:r w:rsidRPr="00B90597">
        <w:rPr>
          <w:lang w:eastAsia="en-AU"/>
        </w:rPr>
        <w:t>:</w:t>
      </w:r>
      <w:bookmarkEnd w:id="41"/>
    </w:p>
    <w:tbl>
      <w:tblPr>
        <w:tblW w:w="9000" w:type="dxa"/>
        <w:tblInd w:w="108" w:type="dxa"/>
        <w:tblLayout w:type="fixed"/>
        <w:tblCellMar>
          <w:left w:w="10" w:type="dxa"/>
          <w:right w:w="10" w:type="dxa"/>
        </w:tblCellMar>
        <w:tblLook w:val="0000" w:firstRow="0" w:lastRow="0" w:firstColumn="0" w:lastColumn="0" w:noHBand="0" w:noVBand="0"/>
      </w:tblPr>
      <w:tblGrid>
        <w:gridCol w:w="2127"/>
        <w:gridCol w:w="2268"/>
        <w:gridCol w:w="1417"/>
        <w:gridCol w:w="1559"/>
        <w:gridCol w:w="1629"/>
      </w:tblGrid>
      <w:tr w:rsidR="00DF1901" w:rsidRPr="00B90597">
        <w:trPr>
          <w:cantSplit/>
          <w:trHeight w:val="803"/>
          <w:tblHeader/>
        </w:trPr>
        <w:tc>
          <w:tcPr>
            <w:tcW w:w="212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DF1901" w:rsidRPr="00B90597" w:rsidRDefault="004E2BB4">
            <w:pPr>
              <w:keepNext/>
              <w:spacing w:before="120" w:after="120"/>
              <w:rPr>
                <w:b/>
                <w:lang w:eastAsia="en-AU"/>
              </w:rPr>
            </w:pPr>
            <w:r w:rsidRPr="00B90597">
              <w:rPr>
                <w:b/>
                <w:lang w:eastAsia="en-AU"/>
              </w:rPr>
              <w:lastRenderedPageBreak/>
              <w:t>Area</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DF1901" w:rsidRPr="00B90597" w:rsidRDefault="004E2BB4">
            <w:pPr>
              <w:keepNext/>
              <w:spacing w:before="120" w:after="120"/>
              <w:rPr>
                <w:b/>
                <w:lang w:eastAsia="en-AU"/>
              </w:rPr>
            </w:pPr>
            <w:r w:rsidRPr="00B90597">
              <w:rPr>
                <w:b/>
                <w:lang w:eastAsia="en-AU"/>
              </w:rPr>
              <w:t>Period of inspection</w:t>
            </w:r>
          </w:p>
        </w:tc>
        <w:tc>
          <w:tcPr>
            <w:tcW w:w="141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DF1901" w:rsidRPr="00B90597" w:rsidRDefault="004E2BB4">
            <w:pPr>
              <w:keepNext/>
              <w:spacing w:before="120" w:after="120"/>
              <w:rPr>
                <w:b/>
                <w:lang w:eastAsia="en-AU"/>
              </w:rPr>
            </w:pPr>
            <w:r w:rsidRPr="00B90597">
              <w:rPr>
                <w:b/>
                <w:lang w:eastAsia="en-AU"/>
              </w:rPr>
              <w:t xml:space="preserve">Inspection frequency </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DF1901" w:rsidRPr="00B90597" w:rsidRDefault="004E2BB4">
            <w:pPr>
              <w:keepNext/>
              <w:spacing w:before="120" w:after="120"/>
              <w:rPr>
                <w:b/>
                <w:lang w:eastAsia="en-AU"/>
              </w:rPr>
            </w:pPr>
            <w:r w:rsidRPr="00B90597">
              <w:rPr>
                <w:b/>
                <w:lang w:eastAsia="en-AU"/>
              </w:rPr>
              <w:t>Inspect for</w:t>
            </w:r>
          </w:p>
        </w:tc>
        <w:tc>
          <w:tcPr>
            <w:tcW w:w="162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DF1901" w:rsidRPr="00B90597" w:rsidRDefault="004E2BB4">
            <w:pPr>
              <w:keepNext/>
              <w:spacing w:before="120" w:after="120"/>
              <w:rPr>
                <w:b/>
                <w:lang w:eastAsia="en-AU"/>
              </w:rPr>
            </w:pPr>
            <w:r w:rsidRPr="00B90597">
              <w:rPr>
                <w:b/>
                <w:lang w:eastAsia="en-AU"/>
              </w:rPr>
              <w:t>Action</w:t>
            </w:r>
          </w:p>
        </w:tc>
      </w:tr>
      <w:tr w:rsidR="00DF1901" w:rsidRPr="00B90597">
        <w:trPr>
          <w:cantSplit/>
          <w:trHeight w:val="271"/>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rsidP="00031B48">
            <w:pPr>
              <w:numPr>
                <w:ilvl w:val="0"/>
                <w:numId w:val="28"/>
              </w:numPr>
              <w:tabs>
                <w:tab w:val="left" w:pos="429"/>
                <w:tab w:val="left" w:pos="1440"/>
              </w:tabs>
              <w:spacing w:before="120" w:after="120"/>
              <w:ind w:left="296" w:hanging="296"/>
              <w:rPr>
                <w:lang w:eastAsia="en-AU"/>
              </w:rPr>
            </w:pPr>
            <w:r w:rsidRPr="00B90597">
              <w:rPr>
                <w:lang w:eastAsia="en-AU"/>
              </w:rPr>
              <w:t>Planting Area</w:t>
            </w:r>
          </w:p>
          <w:p w:rsidR="00DF1901" w:rsidRPr="00B90597" w:rsidRDefault="004E2BB4" w:rsidP="00031B48">
            <w:pPr>
              <w:numPr>
                <w:ilvl w:val="0"/>
                <w:numId w:val="28"/>
              </w:numPr>
              <w:tabs>
                <w:tab w:val="left" w:pos="429"/>
                <w:tab w:val="left" w:pos="1440"/>
              </w:tabs>
              <w:spacing w:before="120" w:after="120"/>
              <w:ind w:left="296" w:hanging="296"/>
              <w:rPr>
                <w:lang w:eastAsia="en-AU"/>
              </w:rPr>
            </w:pPr>
            <w:r w:rsidRPr="00B90597">
              <w:rPr>
                <w:lang w:eastAsia="en-AU"/>
              </w:rPr>
              <w:t>Pollen Trap</w:t>
            </w:r>
          </w:p>
          <w:p w:rsidR="00DF1901" w:rsidRPr="00B90597" w:rsidRDefault="004E2BB4" w:rsidP="00031B48">
            <w:pPr>
              <w:numPr>
                <w:ilvl w:val="0"/>
                <w:numId w:val="28"/>
              </w:numPr>
              <w:tabs>
                <w:tab w:val="left" w:pos="429"/>
                <w:tab w:val="left" w:pos="1440"/>
              </w:tabs>
              <w:spacing w:before="120" w:after="120"/>
              <w:ind w:left="296" w:hanging="296"/>
              <w:rPr>
                <w:lang w:eastAsia="en-AU"/>
              </w:rPr>
            </w:pPr>
            <w:r w:rsidRPr="00B90597">
              <w:rPr>
                <w:lang w:eastAsia="en-AU"/>
              </w:rPr>
              <w:t>Other areas of land that have been cleaned and where the GMOs may be able to establish*.</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lang w:eastAsia="en-AU"/>
              </w:rPr>
            </w:pPr>
            <w:r w:rsidRPr="00B90597">
              <w:rPr>
                <w:lang w:eastAsia="en-AU"/>
              </w:rPr>
              <w:t>From the day of Cleaning until:</w:t>
            </w:r>
          </w:p>
          <w:p w:rsidR="00DF1901" w:rsidRPr="00B90597" w:rsidRDefault="004E2BB4">
            <w:pPr>
              <w:spacing w:before="120" w:after="120"/>
              <w:ind w:left="195" w:hanging="180"/>
              <w:rPr>
                <w:lang w:eastAsia="en-AU"/>
              </w:rPr>
            </w:pPr>
            <w:r w:rsidRPr="00B90597">
              <w:rPr>
                <w:lang w:eastAsia="en-AU"/>
              </w:rPr>
              <w:t>i. the area is replanted with the GMO; or</w:t>
            </w:r>
          </w:p>
          <w:p w:rsidR="00DF1901" w:rsidRPr="00B90597" w:rsidRDefault="004E2BB4">
            <w:pPr>
              <w:spacing w:before="120" w:after="120"/>
              <w:ind w:left="195" w:hanging="180"/>
            </w:pPr>
            <w:r w:rsidRPr="00B90597">
              <w:rPr>
                <w:lang w:eastAsia="en-AU"/>
              </w:rPr>
              <w:t xml:space="preserve">ii. the </w:t>
            </w:r>
            <w:r w:rsidRPr="00B90597">
              <w:rPr>
                <w:i/>
                <w:lang w:eastAsia="en-AU"/>
              </w:rPr>
              <w:t>Agency</w:t>
            </w:r>
            <w:r w:rsidRPr="00B90597">
              <w:rPr>
                <w:lang w:eastAsia="en-AU"/>
              </w:rPr>
              <w:t xml:space="preserve"> has issued a Sign-off for the area.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lang w:eastAsia="en-AU"/>
              </w:rPr>
            </w:pPr>
            <w:r w:rsidRPr="00B90597">
              <w:rPr>
                <w:lang w:eastAsia="en-AU"/>
              </w:rPr>
              <w:t>At least once every 30 days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lang w:eastAsia="en-AU"/>
              </w:rPr>
            </w:pPr>
            <w:r w:rsidRPr="00B90597">
              <w:rPr>
                <w:lang w:eastAsia="en-AU"/>
              </w:rPr>
              <w:t>Volunteers</w:t>
            </w:r>
          </w:p>
        </w:tc>
        <w:tc>
          <w:tcPr>
            <w:tcW w:w="16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lang w:eastAsia="en-AU"/>
              </w:rPr>
            </w:pPr>
            <w:r w:rsidRPr="00B90597">
              <w:rPr>
                <w:lang w:eastAsia="en-AU"/>
              </w:rPr>
              <w:t>Destroy before Flowering</w:t>
            </w:r>
          </w:p>
        </w:tc>
      </w:tr>
    </w:tbl>
    <w:p w:rsidR="00DF1901" w:rsidRPr="00B90597" w:rsidRDefault="004E2BB4">
      <w:pPr>
        <w:tabs>
          <w:tab w:val="left" w:pos="540"/>
        </w:tabs>
        <w:spacing w:before="120" w:after="120"/>
        <w:rPr>
          <w:i/>
          <w:lang w:eastAsia="en-AU"/>
        </w:rPr>
      </w:pPr>
      <w:r w:rsidRPr="00B90597">
        <w:rPr>
          <w:i/>
          <w:lang w:eastAsia="en-AU"/>
        </w:rPr>
        <w:t xml:space="preserve">This excludes, for instance, areas with hard floors used to peel, store or experiment on GMOs. </w:t>
      </w:r>
    </w:p>
    <w:p w:rsidR="00DF1901" w:rsidRPr="00B90597" w:rsidRDefault="004E2BB4" w:rsidP="00031B48">
      <w:pPr>
        <w:pStyle w:val="ListParagraph"/>
        <w:numPr>
          <w:ilvl w:val="3"/>
          <w:numId w:val="27"/>
        </w:numPr>
        <w:tabs>
          <w:tab w:val="left" w:pos="567"/>
          <w:tab w:val="left" w:pos="709"/>
        </w:tabs>
        <w:spacing w:before="120" w:after="120"/>
        <w:ind w:left="567"/>
        <w:rPr>
          <w:lang w:eastAsia="en-AU"/>
        </w:rPr>
      </w:pPr>
      <w:bookmarkStart w:id="42" w:name="_Ref352245861"/>
      <w:r w:rsidRPr="00B90597">
        <w:rPr>
          <w:lang w:eastAsia="en-AU"/>
        </w:rPr>
        <w:t>Details of any inspection activity shall be recorded in a Logbook and shall include:</w:t>
      </w:r>
      <w:bookmarkEnd w:id="42"/>
    </w:p>
    <w:p w:rsidR="00DF1901" w:rsidRPr="00B90597" w:rsidRDefault="004E2BB4" w:rsidP="00031B48">
      <w:pPr>
        <w:numPr>
          <w:ilvl w:val="0"/>
          <w:numId w:val="29"/>
        </w:numPr>
        <w:spacing w:before="120" w:after="120"/>
        <w:ind w:left="851" w:hanging="567"/>
        <w:rPr>
          <w:lang w:eastAsia="en-AU"/>
        </w:rPr>
      </w:pPr>
      <w:r w:rsidRPr="00B90597">
        <w:rPr>
          <w:lang w:eastAsia="en-AU"/>
        </w:rPr>
        <w:t>date of the inspections;</w:t>
      </w:r>
    </w:p>
    <w:p w:rsidR="00DF1901" w:rsidRPr="00B90597" w:rsidRDefault="004E2BB4" w:rsidP="00031B48">
      <w:pPr>
        <w:numPr>
          <w:ilvl w:val="0"/>
          <w:numId w:val="29"/>
        </w:numPr>
        <w:spacing w:before="120" w:after="120"/>
        <w:ind w:left="851" w:hanging="567"/>
        <w:rPr>
          <w:lang w:eastAsia="en-AU"/>
        </w:rPr>
      </w:pPr>
      <w:r w:rsidRPr="00B90597">
        <w:rPr>
          <w:lang w:eastAsia="en-AU"/>
        </w:rPr>
        <w:t>name of the person(s) conducting the inspections;</w:t>
      </w:r>
    </w:p>
    <w:p w:rsidR="00DF1901" w:rsidRPr="00B90597" w:rsidRDefault="004E2BB4" w:rsidP="00031B48">
      <w:pPr>
        <w:numPr>
          <w:ilvl w:val="0"/>
          <w:numId w:val="29"/>
        </w:numPr>
        <w:spacing w:before="120" w:after="120"/>
        <w:ind w:left="720" w:hanging="436"/>
        <w:rPr>
          <w:lang w:eastAsia="en-AU"/>
        </w:rPr>
      </w:pPr>
      <w:r w:rsidRPr="00B90597">
        <w:rPr>
          <w:lang w:eastAsia="en-AU"/>
        </w:rPr>
        <w:t>details of the experience, training or qualification that enables the person(s) to recognise Volunteers, if not already recorded in the logbook;</w:t>
      </w:r>
    </w:p>
    <w:p w:rsidR="00DF1901" w:rsidRPr="00B90597" w:rsidRDefault="004E2BB4" w:rsidP="00031B48">
      <w:pPr>
        <w:numPr>
          <w:ilvl w:val="0"/>
          <w:numId w:val="29"/>
        </w:numPr>
        <w:spacing w:before="120" w:after="120"/>
        <w:ind w:left="720" w:hanging="436"/>
        <w:rPr>
          <w:lang w:eastAsia="en-AU"/>
        </w:rPr>
      </w:pPr>
      <w:r w:rsidRPr="00B90597">
        <w:rPr>
          <w:lang w:eastAsia="en-AU"/>
        </w:rPr>
        <w:t>details of areas inspected including current land use and recent management practices applied;</w:t>
      </w:r>
    </w:p>
    <w:p w:rsidR="00DF1901" w:rsidRPr="00B90597" w:rsidRDefault="004E2BB4" w:rsidP="00031B48">
      <w:pPr>
        <w:numPr>
          <w:ilvl w:val="0"/>
          <w:numId w:val="29"/>
        </w:numPr>
        <w:spacing w:before="120" w:after="120"/>
        <w:ind w:left="720" w:hanging="436"/>
        <w:rPr>
          <w:lang w:eastAsia="en-AU"/>
        </w:rPr>
      </w:pPr>
      <w:r w:rsidRPr="00B90597">
        <w:rPr>
          <w:lang w:eastAsia="en-AU"/>
        </w:rPr>
        <w:t>details of any post-harvest rainfall events including measurements at or near the area, or any irrigation events;</w:t>
      </w:r>
    </w:p>
    <w:p w:rsidR="00DF1901" w:rsidRPr="00B90597" w:rsidRDefault="004E2BB4" w:rsidP="00031B48">
      <w:pPr>
        <w:numPr>
          <w:ilvl w:val="0"/>
          <w:numId w:val="29"/>
        </w:numPr>
        <w:spacing w:before="120" w:after="120"/>
        <w:ind w:left="720" w:hanging="436"/>
        <w:rPr>
          <w:lang w:eastAsia="en-AU"/>
        </w:rPr>
      </w:pPr>
      <w:r w:rsidRPr="00B90597">
        <w:rPr>
          <w:lang w:eastAsia="en-AU"/>
        </w:rPr>
        <w:t>details of any Volunteers observed including number, developmental stage and approximate position of the Volunteers within each area inspected and</w:t>
      </w:r>
    </w:p>
    <w:p w:rsidR="00DF1901" w:rsidRPr="00B90597" w:rsidRDefault="004E2BB4" w:rsidP="00031B48">
      <w:pPr>
        <w:numPr>
          <w:ilvl w:val="0"/>
          <w:numId w:val="29"/>
        </w:numPr>
        <w:spacing w:before="120" w:after="120"/>
        <w:ind w:left="810" w:hanging="526"/>
        <w:rPr>
          <w:lang w:eastAsia="en-AU"/>
        </w:rPr>
      </w:pPr>
      <w:r w:rsidRPr="00B90597">
        <w:rPr>
          <w:lang w:eastAsia="en-AU"/>
        </w:rPr>
        <w:t>date(s) and method(s) of Destruction of any Volunteer plants.</w:t>
      </w:r>
    </w:p>
    <w:p w:rsidR="00DF1901" w:rsidRPr="00B90597" w:rsidRDefault="004E2BB4">
      <w:pPr>
        <w:spacing w:before="120" w:after="120"/>
        <w:ind w:left="284"/>
      </w:pPr>
      <w:r w:rsidRPr="00B90597">
        <w:rPr>
          <w:i/>
          <w:lang w:eastAsia="en-AU"/>
        </w:rPr>
        <w:t>Examples of acceptable ways to record the positional information for Volunteers and Related species in the Logbook include:</w:t>
      </w:r>
    </w:p>
    <w:p w:rsidR="00DF1901" w:rsidRPr="00B90597" w:rsidRDefault="004E2BB4">
      <w:pPr>
        <w:spacing w:before="120" w:after="120"/>
        <w:ind w:left="900"/>
        <w:rPr>
          <w:i/>
          <w:lang w:eastAsia="en-AU"/>
        </w:rPr>
      </w:pPr>
      <w:r w:rsidRPr="00B90597">
        <w:rPr>
          <w:i/>
          <w:lang w:eastAsia="en-AU"/>
        </w:rPr>
        <w:t xml:space="preserve">- </w:t>
      </w:r>
      <w:r w:rsidRPr="00B90597">
        <w:rPr>
          <w:i/>
          <w:lang w:eastAsia="en-AU"/>
        </w:rPr>
        <w:tab/>
        <w:t>descriptive text</w:t>
      </w:r>
    </w:p>
    <w:p w:rsidR="00DF1901" w:rsidRPr="00B90597" w:rsidRDefault="004E2BB4">
      <w:pPr>
        <w:spacing w:before="120" w:after="120"/>
        <w:ind w:left="900"/>
        <w:rPr>
          <w:i/>
          <w:lang w:eastAsia="en-AU"/>
        </w:rPr>
      </w:pPr>
      <w:r w:rsidRPr="00B90597">
        <w:rPr>
          <w:i/>
          <w:lang w:eastAsia="en-AU"/>
        </w:rPr>
        <w:t xml:space="preserve">- </w:t>
      </w:r>
      <w:r w:rsidRPr="00B90597">
        <w:rPr>
          <w:i/>
          <w:lang w:eastAsia="en-AU"/>
        </w:rPr>
        <w:tab/>
        <w:t>marking on a diagram</w:t>
      </w:r>
    </w:p>
    <w:p w:rsidR="00DF1901" w:rsidRPr="00B90597" w:rsidRDefault="004E2BB4">
      <w:pPr>
        <w:spacing w:before="120" w:after="120"/>
        <w:ind w:left="900"/>
        <w:rPr>
          <w:i/>
          <w:lang w:eastAsia="en-AU"/>
        </w:rPr>
      </w:pPr>
      <w:r w:rsidRPr="00B90597">
        <w:rPr>
          <w:i/>
          <w:lang w:eastAsia="en-AU"/>
        </w:rPr>
        <w:t>-</w:t>
      </w:r>
      <w:r w:rsidRPr="00B90597">
        <w:rPr>
          <w:i/>
          <w:lang w:eastAsia="en-AU"/>
        </w:rPr>
        <w:tab/>
        <w:t xml:space="preserve"> indicating grid references on corresponding map/sketch.</w:t>
      </w:r>
    </w:p>
    <w:p w:rsidR="00DF1901" w:rsidRPr="00B90597" w:rsidRDefault="004E2BB4">
      <w:pPr>
        <w:spacing w:before="120" w:after="120"/>
        <w:ind w:left="630"/>
      </w:pPr>
      <w:r w:rsidRPr="00B90597">
        <w:rPr>
          <w:b/>
          <w:i/>
          <w:lang w:eastAsia="en-AU"/>
        </w:rPr>
        <w:t>Note:</w:t>
      </w:r>
      <w:r w:rsidRPr="00B90597">
        <w:rPr>
          <w:i/>
          <w:lang w:eastAsia="en-AU"/>
        </w:rPr>
        <w:t xml:space="preserve"> Details of Inspection activities shall be provided to the Agency.</w:t>
      </w:r>
    </w:p>
    <w:p w:rsidR="00DF1901" w:rsidRPr="00B90597" w:rsidRDefault="004E2BB4" w:rsidP="00031B48">
      <w:pPr>
        <w:pStyle w:val="ListParagraph"/>
        <w:numPr>
          <w:ilvl w:val="3"/>
          <w:numId w:val="27"/>
        </w:numPr>
        <w:tabs>
          <w:tab w:val="left" w:pos="567"/>
          <w:tab w:val="left" w:pos="709"/>
        </w:tabs>
        <w:spacing w:before="120" w:after="120"/>
        <w:ind w:left="567"/>
        <w:rPr>
          <w:lang w:eastAsia="en-AU"/>
        </w:rPr>
      </w:pPr>
      <w:bookmarkStart w:id="43" w:name="_Ref323570541"/>
      <w:bookmarkStart w:id="44" w:name="_Ref352676417"/>
      <w:r w:rsidRPr="00B90597">
        <w:rPr>
          <w:lang w:eastAsia="en-AU"/>
        </w:rPr>
        <w:t>While post-Cleaning inspection requirements apply</w:t>
      </w:r>
      <w:bookmarkEnd w:id="43"/>
      <w:r w:rsidRPr="00B90597">
        <w:rPr>
          <w:lang w:eastAsia="en-AU"/>
        </w:rPr>
        <w:t xml:space="preserve"> to an area:</w:t>
      </w:r>
      <w:bookmarkEnd w:id="44"/>
    </w:p>
    <w:p w:rsidR="00DF1901" w:rsidRPr="00B90597" w:rsidRDefault="004E2BB4" w:rsidP="00031B48">
      <w:pPr>
        <w:numPr>
          <w:ilvl w:val="0"/>
          <w:numId w:val="30"/>
        </w:numPr>
        <w:spacing w:before="120" w:after="120"/>
        <w:ind w:left="720" w:hanging="450"/>
        <w:rPr>
          <w:lang w:eastAsia="en-AU"/>
        </w:rPr>
      </w:pPr>
      <w:r w:rsidRPr="00B90597">
        <w:rPr>
          <w:lang w:eastAsia="en-AU"/>
        </w:rPr>
        <w:t>the area shall be maintained in a manner appropriate to allow identification of Volunteers; and</w:t>
      </w:r>
    </w:p>
    <w:p w:rsidR="00DF1901" w:rsidRPr="00B90597" w:rsidRDefault="004E2BB4" w:rsidP="00031B48">
      <w:pPr>
        <w:numPr>
          <w:ilvl w:val="0"/>
          <w:numId w:val="30"/>
        </w:numPr>
        <w:spacing w:before="120" w:after="120"/>
        <w:ind w:left="851" w:hanging="567"/>
        <w:rPr>
          <w:lang w:eastAsia="en-AU"/>
        </w:rPr>
      </w:pPr>
      <w:r w:rsidRPr="00B90597">
        <w:rPr>
          <w:lang w:eastAsia="en-AU"/>
        </w:rPr>
        <w:t>no plants may intentionally be grown in the area unless the plants are:</w:t>
      </w:r>
    </w:p>
    <w:p w:rsidR="00DF1901" w:rsidRPr="00B90597" w:rsidRDefault="00EE410A" w:rsidP="00031B48">
      <w:pPr>
        <w:keepLines/>
        <w:numPr>
          <w:ilvl w:val="0"/>
          <w:numId w:val="31"/>
        </w:numPr>
        <w:spacing w:before="120" w:after="120"/>
        <w:ind w:hanging="447"/>
        <w:rPr>
          <w:lang w:eastAsia="en-AU"/>
        </w:rPr>
      </w:pPr>
      <w:r w:rsidRPr="00B90597">
        <w:rPr>
          <w:lang w:eastAsia="en-AU"/>
        </w:rPr>
        <w:t xml:space="preserve">the GMOs and non-GM cowpea </w:t>
      </w:r>
      <w:r w:rsidR="004E2BB4" w:rsidRPr="00B90597">
        <w:rPr>
          <w:lang w:eastAsia="en-AU"/>
        </w:rPr>
        <w:t>planted in accordance with the conditions of this permit; or</w:t>
      </w:r>
    </w:p>
    <w:p w:rsidR="00DF1901" w:rsidRPr="00B90597" w:rsidRDefault="004E2BB4" w:rsidP="00031B48">
      <w:pPr>
        <w:keepLines/>
        <w:numPr>
          <w:ilvl w:val="0"/>
          <w:numId w:val="31"/>
        </w:numPr>
        <w:spacing w:before="120" w:after="120"/>
        <w:ind w:hanging="447"/>
        <w:rPr>
          <w:lang w:eastAsia="en-AU"/>
        </w:rPr>
      </w:pPr>
      <w:r w:rsidRPr="00B90597">
        <w:rPr>
          <w:lang w:eastAsia="en-AU"/>
        </w:rPr>
        <w:t xml:space="preserve">listed as post-harvest crops permitted for the GM </w:t>
      </w:r>
      <w:r w:rsidR="00EE410A" w:rsidRPr="00B90597">
        <w:rPr>
          <w:lang w:eastAsia="en-AU"/>
        </w:rPr>
        <w:t>cowpea</w:t>
      </w:r>
      <w:r w:rsidRPr="00B90597">
        <w:rPr>
          <w:lang w:eastAsia="en-AU"/>
        </w:rPr>
        <w:t xml:space="preserve"> field trial site by the Agency; or</w:t>
      </w:r>
    </w:p>
    <w:p w:rsidR="00DF1901" w:rsidRPr="00B90597" w:rsidRDefault="004E2BB4" w:rsidP="00031B48">
      <w:pPr>
        <w:keepLines/>
        <w:numPr>
          <w:ilvl w:val="0"/>
          <w:numId w:val="31"/>
        </w:numPr>
        <w:spacing w:before="120" w:after="120"/>
        <w:ind w:hanging="450"/>
      </w:pPr>
      <w:r w:rsidRPr="00B90597">
        <w:rPr>
          <w:lang w:eastAsia="en-AU"/>
        </w:rPr>
        <w:lastRenderedPageBreak/>
        <w:t xml:space="preserve">agreed to in writing by the </w:t>
      </w:r>
      <w:r w:rsidRPr="00B90597">
        <w:rPr>
          <w:i/>
          <w:lang w:eastAsia="en-AU"/>
        </w:rPr>
        <w:t>Agency.</w:t>
      </w:r>
    </w:p>
    <w:p w:rsidR="00DF1901" w:rsidRPr="00B90597" w:rsidRDefault="00B90597" w:rsidP="00B90597">
      <w:pPr>
        <w:tabs>
          <w:tab w:val="left" w:pos="540"/>
        </w:tabs>
        <w:spacing w:before="120" w:after="120"/>
        <w:rPr>
          <w:b/>
          <w:lang w:eastAsia="en-AU"/>
        </w:rPr>
      </w:pPr>
      <w:r w:rsidRPr="00B90597">
        <w:rPr>
          <w:b/>
          <w:lang w:eastAsia="en-AU"/>
        </w:rPr>
        <w:t xml:space="preserve">3.8. </w:t>
      </w:r>
      <w:r w:rsidR="004E2BB4" w:rsidRPr="00B90597">
        <w:rPr>
          <w:b/>
          <w:lang w:eastAsia="en-AU"/>
        </w:rPr>
        <w:t>Contingency plan</w:t>
      </w:r>
    </w:p>
    <w:p w:rsidR="00DF1901" w:rsidRPr="00B90597" w:rsidRDefault="004E2BB4" w:rsidP="00031B48">
      <w:pPr>
        <w:pStyle w:val="ListParagraph"/>
        <w:numPr>
          <w:ilvl w:val="0"/>
          <w:numId w:val="46"/>
        </w:numPr>
        <w:tabs>
          <w:tab w:val="left" w:pos="567"/>
          <w:tab w:val="left" w:pos="709"/>
        </w:tabs>
        <w:spacing w:before="120" w:after="120"/>
        <w:ind w:left="426"/>
        <w:rPr>
          <w:lang w:eastAsia="en-AU"/>
        </w:rPr>
      </w:pPr>
      <w:bookmarkStart w:id="45" w:name="_Ref323628997"/>
      <w:r w:rsidRPr="00B90597">
        <w:rPr>
          <w:lang w:eastAsia="en-AU"/>
        </w:rPr>
        <w:t>If any unintentional presence of the GMOs is detected outside the areas requiring inspection, the Contingency Plan shall be implemented</w:t>
      </w:r>
      <w:bookmarkEnd w:id="45"/>
      <w:r w:rsidRPr="00B90597">
        <w:rPr>
          <w:lang w:eastAsia="en-AU"/>
        </w:rPr>
        <w:t>, which include:</w:t>
      </w:r>
    </w:p>
    <w:p w:rsidR="00DF1901" w:rsidRPr="00B90597" w:rsidRDefault="004E2BB4" w:rsidP="00031B48">
      <w:pPr>
        <w:pStyle w:val="ListParagraph"/>
        <w:numPr>
          <w:ilvl w:val="4"/>
          <w:numId w:val="27"/>
        </w:numPr>
        <w:ind w:left="709"/>
      </w:pPr>
      <w:r w:rsidRPr="00B90597">
        <w:t>Notification of the Agency</w:t>
      </w:r>
    </w:p>
    <w:p w:rsidR="00B90597" w:rsidRPr="00B90597" w:rsidRDefault="004E2BB4" w:rsidP="00031B48">
      <w:pPr>
        <w:pStyle w:val="ListParagraph"/>
        <w:numPr>
          <w:ilvl w:val="4"/>
          <w:numId w:val="27"/>
        </w:numPr>
        <w:ind w:left="709"/>
      </w:pPr>
      <w:r w:rsidRPr="00B90597">
        <w:t xml:space="preserve"> incident and corrective action forms shall be completed for each case of accidental release. </w:t>
      </w:r>
    </w:p>
    <w:p w:rsidR="00B90597" w:rsidRPr="00B90597" w:rsidRDefault="004E2BB4" w:rsidP="00031B48">
      <w:pPr>
        <w:pStyle w:val="ListParagraph"/>
        <w:numPr>
          <w:ilvl w:val="4"/>
          <w:numId w:val="27"/>
        </w:numPr>
        <w:ind w:left="709"/>
      </w:pPr>
      <w:r w:rsidRPr="00B90597">
        <w:t>The incorporation of the completed incident and corrective action forms into the compliance binder maintained at the CFT site.</w:t>
      </w:r>
    </w:p>
    <w:p w:rsidR="00B90597" w:rsidRPr="00B90597" w:rsidRDefault="004E2BB4" w:rsidP="00031B48">
      <w:pPr>
        <w:pStyle w:val="ListParagraph"/>
        <w:numPr>
          <w:ilvl w:val="4"/>
          <w:numId w:val="27"/>
        </w:numPr>
        <w:ind w:left="709"/>
      </w:pPr>
      <w:r w:rsidRPr="00B90597">
        <w:t xml:space="preserve"> in the event that transgenic material falls out of its sealed packaging and carrying bag during the transport process the transgenic material will be immediately recovered and returned to its storage which will be marked for subsequent destruction through incineration.  </w:t>
      </w:r>
    </w:p>
    <w:p w:rsidR="00B90597" w:rsidRPr="00B90597" w:rsidRDefault="004E2BB4" w:rsidP="00031B48">
      <w:pPr>
        <w:pStyle w:val="ListParagraph"/>
        <w:numPr>
          <w:ilvl w:val="4"/>
          <w:numId w:val="27"/>
        </w:numPr>
        <w:ind w:left="709"/>
      </w:pPr>
      <w:r w:rsidRPr="00B90597">
        <w:t>if GM plants are accidentally removed from the trial site after planting, the NBMA should   be notified immediately of the event and efforts should be undertaken to recover the material by the Permit Holder under the guidance of the Agency.</w:t>
      </w:r>
    </w:p>
    <w:p w:rsidR="00DF1901" w:rsidRPr="00B90597" w:rsidRDefault="004E2BB4" w:rsidP="00031B48">
      <w:pPr>
        <w:pStyle w:val="ListParagraph"/>
        <w:numPr>
          <w:ilvl w:val="4"/>
          <w:numId w:val="27"/>
        </w:numPr>
        <w:ind w:left="709"/>
      </w:pPr>
      <w:r w:rsidRPr="00B90597">
        <w:t>In the unlikely event of civil unrest or natural disaster that affects the integrity of the CFT beyond recovery, the NBMA should be notified by the Permit holder and the entire experiment will be destroyed.</w:t>
      </w:r>
    </w:p>
    <w:p w:rsidR="00DF1901" w:rsidRPr="00B90597" w:rsidRDefault="004E2BB4">
      <w:pPr>
        <w:keepNext/>
        <w:numPr>
          <w:ilvl w:val="1"/>
          <w:numId w:val="5"/>
        </w:numPr>
        <w:tabs>
          <w:tab w:val="left" w:pos="284"/>
          <w:tab w:val="left" w:pos="1712"/>
          <w:tab w:val="left" w:pos="1815"/>
          <w:tab w:val="left" w:pos="3942"/>
        </w:tabs>
        <w:spacing w:before="240" w:after="120"/>
        <w:ind w:left="1815"/>
        <w:rPr>
          <w:b/>
          <w:bCs/>
          <w:i/>
          <w:iCs/>
          <w:sz w:val="28"/>
          <w:szCs w:val="28"/>
          <w:lang w:eastAsia="en-AU"/>
        </w:rPr>
      </w:pPr>
      <w:bookmarkStart w:id="46" w:name="_Toc324322083"/>
      <w:bookmarkStart w:id="47" w:name="_Toc351560946"/>
      <w:bookmarkStart w:id="48" w:name="_Toc352933853"/>
      <w:bookmarkStart w:id="49" w:name="_Toc359232708"/>
      <w:bookmarkStart w:id="50" w:name="_Toc412626207"/>
      <w:r w:rsidRPr="00B90597">
        <w:rPr>
          <w:b/>
          <w:bCs/>
          <w:i/>
          <w:iCs/>
          <w:sz w:val="28"/>
          <w:szCs w:val="28"/>
          <w:lang w:eastAsia="en-AU"/>
        </w:rPr>
        <w:t>Sign off</w:t>
      </w:r>
      <w:bookmarkEnd w:id="46"/>
      <w:bookmarkEnd w:id="47"/>
      <w:bookmarkEnd w:id="48"/>
      <w:bookmarkEnd w:id="49"/>
      <w:bookmarkEnd w:id="50"/>
    </w:p>
    <w:p w:rsidR="00DF1901" w:rsidRPr="00B90597" w:rsidRDefault="004E2BB4" w:rsidP="00031B48">
      <w:pPr>
        <w:pStyle w:val="ListParagraph"/>
        <w:numPr>
          <w:ilvl w:val="1"/>
          <w:numId w:val="44"/>
        </w:numPr>
        <w:tabs>
          <w:tab w:val="left" w:pos="540"/>
          <w:tab w:val="left" w:pos="567"/>
          <w:tab w:val="left" w:pos="709"/>
        </w:tabs>
        <w:spacing w:before="120" w:after="120"/>
      </w:pPr>
      <w:bookmarkStart w:id="51" w:name="_Ref323571371"/>
      <w:r w:rsidRPr="00B90597">
        <w:rPr>
          <w:lang w:eastAsia="en-AU"/>
        </w:rPr>
        <w:t xml:space="preserve">The Permit Holder may make written application to the </w:t>
      </w:r>
      <w:r w:rsidRPr="00B90597">
        <w:rPr>
          <w:i/>
          <w:lang w:eastAsia="en-AU"/>
        </w:rPr>
        <w:t>Agency</w:t>
      </w:r>
      <w:r w:rsidRPr="00B90597">
        <w:rPr>
          <w:lang w:eastAsia="en-AU"/>
        </w:rPr>
        <w:t xml:space="preserve"> that planting restrictions and inspection conditions no longer apply to an area if:</w:t>
      </w:r>
      <w:bookmarkEnd w:id="51"/>
    </w:p>
    <w:p w:rsidR="00DF1901" w:rsidRPr="00B90597" w:rsidRDefault="004E2BB4" w:rsidP="00031B48">
      <w:pPr>
        <w:numPr>
          <w:ilvl w:val="0"/>
          <w:numId w:val="32"/>
        </w:numPr>
        <w:tabs>
          <w:tab w:val="left" w:pos="900"/>
        </w:tabs>
        <w:spacing w:before="120" w:after="120"/>
        <w:ind w:left="900" w:hanging="515"/>
        <w:rPr>
          <w:lang w:eastAsia="en-AU"/>
        </w:rPr>
      </w:pPr>
      <w:r w:rsidRPr="00B90597">
        <w:rPr>
          <w:lang w:eastAsia="en-AU"/>
        </w:rPr>
        <w:t>all post-Cleaning inspection activities have been conducted for at least 12 months on the area and all associated areas of land; and</w:t>
      </w:r>
    </w:p>
    <w:p w:rsidR="00DF1901" w:rsidRPr="00B90597" w:rsidRDefault="004E2BB4" w:rsidP="00031B48">
      <w:pPr>
        <w:numPr>
          <w:ilvl w:val="0"/>
          <w:numId w:val="32"/>
        </w:numPr>
        <w:tabs>
          <w:tab w:val="left" w:pos="900"/>
        </w:tabs>
        <w:spacing w:before="120" w:after="120"/>
        <w:ind w:left="900" w:hanging="540"/>
        <w:rPr>
          <w:lang w:eastAsia="en-AU"/>
        </w:rPr>
      </w:pPr>
      <w:r w:rsidRPr="00B90597">
        <w:rPr>
          <w:lang w:eastAsia="en-AU"/>
        </w:rPr>
        <w:t>no Volunteers have occurred on these areas in the most recent six-month inspection period.</w:t>
      </w:r>
    </w:p>
    <w:p w:rsidR="00DF1901" w:rsidRPr="00B90597" w:rsidRDefault="004E2BB4">
      <w:pPr>
        <w:tabs>
          <w:tab w:val="left" w:pos="540"/>
        </w:tabs>
        <w:spacing w:before="120" w:after="120"/>
        <w:ind w:left="360"/>
      </w:pPr>
      <w:r w:rsidRPr="00B90597">
        <w:rPr>
          <w:b/>
          <w:i/>
          <w:lang w:eastAsia="en-AU"/>
        </w:rPr>
        <w:t>Note:</w:t>
      </w:r>
      <w:r w:rsidRPr="00B90597">
        <w:rPr>
          <w:i/>
          <w:lang w:eastAsia="en-AU"/>
        </w:rPr>
        <w:t xml:space="preserve"> Associated areas refer to a Planting Area and the aggregate of all other areas of land requiring post-Cleaning inspections in respect of that Planting Area. Associated areas will be signed-off as a group rather than individually.  Permit conditions require Cultivation for each Planting Area and Pollen Trap prior to a Sign-off application. The Agency will take into account the management and inspection history for all associated areas, including tillage, irrigation, rainfall and occurrence of Volunteers, in deciding whether or not further inspections are required to manage persistence of the GMOs.</w:t>
      </w:r>
    </w:p>
    <w:p w:rsidR="00DF1901" w:rsidRPr="00B90597" w:rsidRDefault="004E2BB4">
      <w:pPr>
        <w:keepNext/>
        <w:numPr>
          <w:ilvl w:val="1"/>
          <w:numId w:val="5"/>
        </w:numPr>
        <w:tabs>
          <w:tab w:val="left" w:pos="284"/>
          <w:tab w:val="left" w:pos="1712"/>
          <w:tab w:val="left" w:pos="1815"/>
          <w:tab w:val="left" w:pos="3942"/>
        </w:tabs>
        <w:spacing w:before="240" w:after="120"/>
        <w:ind w:left="1815"/>
        <w:rPr>
          <w:b/>
          <w:bCs/>
          <w:i/>
          <w:iCs/>
          <w:sz w:val="28"/>
          <w:szCs w:val="28"/>
          <w:lang w:eastAsia="en-AU"/>
        </w:rPr>
      </w:pPr>
      <w:bookmarkStart w:id="52" w:name="_Toc324322084"/>
      <w:bookmarkStart w:id="53" w:name="_Toc351560947"/>
      <w:bookmarkStart w:id="54" w:name="_Toc352933854"/>
      <w:bookmarkStart w:id="55" w:name="_Toc359232709"/>
      <w:bookmarkStart w:id="56" w:name="_Toc412626208"/>
      <w:r w:rsidRPr="00B90597">
        <w:rPr>
          <w:b/>
          <w:bCs/>
          <w:i/>
          <w:iCs/>
          <w:sz w:val="28"/>
          <w:szCs w:val="28"/>
          <w:lang w:eastAsia="en-AU"/>
        </w:rPr>
        <w:t>Reporting and Documentation</w:t>
      </w:r>
      <w:bookmarkEnd w:id="52"/>
      <w:bookmarkEnd w:id="53"/>
      <w:bookmarkEnd w:id="54"/>
      <w:bookmarkEnd w:id="55"/>
      <w:bookmarkEnd w:id="56"/>
    </w:p>
    <w:p w:rsidR="00DF1901" w:rsidRPr="00B90597" w:rsidRDefault="004E2BB4">
      <w:pPr>
        <w:tabs>
          <w:tab w:val="left" w:pos="540"/>
        </w:tabs>
        <w:spacing w:before="120" w:after="120"/>
      </w:pPr>
      <w:r w:rsidRPr="00B90597">
        <w:rPr>
          <w:i/>
          <w:lang w:eastAsia="en-AU"/>
        </w:rPr>
        <w:t xml:space="preserve">The following Permit conditions are imposed to </w:t>
      </w:r>
      <w:r w:rsidRPr="00B90597">
        <w:rPr>
          <w:i/>
          <w:iCs/>
          <w:lang w:eastAsia="en-AU"/>
        </w:rPr>
        <w:t xml:space="preserve">demonstrate </w:t>
      </w:r>
      <w:r w:rsidRPr="00B90597">
        <w:rPr>
          <w:i/>
          <w:lang w:eastAsia="en-AU"/>
        </w:rPr>
        <w:t>compliance with other conditions, facilitate monitoring/Inspection of compliance by staff of the Agency, and emphasise appropriate selection of the Planting Area.</w:t>
      </w:r>
    </w:p>
    <w:p w:rsidR="00DF1901" w:rsidRPr="00B90597" w:rsidRDefault="00B90597" w:rsidP="00031B48">
      <w:pPr>
        <w:pStyle w:val="ListParagraph"/>
        <w:numPr>
          <w:ilvl w:val="1"/>
          <w:numId w:val="47"/>
        </w:numPr>
        <w:tabs>
          <w:tab w:val="left" w:pos="567"/>
          <w:tab w:val="left" w:pos="709"/>
        </w:tabs>
        <w:spacing w:before="120" w:after="120"/>
      </w:pPr>
      <w:bookmarkStart w:id="57" w:name="_Ref321303236"/>
      <w:bookmarkStart w:id="58" w:name="_Ref323570151"/>
      <w:bookmarkStart w:id="59" w:name="_Ref323653445"/>
      <w:r w:rsidRPr="00B90597">
        <w:rPr>
          <w:lang w:eastAsia="en-AU"/>
        </w:rPr>
        <w:t xml:space="preserve"> </w:t>
      </w:r>
      <w:r w:rsidR="004E2BB4" w:rsidRPr="00B90597">
        <w:rPr>
          <w:lang w:eastAsia="en-AU"/>
        </w:rPr>
        <w:t xml:space="preserve">Notifications shall be sent to the </w:t>
      </w:r>
      <w:r w:rsidR="004E2BB4" w:rsidRPr="00B90597">
        <w:rPr>
          <w:i/>
          <w:lang w:eastAsia="en-AU"/>
        </w:rPr>
        <w:t xml:space="preserve">Agency </w:t>
      </w:r>
      <w:r w:rsidR="004E2BB4" w:rsidRPr="00B90597">
        <w:rPr>
          <w:lang w:eastAsia="en-AU"/>
        </w:rPr>
        <w:t>as follows:</w:t>
      </w:r>
      <w:bookmarkEnd w:id="57"/>
      <w:bookmarkEnd w:id="58"/>
      <w:bookmarkEnd w:id="59"/>
    </w:p>
    <w:tbl>
      <w:tblPr>
        <w:tblW w:w="9360" w:type="dxa"/>
        <w:tblCellMar>
          <w:left w:w="10" w:type="dxa"/>
          <w:right w:w="10" w:type="dxa"/>
        </w:tblCellMar>
        <w:tblLook w:val="0000" w:firstRow="0" w:lastRow="0" w:firstColumn="0" w:lastColumn="0" w:noHBand="0" w:noVBand="0"/>
      </w:tblPr>
      <w:tblGrid>
        <w:gridCol w:w="1761"/>
        <w:gridCol w:w="5259"/>
        <w:gridCol w:w="2340"/>
      </w:tblGrid>
      <w:tr w:rsidR="00DF1901" w:rsidRPr="00B90597">
        <w:tc>
          <w:tcPr>
            <w:tcW w:w="1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b/>
                <w:lang w:eastAsia="en-AU"/>
              </w:rPr>
            </w:pPr>
            <w:r w:rsidRPr="00B90597">
              <w:rPr>
                <w:b/>
                <w:lang w:eastAsia="en-AU"/>
              </w:rPr>
              <w:t>Notice</w:t>
            </w:r>
          </w:p>
        </w:tc>
        <w:tc>
          <w:tcPr>
            <w:tcW w:w="5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b/>
                <w:lang w:eastAsia="en-AU"/>
              </w:rPr>
            </w:pPr>
            <w:r w:rsidRPr="00B90597">
              <w:rPr>
                <w:b/>
                <w:lang w:eastAsia="en-AU"/>
              </w:rPr>
              <w:t xml:space="preserve">Contents </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b/>
                <w:lang w:eastAsia="en-AU"/>
              </w:rPr>
            </w:pPr>
            <w:r w:rsidRPr="00B90597">
              <w:rPr>
                <w:b/>
                <w:lang w:eastAsia="en-AU"/>
              </w:rPr>
              <w:t xml:space="preserve">Timeframe </w:t>
            </w:r>
          </w:p>
        </w:tc>
      </w:tr>
      <w:tr w:rsidR="00DF1901" w:rsidRPr="00B90597">
        <w:trPr>
          <w:trHeight w:val="447"/>
        </w:trPr>
        <w:tc>
          <w:tcPr>
            <w:tcW w:w="1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rsidP="00031B48">
            <w:pPr>
              <w:numPr>
                <w:ilvl w:val="0"/>
                <w:numId w:val="33"/>
              </w:numPr>
              <w:tabs>
                <w:tab w:val="left" w:pos="432"/>
                <w:tab w:val="left" w:pos="1440"/>
              </w:tabs>
              <w:spacing w:before="120" w:after="120"/>
              <w:ind w:left="432" w:hanging="432"/>
              <w:rPr>
                <w:lang w:eastAsia="en-AU"/>
              </w:rPr>
            </w:pPr>
            <w:bookmarkStart w:id="60" w:name="_Ref323571387"/>
            <w:r w:rsidRPr="00B90597">
              <w:rPr>
                <w:lang w:eastAsia="en-AU"/>
              </w:rPr>
              <w:t>Intention to Plant</w:t>
            </w:r>
            <w:bookmarkEnd w:id="60"/>
          </w:p>
        </w:tc>
        <w:tc>
          <w:tcPr>
            <w:tcW w:w="5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rsidP="00031B48">
            <w:pPr>
              <w:numPr>
                <w:ilvl w:val="0"/>
                <w:numId w:val="34"/>
              </w:numPr>
              <w:spacing w:before="120" w:after="120"/>
              <w:rPr>
                <w:lang w:eastAsia="en-AU"/>
              </w:rPr>
            </w:pPr>
            <w:r w:rsidRPr="00B90597">
              <w:rPr>
                <w:lang w:eastAsia="en-AU"/>
              </w:rPr>
              <w:t xml:space="preserve">Details of the Planting Area including size, the state, local government area and city/town, GPS coordinates, a street address and any other </w:t>
            </w:r>
            <w:r w:rsidRPr="00B90597">
              <w:rPr>
                <w:lang w:eastAsia="en-AU"/>
              </w:rPr>
              <w:lastRenderedPageBreak/>
              <w:t xml:space="preserve">directions </w:t>
            </w:r>
          </w:p>
          <w:p w:rsidR="00DF1901" w:rsidRPr="00B90597" w:rsidRDefault="004E2BB4" w:rsidP="00031B48">
            <w:pPr>
              <w:numPr>
                <w:ilvl w:val="0"/>
                <w:numId w:val="34"/>
              </w:numPr>
              <w:spacing w:before="120" w:after="120"/>
              <w:rPr>
                <w:lang w:eastAsia="en-AU"/>
              </w:rPr>
            </w:pPr>
            <w:r w:rsidRPr="00B90597">
              <w:rPr>
                <w:lang w:eastAsia="en-AU"/>
              </w:rPr>
              <w:t>Identity of the GMOs to be planted at the Planting Area</w:t>
            </w:r>
          </w:p>
          <w:p w:rsidR="00DF1901" w:rsidRPr="00B90597" w:rsidRDefault="004E2BB4" w:rsidP="00031B48">
            <w:pPr>
              <w:numPr>
                <w:ilvl w:val="0"/>
                <w:numId w:val="34"/>
              </w:numPr>
              <w:spacing w:before="120" w:after="120"/>
              <w:rPr>
                <w:lang w:eastAsia="en-AU"/>
              </w:rPr>
            </w:pPr>
            <w:r w:rsidRPr="00B90597">
              <w:rPr>
                <w:lang w:eastAsia="en-AU"/>
              </w:rPr>
              <w:t>Date on which the GMOs will be planted</w:t>
            </w:r>
          </w:p>
          <w:p w:rsidR="00DF1901" w:rsidRPr="00B90597" w:rsidRDefault="004E2BB4" w:rsidP="00031B48">
            <w:pPr>
              <w:numPr>
                <w:ilvl w:val="0"/>
                <w:numId w:val="34"/>
              </w:numPr>
              <w:spacing w:before="120" w:after="120"/>
              <w:rPr>
                <w:lang w:eastAsia="en-AU"/>
              </w:rPr>
            </w:pPr>
            <w:r w:rsidRPr="00B90597">
              <w:rPr>
                <w:lang w:eastAsia="en-AU"/>
              </w:rPr>
              <w:t>Period when the GMOs are expected to Flower</w:t>
            </w:r>
          </w:p>
          <w:p w:rsidR="00DF1901" w:rsidRPr="00B90597" w:rsidRDefault="004E2BB4" w:rsidP="00031B48">
            <w:pPr>
              <w:numPr>
                <w:ilvl w:val="0"/>
                <w:numId w:val="34"/>
              </w:numPr>
              <w:spacing w:before="120" w:after="120"/>
              <w:rPr>
                <w:lang w:eastAsia="en-AU"/>
              </w:rPr>
            </w:pPr>
            <w:r w:rsidRPr="00B90597">
              <w:rPr>
                <w:lang w:eastAsia="en-AU"/>
              </w:rPr>
              <w:t>Period when harvesting is expected to commence</w:t>
            </w:r>
          </w:p>
          <w:p w:rsidR="00DF1901" w:rsidRPr="00B90597" w:rsidRDefault="004E2BB4" w:rsidP="00031B48">
            <w:pPr>
              <w:numPr>
                <w:ilvl w:val="0"/>
                <w:numId w:val="34"/>
              </w:numPr>
              <w:spacing w:before="120" w:after="120"/>
              <w:rPr>
                <w:lang w:eastAsia="en-AU"/>
              </w:rPr>
            </w:pPr>
            <w:r w:rsidRPr="00B90597">
              <w:rPr>
                <w:lang w:eastAsia="en-AU"/>
              </w:rPr>
              <w:t>How the Planting Area is intended to be used during the first year following harvest</w:t>
            </w:r>
          </w:p>
          <w:p w:rsidR="00DF1901" w:rsidRPr="00B90597" w:rsidRDefault="004E2BB4" w:rsidP="00031B48">
            <w:pPr>
              <w:numPr>
                <w:ilvl w:val="0"/>
                <w:numId w:val="34"/>
              </w:numPr>
              <w:spacing w:before="120" w:after="120"/>
              <w:rPr>
                <w:lang w:eastAsia="en-AU"/>
              </w:rPr>
            </w:pPr>
            <w:r w:rsidRPr="00B90597">
              <w:rPr>
                <w:lang w:eastAsia="en-AU"/>
              </w:rPr>
              <w:t>A history indicating whether the Planting Area and Pollen Trap have previously been subject to flooding (if known); and</w:t>
            </w:r>
          </w:p>
          <w:p w:rsidR="00DF1901" w:rsidRPr="00B90597" w:rsidRDefault="004E2BB4" w:rsidP="00031B48">
            <w:pPr>
              <w:numPr>
                <w:ilvl w:val="0"/>
                <w:numId w:val="34"/>
              </w:numPr>
              <w:spacing w:before="120" w:after="120"/>
              <w:rPr>
                <w:lang w:eastAsia="en-AU"/>
              </w:rPr>
            </w:pPr>
            <w:r w:rsidRPr="00B90597">
              <w:rPr>
                <w:lang w:eastAsia="en-AU"/>
              </w:rPr>
              <w:t>Whether the Planting Area will be surrounded by a Pollen Trap or by a Monitoring Zone and isolation distance</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lang w:eastAsia="en-AU"/>
              </w:rPr>
            </w:pPr>
            <w:r w:rsidRPr="00B90597">
              <w:rPr>
                <w:lang w:eastAsia="en-AU"/>
              </w:rPr>
              <w:lastRenderedPageBreak/>
              <w:t xml:space="preserve">At least 7 days prior to each planting (to be updated immediately if the </w:t>
            </w:r>
            <w:r w:rsidRPr="00B90597">
              <w:rPr>
                <w:lang w:eastAsia="en-AU"/>
              </w:rPr>
              <w:lastRenderedPageBreak/>
              <w:t>notified intended planting dates change)</w:t>
            </w:r>
          </w:p>
        </w:tc>
      </w:tr>
      <w:tr w:rsidR="00DF1901" w:rsidRPr="00B90597">
        <w:tc>
          <w:tcPr>
            <w:tcW w:w="1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rsidP="00031B48">
            <w:pPr>
              <w:numPr>
                <w:ilvl w:val="0"/>
                <w:numId w:val="33"/>
              </w:numPr>
              <w:tabs>
                <w:tab w:val="left" w:pos="432"/>
                <w:tab w:val="left" w:pos="1440"/>
              </w:tabs>
              <w:spacing w:before="120" w:after="120"/>
              <w:ind w:left="432" w:hanging="432"/>
              <w:rPr>
                <w:lang w:eastAsia="en-AU"/>
              </w:rPr>
            </w:pPr>
            <w:bookmarkStart w:id="61" w:name="_Ref323914807"/>
            <w:r w:rsidRPr="00B90597">
              <w:rPr>
                <w:lang w:eastAsia="en-AU"/>
              </w:rPr>
              <w:lastRenderedPageBreak/>
              <w:t>Planting</w:t>
            </w:r>
            <w:bookmarkEnd w:id="61"/>
          </w:p>
        </w:tc>
        <w:tc>
          <w:tcPr>
            <w:tcW w:w="5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rsidP="00031B48">
            <w:pPr>
              <w:numPr>
                <w:ilvl w:val="0"/>
                <w:numId w:val="35"/>
              </w:numPr>
              <w:spacing w:before="120" w:after="120"/>
              <w:rPr>
                <w:lang w:eastAsia="en-AU"/>
              </w:rPr>
            </w:pPr>
            <w:r w:rsidRPr="00B90597">
              <w:rPr>
                <w:lang w:eastAsia="en-AU"/>
              </w:rPr>
              <w:t>Actual date(s) of planting the GMOs</w:t>
            </w:r>
          </w:p>
          <w:p w:rsidR="00DF1901" w:rsidRPr="00B90597" w:rsidRDefault="004E2BB4" w:rsidP="00031B48">
            <w:pPr>
              <w:numPr>
                <w:ilvl w:val="0"/>
                <w:numId w:val="35"/>
              </w:numPr>
              <w:spacing w:before="120" w:after="120"/>
            </w:pPr>
            <w:r w:rsidRPr="00B90597">
              <w:rPr>
                <w:lang w:eastAsia="en-AU"/>
              </w:rPr>
              <w:t xml:space="preserve">Any changes to the details provided under part </w:t>
            </w:r>
            <w:r w:rsidRPr="00B90597">
              <w:rPr>
                <w:lang w:eastAsia="en-AU"/>
              </w:rPr>
              <w:fldChar w:fldCharType="begin"/>
            </w:r>
            <w:r w:rsidRPr="00B90597">
              <w:rPr>
                <w:lang w:eastAsia="en-AU"/>
              </w:rPr>
              <w:instrText xml:space="preserve"> REF _Ref323571387 </w:instrText>
            </w:r>
            <w:r w:rsidR="00B90597">
              <w:rPr>
                <w:lang w:eastAsia="en-AU"/>
              </w:rPr>
              <w:instrText xml:space="preserve"> \* MERGEFORMAT </w:instrText>
            </w:r>
            <w:r w:rsidRPr="00B90597">
              <w:rPr>
                <w:lang w:eastAsia="en-AU"/>
              </w:rPr>
              <w:fldChar w:fldCharType="separate"/>
            </w:r>
            <w:r w:rsidRPr="00B90597">
              <w:rPr>
                <w:lang w:eastAsia="en-AU"/>
              </w:rPr>
              <w:t>(a)</w:t>
            </w:r>
            <w:r w:rsidRPr="00B90597">
              <w:rPr>
                <w:lang w:eastAsia="en-AU"/>
              </w:rPr>
              <w:fldChar w:fldCharType="end"/>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lang w:eastAsia="en-AU"/>
              </w:rPr>
            </w:pPr>
            <w:r w:rsidRPr="00B90597">
              <w:rPr>
                <w:lang w:eastAsia="en-AU"/>
              </w:rPr>
              <w:t xml:space="preserve">Within 7 days of any planting </w:t>
            </w:r>
          </w:p>
        </w:tc>
      </w:tr>
      <w:tr w:rsidR="00DF1901" w:rsidRPr="00B90597">
        <w:trPr>
          <w:trHeight w:val="709"/>
        </w:trPr>
        <w:tc>
          <w:tcPr>
            <w:tcW w:w="1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rsidP="00031B48">
            <w:pPr>
              <w:numPr>
                <w:ilvl w:val="0"/>
                <w:numId w:val="33"/>
              </w:numPr>
              <w:tabs>
                <w:tab w:val="left" w:pos="432"/>
                <w:tab w:val="left" w:pos="1440"/>
              </w:tabs>
              <w:spacing w:before="120" w:after="120"/>
              <w:ind w:left="432" w:hanging="432"/>
              <w:rPr>
                <w:lang w:eastAsia="en-AU"/>
              </w:rPr>
            </w:pPr>
            <w:bookmarkStart w:id="62" w:name="_Ref323914815"/>
            <w:r w:rsidRPr="00B90597">
              <w:rPr>
                <w:lang w:eastAsia="en-AU"/>
              </w:rPr>
              <w:t>Harvest</w:t>
            </w:r>
            <w:bookmarkEnd w:id="62"/>
          </w:p>
        </w:tc>
        <w:tc>
          <w:tcPr>
            <w:tcW w:w="5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rsidP="00031B48">
            <w:pPr>
              <w:numPr>
                <w:ilvl w:val="0"/>
                <w:numId w:val="36"/>
              </w:numPr>
              <w:spacing w:before="120" w:after="120"/>
              <w:rPr>
                <w:lang w:eastAsia="en-AU"/>
              </w:rPr>
            </w:pPr>
            <w:r w:rsidRPr="00B90597">
              <w:rPr>
                <w:lang w:eastAsia="en-AU"/>
              </w:rPr>
              <w:t>Actual date(s) of harvesting the GMOs</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lang w:eastAsia="en-AU"/>
              </w:rPr>
            </w:pPr>
            <w:r w:rsidRPr="00B90597">
              <w:rPr>
                <w:lang w:eastAsia="en-AU"/>
              </w:rPr>
              <w:t>Within 7 days of commencement of any harvesting</w:t>
            </w:r>
          </w:p>
        </w:tc>
      </w:tr>
      <w:tr w:rsidR="00DF1901" w:rsidRPr="00B90597">
        <w:trPr>
          <w:trHeight w:val="628"/>
        </w:trPr>
        <w:tc>
          <w:tcPr>
            <w:tcW w:w="1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rsidP="00031B48">
            <w:pPr>
              <w:numPr>
                <w:ilvl w:val="0"/>
                <w:numId w:val="33"/>
              </w:numPr>
              <w:tabs>
                <w:tab w:val="left" w:pos="432"/>
                <w:tab w:val="left" w:pos="1440"/>
              </w:tabs>
              <w:spacing w:before="120" w:after="120"/>
              <w:ind w:left="432" w:hanging="432"/>
              <w:rPr>
                <w:lang w:eastAsia="en-AU"/>
              </w:rPr>
            </w:pPr>
            <w:bookmarkStart w:id="63" w:name="_Ref321308900"/>
            <w:r w:rsidRPr="00B90597">
              <w:rPr>
                <w:lang w:eastAsia="en-AU"/>
              </w:rPr>
              <w:t>Cleaning</w:t>
            </w:r>
            <w:bookmarkEnd w:id="63"/>
          </w:p>
        </w:tc>
        <w:tc>
          <w:tcPr>
            <w:tcW w:w="5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rsidP="00031B48">
            <w:pPr>
              <w:numPr>
                <w:ilvl w:val="0"/>
                <w:numId w:val="37"/>
              </w:numPr>
              <w:spacing w:before="120" w:after="120"/>
              <w:rPr>
                <w:lang w:eastAsia="en-AU"/>
              </w:rPr>
            </w:pPr>
            <w:r w:rsidRPr="00B90597">
              <w:rPr>
                <w:lang w:eastAsia="en-AU"/>
              </w:rPr>
              <w:t xml:space="preserve">Actual date(s) on which any areas needing Cleaning </w:t>
            </w:r>
          </w:p>
          <w:p w:rsidR="00DF1901" w:rsidRPr="00B90597" w:rsidRDefault="004E2BB4" w:rsidP="00031B48">
            <w:pPr>
              <w:numPr>
                <w:ilvl w:val="0"/>
                <w:numId w:val="37"/>
              </w:numPr>
              <w:spacing w:before="120" w:after="120"/>
              <w:rPr>
                <w:lang w:eastAsia="en-AU"/>
              </w:rPr>
            </w:pPr>
            <w:r w:rsidRPr="00B90597">
              <w:rPr>
                <w:lang w:eastAsia="en-AU"/>
              </w:rPr>
              <w:t>Method of Cleaning</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B2523A" w:rsidP="00B2523A">
            <w:pPr>
              <w:spacing w:before="120" w:after="120"/>
              <w:rPr>
                <w:lang w:eastAsia="en-AU"/>
              </w:rPr>
            </w:pPr>
            <w:r w:rsidRPr="00B90597">
              <w:rPr>
                <w:lang w:eastAsia="en-AU"/>
              </w:rPr>
              <w:t xml:space="preserve">Immediately </w:t>
            </w:r>
          </w:p>
        </w:tc>
      </w:tr>
      <w:tr w:rsidR="00DF1901" w:rsidRPr="00B90597">
        <w:tc>
          <w:tcPr>
            <w:tcW w:w="1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rsidP="00031B48">
            <w:pPr>
              <w:numPr>
                <w:ilvl w:val="0"/>
                <w:numId w:val="33"/>
              </w:numPr>
              <w:tabs>
                <w:tab w:val="left" w:pos="432"/>
                <w:tab w:val="left" w:pos="1440"/>
              </w:tabs>
              <w:spacing w:before="120" w:after="120"/>
              <w:ind w:left="431" w:hanging="431"/>
              <w:rPr>
                <w:lang w:eastAsia="en-AU"/>
              </w:rPr>
            </w:pPr>
            <w:bookmarkStart w:id="64" w:name="_Ref323570269"/>
            <w:r w:rsidRPr="00B90597">
              <w:rPr>
                <w:lang w:eastAsia="en-AU"/>
              </w:rPr>
              <w:t>Inspection activities</w:t>
            </w:r>
            <w:bookmarkEnd w:id="64"/>
          </w:p>
        </w:tc>
        <w:tc>
          <w:tcPr>
            <w:tcW w:w="5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rsidP="00031B48">
            <w:pPr>
              <w:numPr>
                <w:ilvl w:val="0"/>
                <w:numId w:val="38"/>
              </w:numPr>
              <w:spacing w:before="120" w:after="120"/>
              <w:rPr>
                <w:lang w:eastAsia="en-AU"/>
              </w:rPr>
            </w:pPr>
            <w:r w:rsidRPr="00B90597">
              <w:rPr>
                <w:lang w:eastAsia="en-AU"/>
              </w:rPr>
              <w:t xml:space="preserve">Information recorded in a Logbook </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lang w:eastAsia="en-AU"/>
              </w:rPr>
            </w:pPr>
            <w:r w:rsidRPr="00B90597">
              <w:rPr>
                <w:lang w:eastAsia="en-AU"/>
              </w:rPr>
              <w:t>Within 30 days of inspection</w:t>
            </w:r>
          </w:p>
        </w:tc>
      </w:tr>
    </w:tbl>
    <w:p w:rsidR="00DF1901" w:rsidRPr="00B90597" w:rsidRDefault="00B90597">
      <w:pPr>
        <w:pageBreakBefore/>
        <w:rPr>
          <w:b/>
          <w:i/>
          <w:sz w:val="28"/>
        </w:rPr>
      </w:pPr>
      <w:r w:rsidRPr="00B90597">
        <w:rPr>
          <w:b/>
          <w:i/>
          <w:sz w:val="28"/>
        </w:rPr>
        <w:lastRenderedPageBreak/>
        <w:t>Section 6</w:t>
      </w:r>
    </w:p>
    <w:tbl>
      <w:tblPr>
        <w:tblW w:w="9576" w:type="dxa"/>
        <w:tblCellMar>
          <w:left w:w="10" w:type="dxa"/>
          <w:right w:w="10" w:type="dxa"/>
        </w:tblCellMar>
        <w:tblLook w:val="0000" w:firstRow="0" w:lastRow="0" w:firstColumn="0" w:lastColumn="0" w:noHBand="0" w:noVBand="0"/>
      </w:tblPr>
      <w:tblGrid>
        <w:gridCol w:w="9576"/>
      </w:tblGrid>
      <w:tr w:rsidR="00DF1901" w:rsidRPr="00B90597">
        <w:tc>
          <w:tcPr>
            <w:tcW w:w="95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after="200" w:line="276" w:lineRule="auto"/>
              <w:rPr>
                <w:b/>
                <w:lang w:val="en-GB" w:eastAsia="en-GB"/>
              </w:rPr>
            </w:pPr>
            <w:r w:rsidRPr="00B90597">
              <w:rPr>
                <w:b/>
                <w:lang w:val="en-GB" w:eastAsia="en-GB"/>
              </w:rPr>
              <w:t>Authorization:</w:t>
            </w:r>
          </w:p>
          <w:p w:rsidR="00DF1901" w:rsidRPr="00B90597" w:rsidRDefault="004E2BB4" w:rsidP="00BA276C">
            <w:pPr>
              <w:spacing w:after="200" w:line="276" w:lineRule="auto"/>
              <w:rPr>
                <w:lang w:val="en-GB" w:eastAsia="en-GB"/>
              </w:rPr>
            </w:pPr>
            <w:r w:rsidRPr="00B90597">
              <w:rPr>
                <w:lang w:val="en-GB" w:eastAsia="en-GB"/>
              </w:rPr>
              <w:t xml:space="preserve">After a thorough analysis of the application dossier, risk mitigation and contingency options available, it is unlikely that the proposed confined field trial would pose any adverse impact on the environment and on human health. A permit is therefore granted to the </w:t>
            </w:r>
            <w:r w:rsidR="00BA276C" w:rsidRPr="00B90597">
              <w:rPr>
                <w:b/>
                <w:lang w:val="en-GB" w:eastAsia="en-GB"/>
              </w:rPr>
              <w:t>Institute of Agricultural Research, Samaru, Zaria, Kaduna State</w:t>
            </w:r>
            <w:r w:rsidR="00BA276C" w:rsidRPr="00B90597">
              <w:rPr>
                <w:lang w:val="en-GB" w:eastAsia="en-GB"/>
              </w:rPr>
              <w:t xml:space="preserve"> </w:t>
            </w:r>
            <w:r w:rsidR="0027106A">
              <w:rPr>
                <w:lang w:val="en-GB" w:eastAsia="en-GB"/>
              </w:rPr>
              <w:t>to carry out confined field trial on the GMO.</w:t>
            </w:r>
          </w:p>
        </w:tc>
      </w:tr>
      <w:tr w:rsidR="00DF1901" w:rsidRPr="00B90597">
        <w:trPr>
          <w:trHeight w:hRule="exact" w:val="418"/>
        </w:trPr>
        <w:tc>
          <w:tcPr>
            <w:tcW w:w="95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after="200" w:line="276" w:lineRule="auto"/>
              <w:rPr>
                <w:b/>
                <w:lang w:val="en-GB" w:eastAsia="en-GB"/>
              </w:rPr>
            </w:pPr>
            <w:r w:rsidRPr="00B90597">
              <w:rPr>
                <w:b/>
                <w:lang w:val="en-GB" w:eastAsia="en-GB"/>
              </w:rPr>
              <w:t>Section 7</w:t>
            </w:r>
          </w:p>
          <w:p w:rsidR="00DF1901" w:rsidRPr="00B90597" w:rsidRDefault="00DF1901">
            <w:pPr>
              <w:spacing w:after="200" w:line="276" w:lineRule="auto"/>
            </w:pPr>
          </w:p>
        </w:tc>
      </w:tr>
      <w:tr w:rsidR="00DF1901" w:rsidRPr="00B90597">
        <w:trPr>
          <w:trHeight w:hRule="exact" w:val="418"/>
        </w:trPr>
        <w:tc>
          <w:tcPr>
            <w:tcW w:w="95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rsidP="00BA276C">
            <w:pPr>
              <w:spacing w:after="200" w:line="276" w:lineRule="auto"/>
              <w:rPr>
                <w:b/>
                <w:lang w:val="en-GB" w:eastAsia="en-GB"/>
              </w:rPr>
            </w:pPr>
            <w:r w:rsidRPr="00B90597">
              <w:rPr>
                <w:b/>
                <w:lang w:val="en-GB" w:eastAsia="en-GB"/>
              </w:rPr>
              <w:t>Ref. No.NBMA/CFT/00</w:t>
            </w:r>
            <w:r w:rsidR="00BA276C" w:rsidRPr="00B90597">
              <w:rPr>
                <w:b/>
                <w:lang w:val="en-GB" w:eastAsia="en-GB"/>
              </w:rPr>
              <w:t>7</w:t>
            </w:r>
          </w:p>
        </w:tc>
      </w:tr>
      <w:tr w:rsidR="00DF1901" w:rsidRPr="00B90597">
        <w:tc>
          <w:tcPr>
            <w:tcW w:w="95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after="200" w:line="276" w:lineRule="auto"/>
              <w:rPr>
                <w:b/>
                <w:lang w:val="en-GB" w:eastAsia="en-GB"/>
              </w:rPr>
            </w:pPr>
            <w:r w:rsidRPr="00B90597">
              <w:rPr>
                <w:b/>
                <w:lang w:val="en-GB" w:eastAsia="en-GB"/>
              </w:rPr>
              <w:t>Authorization Period:</w:t>
            </w:r>
          </w:p>
          <w:p w:rsidR="00DF1901" w:rsidRPr="00B90597" w:rsidRDefault="004E2BB4">
            <w:pPr>
              <w:spacing w:after="200" w:line="276" w:lineRule="auto"/>
            </w:pPr>
            <w:r w:rsidRPr="00B90597">
              <w:rPr>
                <w:lang w:val="en-GB" w:eastAsia="en-GB"/>
              </w:rPr>
              <w:t xml:space="preserve">The duration of this permit is from </w:t>
            </w:r>
            <w:r w:rsidR="00BA276C" w:rsidRPr="00B90597">
              <w:rPr>
                <w:b/>
                <w:lang w:val="en-GB" w:eastAsia="en-GB"/>
              </w:rPr>
              <w:t>26</w:t>
            </w:r>
            <w:r w:rsidRPr="00B90597">
              <w:rPr>
                <w:b/>
                <w:u w:val="single"/>
                <w:vertAlign w:val="superscript"/>
                <w:lang w:val="en-GB" w:eastAsia="en-GB"/>
              </w:rPr>
              <w:t>th</w:t>
            </w:r>
            <w:r w:rsidRPr="00B90597">
              <w:rPr>
                <w:b/>
                <w:u w:val="single"/>
                <w:lang w:val="en-GB" w:eastAsia="en-GB"/>
              </w:rPr>
              <w:t xml:space="preserve"> </w:t>
            </w:r>
            <w:r w:rsidR="00BA276C" w:rsidRPr="00B90597">
              <w:rPr>
                <w:b/>
                <w:u w:val="single"/>
                <w:lang w:val="en-GB" w:eastAsia="en-GB"/>
              </w:rPr>
              <w:t>September</w:t>
            </w:r>
            <w:r w:rsidRPr="00B90597">
              <w:rPr>
                <w:b/>
                <w:u w:val="single"/>
                <w:lang w:val="en-GB" w:eastAsia="en-GB"/>
              </w:rPr>
              <w:t xml:space="preserve"> 2018 to 31</w:t>
            </w:r>
            <w:r w:rsidRPr="00B90597">
              <w:rPr>
                <w:b/>
                <w:u w:val="single"/>
                <w:vertAlign w:val="superscript"/>
                <w:lang w:val="en-GB" w:eastAsia="en-GB"/>
              </w:rPr>
              <w:t>st</w:t>
            </w:r>
            <w:r w:rsidR="00B2523A" w:rsidRPr="00B90597">
              <w:rPr>
                <w:b/>
                <w:u w:val="single"/>
                <w:lang w:val="en-GB" w:eastAsia="en-GB"/>
              </w:rPr>
              <w:t xml:space="preserve"> December 2020</w:t>
            </w:r>
          </w:p>
          <w:p w:rsidR="00DF1901" w:rsidRPr="00B90597" w:rsidRDefault="00DF1901">
            <w:pPr>
              <w:spacing w:after="200" w:line="276" w:lineRule="auto"/>
            </w:pPr>
          </w:p>
        </w:tc>
      </w:tr>
      <w:tr w:rsidR="00DF1901" w:rsidRPr="00B90597">
        <w:tc>
          <w:tcPr>
            <w:tcW w:w="95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after="200" w:line="276" w:lineRule="auto"/>
              <w:rPr>
                <w:b/>
                <w:lang w:val="en-GB" w:eastAsia="en-GB"/>
              </w:rPr>
            </w:pPr>
            <w:r w:rsidRPr="00B90597">
              <w:rPr>
                <w:b/>
                <w:lang w:val="en-GB" w:eastAsia="en-GB"/>
              </w:rPr>
              <w:t>Section 8</w:t>
            </w:r>
          </w:p>
        </w:tc>
      </w:tr>
      <w:tr w:rsidR="00DF1901" w:rsidRPr="00B90597">
        <w:tc>
          <w:tcPr>
            <w:tcW w:w="95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after="200" w:line="276" w:lineRule="auto"/>
              <w:rPr>
                <w:b/>
                <w:lang w:val="en-GB" w:eastAsia="en-GB"/>
              </w:rPr>
            </w:pPr>
            <w:r w:rsidRPr="00B90597">
              <w:rPr>
                <w:b/>
                <w:lang w:val="en-GB" w:eastAsia="en-GB"/>
              </w:rPr>
              <w:t>Signature and Date:</w:t>
            </w:r>
          </w:p>
          <w:p w:rsidR="00DF1901" w:rsidRPr="00B90597" w:rsidRDefault="00DF1901">
            <w:pPr>
              <w:spacing w:after="200" w:line="276" w:lineRule="auto"/>
              <w:rPr>
                <w:b/>
                <w:lang w:val="en-GB" w:eastAsia="en-GB"/>
              </w:rPr>
            </w:pPr>
          </w:p>
          <w:p w:rsidR="00DF1901" w:rsidRPr="00B90597" w:rsidRDefault="004E2BB4">
            <w:pPr>
              <w:spacing w:after="200" w:line="276" w:lineRule="auto"/>
            </w:pPr>
            <w:r w:rsidRPr="00B90597">
              <w:rPr>
                <w:lang w:val="en-GB" w:eastAsia="en-GB"/>
              </w:rPr>
              <w:t xml:space="preserve">……………………………………………         </w:t>
            </w:r>
            <w:r w:rsidR="00106F69">
              <w:rPr>
                <w:lang w:val="en-GB" w:eastAsia="en-GB"/>
              </w:rPr>
              <w:t xml:space="preserve">                              </w:t>
            </w:r>
            <w:r w:rsidR="00BA276C" w:rsidRPr="00B90597">
              <w:rPr>
                <w:b/>
                <w:lang w:val="en-GB" w:eastAsia="en-GB"/>
              </w:rPr>
              <w:t>26</w:t>
            </w:r>
            <w:r w:rsidR="00BA276C" w:rsidRPr="00B90597">
              <w:rPr>
                <w:b/>
                <w:vertAlign w:val="superscript"/>
                <w:lang w:val="en-GB" w:eastAsia="en-GB"/>
              </w:rPr>
              <w:t>th</w:t>
            </w:r>
            <w:r w:rsidRPr="00B90597">
              <w:rPr>
                <w:b/>
                <w:lang w:val="en-GB" w:eastAsia="en-GB"/>
              </w:rPr>
              <w:t xml:space="preserve"> </w:t>
            </w:r>
            <w:r w:rsidR="00BA276C" w:rsidRPr="00B90597">
              <w:rPr>
                <w:b/>
                <w:lang w:val="en-GB" w:eastAsia="en-GB"/>
              </w:rPr>
              <w:t xml:space="preserve">September, </w:t>
            </w:r>
            <w:r w:rsidRPr="00B90597">
              <w:rPr>
                <w:b/>
                <w:lang w:val="en-GB" w:eastAsia="en-GB"/>
              </w:rPr>
              <w:t>2018</w:t>
            </w:r>
          </w:p>
          <w:p w:rsidR="00DF1901" w:rsidRPr="00B90597" w:rsidRDefault="004E2BB4">
            <w:pPr>
              <w:spacing w:after="200" w:line="276" w:lineRule="auto"/>
            </w:pPr>
            <w:r w:rsidRPr="00B90597">
              <w:rPr>
                <w:b/>
                <w:lang w:val="en-GB" w:eastAsia="en-GB"/>
              </w:rPr>
              <w:t>Director-General/CEO                                                                              Date</w:t>
            </w:r>
          </w:p>
          <w:p w:rsidR="00DF1901" w:rsidRPr="00B90597" w:rsidRDefault="00DF1901">
            <w:pPr>
              <w:spacing w:after="200" w:line="276" w:lineRule="auto"/>
              <w:rPr>
                <w:b/>
                <w:lang w:val="en-GB" w:eastAsia="en-GB"/>
              </w:rPr>
            </w:pPr>
          </w:p>
        </w:tc>
      </w:tr>
    </w:tbl>
    <w:p w:rsidR="00DF1901" w:rsidRPr="00B90597" w:rsidRDefault="00DF1901">
      <w:pPr>
        <w:pageBreakBefore/>
        <w:spacing w:after="200" w:line="276" w:lineRule="auto"/>
      </w:pPr>
    </w:p>
    <w:p w:rsidR="00DF1901" w:rsidRPr="00B90597" w:rsidRDefault="004E2BB4">
      <w:pPr>
        <w:tabs>
          <w:tab w:val="left" w:pos="851"/>
        </w:tabs>
        <w:jc w:val="right"/>
        <w:rPr>
          <w:b/>
          <w:bCs/>
          <w:sz w:val="28"/>
          <w:szCs w:val="28"/>
          <w:lang w:eastAsia="en-AU"/>
        </w:rPr>
      </w:pPr>
      <w:r w:rsidRPr="00B90597">
        <w:rPr>
          <w:b/>
          <w:bCs/>
          <w:sz w:val="28"/>
          <w:szCs w:val="28"/>
          <w:lang w:eastAsia="en-AU"/>
        </w:rPr>
        <w:t>ATTACHMENT A</w:t>
      </w:r>
    </w:p>
    <w:p w:rsidR="00DF1901" w:rsidRPr="00B90597" w:rsidRDefault="00DF1901">
      <w:pPr>
        <w:tabs>
          <w:tab w:val="left" w:pos="90"/>
          <w:tab w:val="left" w:pos="2040"/>
          <w:tab w:val="left" w:pos="4975"/>
          <w:tab w:val="left" w:pos="6812"/>
        </w:tabs>
        <w:spacing w:after="120"/>
        <w:rPr>
          <w:b/>
          <w:bCs/>
          <w:lang w:eastAsia="en-AU"/>
        </w:rPr>
      </w:pPr>
    </w:p>
    <w:p w:rsidR="00DF1901" w:rsidRPr="00B90597" w:rsidRDefault="004E2BB4">
      <w:pPr>
        <w:tabs>
          <w:tab w:val="left" w:pos="90"/>
          <w:tab w:val="left" w:pos="2040"/>
          <w:tab w:val="left" w:pos="4975"/>
          <w:tab w:val="left" w:pos="6812"/>
        </w:tabs>
        <w:spacing w:after="120"/>
        <w:rPr>
          <w:b/>
          <w:bCs/>
          <w:lang w:val="en-US" w:eastAsia="en-AU"/>
        </w:rPr>
      </w:pPr>
      <w:r w:rsidRPr="00B90597">
        <w:rPr>
          <w:b/>
          <w:bCs/>
          <w:lang w:val="en-US" w:eastAsia="en-AU"/>
        </w:rPr>
        <w:t xml:space="preserve"> REF CODE</w:t>
      </w:r>
      <w:r w:rsidR="006508F1" w:rsidRPr="00B90597">
        <w:rPr>
          <w:b/>
          <w:bCs/>
          <w:lang w:val="en-US" w:eastAsia="en-AU"/>
        </w:rPr>
        <w:t xml:space="preserve">: </w:t>
      </w:r>
      <w:r w:rsidRPr="00B90597">
        <w:rPr>
          <w:b/>
          <w:bCs/>
          <w:lang w:val="en-US" w:eastAsia="en-AU"/>
        </w:rPr>
        <w:t xml:space="preserve"> NBMA/CFT/00</w:t>
      </w:r>
      <w:r w:rsidR="00BA276C" w:rsidRPr="00B90597">
        <w:rPr>
          <w:b/>
          <w:bCs/>
          <w:lang w:val="en-US" w:eastAsia="en-AU"/>
        </w:rPr>
        <w:t>7</w:t>
      </w:r>
    </w:p>
    <w:p w:rsidR="00DF1901" w:rsidRPr="00B90597" w:rsidRDefault="004E2BB4">
      <w:pPr>
        <w:spacing w:before="120"/>
        <w:ind w:left="2835" w:hanging="2835"/>
      </w:pPr>
      <w:r w:rsidRPr="00B90597">
        <w:rPr>
          <w:b/>
          <w:bCs/>
          <w:lang w:eastAsia="en-AU"/>
        </w:rPr>
        <w:t>Full Title:</w:t>
      </w:r>
      <w:r w:rsidRPr="00B90597">
        <w:rPr>
          <w:lang w:eastAsia="en-AU"/>
        </w:rPr>
        <w:tab/>
      </w:r>
      <w:r w:rsidR="00BA276C" w:rsidRPr="00B90597">
        <w:rPr>
          <w:lang w:eastAsia="en-AU"/>
        </w:rPr>
        <w:t>Confined Field Trial</w:t>
      </w:r>
      <w:r w:rsidR="00B2523A" w:rsidRPr="00B90597">
        <w:rPr>
          <w:lang w:eastAsia="en-AU"/>
        </w:rPr>
        <w:t>,</w:t>
      </w:r>
      <w:r w:rsidR="00BA276C" w:rsidRPr="00B90597">
        <w:rPr>
          <w:lang w:eastAsia="en-AU"/>
        </w:rPr>
        <w:t xml:space="preserve"> </w:t>
      </w:r>
      <w:r w:rsidR="00B2523A" w:rsidRPr="00B90597">
        <w:rPr>
          <w:lang w:eastAsia="en-AU"/>
        </w:rPr>
        <w:t xml:space="preserve">testing for the </w:t>
      </w:r>
      <w:r w:rsidR="00BA276C" w:rsidRPr="00B90597">
        <w:rPr>
          <w:lang w:eastAsia="en-AU"/>
        </w:rPr>
        <w:t xml:space="preserve">Efficacy of </w:t>
      </w:r>
      <w:r w:rsidR="00BA276C" w:rsidRPr="00B90597">
        <w:rPr>
          <w:i/>
          <w:lang w:eastAsia="en-AU"/>
        </w:rPr>
        <w:t>Cry2Ab</w:t>
      </w:r>
      <w:r w:rsidR="00BA276C" w:rsidRPr="00B90597">
        <w:rPr>
          <w:lang w:eastAsia="en-AU"/>
        </w:rPr>
        <w:t xml:space="preserve"> Gene</w:t>
      </w:r>
      <w:r w:rsidR="00B2523A" w:rsidRPr="00B90597">
        <w:rPr>
          <w:lang w:eastAsia="en-AU"/>
        </w:rPr>
        <w:t xml:space="preserve"> in</w:t>
      </w:r>
      <w:r w:rsidR="00BA276C" w:rsidRPr="00B90597">
        <w:rPr>
          <w:lang w:eastAsia="en-AU"/>
        </w:rPr>
        <w:t xml:space="preserve"> Cowpea</w:t>
      </w:r>
    </w:p>
    <w:p w:rsidR="00DF1901" w:rsidRPr="00B90597" w:rsidRDefault="004E2BB4">
      <w:pPr>
        <w:spacing w:before="240"/>
        <w:ind w:left="2835" w:hanging="2835"/>
        <w:rPr>
          <w:b/>
          <w:bCs/>
          <w:u w:val="single"/>
          <w:lang w:eastAsia="en-AU"/>
        </w:rPr>
      </w:pPr>
      <w:r w:rsidRPr="00B90597">
        <w:rPr>
          <w:b/>
          <w:bCs/>
          <w:u w:val="single"/>
          <w:lang w:eastAsia="en-AU"/>
        </w:rPr>
        <w:t>Organisation Details</w:t>
      </w:r>
    </w:p>
    <w:p w:rsidR="00DF1901" w:rsidRPr="00B90597" w:rsidRDefault="004E2BB4">
      <w:pPr>
        <w:tabs>
          <w:tab w:val="left" w:pos="2835"/>
        </w:tabs>
        <w:ind w:left="2835" w:hanging="2835"/>
        <w:rPr>
          <w:lang w:eastAsia="en-AU"/>
        </w:rPr>
      </w:pPr>
      <w:r w:rsidRPr="00B90597">
        <w:rPr>
          <w:bCs/>
          <w:lang w:eastAsia="en-AU"/>
        </w:rPr>
        <w:t>Postal address:</w:t>
      </w:r>
      <w:r w:rsidRPr="00B90597">
        <w:rPr>
          <w:lang w:eastAsia="en-AU"/>
        </w:rPr>
        <w:tab/>
      </w:r>
      <w:r w:rsidR="00BA276C" w:rsidRPr="00B90597">
        <w:rPr>
          <w:b/>
          <w:lang w:val="en-GB" w:eastAsia="en-GB"/>
        </w:rPr>
        <w:t>Institute of Agricultural Research, Samaru, Zaria, Kaduna State</w:t>
      </w:r>
      <w:r w:rsidRPr="00B90597">
        <w:rPr>
          <w:lang w:eastAsia="en-AU"/>
        </w:rPr>
        <w:t xml:space="preserve"> </w:t>
      </w:r>
    </w:p>
    <w:p w:rsidR="00DF1901" w:rsidRPr="00B90597" w:rsidRDefault="004E2BB4">
      <w:pPr>
        <w:tabs>
          <w:tab w:val="left" w:pos="2835"/>
        </w:tabs>
        <w:rPr>
          <w:bCs/>
          <w:lang w:eastAsia="en-AU"/>
        </w:rPr>
      </w:pPr>
      <w:r w:rsidRPr="00B90597">
        <w:rPr>
          <w:bCs/>
          <w:lang w:eastAsia="en-AU"/>
        </w:rPr>
        <w:t>Phone No:</w:t>
      </w:r>
      <w:r w:rsidRPr="00B90597">
        <w:rPr>
          <w:bCs/>
          <w:lang w:eastAsia="en-AU"/>
        </w:rPr>
        <w:tab/>
      </w:r>
      <w:r w:rsidRPr="00B90597">
        <w:rPr>
          <w:bCs/>
          <w:lang w:eastAsia="en-AU"/>
        </w:rPr>
        <w:tab/>
        <w:t xml:space="preserve">+234 </w:t>
      </w:r>
      <w:r w:rsidR="00BA276C" w:rsidRPr="00B90597">
        <w:rPr>
          <w:bCs/>
          <w:lang w:eastAsia="en-AU"/>
        </w:rPr>
        <w:t>8051316887</w:t>
      </w:r>
    </w:p>
    <w:p w:rsidR="00DF1901" w:rsidRPr="00B90597" w:rsidRDefault="004E2BB4">
      <w:pPr>
        <w:tabs>
          <w:tab w:val="left" w:pos="2835"/>
        </w:tabs>
        <w:ind w:left="2835" w:hanging="2835"/>
      </w:pPr>
      <w:r w:rsidRPr="00B90597">
        <w:rPr>
          <w:lang w:eastAsia="en-AU"/>
        </w:rPr>
        <w:tab/>
      </w:r>
    </w:p>
    <w:p w:rsidR="00DF1901" w:rsidRPr="00B90597" w:rsidRDefault="004E2BB4">
      <w:pPr>
        <w:spacing w:before="240"/>
        <w:ind w:left="2835" w:hanging="2835"/>
        <w:rPr>
          <w:b/>
          <w:u w:val="single"/>
          <w:lang w:eastAsia="en-AU"/>
        </w:rPr>
      </w:pPr>
      <w:r w:rsidRPr="00B90597">
        <w:rPr>
          <w:b/>
          <w:u w:val="single"/>
          <w:lang w:eastAsia="en-AU"/>
        </w:rPr>
        <w:t>GMO Description</w:t>
      </w:r>
    </w:p>
    <w:p w:rsidR="00DF1901" w:rsidRPr="00B90597" w:rsidRDefault="004E2BB4">
      <w:pPr>
        <w:tabs>
          <w:tab w:val="left" w:pos="0"/>
        </w:tabs>
        <w:spacing w:before="120"/>
        <w:rPr>
          <w:b/>
          <w:bCs/>
          <w:lang w:eastAsia="en-AU"/>
        </w:rPr>
      </w:pPr>
      <w:r w:rsidRPr="00B90597">
        <w:rPr>
          <w:b/>
          <w:bCs/>
          <w:lang w:eastAsia="en-AU"/>
        </w:rPr>
        <w:t>GMOs covered by this Permit:</w:t>
      </w:r>
    </w:p>
    <w:p w:rsidR="00DF1901" w:rsidRPr="00B90597" w:rsidRDefault="00BA276C" w:rsidP="00BA276C">
      <w:pPr>
        <w:spacing w:before="120" w:after="120"/>
      </w:pPr>
      <w:r w:rsidRPr="00B90597">
        <w:rPr>
          <w:i/>
          <w:iCs/>
          <w:lang w:eastAsia="en-AU"/>
        </w:rPr>
        <w:t xml:space="preserve">Vigna unguiculata </w:t>
      </w:r>
      <w:r w:rsidRPr="00B90597">
        <w:rPr>
          <w:iCs/>
          <w:lang w:eastAsia="en-AU"/>
        </w:rPr>
        <w:t xml:space="preserve">(L.) </w:t>
      </w:r>
      <w:r w:rsidR="004E2BB4" w:rsidRPr="00B90597">
        <w:rPr>
          <w:lang w:eastAsia="en-AU"/>
        </w:rPr>
        <w:t>containing only the events and genes listed below.</w:t>
      </w:r>
    </w:p>
    <w:p w:rsidR="00DF1901" w:rsidRPr="00B90597" w:rsidRDefault="004E2BB4">
      <w:pPr>
        <w:tabs>
          <w:tab w:val="left" w:pos="90"/>
        </w:tabs>
        <w:spacing w:before="120"/>
        <w:rPr>
          <w:b/>
          <w:bCs/>
          <w:lang w:eastAsia="en-AU"/>
        </w:rPr>
      </w:pPr>
      <w:r w:rsidRPr="00B90597">
        <w:rPr>
          <w:b/>
          <w:bCs/>
          <w:lang w:eastAsia="en-AU"/>
        </w:rPr>
        <w:t>Parent Organism:</w:t>
      </w:r>
    </w:p>
    <w:p w:rsidR="00DF1901" w:rsidRPr="00B90597" w:rsidRDefault="004E2BB4">
      <w:pPr>
        <w:tabs>
          <w:tab w:val="left" w:pos="2268"/>
        </w:tabs>
        <w:spacing w:before="118"/>
        <w:rPr>
          <w:lang w:eastAsia="en-AU"/>
        </w:rPr>
      </w:pPr>
      <w:r w:rsidRPr="00B90597">
        <w:rPr>
          <w:lang w:eastAsia="en-AU"/>
        </w:rPr>
        <w:t>Common Name:</w:t>
      </w:r>
      <w:r w:rsidRPr="00B90597">
        <w:rPr>
          <w:lang w:eastAsia="en-AU"/>
        </w:rPr>
        <w:tab/>
      </w:r>
      <w:r w:rsidR="00BA276C" w:rsidRPr="00B90597">
        <w:rPr>
          <w:lang w:eastAsia="en-AU"/>
        </w:rPr>
        <w:t>Cowpea</w:t>
      </w:r>
    </w:p>
    <w:p w:rsidR="00DF1901" w:rsidRPr="00B90597" w:rsidRDefault="004E2BB4" w:rsidP="00BA276C">
      <w:pPr>
        <w:spacing w:before="120" w:after="120"/>
      </w:pPr>
      <w:r w:rsidRPr="00B90597">
        <w:rPr>
          <w:lang w:eastAsia="en-AU"/>
        </w:rPr>
        <w:t>Scientific Name:</w:t>
      </w:r>
      <w:r w:rsidRPr="00B90597">
        <w:rPr>
          <w:lang w:eastAsia="en-AU"/>
        </w:rPr>
        <w:tab/>
      </w:r>
      <w:r w:rsidR="00BA276C" w:rsidRPr="00B90597">
        <w:rPr>
          <w:i/>
          <w:iCs/>
          <w:lang w:eastAsia="en-AU"/>
        </w:rPr>
        <w:t xml:space="preserve">Vigna unguiculata </w:t>
      </w:r>
      <w:r w:rsidR="00BA276C" w:rsidRPr="00B90597">
        <w:rPr>
          <w:iCs/>
          <w:lang w:eastAsia="en-AU"/>
        </w:rPr>
        <w:t>(L.)</w:t>
      </w:r>
    </w:p>
    <w:p w:rsidR="00DF1901" w:rsidRPr="00B90597" w:rsidRDefault="004E2BB4" w:rsidP="00B2523A">
      <w:pPr>
        <w:tabs>
          <w:tab w:val="left" w:pos="90"/>
        </w:tabs>
        <w:spacing w:before="120"/>
        <w:rPr>
          <w:b/>
          <w:bCs/>
          <w:lang w:eastAsia="en-AU"/>
        </w:rPr>
      </w:pPr>
      <w:r w:rsidRPr="00B90597">
        <w:rPr>
          <w:b/>
          <w:bCs/>
          <w:lang w:eastAsia="en-AU"/>
        </w:rPr>
        <w:t>Modified traits:</w:t>
      </w:r>
      <w:r w:rsidRPr="00B90597">
        <w:rPr>
          <w:lang w:eastAsia="en-AU"/>
        </w:rPr>
        <w:tab/>
      </w:r>
    </w:p>
    <w:p w:rsidR="00DF1901" w:rsidRPr="00B90597" w:rsidRDefault="004E2BB4">
      <w:pPr>
        <w:tabs>
          <w:tab w:val="left" w:pos="2268"/>
        </w:tabs>
        <w:spacing w:before="60"/>
        <w:ind w:left="2262" w:hanging="2262"/>
        <w:rPr>
          <w:lang w:eastAsia="en-AU"/>
        </w:rPr>
      </w:pPr>
      <w:r w:rsidRPr="00B90597">
        <w:rPr>
          <w:lang w:eastAsia="en-AU"/>
        </w:rPr>
        <w:t>Description:</w:t>
      </w:r>
      <w:r w:rsidRPr="00B90597">
        <w:rPr>
          <w:lang w:eastAsia="en-AU"/>
        </w:rPr>
        <w:tab/>
      </w:r>
      <w:r w:rsidR="00BA276C" w:rsidRPr="00B90597">
        <w:rPr>
          <w:lang w:eastAsia="en-AU"/>
        </w:rPr>
        <w:t xml:space="preserve">The genetic modification is for insect resistance to </w:t>
      </w:r>
      <w:r w:rsidR="00BA276C" w:rsidRPr="00B90597">
        <w:rPr>
          <w:i/>
          <w:lang w:eastAsia="en-AU"/>
        </w:rPr>
        <w:t>Maruca vitrata</w:t>
      </w:r>
      <w:r w:rsidR="00BA276C" w:rsidRPr="00B90597">
        <w:rPr>
          <w:lang w:eastAsia="en-AU"/>
        </w:rPr>
        <w:t xml:space="preserve"> using the </w:t>
      </w:r>
      <w:r w:rsidR="00BA276C" w:rsidRPr="00B90597">
        <w:rPr>
          <w:i/>
          <w:lang w:eastAsia="en-AU"/>
        </w:rPr>
        <w:t>Cry2Ab</w:t>
      </w:r>
      <w:r w:rsidR="00BA276C" w:rsidRPr="00B90597">
        <w:rPr>
          <w:lang w:eastAsia="en-AU"/>
        </w:rPr>
        <w:t xml:space="preserve"> gene. The binary gene construct consists of the </w:t>
      </w:r>
      <w:r w:rsidR="00BA276C" w:rsidRPr="00B90597">
        <w:rPr>
          <w:i/>
          <w:lang w:eastAsia="en-AU"/>
        </w:rPr>
        <w:t>Cry2Ab</w:t>
      </w:r>
      <w:r w:rsidR="00BA276C" w:rsidRPr="00B90597">
        <w:rPr>
          <w:lang w:eastAsia="en-AU"/>
        </w:rPr>
        <w:t xml:space="preserve"> coding region with chloroplast targeting peptide (MBE) and selective marker gene </w:t>
      </w:r>
      <w:r w:rsidR="00BA276C" w:rsidRPr="00B90597">
        <w:rPr>
          <w:i/>
          <w:lang w:eastAsia="en-AU"/>
        </w:rPr>
        <w:t>npII</w:t>
      </w:r>
      <w:r w:rsidR="00BA276C" w:rsidRPr="00B90597">
        <w:rPr>
          <w:lang w:eastAsia="en-AU"/>
        </w:rPr>
        <w:t xml:space="preserve"> conferring resistance to the antibiotic kanamycin. Modification was by </w:t>
      </w:r>
      <w:r w:rsidR="00BA276C" w:rsidRPr="00B90597">
        <w:rPr>
          <w:i/>
          <w:lang w:eastAsia="en-AU"/>
        </w:rPr>
        <w:t>Agrobacterium tumifaciens</w:t>
      </w:r>
      <w:r w:rsidR="00BA276C" w:rsidRPr="00B90597">
        <w:rPr>
          <w:lang w:eastAsia="en-AU"/>
        </w:rPr>
        <w:t xml:space="preserve">. </w:t>
      </w:r>
    </w:p>
    <w:p w:rsidR="00BA276C" w:rsidRPr="00B90597" w:rsidRDefault="00BA276C">
      <w:pPr>
        <w:tabs>
          <w:tab w:val="left" w:pos="2268"/>
        </w:tabs>
        <w:spacing w:before="60"/>
        <w:ind w:left="2262" w:hanging="2262"/>
      </w:pPr>
    </w:p>
    <w:p w:rsidR="00DF1901" w:rsidRPr="00B90597" w:rsidRDefault="004E2BB4">
      <w:pPr>
        <w:tabs>
          <w:tab w:val="left" w:pos="90"/>
        </w:tabs>
        <w:spacing w:before="120"/>
        <w:rPr>
          <w:b/>
          <w:bCs/>
          <w:lang w:eastAsia="en-AU"/>
        </w:rPr>
      </w:pPr>
      <w:r w:rsidRPr="00B90597">
        <w:rPr>
          <w:b/>
          <w:bCs/>
          <w:lang w:eastAsia="en-AU"/>
        </w:rPr>
        <w:t>Genes and events responsible for conferring the modified trait:</w:t>
      </w:r>
    </w:p>
    <w:p w:rsidR="00DF1901" w:rsidRPr="00B90597" w:rsidRDefault="004E2BB4" w:rsidP="00B2523A">
      <w:pPr>
        <w:textAlignment w:val="auto"/>
      </w:pPr>
      <w:r w:rsidRPr="00B90597">
        <w:rPr>
          <w:iCs/>
          <w:lang w:eastAsia="en-AU"/>
        </w:rPr>
        <w:t>Genes:</w:t>
      </w:r>
      <w:r w:rsidRPr="00B90597">
        <w:rPr>
          <w:iCs/>
          <w:lang w:eastAsia="en-AU"/>
        </w:rPr>
        <w:tab/>
      </w:r>
      <w:r w:rsidRPr="00B90597">
        <w:rPr>
          <w:iCs/>
          <w:lang w:eastAsia="en-AU"/>
        </w:rPr>
        <w:tab/>
        <w:t xml:space="preserve"> </w:t>
      </w:r>
      <w:r w:rsidR="00BA276C" w:rsidRPr="00B90597">
        <w:rPr>
          <w:i/>
          <w:iCs/>
          <w:lang w:eastAsia="en-AU"/>
        </w:rPr>
        <w:t>Cry2Ab</w:t>
      </w:r>
      <w:r w:rsidR="00BA276C" w:rsidRPr="00B90597">
        <w:rPr>
          <w:iCs/>
          <w:lang w:eastAsia="en-AU"/>
        </w:rPr>
        <w:t xml:space="preserve"> gene</w:t>
      </w:r>
      <w:r w:rsidRPr="00B90597">
        <w:rPr>
          <w:iCs/>
          <w:lang w:eastAsia="en-AU"/>
        </w:rPr>
        <w:tab/>
      </w:r>
    </w:p>
    <w:p w:rsidR="00DF1901" w:rsidRPr="00B90597" w:rsidRDefault="004E2BB4">
      <w:pPr>
        <w:tabs>
          <w:tab w:val="left" w:pos="90"/>
        </w:tabs>
        <w:spacing w:before="120"/>
        <w:rPr>
          <w:b/>
          <w:bCs/>
          <w:lang w:eastAsia="en-AU"/>
        </w:rPr>
      </w:pPr>
      <w:r w:rsidRPr="00B90597">
        <w:rPr>
          <w:b/>
          <w:bCs/>
          <w:lang w:eastAsia="en-AU"/>
        </w:rPr>
        <w:t>Purpose of the dealings with the GMOs:</w:t>
      </w:r>
    </w:p>
    <w:p w:rsidR="00DF1901" w:rsidRPr="00B90597" w:rsidRDefault="004E2BB4">
      <w:pPr>
        <w:spacing w:line="276" w:lineRule="auto"/>
        <w:jc w:val="both"/>
        <w:rPr>
          <w:i/>
        </w:rPr>
      </w:pPr>
      <w:r w:rsidRPr="00B90597">
        <w:rPr>
          <w:sz w:val="22"/>
          <w:szCs w:val="22"/>
        </w:rPr>
        <w:t xml:space="preserve">The objective of the CFT trial application is for </w:t>
      </w:r>
      <w:r w:rsidR="0012316D" w:rsidRPr="00B90597">
        <w:rPr>
          <w:sz w:val="22"/>
          <w:szCs w:val="22"/>
        </w:rPr>
        <w:t>is for</w:t>
      </w:r>
      <w:r w:rsidR="00BA276C" w:rsidRPr="00B90597">
        <w:rPr>
          <w:sz w:val="22"/>
          <w:szCs w:val="22"/>
        </w:rPr>
        <w:t xml:space="preserve"> </w:t>
      </w:r>
      <w:r w:rsidR="0012316D" w:rsidRPr="00B90597">
        <w:rPr>
          <w:i/>
          <w:iCs/>
          <w:lang w:eastAsia="en-AU"/>
        </w:rPr>
        <w:t>Cry2Ab</w:t>
      </w:r>
      <w:r w:rsidR="0012316D" w:rsidRPr="00B90597">
        <w:rPr>
          <w:iCs/>
          <w:lang w:eastAsia="en-AU"/>
        </w:rPr>
        <w:t xml:space="preserve"> </w:t>
      </w:r>
      <w:r w:rsidR="00BA276C" w:rsidRPr="00B90597">
        <w:rPr>
          <w:sz w:val="22"/>
          <w:szCs w:val="22"/>
        </w:rPr>
        <w:t xml:space="preserve">gene to act as a backup for the first insect resistant gene </w:t>
      </w:r>
      <w:r w:rsidR="00BA276C" w:rsidRPr="00B90597">
        <w:rPr>
          <w:i/>
          <w:sz w:val="22"/>
          <w:szCs w:val="22"/>
        </w:rPr>
        <w:t>Cry1Ab</w:t>
      </w:r>
    </w:p>
    <w:p w:rsidR="00DF1901" w:rsidRPr="00B90597" w:rsidRDefault="00DF1901">
      <w:pPr>
        <w:tabs>
          <w:tab w:val="left" w:pos="90"/>
        </w:tabs>
        <w:spacing w:before="120"/>
        <w:rPr>
          <w:b/>
          <w:bCs/>
          <w:lang w:eastAsia="en-AU"/>
        </w:rPr>
      </w:pPr>
    </w:p>
    <w:p w:rsidR="00DF1901" w:rsidRPr="00B90597" w:rsidRDefault="00DF1901">
      <w:pPr>
        <w:pageBreakBefore/>
        <w:spacing w:before="60" w:after="60"/>
        <w:rPr>
          <w:lang w:eastAsia="en-AU"/>
        </w:rPr>
      </w:pPr>
    </w:p>
    <w:p w:rsidR="00DF1901" w:rsidRPr="00B90597" w:rsidRDefault="004E2BB4">
      <w:pPr>
        <w:tabs>
          <w:tab w:val="left" w:pos="851"/>
        </w:tabs>
        <w:ind w:right="-45"/>
        <w:jc w:val="right"/>
        <w:rPr>
          <w:b/>
          <w:bCs/>
          <w:sz w:val="28"/>
          <w:szCs w:val="28"/>
          <w:lang w:eastAsia="en-AU"/>
        </w:rPr>
      </w:pPr>
      <w:r w:rsidRPr="00B90597">
        <w:rPr>
          <w:b/>
          <w:bCs/>
          <w:sz w:val="28"/>
          <w:szCs w:val="28"/>
          <w:lang w:eastAsia="en-AU"/>
        </w:rPr>
        <w:t>ATTACHMENT B</w:t>
      </w:r>
    </w:p>
    <w:p w:rsidR="00DF1901" w:rsidRPr="00B90597" w:rsidRDefault="004E2BB4">
      <w:pPr>
        <w:tabs>
          <w:tab w:val="left" w:pos="851"/>
        </w:tabs>
        <w:spacing w:before="240" w:after="120"/>
      </w:pPr>
      <w:r w:rsidRPr="00B90597">
        <w:rPr>
          <w:b/>
          <w:sz w:val="20"/>
          <w:szCs w:val="20"/>
          <w:lang w:eastAsia="en-AU"/>
        </w:rPr>
        <w:t xml:space="preserve">Checklist of documents that shall be sent to the </w:t>
      </w:r>
      <w:r w:rsidRPr="00B90597">
        <w:rPr>
          <w:i/>
          <w:lang w:eastAsia="en-AU"/>
        </w:rPr>
        <w:t>Agency</w:t>
      </w:r>
      <w:r w:rsidRPr="00B90597">
        <w:rPr>
          <w:b/>
          <w:sz w:val="20"/>
          <w:szCs w:val="20"/>
          <w:lang w:eastAsia="en-AU"/>
        </w:rPr>
        <w:t>:</w:t>
      </w:r>
    </w:p>
    <w:tbl>
      <w:tblPr>
        <w:tblW w:w="8079" w:type="dxa"/>
        <w:tblInd w:w="108" w:type="dxa"/>
        <w:tblCellMar>
          <w:left w:w="10" w:type="dxa"/>
          <w:right w:w="10" w:type="dxa"/>
        </w:tblCellMar>
        <w:tblLook w:val="0000" w:firstRow="0" w:lastRow="0" w:firstColumn="0" w:lastColumn="0" w:noHBand="0" w:noVBand="0"/>
      </w:tblPr>
      <w:tblGrid>
        <w:gridCol w:w="1378"/>
        <w:gridCol w:w="3725"/>
        <w:gridCol w:w="2976"/>
      </w:tblGrid>
      <w:tr w:rsidR="00DF1901" w:rsidRPr="00B90597">
        <w:trPr>
          <w:trHeight w:val="20"/>
          <w:tblHeader/>
        </w:trPr>
        <w:tc>
          <w:tcPr>
            <w:tcW w:w="137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F1901" w:rsidRPr="00B90597" w:rsidRDefault="004E2BB4">
            <w:pPr>
              <w:spacing w:before="120" w:after="120"/>
              <w:rPr>
                <w:b/>
                <w:sz w:val="20"/>
                <w:szCs w:val="20"/>
                <w:lang w:eastAsia="en-AU"/>
              </w:rPr>
            </w:pPr>
            <w:r w:rsidRPr="00B90597">
              <w:rPr>
                <w:b/>
                <w:sz w:val="20"/>
                <w:szCs w:val="20"/>
                <w:lang w:eastAsia="en-AU"/>
              </w:rPr>
              <w:t>When</w:t>
            </w:r>
          </w:p>
        </w:tc>
        <w:tc>
          <w:tcPr>
            <w:tcW w:w="372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F1901" w:rsidRPr="00B90597" w:rsidRDefault="004E2BB4">
            <w:pPr>
              <w:spacing w:before="120" w:after="120"/>
              <w:rPr>
                <w:b/>
                <w:sz w:val="20"/>
                <w:szCs w:val="20"/>
                <w:lang w:eastAsia="en-AU"/>
              </w:rPr>
            </w:pPr>
            <w:r w:rsidRPr="00B90597">
              <w:rPr>
                <w:b/>
                <w:sz w:val="20"/>
                <w:szCs w:val="20"/>
                <w:lang w:eastAsia="en-AU"/>
              </w:rPr>
              <w:t>What</w:t>
            </w:r>
          </w:p>
        </w:tc>
        <w:tc>
          <w:tcPr>
            <w:tcW w:w="29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F1901" w:rsidRPr="00B90597" w:rsidRDefault="004E2BB4">
            <w:pPr>
              <w:spacing w:before="120" w:after="120"/>
              <w:rPr>
                <w:b/>
                <w:sz w:val="20"/>
                <w:szCs w:val="20"/>
                <w:lang w:eastAsia="en-AU"/>
              </w:rPr>
            </w:pPr>
            <w:r w:rsidRPr="00B90597">
              <w:rPr>
                <w:b/>
                <w:sz w:val="20"/>
                <w:szCs w:val="20"/>
                <w:lang w:eastAsia="en-AU"/>
              </w:rPr>
              <w:t>Timeframe</w:t>
            </w:r>
          </w:p>
        </w:tc>
      </w:tr>
      <w:tr w:rsidR="00DF1901" w:rsidRPr="00B90597">
        <w:trPr>
          <w:trHeight w:val="20"/>
        </w:trPr>
        <w:tc>
          <w:tcPr>
            <w:tcW w:w="137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Prior to conducting any dealings</w:t>
            </w: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Details of persons covered</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rsidP="00031B48">
            <w:pPr>
              <w:numPr>
                <w:ilvl w:val="0"/>
                <w:numId w:val="39"/>
              </w:numPr>
              <w:spacing w:before="120" w:after="120"/>
              <w:ind w:left="284" w:hanging="270"/>
              <w:rPr>
                <w:sz w:val="20"/>
                <w:szCs w:val="20"/>
                <w:lang w:eastAsia="en-AU"/>
              </w:rPr>
            </w:pPr>
            <w:r w:rsidRPr="00B90597">
              <w:rPr>
                <w:sz w:val="20"/>
                <w:szCs w:val="20"/>
                <w:lang w:eastAsia="en-AU"/>
              </w:rPr>
              <w:t>days prior to any planting</w:t>
            </w:r>
          </w:p>
        </w:tc>
      </w:tr>
      <w:tr w:rsidR="00DF1901" w:rsidRPr="00B90597">
        <w:trPr>
          <w:trHeight w:val="20"/>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after="160" w:line="276" w:lineRule="auto"/>
              <w:jc w:val="both"/>
              <w:textAlignment w:val="auto"/>
            </w:pPr>
            <w:r w:rsidRPr="00B90597">
              <w:rPr>
                <w:sz w:val="20"/>
                <w:szCs w:val="20"/>
              </w:rPr>
              <w:t>Preparation of Standard Operating Procedure (SOP)</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14 days before commencement of the CFT</w:t>
            </w:r>
          </w:p>
        </w:tc>
      </w:tr>
      <w:tr w:rsidR="00DF1901" w:rsidRPr="00B90597">
        <w:trPr>
          <w:trHeight w:val="20"/>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 xml:space="preserve">Location of and approval CFT sites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At least 30 days after issuance of permit and before planting</w:t>
            </w:r>
          </w:p>
        </w:tc>
      </w:tr>
      <w:tr w:rsidR="00DF1901" w:rsidRPr="00B90597">
        <w:trPr>
          <w:trHeight w:val="20"/>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Plan to info</w:t>
            </w:r>
            <w:r w:rsidR="00891174" w:rsidRPr="00B90597">
              <w:rPr>
                <w:sz w:val="20"/>
                <w:szCs w:val="20"/>
                <w:lang w:eastAsia="en-AU"/>
              </w:rPr>
              <w:t>rm people covered by the permit</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14 days prior to any planting</w:t>
            </w:r>
          </w:p>
        </w:tc>
      </w:tr>
      <w:tr w:rsidR="00DF1901" w:rsidRPr="00B90597">
        <w:trPr>
          <w:trHeight w:val="20"/>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Plan to ensure control and access to all the Sites</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14 days prior to any planting</w:t>
            </w:r>
          </w:p>
        </w:tc>
      </w:tr>
      <w:tr w:rsidR="00DF1901" w:rsidRPr="00B90597">
        <w:trPr>
          <w:trHeight w:val="20"/>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Detection methodology</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14 days prior to any planting</w:t>
            </w:r>
          </w:p>
        </w:tc>
      </w:tr>
      <w:tr w:rsidR="00DF1901" w:rsidRPr="00B90597">
        <w:trPr>
          <w:trHeight w:val="20"/>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Contingency plan</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14 days prior to any planting</w:t>
            </w:r>
          </w:p>
        </w:tc>
      </w:tr>
      <w:tr w:rsidR="00DF1901" w:rsidRPr="00B90597">
        <w:trPr>
          <w:trHeight w:val="20"/>
        </w:trPr>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Prior to planting</w:t>
            </w: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Intention to plant</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At least 7 days prior to any planting</w:t>
            </w:r>
          </w:p>
        </w:tc>
      </w:tr>
      <w:tr w:rsidR="00DF1901" w:rsidRPr="00B90597">
        <w:trPr>
          <w:trHeight w:val="20"/>
        </w:trPr>
        <w:tc>
          <w:tcPr>
            <w:tcW w:w="137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During growing</w:t>
            </w: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Planting</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Within 7 days of any planting</w:t>
            </w:r>
          </w:p>
        </w:tc>
      </w:tr>
      <w:tr w:rsidR="00DF1901" w:rsidRPr="00B90597">
        <w:trPr>
          <w:trHeight w:val="926"/>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Pruning</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after="160" w:line="276" w:lineRule="auto"/>
              <w:jc w:val="both"/>
              <w:textAlignment w:val="auto"/>
              <w:rPr>
                <w:sz w:val="20"/>
                <w:szCs w:val="20"/>
              </w:rPr>
            </w:pPr>
            <w:r w:rsidRPr="00B90597">
              <w:rPr>
                <w:sz w:val="20"/>
                <w:szCs w:val="20"/>
              </w:rPr>
              <w:t xml:space="preserve">From 7 months to allow for proper bulking and subsequent analysis </w:t>
            </w:r>
          </w:p>
        </w:tc>
      </w:tr>
      <w:tr w:rsidR="00DF1901" w:rsidRPr="00B90597">
        <w:trPr>
          <w:trHeight w:val="20"/>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Harvest</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Within 7 days of commencement</w:t>
            </w:r>
          </w:p>
        </w:tc>
      </w:tr>
      <w:tr w:rsidR="00DF1901" w:rsidRPr="00B90597">
        <w:trPr>
          <w:trHeight w:val="20"/>
        </w:trPr>
        <w:tc>
          <w:tcPr>
            <w:tcW w:w="137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Post-Cleaning</w:t>
            </w: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Cleaning</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Within 7 days of completion</w:t>
            </w:r>
          </w:p>
        </w:tc>
      </w:tr>
      <w:tr w:rsidR="00DF1901" w:rsidRPr="00B90597">
        <w:trPr>
          <w:trHeight w:val="20"/>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Inspection</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Within 30 days of each inspection</w:t>
            </w:r>
          </w:p>
        </w:tc>
      </w:tr>
      <w:tr w:rsidR="00DF1901" w:rsidRPr="00B90597">
        <w:trPr>
          <w:trHeight w:val="20"/>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Fallowing</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after="160" w:line="276" w:lineRule="auto"/>
              <w:jc w:val="both"/>
              <w:textAlignment w:val="auto"/>
              <w:rPr>
                <w:sz w:val="20"/>
                <w:szCs w:val="20"/>
              </w:rPr>
            </w:pPr>
            <w:r w:rsidRPr="00B90597">
              <w:rPr>
                <w:sz w:val="20"/>
                <w:szCs w:val="20"/>
              </w:rPr>
              <w:t>At least one year</w:t>
            </w:r>
          </w:p>
        </w:tc>
      </w:tr>
      <w:tr w:rsidR="00DF1901" w:rsidRPr="00B90597">
        <w:trPr>
          <w:trHeight w:val="20"/>
        </w:trPr>
        <w:tc>
          <w:tcPr>
            <w:tcW w:w="137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Any</w:t>
            </w:r>
            <w:r w:rsidR="00891174" w:rsidRPr="00B90597">
              <w:rPr>
                <w:sz w:val="20"/>
                <w:szCs w:val="20"/>
                <w:lang w:eastAsia="en-AU"/>
              </w:rPr>
              <w:t xml:space="preserve"> time after issue of the permit</w:t>
            </w: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Any changes of the project supervisor contact details</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As soon as practically possible</w:t>
            </w:r>
          </w:p>
        </w:tc>
      </w:tr>
      <w:tr w:rsidR="00DF1901" w:rsidRPr="00B90597">
        <w:trPr>
          <w:trHeight w:val="20"/>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Any relevant conviction, revocation, suspension or cancellation of any relevant permit or circumstances that m</w:t>
            </w:r>
            <w:r w:rsidR="00891174" w:rsidRPr="00B90597">
              <w:rPr>
                <w:sz w:val="20"/>
                <w:szCs w:val="20"/>
                <w:lang w:eastAsia="en-AU"/>
              </w:rPr>
              <w:t xml:space="preserve">ay affect compliance to permit </w:t>
            </w:r>
            <w:r w:rsidRPr="00B90597">
              <w:rPr>
                <w:sz w:val="20"/>
                <w:szCs w:val="20"/>
                <w:lang w:eastAsia="en-AU"/>
              </w:rPr>
              <w:t>conditions</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Immediately, if occurs</w:t>
            </w:r>
          </w:p>
        </w:tc>
      </w:tr>
      <w:tr w:rsidR="00DF1901" w:rsidRPr="00B90597">
        <w:trPr>
          <w:trHeight w:val="20"/>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Any information relevant to on-going suitability</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If and when requested</w:t>
            </w:r>
          </w:p>
        </w:tc>
      </w:tr>
      <w:tr w:rsidR="00DF1901" w:rsidRPr="00B90597">
        <w:trPr>
          <w:trHeight w:val="20"/>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pPr>
            <w:r w:rsidRPr="00B90597">
              <w:rPr>
                <w:sz w:val="20"/>
                <w:szCs w:val="20"/>
                <w:lang w:eastAsia="en-AU"/>
              </w:rPr>
              <w:t xml:space="preserve">Any changes to details provided under conditions </w:t>
            </w:r>
            <w:r w:rsidRPr="00B90597">
              <w:rPr>
                <w:sz w:val="20"/>
                <w:szCs w:val="20"/>
                <w:lang w:eastAsia="en-AU"/>
              </w:rPr>
              <w:fldChar w:fldCharType="begin"/>
            </w:r>
            <w:r w:rsidRPr="00B90597">
              <w:rPr>
                <w:sz w:val="20"/>
                <w:szCs w:val="20"/>
                <w:lang w:eastAsia="en-AU"/>
              </w:rPr>
              <w:instrText xml:space="preserve"> REF _Ref323914655 </w:instrText>
            </w:r>
            <w:r w:rsidR="00B90597">
              <w:rPr>
                <w:sz w:val="20"/>
                <w:szCs w:val="20"/>
                <w:lang w:eastAsia="en-AU"/>
              </w:rPr>
              <w:instrText xml:space="preserve"> \* MERGEFORMAT </w:instrText>
            </w:r>
            <w:r w:rsidRPr="00B90597">
              <w:rPr>
                <w:sz w:val="20"/>
                <w:szCs w:val="20"/>
                <w:lang w:eastAsia="en-AU"/>
              </w:rPr>
              <w:fldChar w:fldCharType="separate"/>
            </w:r>
            <w:r w:rsidRPr="00B90597">
              <w:rPr>
                <w:sz w:val="20"/>
                <w:szCs w:val="20"/>
                <w:lang w:eastAsia="en-AU"/>
              </w:rPr>
              <w:t>10</w:t>
            </w:r>
            <w:r w:rsidRPr="00B90597">
              <w:rPr>
                <w:sz w:val="20"/>
                <w:szCs w:val="20"/>
                <w:lang w:eastAsia="en-AU"/>
              </w:rPr>
              <w:fldChar w:fldCharType="end"/>
            </w:r>
            <w:r w:rsidRPr="00B90597">
              <w:rPr>
                <w:sz w:val="20"/>
                <w:szCs w:val="20"/>
                <w:lang w:eastAsia="en-AU"/>
              </w:rPr>
              <w:fldChar w:fldCharType="begin"/>
            </w:r>
            <w:r w:rsidRPr="00B90597">
              <w:rPr>
                <w:sz w:val="20"/>
                <w:szCs w:val="20"/>
                <w:lang w:eastAsia="en-AU"/>
              </w:rPr>
              <w:instrText xml:space="preserve"> REF _Ref323628632 </w:instrText>
            </w:r>
            <w:r w:rsidR="00B90597">
              <w:rPr>
                <w:sz w:val="20"/>
                <w:szCs w:val="20"/>
                <w:lang w:eastAsia="en-AU"/>
              </w:rPr>
              <w:instrText xml:space="preserve"> \* MERGEFORMAT </w:instrText>
            </w:r>
            <w:r w:rsidRPr="00B90597">
              <w:rPr>
                <w:sz w:val="20"/>
                <w:szCs w:val="20"/>
                <w:lang w:eastAsia="en-AU"/>
              </w:rPr>
              <w:fldChar w:fldCharType="separate"/>
            </w:r>
            <w:r w:rsidRPr="00B90597">
              <w:rPr>
                <w:sz w:val="20"/>
                <w:szCs w:val="20"/>
                <w:lang w:eastAsia="en-AU"/>
              </w:rPr>
              <w:t>(a)</w:t>
            </w:r>
            <w:r w:rsidRPr="00B90597">
              <w:rPr>
                <w:sz w:val="20"/>
                <w:szCs w:val="20"/>
                <w:lang w:eastAsia="en-AU"/>
              </w:rPr>
              <w:fldChar w:fldCharType="end"/>
            </w:r>
            <w:r w:rsidRPr="00B90597">
              <w:rPr>
                <w:sz w:val="20"/>
                <w:szCs w:val="20"/>
                <w:lang w:eastAsia="en-AU"/>
              </w:rPr>
              <w:t xml:space="preserve"> - </w:t>
            </w:r>
            <w:r w:rsidRPr="00B90597">
              <w:rPr>
                <w:sz w:val="20"/>
                <w:szCs w:val="20"/>
                <w:lang w:eastAsia="en-AU"/>
              </w:rPr>
              <w:fldChar w:fldCharType="begin"/>
            </w:r>
            <w:r w:rsidRPr="00B90597">
              <w:rPr>
                <w:sz w:val="20"/>
                <w:szCs w:val="20"/>
                <w:lang w:eastAsia="en-AU"/>
              </w:rPr>
              <w:instrText xml:space="preserve"> REF _Ref323914655 </w:instrText>
            </w:r>
            <w:r w:rsidR="00B90597">
              <w:rPr>
                <w:sz w:val="20"/>
                <w:szCs w:val="20"/>
                <w:lang w:eastAsia="en-AU"/>
              </w:rPr>
              <w:instrText xml:space="preserve"> \* MERGEFORMAT </w:instrText>
            </w:r>
            <w:r w:rsidRPr="00B90597">
              <w:rPr>
                <w:sz w:val="20"/>
                <w:szCs w:val="20"/>
                <w:lang w:eastAsia="en-AU"/>
              </w:rPr>
              <w:fldChar w:fldCharType="separate"/>
            </w:r>
            <w:r w:rsidRPr="00B90597">
              <w:rPr>
                <w:sz w:val="20"/>
                <w:szCs w:val="20"/>
                <w:lang w:eastAsia="en-AU"/>
              </w:rPr>
              <w:t>10</w:t>
            </w:r>
            <w:r w:rsidRPr="00B90597">
              <w:rPr>
                <w:sz w:val="20"/>
                <w:szCs w:val="20"/>
                <w:lang w:eastAsia="en-AU"/>
              </w:rPr>
              <w:fldChar w:fldCharType="end"/>
            </w:r>
            <w:r w:rsidRPr="00B90597">
              <w:rPr>
                <w:sz w:val="20"/>
                <w:szCs w:val="20"/>
                <w:lang w:eastAsia="en-AU"/>
              </w:rPr>
              <w:fldChar w:fldCharType="begin"/>
            </w:r>
            <w:r w:rsidRPr="00B90597">
              <w:rPr>
                <w:sz w:val="20"/>
                <w:szCs w:val="20"/>
                <w:lang w:eastAsia="en-AU"/>
              </w:rPr>
              <w:instrText xml:space="preserve"> REF _Ref323914742 </w:instrText>
            </w:r>
            <w:r w:rsidR="00B90597">
              <w:rPr>
                <w:sz w:val="20"/>
                <w:szCs w:val="20"/>
                <w:lang w:eastAsia="en-AU"/>
              </w:rPr>
              <w:instrText xml:space="preserve"> \* MERGEFORMAT </w:instrText>
            </w:r>
            <w:r w:rsidRPr="00B90597">
              <w:rPr>
                <w:sz w:val="20"/>
                <w:szCs w:val="20"/>
                <w:lang w:eastAsia="en-AU"/>
              </w:rPr>
              <w:fldChar w:fldCharType="separate"/>
            </w:r>
            <w:r w:rsidRPr="00B90597">
              <w:rPr>
                <w:sz w:val="20"/>
                <w:szCs w:val="20"/>
                <w:lang w:eastAsia="en-AU"/>
              </w:rPr>
              <w:t>(e)</w:t>
            </w:r>
            <w:r w:rsidRPr="00B90597">
              <w:rPr>
                <w:sz w:val="20"/>
                <w:szCs w:val="20"/>
                <w:lang w:eastAsia="en-AU"/>
              </w:rPr>
              <w:fldChar w:fldCharType="end"/>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Within 14 days of the changes</w:t>
            </w:r>
          </w:p>
        </w:tc>
      </w:tr>
      <w:tr w:rsidR="00DF1901" w:rsidRPr="00B90597">
        <w:trPr>
          <w:trHeight w:val="20"/>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Signed statements from persons covered under the licence</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If and when requested</w:t>
            </w:r>
          </w:p>
        </w:tc>
      </w:tr>
      <w:tr w:rsidR="00DF1901" w:rsidRPr="00B90597">
        <w:trPr>
          <w:trHeight w:val="20"/>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Any additional information regarding health and safety of the people and the environment,</w:t>
            </w:r>
            <w:r w:rsidR="00891174" w:rsidRPr="00B90597">
              <w:rPr>
                <w:sz w:val="20"/>
                <w:szCs w:val="20"/>
                <w:lang w:eastAsia="en-AU"/>
              </w:rPr>
              <w:t xml:space="preserve"> contraventions of this permit </w:t>
            </w:r>
            <w:r w:rsidRPr="00B90597">
              <w:rPr>
                <w:sz w:val="20"/>
                <w:szCs w:val="20"/>
                <w:lang w:eastAsia="en-AU"/>
              </w:rPr>
              <w:t>or any unintended effects of the dealings authorized by the licence</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As soon as practically and reasonably possible, after becoming aware</w:t>
            </w:r>
          </w:p>
        </w:tc>
      </w:tr>
      <w:tr w:rsidR="00DF1901" w:rsidRPr="00B90597">
        <w:trPr>
          <w:trHeight w:val="20"/>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Extreme weather conditions</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As soon as practically and reasonably possible, if expected or occurs</w:t>
            </w:r>
          </w:p>
          <w:p w:rsidR="00DF1901" w:rsidRPr="00B90597" w:rsidRDefault="00DF1901">
            <w:pPr>
              <w:spacing w:before="120" w:after="120"/>
              <w:rPr>
                <w:sz w:val="20"/>
                <w:szCs w:val="20"/>
                <w:lang w:eastAsia="en-AU"/>
              </w:rPr>
            </w:pPr>
          </w:p>
        </w:tc>
      </w:tr>
      <w:tr w:rsidR="00DF1901" w:rsidRPr="00B90597">
        <w:trPr>
          <w:trHeight w:val="20"/>
        </w:trPr>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DF1901">
            <w:pPr>
              <w:spacing w:before="120" w:after="120"/>
              <w:rPr>
                <w:sz w:val="20"/>
                <w:szCs w:val="20"/>
                <w:lang w:eastAsia="en-AU"/>
              </w:rPr>
            </w:pPr>
          </w:p>
        </w:tc>
        <w:tc>
          <w:tcPr>
            <w:tcW w:w="3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 xml:space="preserve">Methods and procedures for transport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1901" w:rsidRPr="00B90597" w:rsidRDefault="004E2BB4">
            <w:pPr>
              <w:spacing w:before="120" w:after="120"/>
              <w:rPr>
                <w:sz w:val="20"/>
                <w:szCs w:val="20"/>
                <w:lang w:eastAsia="en-AU"/>
              </w:rPr>
            </w:pPr>
            <w:r w:rsidRPr="00B90597">
              <w:rPr>
                <w:sz w:val="20"/>
                <w:szCs w:val="20"/>
                <w:lang w:eastAsia="en-AU"/>
              </w:rPr>
              <w:t>If and when requested</w:t>
            </w:r>
          </w:p>
        </w:tc>
      </w:tr>
    </w:tbl>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p w:rsidR="00DF1901" w:rsidRPr="00B90597" w:rsidRDefault="00DF1901"/>
    <w:sectPr w:rsidR="00DF1901" w:rsidRPr="00B9059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9DD" w:rsidRDefault="005219DD">
      <w:r>
        <w:separator/>
      </w:r>
    </w:p>
  </w:endnote>
  <w:endnote w:type="continuationSeparator" w:id="0">
    <w:p w:rsidR="005219DD" w:rsidRDefault="00521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Raavi">
    <w:panose1 w:val="02000500000000000000"/>
    <w:charset w:val="01"/>
    <w:family w:val="roman"/>
    <w:notTrueType/>
    <w:pitch w:val="variable"/>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9DD" w:rsidRDefault="005219DD">
      <w:r>
        <w:rPr>
          <w:color w:val="000000"/>
        </w:rPr>
        <w:separator/>
      </w:r>
    </w:p>
  </w:footnote>
  <w:footnote w:type="continuationSeparator" w:id="0">
    <w:p w:rsidR="005219DD" w:rsidRDefault="005219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D5E4C"/>
    <w:multiLevelType w:val="multilevel"/>
    <w:tmpl w:val="83386684"/>
    <w:lvl w:ilvl="0">
      <w:start w:val="1"/>
      <w:numFmt w:val="lowerLetter"/>
      <w:lvlText w:val="(%1)"/>
      <w:lvlJc w:val="left"/>
      <w:pPr>
        <w:ind w:left="144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730613C"/>
    <w:multiLevelType w:val="multilevel"/>
    <w:tmpl w:val="EE0A9FBA"/>
    <w:styleLink w:val="LFO1"/>
    <w:lvl w:ilvl="0">
      <w:start w:val="1"/>
      <w:numFmt w:val="decimal"/>
      <w:lvlText w:val="Chapter %1"/>
      <w:lvlJc w:val="left"/>
      <w:pPr>
        <w:ind w:left="3261" w:firstLine="0"/>
      </w:pPr>
      <w:rPr>
        <w:rFonts w:ascii="Times New Roman" w:hAnsi="Times New Roman" w:cs="Times New Roman"/>
        <w:b w:val="0"/>
        <w:bCs w:val="0"/>
        <w:i w:val="0"/>
        <w:iCs w:val="0"/>
        <w:caps w:val="0"/>
        <w:smallCaps w:val="0"/>
        <w:strike w:val="0"/>
        <w:dstrike w:val="0"/>
        <w:vanish w:val="0"/>
        <w:color w:val="auto"/>
        <w:spacing w:val="0"/>
        <w:kern w:val="0"/>
        <w:position w:val="0"/>
        <w:u w:val="none"/>
        <w:vertAlign w:val="baseline"/>
        <w:em w:val="none"/>
      </w:rPr>
    </w:lvl>
    <w:lvl w:ilvl="1">
      <w:start w:val="4"/>
      <w:numFmt w:val="decimal"/>
      <w:lvlText w:val="Section %2"/>
      <w:lvlJc w:val="left"/>
      <w:pPr>
        <w:ind w:left="3942" w:hanging="1531"/>
      </w:pPr>
      <w:rPr>
        <w:rFonts w:ascii="Arial" w:hAnsi="Arial" w:cs="Arial"/>
        <w:b/>
        <w:bCs/>
        <w:i/>
        <w:iCs/>
        <w:sz w:val="28"/>
        <w:szCs w:val="28"/>
        <w:u w:val="none"/>
      </w:rPr>
    </w:lvl>
    <w:lvl w:ilvl="2">
      <w:start w:val="1"/>
      <w:numFmt w:val="decimal"/>
      <w:lvlText w:val="%1.%2.%3"/>
      <w:lvlJc w:val="left"/>
      <w:rPr>
        <w:rFonts w:ascii="Arial" w:hAnsi="Arial" w:cs="Arial"/>
        <w:b/>
        <w:bCs/>
        <w:i w:val="0"/>
        <w:iCs w:val="0"/>
        <w:sz w:val="24"/>
        <w:szCs w:val="24"/>
        <w:u w:val="none"/>
      </w:rPr>
    </w:lvl>
    <w:lvl w:ilvl="3">
      <w:start w:val="1"/>
      <w:numFmt w:val="decimal"/>
      <w:lvlText w:val="%1.%2.%3.%4"/>
      <w:lvlJc w:val="left"/>
      <w:rPr>
        <w:rFonts w:ascii="Arial" w:hAnsi="Arial" w:cs="Arial"/>
        <w:b/>
        <w:bCs/>
        <w:i/>
        <w:iCs/>
        <w:color w:val="auto"/>
        <w:sz w:val="22"/>
        <w:szCs w:val="22"/>
        <w:u w:val="none"/>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0D1C2DD5"/>
    <w:multiLevelType w:val="multilevel"/>
    <w:tmpl w:val="EDD0C49E"/>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nsid w:val="10C746E1"/>
    <w:multiLevelType w:val="multilevel"/>
    <w:tmpl w:val="E2AEA844"/>
    <w:lvl w:ilvl="0">
      <w:start w:val="1"/>
      <w:numFmt w:val="lowerLetter"/>
      <w:lvlText w:val="(%1)"/>
      <w:lvlJc w:val="left"/>
      <w:pPr>
        <w:ind w:left="144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113E2ACD"/>
    <w:multiLevelType w:val="multilevel"/>
    <w:tmpl w:val="5B206996"/>
    <w:lvl w:ilvl="0">
      <w:start w:val="1"/>
      <w:numFmt w:val="lowerLetter"/>
      <w:lvlText w:val="(%1)"/>
      <w:lvlJc w:val="left"/>
      <w:pPr>
        <w:ind w:left="180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18CF718E"/>
    <w:multiLevelType w:val="hybridMultilevel"/>
    <w:tmpl w:val="E146EB2C"/>
    <w:lvl w:ilvl="0" w:tplc="C80E4C0C">
      <w:start w:val="13"/>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nsid w:val="1A0A2D55"/>
    <w:multiLevelType w:val="multilevel"/>
    <w:tmpl w:val="C486EA22"/>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A1B28A0"/>
    <w:multiLevelType w:val="multilevel"/>
    <w:tmpl w:val="63A2CF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B5F5276"/>
    <w:multiLevelType w:val="multilevel"/>
    <w:tmpl w:val="6F0A4DD4"/>
    <w:styleLink w:val="LFO2"/>
    <w:lvl w:ilvl="0">
      <w:start w:val="1"/>
      <w:numFmt w:val="lowerLetter"/>
      <w:pStyle w:val="Licencebullets"/>
      <w:lvlText w:val="(%1)"/>
      <w:lvlJc w:val="left"/>
      <w:pPr>
        <w:ind w:left="737" w:hanging="380"/>
      </w:pPr>
      <w:rPr>
        <w:rFonts w:ascii="Times New Roman" w:hAnsi="Times New Roman" w:cs="Raavi"/>
        <w:b w:val="0"/>
        <w:bCs w:val="0"/>
        <w:i w:val="0"/>
        <w:iCs w:val="0"/>
        <w:sz w:val="24"/>
        <w:szCs w:val="24"/>
      </w:rPr>
    </w:lvl>
    <w:lvl w:ilvl="1">
      <w:start w:val="1"/>
      <w:numFmt w:val="lowerRoman"/>
      <w:lvlText w:val="%2."/>
      <w:lvlJc w:val="left"/>
      <w:pPr>
        <w:ind w:left="1440" w:hanging="360"/>
      </w:pPr>
      <w:rPr>
        <w:b w:val="0"/>
        <w:bCs w:val="0"/>
        <w:i w:val="0"/>
        <w:iCs w:val="0"/>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F5A721D"/>
    <w:multiLevelType w:val="multilevel"/>
    <w:tmpl w:val="2E84D992"/>
    <w:lvl w:ilvl="0">
      <w:start w:val="1"/>
      <w:numFmt w:val="lowerLetter"/>
      <w:lvlText w:val="(%1)"/>
      <w:lvlJc w:val="left"/>
      <w:pPr>
        <w:ind w:left="936" w:hanging="360"/>
      </w:pPr>
    </w:lvl>
    <w:lvl w:ilvl="1">
      <w:start w:val="1"/>
      <w:numFmt w:val="lowerLetter"/>
      <w:lvlText w:val="%2."/>
      <w:lvlJc w:val="left"/>
      <w:pPr>
        <w:ind w:left="936" w:hanging="360"/>
      </w:pPr>
    </w:lvl>
    <w:lvl w:ilvl="2">
      <w:start w:val="1"/>
      <w:numFmt w:val="lowerRoman"/>
      <w:lvlText w:val="%3."/>
      <w:lvlJc w:val="right"/>
      <w:pPr>
        <w:ind w:left="1656" w:hanging="180"/>
      </w:pPr>
    </w:lvl>
    <w:lvl w:ilvl="3">
      <w:start w:val="1"/>
      <w:numFmt w:val="decimal"/>
      <w:lvlText w:val="%4."/>
      <w:lvlJc w:val="left"/>
      <w:pPr>
        <w:ind w:left="2376" w:hanging="360"/>
      </w:pPr>
    </w:lvl>
    <w:lvl w:ilvl="4">
      <w:start w:val="1"/>
      <w:numFmt w:val="lowerLetter"/>
      <w:lvlText w:val="%5."/>
      <w:lvlJc w:val="left"/>
      <w:pPr>
        <w:ind w:left="3096" w:hanging="360"/>
      </w:pPr>
    </w:lvl>
    <w:lvl w:ilvl="5">
      <w:start w:val="1"/>
      <w:numFmt w:val="lowerRoman"/>
      <w:lvlText w:val="%6."/>
      <w:lvlJc w:val="right"/>
      <w:pPr>
        <w:ind w:left="3816" w:hanging="180"/>
      </w:pPr>
    </w:lvl>
    <w:lvl w:ilvl="6">
      <w:start w:val="1"/>
      <w:numFmt w:val="decimal"/>
      <w:lvlText w:val="%7."/>
      <w:lvlJc w:val="left"/>
      <w:pPr>
        <w:ind w:left="4536" w:hanging="360"/>
      </w:pPr>
    </w:lvl>
    <w:lvl w:ilvl="7">
      <w:start w:val="1"/>
      <w:numFmt w:val="lowerLetter"/>
      <w:lvlText w:val="%8."/>
      <w:lvlJc w:val="left"/>
      <w:pPr>
        <w:ind w:left="5256" w:hanging="360"/>
      </w:pPr>
    </w:lvl>
    <w:lvl w:ilvl="8">
      <w:start w:val="1"/>
      <w:numFmt w:val="lowerRoman"/>
      <w:lvlText w:val="%9."/>
      <w:lvlJc w:val="right"/>
      <w:pPr>
        <w:ind w:left="5976" w:hanging="180"/>
      </w:pPr>
    </w:lvl>
  </w:abstractNum>
  <w:abstractNum w:abstractNumId="10">
    <w:nsid w:val="23C31A94"/>
    <w:multiLevelType w:val="multilevel"/>
    <w:tmpl w:val="A9E0768A"/>
    <w:styleLink w:val="LFO36"/>
    <w:lvl w:ilvl="0">
      <w:start w:val="8"/>
      <w:numFmt w:val="decimal"/>
      <w:pStyle w:val="1Para"/>
      <w:lvlText w:val="%1."/>
      <w:lvlJc w:val="left"/>
      <w:rPr>
        <w:rFonts w:ascii="Times New Roman" w:hAnsi="Times New Roman" w:cs="Times New Roman"/>
        <w:b w:val="0"/>
        <w:bCs w:val="0"/>
        <w:i w:val="0"/>
        <w:iCs w:val="0"/>
        <w:caps w:val="0"/>
        <w:smallCaps w:val="0"/>
        <w:strike w:val="0"/>
        <w:dstrike w:val="0"/>
        <w:vanish w:val="0"/>
        <w:color w:val="auto"/>
        <w:spacing w:val="0"/>
        <w:kern w:val="0"/>
        <w:position w:val="0"/>
        <w:sz w:val="24"/>
        <w:szCs w:val="24"/>
        <w:u w:val="none"/>
        <w:vertAlign w:val="baseline"/>
        <w:em w:val="none"/>
      </w:rPr>
    </w:lvl>
    <w:lvl w:ilvl="1">
      <w:start w:val="1"/>
      <w:numFmt w:val="lowerLetter"/>
      <w:lvlText w:val="(%2)"/>
      <w:lvlJc w:val="left"/>
      <w:pPr>
        <w:ind w:left="1800" w:hanging="720"/>
      </w:pPr>
      <w:rPr>
        <w:b w:val="0"/>
        <w:bCs w:val="0"/>
        <w:i w:val="0"/>
        <w:iCs w:val="0"/>
        <w:caps w:val="0"/>
        <w:smallCaps w:val="0"/>
        <w:strike w:val="0"/>
        <w:dstrike w:val="0"/>
        <w:vanish w:val="0"/>
        <w:color w:val="000000"/>
        <w:spacing w:val="0"/>
        <w:kern w:val="0"/>
        <w:position w:val="0"/>
        <w:u w:val="none"/>
        <w:vertAlign w:val="baseline"/>
        <w:em w:val="no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4CF63E2"/>
    <w:multiLevelType w:val="multilevel"/>
    <w:tmpl w:val="5FD007C4"/>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2">
    <w:nsid w:val="26F40BC3"/>
    <w:multiLevelType w:val="multilevel"/>
    <w:tmpl w:val="DE4EF6D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7BE69DF"/>
    <w:multiLevelType w:val="multilevel"/>
    <w:tmpl w:val="A3B608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2BF05E2"/>
    <w:multiLevelType w:val="multilevel"/>
    <w:tmpl w:val="C1101980"/>
    <w:lvl w:ilvl="0">
      <w:start w:val="1"/>
      <w:numFmt w:val="lowerRoman"/>
      <w:lvlText w:val="%1."/>
      <w:lvlJc w:val="left"/>
      <w:pPr>
        <w:ind w:left="360" w:hanging="360"/>
      </w:pPr>
      <w:rPr>
        <w:b w:val="0"/>
        <w:bCs w:val="0"/>
        <w:i w:val="0"/>
        <w:iCs w:val="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nsid w:val="364B093E"/>
    <w:multiLevelType w:val="multilevel"/>
    <w:tmpl w:val="6BF03466"/>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7532A6B"/>
    <w:multiLevelType w:val="multilevel"/>
    <w:tmpl w:val="EFE0EED6"/>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Chapter %4"/>
      <w:lvlJc w:val="left"/>
      <w:pPr>
        <w:ind w:left="3261" w:firstLine="0"/>
      </w:pPr>
      <w:rPr>
        <w:rFonts w:ascii="Times New Roman" w:hAnsi="Times New Roman" w:cs="Times New Roman"/>
        <w:b w:val="0"/>
        <w:bCs w:val="0"/>
        <w:i w:val="0"/>
        <w:iCs w:val="0"/>
        <w:caps w:val="0"/>
        <w:smallCaps w:val="0"/>
        <w:strike w:val="0"/>
        <w:dstrike w:val="0"/>
        <w:vanish w:val="0"/>
        <w:color w:val="auto"/>
        <w:spacing w:val="0"/>
        <w:kern w:val="0"/>
        <w:position w:val="0"/>
        <w:u w:val="none"/>
        <w:vertAlign w:val="baseline"/>
        <w:em w:val="none"/>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nsid w:val="3A7733AD"/>
    <w:multiLevelType w:val="multilevel"/>
    <w:tmpl w:val="740EA9C6"/>
    <w:lvl w:ilvl="0">
      <w:start w:val="1"/>
      <w:numFmt w:val="lowerLetter"/>
      <w:lvlText w:val="(%1)"/>
      <w:lvlJc w:val="left"/>
      <w:pPr>
        <w:ind w:left="2022" w:hanging="360"/>
      </w:pPr>
    </w:lvl>
    <w:lvl w:ilvl="1">
      <w:start w:val="1"/>
      <w:numFmt w:val="lowerLetter"/>
      <w:lvlText w:val="%2."/>
      <w:lvlJc w:val="left"/>
      <w:pPr>
        <w:ind w:left="2022" w:hanging="360"/>
      </w:pPr>
    </w:lvl>
    <w:lvl w:ilvl="2">
      <w:start w:val="1"/>
      <w:numFmt w:val="lowerRoman"/>
      <w:lvlText w:val="%3."/>
      <w:lvlJc w:val="right"/>
      <w:pPr>
        <w:ind w:left="2742" w:hanging="180"/>
      </w:pPr>
    </w:lvl>
    <w:lvl w:ilvl="3">
      <w:start w:val="1"/>
      <w:numFmt w:val="decimal"/>
      <w:lvlText w:val="%4."/>
      <w:lvlJc w:val="left"/>
      <w:pPr>
        <w:ind w:left="3462" w:hanging="360"/>
      </w:pPr>
    </w:lvl>
    <w:lvl w:ilvl="4">
      <w:start w:val="1"/>
      <w:numFmt w:val="lowerLetter"/>
      <w:lvlText w:val="%5."/>
      <w:lvlJc w:val="left"/>
      <w:pPr>
        <w:ind w:left="4182" w:hanging="360"/>
      </w:pPr>
    </w:lvl>
    <w:lvl w:ilvl="5">
      <w:start w:val="1"/>
      <w:numFmt w:val="lowerRoman"/>
      <w:lvlText w:val="%6."/>
      <w:lvlJc w:val="right"/>
      <w:pPr>
        <w:ind w:left="4902" w:hanging="180"/>
      </w:pPr>
    </w:lvl>
    <w:lvl w:ilvl="6">
      <w:start w:val="1"/>
      <w:numFmt w:val="decimal"/>
      <w:lvlText w:val="%7."/>
      <w:lvlJc w:val="left"/>
      <w:pPr>
        <w:ind w:left="5622" w:hanging="360"/>
      </w:pPr>
    </w:lvl>
    <w:lvl w:ilvl="7">
      <w:start w:val="1"/>
      <w:numFmt w:val="lowerLetter"/>
      <w:lvlText w:val="%8."/>
      <w:lvlJc w:val="left"/>
      <w:pPr>
        <w:ind w:left="6342" w:hanging="360"/>
      </w:pPr>
    </w:lvl>
    <w:lvl w:ilvl="8">
      <w:start w:val="1"/>
      <w:numFmt w:val="lowerRoman"/>
      <w:lvlText w:val="%9."/>
      <w:lvlJc w:val="right"/>
      <w:pPr>
        <w:ind w:left="7062" w:hanging="180"/>
      </w:pPr>
    </w:lvl>
  </w:abstractNum>
  <w:abstractNum w:abstractNumId="18">
    <w:nsid w:val="3E894692"/>
    <w:multiLevelType w:val="multilevel"/>
    <w:tmpl w:val="3360796C"/>
    <w:lvl w:ilvl="0">
      <w:start w:val="1"/>
      <w:numFmt w:val="lowerRoman"/>
      <w:lvlText w:val="%1."/>
      <w:lvlJc w:val="right"/>
      <w:pPr>
        <w:ind w:left="1440" w:hanging="360"/>
      </w:pPr>
      <w:rPr>
        <w:b w:val="0"/>
        <w:i w:val="0"/>
        <w:strike w:val="0"/>
        <w:dstrike w:val="0"/>
        <w:vanish w:val="0"/>
        <w:color w:val="00000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05717ED"/>
    <w:multiLevelType w:val="multilevel"/>
    <w:tmpl w:val="1B7CB09A"/>
    <w:lvl w:ilvl="0">
      <w:start w:val="1"/>
      <w:numFmt w:val="lowerLetter"/>
      <w:lvlText w:val="(%1)"/>
      <w:lvlJc w:val="left"/>
      <w:pPr>
        <w:ind w:left="717"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7182392"/>
    <w:multiLevelType w:val="multilevel"/>
    <w:tmpl w:val="96C45022"/>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53B33EC3"/>
    <w:multiLevelType w:val="multilevel"/>
    <w:tmpl w:val="E14CD2D2"/>
    <w:lvl w:ilvl="0">
      <w:start w:val="1"/>
      <w:numFmt w:val="lowerRoman"/>
      <w:lvlText w:val="%1."/>
      <w:lvlJc w:val="left"/>
      <w:pPr>
        <w:ind w:left="360" w:hanging="360"/>
      </w:pPr>
      <w:rPr>
        <w:b w:val="0"/>
        <w:bCs w:val="0"/>
        <w:i w:val="0"/>
        <w:iCs w:val="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nsid w:val="55667AD9"/>
    <w:multiLevelType w:val="multilevel"/>
    <w:tmpl w:val="534E4F6C"/>
    <w:lvl w:ilvl="0">
      <w:start w:val="1"/>
      <w:numFmt w:val="lowerLetter"/>
      <w:lvlText w:val="(%1)"/>
      <w:lvlJc w:val="left"/>
      <w:pPr>
        <w:ind w:left="737" w:hanging="380"/>
      </w:pPr>
      <w:rPr>
        <w:rFonts w:ascii="Times New Roman" w:hAnsi="Times New Roman" w:cs="Times New Roman"/>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5904912"/>
    <w:multiLevelType w:val="multilevel"/>
    <w:tmpl w:val="FC1C5E64"/>
    <w:lvl w:ilvl="0">
      <w:start w:val="1"/>
      <w:numFmt w:val="lowerLetter"/>
      <w:lvlText w:val="(%1)"/>
      <w:lvlJc w:val="left"/>
      <w:pPr>
        <w:ind w:left="144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4">
    <w:nsid w:val="579A78CE"/>
    <w:multiLevelType w:val="hybridMultilevel"/>
    <w:tmpl w:val="49F4788E"/>
    <w:lvl w:ilvl="0" w:tplc="0809000F">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C0B6DF5"/>
    <w:multiLevelType w:val="multilevel"/>
    <w:tmpl w:val="3CD41E88"/>
    <w:lvl w:ilvl="0">
      <w:start w:val="1"/>
      <w:numFmt w:val="decimal"/>
      <w:lvlText w:val="%1."/>
      <w:lvlJc w:val="left"/>
      <w:pPr>
        <w:ind w:left="1134" w:hanging="567"/>
      </w:pPr>
      <w:rPr>
        <w:rFonts w:ascii="Times New Roman" w:eastAsia="Times New Roman" w:hAnsi="Times New Roman" w:cs="Times New Roman"/>
        <w:b w:val="0"/>
        <w:bCs w:val="0"/>
        <w:i w:val="0"/>
        <w:iCs w:val="0"/>
        <w:sz w:val="24"/>
        <w:szCs w:val="24"/>
      </w:rPr>
    </w:lvl>
    <w:lvl w:ilvl="1">
      <w:start w:val="1"/>
      <w:numFmt w:val="lowerRoman"/>
      <w:lvlText w:val="%2."/>
      <w:lvlJc w:val="righ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5C2120B8"/>
    <w:multiLevelType w:val="multilevel"/>
    <w:tmpl w:val="C7384374"/>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E896D54"/>
    <w:multiLevelType w:val="multilevel"/>
    <w:tmpl w:val="ED8817D8"/>
    <w:lvl w:ilvl="0">
      <w:start w:val="1"/>
      <w:numFmt w:val="lowerLetter"/>
      <w:lvlText w:val="(%1)"/>
      <w:lvlJc w:val="left"/>
      <w:pPr>
        <w:ind w:left="630" w:hanging="360"/>
      </w:pPr>
      <w:rPr>
        <w:rFonts w:cs="Times New Roman"/>
      </w:rPr>
    </w:lvl>
    <w:lvl w:ilvl="1">
      <w:start w:val="1"/>
      <w:numFmt w:val="lowerLetter"/>
      <w:lvlText w:val="%2."/>
      <w:lvlJc w:val="left"/>
      <w:pPr>
        <w:ind w:left="630" w:hanging="360"/>
      </w:pPr>
      <w:rPr>
        <w:rFonts w:cs="Times New Roman"/>
      </w:rPr>
    </w:lvl>
    <w:lvl w:ilvl="2">
      <w:start w:val="1"/>
      <w:numFmt w:val="lowerRoman"/>
      <w:lvlText w:val="%3."/>
      <w:lvlJc w:val="right"/>
      <w:pPr>
        <w:ind w:left="1350" w:hanging="180"/>
      </w:pPr>
      <w:rPr>
        <w:rFonts w:cs="Times New Roman"/>
      </w:rPr>
    </w:lvl>
    <w:lvl w:ilvl="3">
      <w:start w:val="1"/>
      <w:numFmt w:val="decimal"/>
      <w:lvlText w:val="%4."/>
      <w:lvlJc w:val="left"/>
      <w:pPr>
        <w:ind w:left="2070" w:hanging="360"/>
      </w:pPr>
      <w:rPr>
        <w:rFonts w:cs="Times New Roman"/>
      </w:rPr>
    </w:lvl>
    <w:lvl w:ilvl="4">
      <w:start w:val="1"/>
      <w:numFmt w:val="lowerLetter"/>
      <w:lvlText w:val="%5."/>
      <w:lvlJc w:val="left"/>
      <w:pPr>
        <w:ind w:left="2790" w:hanging="360"/>
      </w:pPr>
      <w:rPr>
        <w:rFonts w:cs="Times New Roman"/>
      </w:rPr>
    </w:lvl>
    <w:lvl w:ilvl="5">
      <w:start w:val="1"/>
      <w:numFmt w:val="lowerRoman"/>
      <w:lvlText w:val="%6."/>
      <w:lvlJc w:val="right"/>
      <w:pPr>
        <w:ind w:left="3510" w:hanging="180"/>
      </w:pPr>
      <w:rPr>
        <w:rFonts w:cs="Times New Roman"/>
      </w:rPr>
    </w:lvl>
    <w:lvl w:ilvl="6">
      <w:start w:val="1"/>
      <w:numFmt w:val="decimal"/>
      <w:lvlText w:val="%7."/>
      <w:lvlJc w:val="left"/>
      <w:pPr>
        <w:ind w:left="4230" w:hanging="360"/>
      </w:pPr>
      <w:rPr>
        <w:rFonts w:cs="Times New Roman"/>
      </w:rPr>
    </w:lvl>
    <w:lvl w:ilvl="7">
      <w:start w:val="1"/>
      <w:numFmt w:val="lowerLetter"/>
      <w:lvlText w:val="%8."/>
      <w:lvlJc w:val="left"/>
      <w:pPr>
        <w:ind w:left="4950" w:hanging="360"/>
      </w:pPr>
      <w:rPr>
        <w:rFonts w:cs="Times New Roman"/>
      </w:rPr>
    </w:lvl>
    <w:lvl w:ilvl="8">
      <w:start w:val="1"/>
      <w:numFmt w:val="lowerRoman"/>
      <w:lvlText w:val="%9."/>
      <w:lvlJc w:val="right"/>
      <w:pPr>
        <w:ind w:left="5670" w:hanging="180"/>
      </w:pPr>
      <w:rPr>
        <w:rFonts w:cs="Times New Roman"/>
      </w:rPr>
    </w:lvl>
  </w:abstractNum>
  <w:abstractNum w:abstractNumId="28">
    <w:nsid w:val="5ECC097E"/>
    <w:multiLevelType w:val="multilevel"/>
    <w:tmpl w:val="8A6E3AF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604E623E"/>
    <w:multiLevelType w:val="multilevel"/>
    <w:tmpl w:val="716CD35E"/>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0DD3F5F"/>
    <w:multiLevelType w:val="multilevel"/>
    <w:tmpl w:val="B4C222B8"/>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0ED2945"/>
    <w:multiLevelType w:val="multilevel"/>
    <w:tmpl w:val="E168ECEE"/>
    <w:lvl w:ilvl="0">
      <w:start w:val="1"/>
      <w:numFmt w:val="lowerLetter"/>
      <w:lvlText w:val="(%1)"/>
      <w:lvlJc w:val="left"/>
      <w:pPr>
        <w:ind w:left="855" w:hanging="51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61BC24CD"/>
    <w:multiLevelType w:val="multilevel"/>
    <w:tmpl w:val="EB32890E"/>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21F7D18"/>
    <w:multiLevelType w:val="multilevel"/>
    <w:tmpl w:val="A36CD376"/>
    <w:lvl w:ilvl="0">
      <w:start w:val="1"/>
      <w:numFmt w:val="lowerRoman"/>
      <w:lvlText w:val="%1."/>
      <w:lvlJc w:val="left"/>
      <w:pPr>
        <w:ind w:left="360" w:hanging="360"/>
      </w:pPr>
      <w:rPr>
        <w:b w:val="0"/>
        <w:bCs w:val="0"/>
        <w:i w:val="0"/>
        <w:iCs w:val="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nsid w:val="6554028F"/>
    <w:multiLevelType w:val="multilevel"/>
    <w:tmpl w:val="A67C7EFC"/>
    <w:lvl w:ilvl="0">
      <w:start w:val="3"/>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nsid w:val="65B64E62"/>
    <w:multiLevelType w:val="multilevel"/>
    <w:tmpl w:val="B36E0BBE"/>
    <w:lvl w:ilvl="0">
      <w:start w:val="1"/>
      <w:numFmt w:val="lowerRoman"/>
      <w:lvlText w:val="%1."/>
      <w:lvlJc w:val="left"/>
      <w:pPr>
        <w:ind w:left="360" w:hanging="360"/>
      </w:pPr>
      <w:rPr>
        <w:b w:val="0"/>
        <w:bCs w:val="0"/>
        <w:i w:val="0"/>
        <w:iCs w:val="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nsid w:val="66300708"/>
    <w:multiLevelType w:val="multilevel"/>
    <w:tmpl w:val="C0028B0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Chapter %4"/>
      <w:lvlJc w:val="left"/>
      <w:pPr>
        <w:ind w:left="3261" w:firstLine="0"/>
      </w:pPr>
      <w:rPr>
        <w:rFonts w:ascii="Times New Roman" w:hAnsi="Times New Roman" w:cs="Times New Roman"/>
        <w:b w:val="0"/>
        <w:bCs w:val="0"/>
        <w:i w:val="0"/>
        <w:iCs w:val="0"/>
        <w:caps w:val="0"/>
        <w:smallCaps w:val="0"/>
        <w:strike w:val="0"/>
        <w:dstrike w:val="0"/>
        <w:vanish w:val="0"/>
        <w:color w:val="auto"/>
        <w:spacing w:val="0"/>
        <w:kern w:val="0"/>
        <w:position w:val="0"/>
        <w:u w:val="none"/>
        <w:vertAlign w:val="baseline"/>
        <w:em w:val="none"/>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nsid w:val="664B29E7"/>
    <w:multiLevelType w:val="multilevel"/>
    <w:tmpl w:val="3A2AED86"/>
    <w:lvl w:ilvl="0">
      <w:start w:val="1"/>
      <w:numFmt w:val="decimal"/>
      <w:lvlText w:val="%1."/>
      <w:lvlJc w:val="left"/>
      <w:pPr>
        <w:ind w:left="1134" w:hanging="567"/>
      </w:pPr>
      <w:rPr>
        <w:rFonts w:ascii="Times New Roman" w:eastAsia="Times New Roman" w:hAnsi="Times New Roman" w:cs="Times New Roman"/>
        <w:b w:val="0"/>
        <w:bCs w:val="0"/>
        <w:i w:val="0"/>
        <w:iCs w:val="0"/>
        <w:sz w:val="24"/>
        <w:szCs w:val="24"/>
      </w:r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67737913"/>
    <w:multiLevelType w:val="multilevel"/>
    <w:tmpl w:val="3A260E52"/>
    <w:lvl w:ilvl="0">
      <w:start w:val="1"/>
      <w:numFmt w:val="lowerLetter"/>
      <w:lvlText w:val="(%1)"/>
      <w:lvlJc w:val="left"/>
      <w:pPr>
        <w:ind w:left="1134" w:hanging="567"/>
      </w:pPr>
      <w:rPr>
        <w:rFonts w:ascii="Times New Roman" w:hAnsi="Times New Roman" w:cs="Times New Roman"/>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6C640F19"/>
    <w:multiLevelType w:val="multilevel"/>
    <w:tmpl w:val="BC2EBD68"/>
    <w:styleLink w:val="WWOutlineListStyle3"/>
    <w:lvl w:ilvl="0">
      <w:start w:val="1"/>
      <w:numFmt w:val="none"/>
      <w:lvlText w:val=""/>
      <w:lvlJc w:val="left"/>
    </w:lvl>
    <w:lvl w:ilvl="1">
      <w:start w:val="1"/>
      <w:numFmt w:val="none"/>
      <w:lvlText w:val=""/>
      <w:lvlJc w:val="left"/>
    </w:lvl>
    <w:lvl w:ilvl="2">
      <w:start w:val="1"/>
      <w:numFmt w:val="none"/>
      <w:lvlText w:val=""/>
      <w:lvlJc w:val="left"/>
    </w:lvl>
    <w:lvl w:ilvl="3">
      <w:start w:val="1"/>
      <w:numFmt w:val="decimal"/>
      <w:pStyle w:val="4RARMP"/>
      <w:lvlText w:val="Chapter %4"/>
      <w:lvlJc w:val="left"/>
      <w:pPr>
        <w:ind w:left="3261" w:firstLine="0"/>
      </w:pPr>
      <w:rPr>
        <w:rFonts w:ascii="Times New Roman" w:hAnsi="Times New Roman" w:cs="Times New Roman"/>
        <w:b w:val="0"/>
        <w:bCs w:val="0"/>
        <w:i w:val="0"/>
        <w:iCs w:val="0"/>
        <w:caps w:val="0"/>
        <w:smallCaps w:val="0"/>
        <w:strike w:val="0"/>
        <w:dstrike w:val="0"/>
        <w:vanish w:val="0"/>
        <w:color w:val="auto"/>
        <w:spacing w:val="0"/>
        <w:kern w:val="0"/>
        <w:position w:val="0"/>
        <w:u w:val="none"/>
        <w:vertAlign w:val="baseline"/>
        <w:em w:val="none"/>
      </w:rPr>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0">
    <w:nsid w:val="6DB61D10"/>
    <w:multiLevelType w:val="multilevel"/>
    <w:tmpl w:val="62BE7A96"/>
    <w:lvl w:ilvl="0">
      <w:start w:val="1"/>
      <w:numFmt w:val="lowerLetter"/>
      <w:lvlText w:val="(%1)"/>
      <w:lvlJc w:val="left"/>
      <w:pPr>
        <w:ind w:left="144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1">
    <w:nsid w:val="6EEC1DC3"/>
    <w:multiLevelType w:val="multilevel"/>
    <w:tmpl w:val="DCC867F0"/>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6F571FD3"/>
    <w:multiLevelType w:val="multilevel"/>
    <w:tmpl w:val="2680710E"/>
    <w:lvl w:ilvl="0">
      <w:start w:val="1"/>
      <w:numFmt w:val="lowerLetter"/>
      <w:lvlText w:val="(%1)"/>
      <w:lvlJc w:val="left"/>
      <w:pPr>
        <w:ind w:left="1035" w:hanging="360"/>
      </w:pPr>
      <w:rPr>
        <w:rFonts w:ascii="Times New Roman" w:hAnsi="Times New Roman" w:cs="Times New Roman"/>
        <w:b w:val="0"/>
        <w:bCs w:val="0"/>
        <w:i w:val="0"/>
        <w:iCs w:val="0"/>
        <w:sz w:val="24"/>
        <w:szCs w:val="24"/>
      </w:rPr>
    </w:lvl>
    <w:lvl w:ilvl="1">
      <w:start w:val="1"/>
      <w:numFmt w:val="lowerLetter"/>
      <w:lvlText w:val="%2."/>
      <w:lvlJc w:val="left"/>
      <w:pPr>
        <w:ind w:left="1755" w:hanging="360"/>
      </w:pPr>
    </w:lvl>
    <w:lvl w:ilvl="2">
      <w:start w:val="1"/>
      <w:numFmt w:val="lowerRoman"/>
      <w:lvlText w:val="%3."/>
      <w:lvlJc w:val="right"/>
      <w:pPr>
        <w:ind w:left="2475" w:hanging="180"/>
      </w:pPr>
    </w:lvl>
    <w:lvl w:ilvl="3">
      <w:start w:val="1"/>
      <w:numFmt w:val="decimal"/>
      <w:lvlText w:val="%4."/>
      <w:lvlJc w:val="left"/>
      <w:pPr>
        <w:ind w:left="3195" w:hanging="360"/>
      </w:pPr>
    </w:lvl>
    <w:lvl w:ilvl="4">
      <w:start w:val="1"/>
      <w:numFmt w:val="lowerLetter"/>
      <w:lvlText w:val="%5."/>
      <w:lvlJc w:val="left"/>
      <w:pPr>
        <w:ind w:left="3915" w:hanging="360"/>
      </w:pPr>
    </w:lvl>
    <w:lvl w:ilvl="5">
      <w:start w:val="1"/>
      <w:numFmt w:val="lowerRoman"/>
      <w:lvlText w:val="%6."/>
      <w:lvlJc w:val="right"/>
      <w:pPr>
        <w:ind w:left="4635" w:hanging="180"/>
      </w:pPr>
    </w:lvl>
    <w:lvl w:ilvl="6">
      <w:start w:val="1"/>
      <w:numFmt w:val="decimal"/>
      <w:lvlText w:val="%7."/>
      <w:lvlJc w:val="left"/>
      <w:pPr>
        <w:ind w:left="5355" w:hanging="360"/>
      </w:pPr>
    </w:lvl>
    <w:lvl w:ilvl="7">
      <w:start w:val="1"/>
      <w:numFmt w:val="lowerLetter"/>
      <w:lvlText w:val="%8."/>
      <w:lvlJc w:val="left"/>
      <w:pPr>
        <w:ind w:left="6075" w:hanging="360"/>
      </w:pPr>
    </w:lvl>
    <w:lvl w:ilvl="8">
      <w:start w:val="1"/>
      <w:numFmt w:val="lowerRoman"/>
      <w:lvlText w:val="%9."/>
      <w:lvlJc w:val="right"/>
      <w:pPr>
        <w:ind w:left="6795" w:hanging="180"/>
      </w:pPr>
    </w:lvl>
  </w:abstractNum>
  <w:abstractNum w:abstractNumId="43">
    <w:nsid w:val="73671850"/>
    <w:multiLevelType w:val="multilevel"/>
    <w:tmpl w:val="DD00F9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788C54B5"/>
    <w:multiLevelType w:val="multilevel"/>
    <w:tmpl w:val="F20A022C"/>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Chapter %4"/>
      <w:lvlJc w:val="left"/>
      <w:pPr>
        <w:ind w:left="3261" w:firstLine="0"/>
      </w:pPr>
      <w:rPr>
        <w:rFonts w:ascii="Times New Roman" w:hAnsi="Times New Roman" w:cs="Times New Roman"/>
        <w:b w:val="0"/>
        <w:bCs w:val="0"/>
        <w:i w:val="0"/>
        <w:iCs w:val="0"/>
        <w:caps w:val="0"/>
        <w:smallCaps w:val="0"/>
        <w:strike w:val="0"/>
        <w:dstrike w:val="0"/>
        <w:vanish w:val="0"/>
        <w:color w:val="auto"/>
        <w:spacing w:val="0"/>
        <w:kern w:val="0"/>
        <w:position w:val="0"/>
        <w:u w:val="none"/>
        <w:vertAlign w:val="baseline"/>
        <w:em w:val="none"/>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nsid w:val="791F62EC"/>
    <w:multiLevelType w:val="multilevel"/>
    <w:tmpl w:val="A68844B0"/>
    <w:lvl w:ilvl="0">
      <w:start w:val="1"/>
      <w:numFmt w:val="lowerRoman"/>
      <w:lvlText w:val="%1."/>
      <w:lvlJc w:val="left"/>
      <w:pPr>
        <w:ind w:left="360" w:hanging="360"/>
      </w:pPr>
      <w:rPr>
        <w:b w:val="0"/>
        <w:bCs w:val="0"/>
        <w:i w:val="0"/>
        <w:iCs w:val="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nsid w:val="7C37248D"/>
    <w:multiLevelType w:val="hybridMultilevel"/>
    <w:tmpl w:val="859C14C6"/>
    <w:lvl w:ilvl="0" w:tplc="A252B1B8">
      <w:start w:val="1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39"/>
  </w:num>
  <w:num w:numId="2">
    <w:abstractNumId w:val="44"/>
  </w:num>
  <w:num w:numId="3">
    <w:abstractNumId w:val="36"/>
  </w:num>
  <w:num w:numId="4">
    <w:abstractNumId w:val="16"/>
  </w:num>
  <w:num w:numId="5">
    <w:abstractNumId w:val="1"/>
  </w:num>
  <w:num w:numId="6">
    <w:abstractNumId w:val="8"/>
  </w:num>
  <w:num w:numId="7">
    <w:abstractNumId w:val="10"/>
  </w:num>
  <w:num w:numId="8">
    <w:abstractNumId w:val="22"/>
  </w:num>
  <w:num w:numId="9">
    <w:abstractNumId w:val="13"/>
  </w:num>
  <w:num w:numId="10">
    <w:abstractNumId w:val="38"/>
  </w:num>
  <w:num w:numId="11">
    <w:abstractNumId w:val="31"/>
  </w:num>
  <w:num w:numId="12">
    <w:abstractNumId w:val="43"/>
  </w:num>
  <w:num w:numId="13">
    <w:abstractNumId w:val="12"/>
  </w:num>
  <w:num w:numId="14">
    <w:abstractNumId w:val="0"/>
  </w:num>
  <w:num w:numId="15">
    <w:abstractNumId w:val="11"/>
  </w:num>
  <w:num w:numId="16">
    <w:abstractNumId w:val="19"/>
  </w:num>
  <w:num w:numId="17">
    <w:abstractNumId w:val="4"/>
  </w:num>
  <w:num w:numId="18">
    <w:abstractNumId w:val="17"/>
  </w:num>
  <w:num w:numId="19">
    <w:abstractNumId w:val="28"/>
  </w:num>
  <w:num w:numId="20">
    <w:abstractNumId w:val="41"/>
  </w:num>
  <w:num w:numId="21">
    <w:abstractNumId w:val="42"/>
  </w:num>
  <w:num w:numId="22">
    <w:abstractNumId w:val="27"/>
  </w:num>
  <w:num w:numId="23">
    <w:abstractNumId w:val="3"/>
  </w:num>
  <w:num w:numId="24">
    <w:abstractNumId w:val="40"/>
  </w:num>
  <w:num w:numId="25">
    <w:abstractNumId w:val="9"/>
  </w:num>
  <w:num w:numId="26">
    <w:abstractNumId w:val="15"/>
  </w:num>
  <w:num w:numId="27">
    <w:abstractNumId w:val="25"/>
  </w:num>
  <w:num w:numId="28">
    <w:abstractNumId w:val="23"/>
  </w:num>
  <w:num w:numId="29">
    <w:abstractNumId w:val="20"/>
  </w:num>
  <w:num w:numId="30">
    <w:abstractNumId w:val="29"/>
  </w:num>
  <w:num w:numId="31">
    <w:abstractNumId w:val="18"/>
  </w:num>
  <w:num w:numId="32">
    <w:abstractNumId w:val="30"/>
  </w:num>
  <w:num w:numId="33">
    <w:abstractNumId w:val="6"/>
  </w:num>
  <w:num w:numId="34">
    <w:abstractNumId w:val="35"/>
  </w:num>
  <w:num w:numId="35">
    <w:abstractNumId w:val="33"/>
  </w:num>
  <w:num w:numId="36">
    <w:abstractNumId w:val="45"/>
  </w:num>
  <w:num w:numId="37">
    <w:abstractNumId w:val="21"/>
  </w:num>
  <w:num w:numId="38">
    <w:abstractNumId w:val="14"/>
  </w:num>
  <w:num w:numId="39">
    <w:abstractNumId w:val="32"/>
  </w:num>
  <w:num w:numId="40">
    <w:abstractNumId w:val="5"/>
  </w:num>
  <w:num w:numId="41">
    <w:abstractNumId w:val="46"/>
  </w:num>
  <w:num w:numId="42">
    <w:abstractNumId w:val="24"/>
  </w:num>
  <w:num w:numId="43">
    <w:abstractNumId w:val="7"/>
  </w:num>
  <w:num w:numId="44">
    <w:abstractNumId w:val="34"/>
  </w:num>
  <w:num w:numId="45">
    <w:abstractNumId w:val="26"/>
  </w:num>
  <w:num w:numId="46">
    <w:abstractNumId w:val="37"/>
  </w:num>
  <w:num w:numId="47">
    <w:abstractNumId w:val="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901"/>
    <w:rsid w:val="00007B40"/>
    <w:rsid w:val="00007C57"/>
    <w:rsid w:val="00031B48"/>
    <w:rsid w:val="00106F69"/>
    <w:rsid w:val="0012316D"/>
    <w:rsid w:val="001C38D2"/>
    <w:rsid w:val="0027106A"/>
    <w:rsid w:val="002954D2"/>
    <w:rsid w:val="002E5418"/>
    <w:rsid w:val="002F72AE"/>
    <w:rsid w:val="00300BCC"/>
    <w:rsid w:val="00342CE9"/>
    <w:rsid w:val="00410A8A"/>
    <w:rsid w:val="00423584"/>
    <w:rsid w:val="004C2C3D"/>
    <w:rsid w:val="004E2BB4"/>
    <w:rsid w:val="005219DD"/>
    <w:rsid w:val="00580A83"/>
    <w:rsid w:val="00583AA1"/>
    <w:rsid w:val="005D1FD8"/>
    <w:rsid w:val="006508F1"/>
    <w:rsid w:val="0071064C"/>
    <w:rsid w:val="007A72A4"/>
    <w:rsid w:val="007C0581"/>
    <w:rsid w:val="007C47C9"/>
    <w:rsid w:val="007F0D63"/>
    <w:rsid w:val="00891174"/>
    <w:rsid w:val="00A23E80"/>
    <w:rsid w:val="00A30641"/>
    <w:rsid w:val="00A721EC"/>
    <w:rsid w:val="00B20CDC"/>
    <w:rsid w:val="00B2523A"/>
    <w:rsid w:val="00B82881"/>
    <w:rsid w:val="00B90597"/>
    <w:rsid w:val="00BA276C"/>
    <w:rsid w:val="00C26505"/>
    <w:rsid w:val="00C304E5"/>
    <w:rsid w:val="00C90337"/>
    <w:rsid w:val="00C93E67"/>
    <w:rsid w:val="00D27CCF"/>
    <w:rsid w:val="00DF1901"/>
    <w:rsid w:val="00E13747"/>
    <w:rsid w:val="00E76C0C"/>
    <w:rsid w:val="00E809F1"/>
    <w:rsid w:val="00EE410A"/>
    <w:rsid w:val="00F1021C"/>
    <w:rsid w:val="00FC1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160" w:line="249"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after="0" w:line="240" w:lineRule="auto"/>
    </w:pPr>
    <w:rPr>
      <w:rFonts w:ascii="Times New Roman" w:eastAsia="Times New Roman" w:hAnsi="Times New Roman"/>
      <w:sz w:val="24"/>
      <w:szCs w:val="24"/>
      <w:lang w:val="en-AU"/>
    </w:rPr>
  </w:style>
  <w:style w:type="paragraph" w:styleId="Heading1">
    <w:name w:val="heading 1"/>
    <w:basedOn w:val="Normal"/>
    <w:next w:val="Normal"/>
    <w:pPr>
      <w:keepNext/>
      <w:spacing w:before="240" w:after="60"/>
      <w:outlineLvl w:val="0"/>
    </w:pPr>
    <w:rPr>
      <w:rFonts w:ascii="Calibri Light" w:eastAsia="Yu Gothic Light" w:hAnsi="Calibri Light"/>
      <w:b/>
      <w:bCs/>
      <w:kern w:val="3"/>
      <w:sz w:val="32"/>
      <w:szCs w:val="32"/>
    </w:rPr>
  </w:style>
  <w:style w:type="paragraph" w:styleId="Heading2">
    <w:name w:val="heading 2"/>
    <w:basedOn w:val="Normal"/>
    <w:next w:val="Normal"/>
    <w:pPr>
      <w:keepNext/>
      <w:keepLines/>
      <w:spacing w:before="200"/>
      <w:outlineLvl w:val="1"/>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3">
    <w:name w:val="WW_OutlineListStyle_3"/>
    <w:basedOn w:val="NoList"/>
    <w:pPr>
      <w:numPr>
        <w:numId w:val="1"/>
      </w:numPr>
    </w:pPr>
  </w:style>
  <w:style w:type="paragraph" w:customStyle="1" w:styleId="4RARMP">
    <w:name w:val="4 RARMP"/>
    <w:basedOn w:val="Normal"/>
    <w:pPr>
      <w:keepNext/>
      <w:keepLines/>
      <w:numPr>
        <w:ilvl w:val="3"/>
        <w:numId w:val="1"/>
      </w:numPr>
      <w:spacing w:before="120" w:after="120"/>
      <w:outlineLvl w:val="3"/>
    </w:pPr>
    <w:rPr>
      <w:rFonts w:ascii="Arial" w:hAnsi="Arial" w:cs="Arial"/>
      <w:b/>
      <w:bCs/>
      <w:iCs/>
      <w:sz w:val="26"/>
      <w:szCs w:val="22"/>
      <w:lang w:eastAsia="en-AU"/>
    </w:rPr>
  </w:style>
  <w:style w:type="character" w:customStyle="1" w:styleId="Heading1Char">
    <w:name w:val="Heading 1 Char"/>
    <w:basedOn w:val="DefaultParagraphFont"/>
    <w:rPr>
      <w:rFonts w:ascii="Calibri Light" w:eastAsia="Yu Gothic Light" w:hAnsi="Calibri Light" w:cs="Times New Roman"/>
      <w:b/>
      <w:bCs/>
      <w:kern w:val="3"/>
      <w:sz w:val="32"/>
      <w:szCs w:val="32"/>
      <w:lang w:val="en-AU"/>
    </w:rPr>
  </w:style>
  <w:style w:type="character" w:customStyle="1" w:styleId="Heading2Char">
    <w:name w:val="Heading 2 Char"/>
    <w:basedOn w:val="DefaultParagraphFont"/>
    <w:rPr>
      <w:rFonts w:ascii="Calibri Light" w:eastAsia="Times New Roman" w:hAnsi="Calibri Light" w:cs="Times New Roman"/>
      <w:b/>
      <w:bCs/>
      <w:sz w:val="26"/>
      <w:szCs w:val="26"/>
      <w:lang w:val="en-AU"/>
    </w:rPr>
  </w:style>
  <w:style w:type="paragraph" w:customStyle="1" w:styleId="1Para">
    <w:name w:val="1 Para"/>
    <w:basedOn w:val="Normal"/>
    <w:pPr>
      <w:numPr>
        <w:numId w:val="7"/>
      </w:numPr>
      <w:tabs>
        <w:tab w:val="left" w:pos="540"/>
        <w:tab w:val="left" w:pos="567"/>
      </w:tabs>
      <w:spacing w:before="120" w:after="120"/>
    </w:pPr>
    <w:rPr>
      <w:lang w:eastAsia="en-AU"/>
    </w:rPr>
  </w:style>
  <w:style w:type="paragraph" w:customStyle="1" w:styleId="Licencebullets">
    <w:name w:val="Licence bullets"/>
    <w:basedOn w:val="Normal"/>
    <w:pPr>
      <w:numPr>
        <w:numId w:val="6"/>
      </w:numPr>
      <w:tabs>
        <w:tab w:val="left" w:pos="-2588"/>
      </w:tabs>
      <w:spacing w:before="120" w:after="120"/>
    </w:pPr>
    <w:rPr>
      <w:lang w:eastAsia="en-AU"/>
    </w:rPr>
  </w:style>
  <w:style w:type="character" w:styleId="Hyperlink">
    <w:name w:val="Hyperlink"/>
    <w:rPr>
      <w:color w:val="0563C1"/>
      <w:u w:val="single"/>
    </w:rPr>
  </w:style>
  <w:style w:type="numbering" w:customStyle="1" w:styleId="WWOutlineListStyle2">
    <w:name w:val="WW_OutlineListStyle_2"/>
    <w:basedOn w:val="NoList"/>
    <w:pPr>
      <w:numPr>
        <w:numId w:val="2"/>
      </w:numPr>
    </w:pPr>
  </w:style>
  <w:style w:type="numbering" w:customStyle="1" w:styleId="WWOutlineListStyle1">
    <w:name w:val="WW_OutlineListStyle_1"/>
    <w:basedOn w:val="NoList"/>
    <w:pPr>
      <w:numPr>
        <w:numId w:val="3"/>
      </w:numPr>
    </w:pPr>
  </w:style>
  <w:style w:type="numbering" w:customStyle="1" w:styleId="WWOutlineListStyle">
    <w:name w:val="WW_OutlineListStyle"/>
    <w:basedOn w:val="NoList"/>
    <w:pPr>
      <w:numPr>
        <w:numId w:val="4"/>
      </w:numPr>
    </w:pPr>
  </w:style>
  <w:style w:type="numbering" w:customStyle="1" w:styleId="LFO1">
    <w:name w:val="LFO1"/>
    <w:basedOn w:val="NoList"/>
    <w:pPr>
      <w:numPr>
        <w:numId w:val="5"/>
      </w:numPr>
    </w:pPr>
  </w:style>
  <w:style w:type="numbering" w:customStyle="1" w:styleId="LFO2">
    <w:name w:val="LFO2"/>
    <w:basedOn w:val="NoList"/>
    <w:pPr>
      <w:numPr>
        <w:numId w:val="6"/>
      </w:numPr>
    </w:pPr>
  </w:style>
  <w:style w:type="numbering" w:customStyle="1" w:styleId="LFO36">
    <w:name w:val="LFO36"/>
    <w:basedOn w:val="NoList"/>
    <w:pPr>
      <w:numPr>
        <w:numId w:val="7"/>
      </w:numPr>
    </w:pPr>
  </w:style>
  <w:style w:type="paragraph" w:styleId="ListParagraph">
    <w:name w:val="List Paragraph"/>
    <w:basedOn w:val="Normal"/>
    <w:uiPriority w:val="34"/>
    <w:qFormat/>
    <w:rsid w:val="00E13747"/>
    <w:pPr>
      <w:ind w:left="720"/>
      <w:contextualSpacing/>
    </w:pPr>
  </w:style>
  <w:style w:type="paragraph" w:styleId="BalloonText">
    <w:name w:val="Balloon Text"/>
    <w:basedOn w:val="Normal"/>
    <w:link w:val="BalloonTextChar"/>
    <w:uiPriority w:val="99"/>
    <w:semiHidden/>
    <w:unhideWhenUsed/>
    <w:rsid w:val="00423584"/>
    <w:rPr>
      <w:rFonts w:ascii="Tahoma" w:hAnsi="Tahoma" w:cs="Tahoma"/>
      <w:sz w:val="16"/>
      <w:szCs w:val="16"/>
    </w:rPr>
  </w:style>
  <w:style w:type="character" w:customStyle="1" w:styleId="BalloonTextChar">
    <w:name w:val="Balloon Text Char"/>
    <w:basedOn w:val="DefaultParagraphFont"/>
    <w:link w:val="BalloonText"/>
    <w:uiPriority w:val="99"/>
    <w:semiHidden/>
    <w:rsid w:val="00423584"/>
    <w:rPr>
      <w:rFonts w:ascii="Tahoma" w:eastAsia="Times New Roman" w:hAnsi="Tahoma" w:cs="Tahoma"/>
      <w:sz w:val="16"/>
      <w:szCs w:val="16"/>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160" w:line="249"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after="0" w:line="240" w:lineRule="auto"/>
    </w:pPr>
    <w:rPr>
      <w:rFonts w:ascii="Times New Roman" w:eastAsia="Times New Roman" w:hAnsi="Times New Roman"/>
      <w:sz w:val="24"/>
      <w:szCs w:val="24"/>
      <w:lang w:val="en-AU"/>
    </w:rPr>
  </w:style>
  <w:style w:type="paragraph" w:styleId="Heading1">
    <w:name w:val="heading 1"/>
    <w:basedOn w:val="Normal"/>
    <w:next w:val="Normal"/>
    <w:pPr>
      <w:keepNext/>
      <w:spacing w:before="240" w:after="60"/>
      <w:outlineLvl w:val="0"/>
    </w:pPr>
    <w:rPr>
      <w:rFonts w:ascii="Calibri Light" w:eastAsia="Yu Gothic Light" w:hAnsi="Calibri Light"/>
      <w:b/>
      <w:bCs/>
      <w:kern w:val="3"/>
      <w:sz w:val="32"/>
      <w:szCs w:val="32"/>
    </w:rPr>
  </w:style>
  <w:style w:type="paragraph" w:styleId="Heading2">
    <w:name w:val="heading 2"/>
    <w:basedOn w:val="Normal"/>
    <w:next w:val="Normal"/>
    <w:pPr>
      <w:keepNext/>
      <w:keepLines/>
      <w:spacing w:before="200"/>
      <w:outlineLvl w:val="1"/>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3">
    <w:name w:val="WW_OutlineListStyle_3"/>
    <w:basedOn w:val="NoList"/>
    <w:pPr>
      <w:numPr>
        <w:numId w:val="1"/>
      </w:numPr>
    </w:pPr>
  </w:style>
  <w:style w:type="paragraph" w:customStyle="1" w:styleId="4RARMP">
    <w:name w:val="4 RARMP"/>
    <w:basedOn w:val="Normal"/>
    <w:pPr>
      <w:keepNext/>
      <w:keepLines/>
      <w:numPr>
        <w:ilvl w:val="3"/>
        <w:numId w:val="1"/>
      </w:numPr>
      <w:spacing w:before="120" w:after="120"/>
      <w:outlineLvl w:val="3"/>
    </w:pPr>
    <w:rPr>
      <w:rFonts w:ascii="Arial" w:hAnsi="Arial" w:cs="Arial"/>
      <w:b/>
      <w:bCs/>
      <w:iCs/>
      <w:sz w:val="26"/>
      <w:szCs w:val="22"/>
      <w:lang w:eastAsia="en-AU"/>
    </w:rPr>
  </w:style>
  <w:style w:type="character" w:customStyle="1" w:styleId="Heading1Char">
    <w:name w:val="Heading 1 Char"/>
    <w:basedOn w:val="DefaultParagraphFont"/>
    <w:rPr>
      <w:rFonts w:ascii="Calibri Light" w:eastAsia="Yu Gothic Light" w:hAnsi="Calibri Light" w:cs="Times New Roman"/>
      <w:b/>
      <w:bCs/>
      <w:kern w:val="3"/>
      <w:sz w:val="32"/>
      <w:szCs w:val="32"/>
      <w:lang w:val="en-AU"/>
    </w:rPr>
  </w:style>
  <w:style w:type="character" w:customStyle="1" w:styleId="Heading2Char">
    <w:name w:val="Heading 2 Char"/>
    <w:basedOn w:val="DefaultParagraphFont"/>
    <w:rPr>
      <w:rFonts w:ascii="Calibri Light" w:eastAsia="Times New Roman" w:hAnsi="Calibri Light" w:cs="Times New Roman"/>
      <w:b/>
      <w:bCs/>
      <w:sz w:val="26"/>
      <w:szCs w:val="26"/>
      <w:lang w:val="en-AU"/>
    </w:rPr>
  </w:style>
  <w:style w:type="paragraph" w:customStyle="1" w:styleId="1Para">
    <w:name w:val="1 Para"/>
    <w:basedOn w:val="Normal"/>
    <w:pPr>
      <w:numPr>
        <w:numId w:val="7"/>
      </w:numPr>
      <w:tabs>
        <w:tab w:val="left" w:pos="540"/>
        <w:tab w:val="left" w:pos="567"/>
      </w:tabs>
      <w:spacing w:before="120" w:after="120"/>
    </w:pPr>
    <w:rPr>
      <w:lang w:eastAsia="en-AU"/>
    </w:rPr>
  </w:style>
  <w:style w:type="paragraph" w:customStyle="1" w:styleId="Licencebullets">
    <w:name w:val="Licence bullets"/>
    <w:basedOn w:val="Normal"/>
    <w:pPr>
      <w:numPr>
        <w:numId w:val="6"/>
      </w:numPr>
      <w:tabs>
        <w:tab w:val="left" w:pos="-2588"/>
      </w:tabs>
      <w:spacing w:before="120" w:after="120"/>
    </w:pPr>
    <w:rPr>
      <w:lang w:eastAsia="en-AU"/>
    </w:rPr>
  </w:style>
  <w:style w:type="character" w:styleId="Hyperlink">
    <w:name w:val="Hyperlink"/>
    <w:rPr>
      <w:color w:val="0563C1"/>
      <w:u w:val="single"/>
    </w:rPr>
  </w:style>
  <w:style w:type="numbering" w:customStyle="1" w:styleId="WWOutlineListStyle2">
    <w:name w:val="WW_OutlineListStyle_2"/>
    <w:basedOn w:val="NoList"/>
    <w:pPr>
      <w:numPr>
        <w:numId w:val="2"/>
      </w:numPr>
    </w:pPr>
  </w:style>
  <w:style w:type="numbering" w:customStyle="1" w:styleId="WWOutlineListStyle1">
    <w:name w:val="WW_OutlineListStyle_1"/>
    <w:basedOn w:val="NoList"/>
    <w:pPr>
      <w:numPr>
        <w:numId w:val="3"/>
      </w:numPr>
    </w:pPr>
  </w:style>
  <w:style w:type="numbering" w:customStyle="1" w:styleId="WWOutlineListStyle">
    <w:name w:val="WW_OutlineListStyle"/>
    <w:basedOn w:val="NoList"/>
    <w:pPr>
      <w:numPr>
        <w:numId w:val="4"/>
      </w:numPr>
    </w:pPr>
  </w:style>
  <w:style w:type="numbering" w:customStyle="1" w:styleId="LFO1">
    <w:name w:val="LFO1"/>
    <w:basedOn w:val="NoList"/>
    <w:pPr>
      <w:numPr>
        <w:numId w:val="5"/>
      </w:numPr>
    </w:pPr>
  </w:style>
  <w:style w:type="numbering" w:customStyle="1" w:styleId="LFO2">
    <w:name w:val="LFO2"/>
    <w:basedOn w:val="NoList"/>
    <w:pPr>
      <w:numPr>
        <w:numId w:val="6"/>
      </w:numPr>
    </w:pPr>
  </w:style>
  <w:style w:type="numbering" w:customStyle="1" w:styleId="LFO36">
    <w:name w:val="LFO36"/>
    <w:basedOn w:val="NoList"/>
    <w:pPr>
      <w:numPr>
        <w:numId w:val="7"/>
      </w:numPr>
    </w:pPr>
  </w:style>
  <w:style w:type="paragraph" w:styleId="ListParagraph">
    <w:name w:val="List Paragraph"/>
    <w:basedOn w:val="Normal"/>
    <w:uiPriority w:val="34"/>
    <w:qFormat/>
    <w:rsid w:val="00E13747"/>
    <w:pPr>
      <w:ind w:left="720"/>
      <w:contextualSpacing/>
    </w:pPr>
  </w:style>
  <w:style w:type="paragraph" w:styleId="BalloonText">
    <w:name w:val="Balloon Text"/>
    <w:basedOn w:val="Normal"/>
    <w:link w:val="BalloonTextChar"/>
    <w:uiPriority w:val="99"/>
    <w:semiHidden/>
    <w:unhideWhenUsed/>
    <w:rsid w:val="00423584"/>
    <w:rPr>
      <w:rFonts w:ascii="Tahoma" w:hAnsi="Tahoma" w:cs="Tahoma"/>
      <w:sz w:val="16"/>
      <w:szCs w:val="16"/>
    </w:rPr>
  </w:style>
  <w:style w:type="character" w:customStyle="1" w:styleId="BalloonTextChar">
    <w:name w:val="Balloon Text Char"/>
    <w:basedOn w:val="DefaultParagraphFont"/>
    <w:link w:val="BalloonText"/>
    <w:uiPriority w:val="99"/>
    <w:semiHidden/>
    <w:rsid w:val="00423584"/>
    <w:rPr>
      <w:rFonts w:ascii="Tahoma" w:eastAsia="Times New Roman" w:hAnsi="Tahoma" w:cs="Tahoma"/>
      <w:sz w:val="16"/>
      <w:szCs w:val="1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bma@nbma.gov.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4875</Words>
  <Characters>27794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Hauwa</dc:creator>
  <cp:lastModifiedBy>Blessing</cp:lastModifiedBy>
  <cp:revision>2</cp:revision>
  <dcterms:created xsi:type="dcterms:W3CDTF">2018-09-26T21:12:00Z</dcterms:created>
  <dcterms:modified xsi:type="dcterms:W3CDTF">2018-09-26T21:12:00Z</dcterms:modified>
</cp:coreProperties>
</file>