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73"/>
      </w:tblGrid>
      <w:tr w:rsidR="002F4EB7" w:rsidRPr="002F4EB7" w:rsidTr="002F4E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ind w:left="405" w:hanging="405"/>
              <w:jc w:val="center"/>
              <w:rPr>
                <w:rFonts w:ascii="바탕" w:eastAsia="바탕" w:hAnsi="바탕" w:cs="굴림"/>
                <w:color w:val="000000"/>
                <w:spacing w:val="-32"/>
                <w:kern w:val="0"/>
                <w:sz w:val="40"/>
                <w:szCs w:val="40"/>
              </w:rPr>
            </w:pPr>
            <w:bookmarkStart w:id="0" w:name="[문서의_처음]"/>
            <w:bookmarkStart w:id="1" w:name="#4a013a60"/>
            <w:bookmarkEnd w:id="0"/>
            <w:bookmarkEnd w:id="1"/>
            <w:r w:rsidRPr="002F4EB7">
              <w:rPr>
                <w:rFonts w:ascii="바탕" w:eastAsia="바탕" w:hAnsi="바탕" w:cs="굴림" w:hint="eastAsia"/>
                <w:b/>
                <w:bCs/>
                <w:color w:val="000000"/>
                <w:spacing w:val="-32"/>
                <w:kern w:val="0"/>
                <w:sz w:val="40"/>
                <w:szCs w:val="40"/>
              </w:rPr>
              <w:t>제초제저항성 옥수수 T25 환경위해성 심사 결과</w:t>
            </w:r>
          </w:p>
        </w:tc>
      </w:tr>
    </w:tbl>
    <w:p w:rsidR="002F4EB7" w:rsidRPr="002F4EB7" w:rsidRDefault="002F4EB7" w:rsidP="002F4EB7">
      <w:pPr>
        <w:widowControl/>
        <w:wordWrap/>
        <w:autoSpaceDE/>
        <w:autoSpaceDN/>
        <w:spacing w:line="360" w:lineRule="auto"/>
        <w:ind w:left="405" w:hanging="405"/>
        <w:jc w:val="center"/>
        <w:rPr>
          <w:rFonts w:ascii="바탕" w:eastAsia="바탕" w:hAnsi="바탕" w:cs="굴림"/>
          <w:color w:val="000000"/>
          <w:spacing w:val="-19"/>
          <w:kern w:val="0"/>
          <w:sz w:val="24"/>
          <w:szCs w:val="24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2F4EB7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1. 심사경위</w:t>
      </w:r>
      <w:r w:rsidRPr="002F4EB7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바이엘크롭사이언스(주)는 제초제(Glufosinate-ammonium) 저항성 T25 계통에 대하여 「유전자변형농산물의환경위해성평가심사지침」에 따라 안전성평가자료에 대한 심사를 확인받기 위해 2003년 11월 6일 농촌진흥청장에게 유전자변형 식물의 환경위해성평가자료를 첨부하여 심사를 의뢰하였다.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55" w:hanging="55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제초제(Glufosinate-ammonium) 저항성 T25 계통은 재배용 혹은 식용/사료용으로 아르헨티나, 호주, 유럽연합, 일본, 미국, 타이완, 러시아, 남아프리카 등 여러나라에서 승인되었다.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본 심사는 재배목적이 아닌 식용, 사료용등으로 수입되는 제초제(Glufosinate-ammonium) 저항성 T25 계통의 비의도적 방출에 따른 환경 위해성 여부를 평가하기 위해 심사의뢰되었다.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이에 </w:t>
      </w:r>
      <w:r w:rsidRPr="002F4EB7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농촌진흥청장은 본 농산물이 심사지침에 따라 안전성 평가가 이루어졌는지 여부에 대하여 “유전자변형농산물 전문가심의위원회”에 검토 의뢰합니다. </w:t>
      </w:r>
    </w:p>
    <w:p w:rsidR="002F4EB7" w:rsidRPr="002F4EB7" w:rsidRDefault="002F4EB7" w:rsidP="002F4EB7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2F4EB7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2. 심사대상품목</w:t>
      </w:r>
      <w:r w:rsidRPr="002F4EB7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58"/>
        <w:gridCol w:w="975"/>
        <w:gridCol w:w="1446"/>
        <w:gridCol w:w="3677"/>
      </w:tblGrid>
      <w:tr w:rsidR="002F4EB7" w:rsidRPr="002F4EB7" w:rsidTr="002F4E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bookmarkStart w:id="2" w:name="#4a013a61"/>
            <w:bookmarkEnd w:id="2"/>
            <w:r w:rsidRPr="002F4EB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lastRenderedPageBreak/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제외국의 승인 현황</w:t>
            </w:r>
          </w:p>
        </w:tc>
      </w:tr>
      <w:tr w:rsidR="002F4EB7" w:rsidRPr="002F4EB7" w:rsidTr="002F4E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12" w:lineRule="auto"/>
              <w:ind w:left="515" w:hanging="515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제초제 저항성</w:t>
            </w:r>
          </w:p>
          <w:p w:rsidR="002F4EB7" w:rsidRPr="002F4EB7" w:rsidRDefault="002F4EB7" w:rsidP="002F4EB7">
            <w:pPr>
              <w:widowControl/>
              <w:wordWrap/>
              <w:autoSpaceDE/>
              <w:autoSpaceDN/>
              <w:spacing w:line="312" w:lineRule="auto"/>
              <w:ind w:left="515" w:hanging="515"/>
              <w:jc w:val="center"/>
              <w:rPr>
                <w:rFonts w:ascii="한양신명조" w:eastAsia="한양신명조" w:hAnsi="굴림" w:cs="굴림"/>
                <w:color w:val="000000"/>
                <w:spacing w:val="-24"/>
                <w:kern w:val="0"/>
                <w:sz w:val="24"/>
                <w:szCs w:val="24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spacing w:val="-24"/>
                <w:kern w:val="0"/>
                <w:sz w:val="24"/>
                <w:szCs w:val="24"/>
              </w:rPr>
              <w:t>(Glufosinate-ammonium)</w:t>
            </w: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 xml:space="preserve"> 옥수수 T25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spacing w:val="-38"/>
                <w:kern w:val="0"/>
                <w:sz w:val="24"/>
                <w:szCs w:val="24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spacing w:val="-38"/>
                <w:kern w:val="0"/>
                <w:sz w:val="24"/>
                <w:szCs w:val="24"/>
              </w:rPr>
              <w:t>바이엘크롭</w:t>
            </w:r>
          </w:p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spacing w:val="-38"/>
                <w:kern w:val="0"/>
                <w:sz w:val="24"/>
                <w:szCs w:val="24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spacing w:val="-38"/>
                <w:kern w:val="0"/>
                <w:sz w:val="24"/>
                <w:szCs w:val="24"/>
              </w:rPr>
              <w:t>사이언스(주)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60" w:lineRule="auto"/>
              <w:ind w:left="499" w:hanging="499"/>
              <w:rPr>
                <w:rFonts w:ascii="한양신명조" w:eastAsia="한양신명조" w:hAnsi="굴림" w:cs="굴림"/>
                <w:color w:val="000000"/>
                <w:spacing w:val="-38"/>
                <w:kern w:val="0"/>
                <w:sz w:val="24"/>
                <w:szCs w:val="24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spacing w:val="-38"/>
                <w:kern w:val="0"/>
                <w:sz w:val="24"/>
                <w:szCs w:val="24"/>
              </w:rPr>
              <w:t>Bayer CropScience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F4EB7" w:rsidRPr="002F4EB7" w:rsidRDefault="002F4EB7" w:rsidP="002F4EB7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아르헨티나, 호주, 캐나다,</w:t>
            </w: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  </w:t>
            </w:r>
            <w:r w:rsidRPr="002F4EB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 xml:space="preserve"> 유럽연합, 일본, 미국 등</w:t>
            </w:r>
          </w:p>
        </w:tc>
      </w:tr>
    </w:tbl>
    <w:p w:rsidR="002F4EB7" w:rsidRPr="002F4EB7" w:rsidRDefault="002F4EB7" w:rsidP="002F4EB7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2F4EB7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3. 심사방법</w:t>
      </w:r>
      <w:r w:rsidRPr="002F4EB7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심사대상인 제초제(Glufosinate-ammonium) 저항성 옥수수 T25가 심사지침의 적용대상인지를 검토하고,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심사지침 제5조의 규정에 의거 제출된 “유전자변형농산물의환경위해성 평가자료”가 과학적인 심사를 위한 요건을 갖추었는지를 확인하고 미비한 부분에 대해서는 보완하도록 하며,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재배 목적이 아닌 식용, 사료용 등으로 원형상태로 수입되는 경우를 가정하여 환경 안전성이 확보되었는지를 심사한다.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419" w:hanging="41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2F4EB7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4. 심사의뢰 자료 검토</w:t>
      </w:r>
      <w:r w:rsidRPr="002F4EB7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가. 심사 의뢰된 작물의 개요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제초제(Glufosinate-ammonium) 저항성 T25계통은 제초제 활성성분 Glufosinate - ammonium의 내성을 나타내는 유전자변형 옥수수임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PAT(phosphinothricin acetyltransferase)요소 생성을 조절하는 pat 유전자와 bla 유전자를 가짐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옥수수 원형질에 polyethylene glycol을 이용 직접적 유전자를 도입.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Glufosinate-ammonium은 Bayer사에서 생산하는 제초제 Liberty의 활성성분임.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나. </w:t>
      </w:r>
      <w:r w:rsidRPr="002F4EB7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>지침에 따라 제출된 “환경위해성평가자료”에 따른 환경위해성 여부의 검토</w:t>
      </w: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“평가자료”의 타당성 여부는 제출된 자료가 지침 제5조 ①, ②항에서 규정한 자료의 요건을 충족시키는지를 검토하고,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지침에서 규정한 바에 미흡하다고 여겨지는 부분에 대해서는 제7조③항에 따른 절차를 거쳐 자료의 보완을 요구할 수 있으며, 과학적인 근거하에 환경에 대한 위해 여부를 확인하게 된다. </w:t>
      </w: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2F4EB7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5</w:t>
      </w:r>
      <w:r w:rsidRPr="002F4EB7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. 유전자변형 옥수수의 안전성 평가 항목</w:t>
      </w:r>
      <w:r w:rsidRPr="002F4EB7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1. 제초제(Glufosinate-ammonium) 저항성 옥수수 T25 개발목적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2. 개발의 사유 및 이용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3. 숙주식물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분류(학명, 일반명, 품종 및 계통명)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자연 분포 상황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인류 이용 역사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4) 생물학적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5) 독성물질의 생성(근연종으로 부터 생산성 포함)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6) 병원성을 가진 또는 기타 외부 미생물의 오염(예, 바이러스)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7) 생식생장 및 번식 특성 및 유전적 특성 </w:t>
      </w:r>
    </w:p>
    <w:p w:rsidR="002F4EB7" w:rsidRPr="002F4EB7" w:rsidRDefault="002F4EB7" w:rsidP="002F4EB7">
      <w:pPr>
        <w:widowControl/>
        <w:wordWrap/>
        <w:autoSpaceDE/>
        <w:autoSpaceDN/>
        <w:spacing w:before="57" w:line="384" w:lineRule="auto"/>
        <w:ind w:left="519" w:hanging="51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자</w:t>
      </w:r>
      <w:r w:rsidRPr="002F4EB7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8"/>
          <w:szCs w:val="28"/>
        </w:rPr>
        <w:t>연환경조건 또는 자연환경을 반영한 실험 조건에서 생존 또는 생식/번식 능력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생식생장/번식 빈도 및 타가수정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생존 및 생식생장/번식을 저해시키는 조건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종의 기원지 및 유전자 다양성 센터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(5) 기타 기생 능력 등 생리적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(6) 잡초화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4. 공여 생물체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1) 분류(학명, 품종, 계통명)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인류가 안전하게 이용한 사례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생물학적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4) 독성 물질 생산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5. 운반체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운반체의 이름, 제공자 및 기원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분자량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제한효소를 나타낸 유전자지도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유해염기서열 존재 여부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삽입 수 , 카피 수 및 숙주 식물 내에서 안전성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(5) 기능 및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병원성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4) 운반체의 구성 관련 정보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5) 항생제 내성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6) 기타 선발표지 마커 및 형, 기능 및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6. 도입 유전자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ind w:left="608" w:hanging="60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도입 유전자의 기능 및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도입 유전자의 유래 및 DNA염기서열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사용 도입 유전자의 개량 및 개량 사항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7. 유전자변형 작물의 유전자변형방법 및 육종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유전자변형 방법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후대에서 도입유전자 발현 안정성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유전자변형 작물의 육성과정서술(양친, F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  <w:vertAlign w:val="subscript"/>
        </w:rPr>
        <w:t>1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hybrid, 자식, 여교잡)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8. 2) 숙주 종 또는 식물과 형질전환 식물과의 차이점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A. 생식, 번식 및 유전적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B. 잡초성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C. 유독 물질의 생산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D. 기타 생리적, 형태적, 농업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목표물질(예 glyphosate)또는 목표생물체에 관한 정보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9. 유전자변형작물의 분자생물학적 특성평가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유전자변형작물내 도입유전자 확인 결과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ind w:left="629" w:hanging="62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식물세포내 도입유전자의 위치 (염색체, 클로플라스트, 미토콘드리아 등) 및 Flanking region의 DNA염기서열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도입 유전자의 카피수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4) 도입유전자의 후대 및 발현 안정성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5) 도입유전자의 탐색 방법 및 발현 단백질을 정량하는 방법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10. 개발 중 실시한 포장실험에 관한 정보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기간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방법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크기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4) 포장시험 종료시 조치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11. 유전자변형 식물의 위해성 평가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독성 물질의 생성 및 관련 정보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모든 독성 물질의 생산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알레르지 유발성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주요 성분의 변화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2) 잡초성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3) 비목표생물체 및 생태계에 미치는 영향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1) 유전자변형 식물체가 방출되는 환경에 관한 정보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종 기원지의 물리적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지형학적, 기후학적, 생태적 특성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12. 다른 나라에서 허가 및 상업화 현황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1) 국가명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2) 허가기관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3) 허가번호,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4) 허가서류,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5) 상업화 현황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2F4EB7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13. 기타사항</w:t>
      </w:r>
      <w:r w:rsidRPr="002F4EB7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(유전자변형식물체 불활성화 방법, 비의도적 방출과 같은 비상 상황 조치 방법)</w:t>
      </w:r>
      <w:r w:rsidRPr="002F4EB7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360" w:lineRule="auto"/>
        <w:ind w:left="474" w:hanging="474"/>
        <w:rPr>
          <w:rFonts w:ascii="한양신명조" w:eastAsia="한양신명조" w:hAnsi="굴림" w:cs="굴림" w:hint="eastAsia"/>
          <w:color w:val="000000"/>
          <w:spacing w:val="-8"/>
          <w:kern w:val="0"/>
          <w:szCs w:val="20"/>
        </w:rPr>
      </w:pPr>
    </w:p>
    <w:p w:rsidR="002F4EB7" w:rsidRPr="002F4EB7" w:rsidRDefault="002F4EB7" w:rsidP="002F4EB7">
      <w:pPr>
        <w:widowControl/>
        <w:wordWrap/>
        <w:autoSpaceDE/>
        <w:autoSpaceDN/>
        <w:spacing w:after="114" w:line="360" w:lineRule="auto"/>
        <w:ind w:left="332" w:hanging="332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2F4EB7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6. 유전자변형 옥수수 환경위해성 심사결과</w:t>
      </w:r>
      <w:r w:rsidRPr="002F4EB7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line="480" w:lineRule="auto"/>
        <w:ind w:left="50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2F4EB7" w:rsidRPr="002F4EB7" w:rsidRDefault="002F4EB7" w:rsidP="002F4EB7">
      <w:pPr>
        <w:widowControl/>
        <w:wordWrap/>
        <w:autoSpaceDE/>
        <w:autoSpaceDN/>
        <w:spacing w:line="480" w:lineRule="auto"/>
        <w:ind w:left="50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바이엘은 2003년 11월 6일 유전자변형 옥수수(T25)의 심사의뢰를 접</w:t>
      </w:r>
      <w:r w:rsidRPr="002F4EB7">
        <w:rPr>
          <w:rFonts w:ascii="바탕" w:eastAsia="바탕" w:hAnsi="바탕" w:cs="굴림" w:hint="eastAsia"/>
          <w:color w:val="000000"/>
          <w:spacing w:val="-8"/>
          <w:kern w:val="0"/>
          <w:sz w:val="28"/>
          <w:szCs w:val="28"/>
        </w:rPr>
        <w:t>수하였습니다. 제6차에 걸친 전문가심사위원회를 거쳐 2004년 11월 5</w:t>
      </w:r>
      <w:r w:rsidRPr="002F4EB7">
        <w:rPr>
          <w:rFonts w:ascii="바탕" w:eastAsia="바탕" w:hAnsi="바탕" w:cs="굴림" w:hint="eastAsia"/>
          <w:color w:val="000000"/>
          <w:spacing w:val="-14"/>
          <w:kern w:val="0"/>
          <w:sz w:val="28"/>
          <w:szCs w:val="28"/>
        </w:rPr>
        <w:t>일</w:t>
      </w:r>
      <w:r w:rsidRPr="002F4EB7">
        <w:rPr>
          <w:rFonts w:ascii="바탕" w:eastAsia="바탕" w:hAnsi="바탕" w:cs="굴림" w:hint="eastAsia"/>
          <w:color w:val="000000"/>
          <w:spacing w:val="-6"/>
          <w:kern w:val="0"/>
          <w:sz w:val="28"/>
          <w:szCs w:val="28"/>
        </w:rPr>
        <w:t xml:space="preserve"> 유전자변형 옥수수(T25)의 환경위해성심사가 완료되었습니다.</w:t>
      </w: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2F4EB7" w:rsidRPr="002F4EB7" w:rsidRDefault="002F4EB7" w:rsidP="002F4EB7">
      <w:pPr>
        <w:widowControl/>
        <w:wordWrap/>
        <w:autoSpaceDE/>
        <w:autoSpaceDN/>
        <w:spacing w:after="170" w:line="480" w:lineRule="auto"/>
        <w:rPr>
          <w:rFonts w:ascii="바탕" w:eastAsia="바탕" w:hAnsi="바탕" w:cs="굴림" w:hint="eastAsia"/>
          <w:color w:val="000000"/>
          <w:spacing w:val="-11"/>
          <w:kern w:val="0"/>
          <w:sz w:val="28"/>
          <w:szCs w:val="28"/>
        </w:rPr>
      </w:pPr>
    </w:p>
    <w:p w:rsidR="002F4EB7" w:rsidRPr="002F4EB7" w:rsidRDefault="002F4EB7" w:rsidP="002F4EB7">
      <w:pPr>
        <w:widowControl/>
        <w:wordWrap/>
        <w:autoSpaceDE/>
        <w:autoSpaceDN/>
        <w:spacing w:after="170" w:line="480" w:lineRule="auto"/>
        <w:ind w:left="50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재배목적이 아닌 식용ㆍ사료용 등으로 수입되는 제초제저항성 옥수수(T25) 계통의 환경위해성 평가를 위하여 바이엘크롭사이언스에</w:t>
      </w:r>
      <w:r w:rsidRPr="002F4EB7">
        <w:rPr>
          <w:rFonts w:ascii="바탕" w:eastAsia="바탕" w:hAnsi="바탕" w:cs="굴림" w:hint="eastAsia"/>
          <w:color w:val="000000"/>
          <w:spacing w:val="-17"/>
          <w:kern w:val="0"/>
          <w:sz w:val="28"/>
          <w:szCs w:val="28"/>
        </w:rPr>
        <w:t>서 2003년 11월 6일 농촌진흥청에 심사를 의뢰하였으며, 「</w:t>
      </w:r>
      <w:r w:rsidRPr="002F4EB7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 xml:space="preserve">유전자변형농산물의환경위해성평가심사지침」제7조에 </w:t>
      </w: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lastRenderedPageBreak/>
        <w:t xml:space="preserve">의거하여 </w:t>
      </w:r>
      <w:r w:rsidRPr="002F4EB7">
        <w:rPr>
          <w:rFonts w:ascii="바탕" w:eastAsia="바탕" w:hAnsi="바탕" w:cs="굴림" w:hint="eastAsia"/>
          <w:color w:val="000000"/>
          <w:spacing w:val="-3"/>
          <w:kern w:val="0"/>
          <w:sz w:val="28"/>
          <w:szCs w:val="28"/>
        </w:rPr>
        <w:t>구성된 『유전자변형농산물전문가심사위원회』에서 6차에 걸친 심사결과 “식용, 가공용</w:t>
      </w: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및 사료용  등의 원형상태의 옥수수가 수입되어 비의도적 방출이 되었을 경우는 국내 농업환경에 미치는 위해성이 없는 것으로 확인”되었으며 세부적인 결과는 </w:t>
      </w:r>
      <w:r w:rsidRPr="002F4EB7">
        <w:rPr>
          <w:rFonts w:ascii="바탕" w:eastAsia="바탕" w:hAnsi="바탕" w:cs="굴림" w:hint="eastAsia"/>
          <w:color w:val="000000"/>
          <w:spacing w:val="-11"/>
          <w:kern w:val="0"/>
          <w:sz w:val="28"/>
          <w:szCs w:val="28"/>
        </w:rPr>
        <w:t>농촌진흥청  홈페이지(www.rda.go.kr)에 게재되었으니 참고하시기 바랍니다.</w:t>
      </w:r>
      <w:r w:rsidRPr="002F4EB7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6C4EA6" w:rsidRPr="002F4EB7" w:rsidRDefault="002F4EB7">
      <w:pPr>
        <w:rPr>
          <w:rFonts w:hint="eastAsia"/>
        </w:rPr>
      </w:pPr>
    </w:p>
    <w:sectPr w:rsidR="006C4EA6" w:rsidRPr="002F4EB7" w:rsidSect="006813E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2F4EB7"/>
    <w:rsid w:val="002F4EB7"/>
    <w:rsid w:val="006813EE"/>
    <w:rsid w:val="00A227A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E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4EB7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551</Words>
  <Characters>3141</Characters>
  <Application>Microsoft Office Word</Application>
  <DocSecurity>0</DocSecurity>
  <Lines>26</Lines>
  <Paragraphs>7</Paragraphs>
  <ScaleCrop>false</ScaleCrop>
  <Company>KRIBB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2009-11-03T08:58:00Z</dcterms:created>
  <dcterms:modified xsi:type="dcterms:W3CDTF">2009-11-03T08:58:00Z</dcterms:modified>
</cp:coreProperties>
</file>