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A" w:rsidRPr="00D106EE" w:rsidRDefault="00BA5CCA" w:rsidP="004B6119">
      <w:pPr>
        <w:spacing w:after="0"/>
        <w:rPr>
          <w:rFonts w:ascii="Arial" w:hAnsi="Arial" w:cs="Arial"/>
          <w:b/>
          <w:sz w:val="32"/>
          <w:szCs w:val="32"/>
        </w:rPr>
      </w:pPr>
    </w:p>
    <w:p w:rsidR="00BA5CCA" w:rsidRPr="004B6119" w:rsidRDefault="004B6119" w:rsidP="004B6119">
      <w:pPr>
        <w:spacing w:after="0"/>
        <w:jc w:val="center"/>
        <w:rPr>
          <w:b/>
          <w:sz w:val="32"/>
          <w:szCs w:val="28"/>
          <w:u w:val="single"/>
        </w:rPr>
      </w:pPr>
      <w:r w:rsidRPr="004B6119">
        <w:rPr>
          <w:b/>
          <w:sz w:val="32"/>
          <w:szCs w:val="28"/>
          <w:u w:val="single"/>
        </w:rPr>
        <w:t>PRESS RELEASE</w:t>
      </w:r>
    </w:p>
    <w:p w:rsidR="004B6119" w:rsidRDefault="00257073" w:rsidP="004B6119">
      <w:pPr>
        <w:spacing w:after="0"/>
        <w:rPr>
          <w:sz w:val="24"/>
          <w:szCs w:val="28"/>
        </w:rPr>
      </w:pPr>
      <w:r>
        <w:rPr>
          <w:sz w:val="24"/>
          <w:szCs w:val="28"/>
        </w:rPr>
        <w:t>March 11</w:t>
      </w:r>
      <w:bookmarkStart w:id="0" w:name="_GoBack"/>
      <w:bookmarkEnd w:id="0"/>
      <w:r w:rsidR="004B6119" w:rsidRPr="004B6119">
        <w:rPr>
          <w:sz w:val="24"/>
          <w:szCs w:val="28"/>
        </w:rPr>
        <w:t>, 2022</w:t>
      </w:r>
    </w:p>
    <w:p w:rsidR="00A80C5A" w:rsidRPr="004B6119" w:rsidRDefault="00A80C5A" w:rsidP="004B6119">
      <w:pPr>
        <w:spacing w:after="0"/>
        <w:rPr>
          <w:sz w:val="24"/>
          <w:szCs w:val="28"/>
        </w:rPr>
      </w:pPr>
    </w:p>
    <w:p w:rsidR="00BA5CCA" w:rsidRPr="00D106EE" w:rsidRDefault="00BA5CCA" w:rsidP="004B6119">
      <w:pPr>
        <w:spacing w:after="0"/>
        <w:rPr>
          <w:b/>
          <w:sz w:val="28"/>
          <w:szCs w:val="28"/>
        </w:rPr>
      </w:pPr>
    </w:p>
    <w:p w:rsidR="00BA5CCA" w:rsidRPr="004B6119" w:rsidRDefault="00BA5CCA" w:rsidP="004B6119">
      <w:pPr>
        <w:spacing w:after="0"/>
        <w:jc w:val="center"/>
        <w:rPr>
          <w:b/>
          <w:sz w:val="36"/>
          <w:szCs w:val="40"/>
        </w:rPr>
      </w:pPr>
      <w:r w:rsidRPr="004B6119">
        <w:rPr>
          <w:b/>
          <w:sz w:val="36"/>
          <w:szCs w:val="40"/>
        </w:rPr>
        <w:t>This St. Patrick’s Day, a designated driver is your lucky charm</w:t>
      </w:r>
    </w:p>
    <w:p w:rsidR="00BA5CCA" w:rsidRPr="00D106EE" w:rsidRDefault="00BA5CCA" w:rsidP="004B6119">
      <w:pPr>
        <w:spacing w:after="0"/>
        <w:jc w:val="center"/>
      </w:pPr>
    </w:p>
    <w:p w:rsidR="00BA5CCA" w:rsidRDefault="004B6119" w:rsidP="004B6119">
      <w:pPr>
        <w:spacing w:after="0"/>
      </w:pPr>
      <w:r>
        <w:rPr>
          <w:b/>
        </w:rPr>
        <w:t>Kane County</w:t>
      </w:r>
      <w:r w:rsidR="00BA5CCA" w:rsidRPr="00D106EE">
        <w:t xml:space="preserve"> –</w:t>
      </w:r>
      <w:r w:rsidR="00BA5CCA">
        <w:t xml:space="preserve"> As we head into St. Patrick’s Day weekend, the </w:t>
      </w:r>
      <w:r>
        <w:t>Kane County Sheriff’s Office</w:t>
      </w:r>
      <w:r w:rsidR="00BA5CCA">
        <w:t xml:space="preserve"> is reminding motorists that they will be out in full force to keep our roads safe while the green beer flows.</w:t>
      </w:r>
    </w:p>
    <w:p w:rsidR="00BA5CCA" w:rsidRDefault="00BA5CCA" w:rsidP="004B6119">
      <w:pPr>
        <w:spacing w:after="0"/>
      </w:pPr>
    </w:p>
    <w:p w:rsidR="00BA5CCA" w:rsidRDefault="00BA5CCA" w:rsidP="004B6119">
      <w:pPr>
        <w:spacing w:after="0"/>
      </w:pPr>
      <w:r>
        <w:t>“This St. Patrick’s Day, make your own luck by designating a sober driver,” said</w:t>
      </w:r>
      <w:r w:rsidRPr="004B6119">
        <w:rPr>
          <w:i/>
        </w:rPr>
        <w:t xml:space="preserve"> </w:t>
      </w:r>
      <w:r w:rsidR="004B6119" w:rsidRPr="004B6119">
        <w:rPr>
          <w:iCs/>
        </w:rPr>
        <w:t>Sheriff</w:t>
      </w:r>
      <w:r w:rsidR="004B6119" w:rsidRPr="004B6119">
        <w:rPr>
          <w:i/>
          <w:iCs/>
        </w:rPr>
        <w:t xml:space="preserve"> </w:t>
      </w:r>
      <w:r w:rsidR="004B6119" w:rsidRPr="004B6119">
        <w:rPr>
          <w:iCs/>
        </w:rPr>
        <w:t>Ron</w:t>
      </w:r>
      <w:r w:rsidR="004B6119" w:rsidRPr="004B6119">
        <w:rPr>
          <w:i/>
          <w:iCs/>
        </w:rPr>
        <w:t xml:space="preserve"> </w:t>
      </w:r>
      <w:r w:rsidR="004B6119" w:rsidRPr="004B6119">
        <w:rPr>
          <w:iCs/>
        </w:rPr>
        <w:t>Hain</w:t>
      </w:r>
      <w:r w:rsidRPr="004B6119">
        <w:rPr>
          <w:bCs/>
          <w:i/>
        </w:rPr>
        <w:t>.</w:t>
      </w:r>
      <w:r w:rsidRPr="00383F56">
        <w:rPr>
          <w:b/>
          <w:i/>
          <w:iCs/>
        </w:rPr>
        <w:t xml:space="preserve"> </w:t>
      </w:r>
      <w:r>
        <w:t>“If you’ll be drinking, using cannabis or partaking of any other impairing substance, planning ahead is the best way to ensure you and your friends make it home safely.”</w:t>
      </w:r>
    </w:p>
    <w:p w:rsidR="00BA5CCA" w:rsidRDefault="00BA5CCA" w:rsidP="004B6119">
      <w:pPr>
        <w:spacing w:after="0"/>
      </w:pPr>
    </w:p>
    <w:p w:rsidR="00BA5CCA" w:rsidRPr="00D106EE" w:rsidRDefault="00BA5CCA" w:rsidP="004B6119">
      <w:pPr>
        <w:spacing w:after="0"/>
      </w:pPr>
      <w:r w:rsidRPr="00D106EE">
        <w:t xml:space="preserve">In addition to looking for </w:t>
      </w:r>
      <w:r>
        <w:t>alcohol- and drug-impaired</w:t>
      </w:r>
      <w:r w:rsidRPr="00D106EE">
        <w:t xml:space="preserve"> drivers, </w:t>
      </w:r>
      <w:r>
        <w:t>th</w:t>
      </w:r>
      <w:r w:rsidRPr="004B6119">
        <w:t xml:space="preserve">e </w:t>
      </w:r>
      <w:r w:rsidR="004B6119" w:rsidRPr="004B6119">
        <w:t>Kane County Sheriff’s Office</w:t>
      </w:r>
      <w:r w:rsidRPr="004B6119">
        <w:t xml:space="preserve"> </w:t>
      </w:r>
      <w:r w:rsidRPr="00D106EE">
        <w:t>will be stepping up se</w:t>
      </w:r>
      <w:r>
        <w:t>at-</w:t>
      </w:r>
      <w:r w:rsidRPr="00D106EE">
        <w:t>belt enforcement</w:t>
      </w:r>
      <w:r>
        <w:t>,</w:t>
      </w:r>
      <w:r w:rsidRPr="00D106EE">
        <w:t xml:space="preserve"> particularly at night when se</w:t>
      </w:r>
      <w:r>
        <w:t>a</w:t>
      </w:r>
      <w:r w:rsidRPr="00D106EE">
        <w:t>t</w:t>
      </w:r>
      <w:r>
        <w:t>-</w:t>
      </w:r>
      <w:r w:rsidRPr="00D106EE">
        <w:t>belt usage rates are lowest.</w:t>
      </w:r>
      <w:r>
        <w:t xml:space="preserve"> Speeding, distracted driving</w:t>
      </w:r>
      <w:r w:rsidR="004B6119">
        <w:t>,</w:t>
      </w:r>
      <w:r>
        <w:t xml:space="preserve"> and other traffic laws will also be strictly enforced.</w:t>
      </w:r>
    </w:p>
    <w:p w:rsidR="00BA5CCA" w:rsidRPr="00D106EE" w:rsidRDefault="00BA5CCA" w:rsidP="004B6119">
      <w:pPr>
        <w:spacing w:after="0"/>
      </w:pPr>
    </w:p>
    <w:p w:rsidR="00BA5CCA" w:rsidRPr="000949F5" w:rsidRDefault="00BA5CCA" w:rsidP="004B6119">
      <w:pPr>
        <w:spacing w:after="0" w:line="276" w:lineRule="auto"/>
        <w:rPr>
          <w:rFonts w:eastAsia="Calibri"/>
        </w:rPr>
      </w:pPr>
      <w:r w:rsidRPr="000949F5">
        <w:rPr>
          <w:rFonts w:eastAsia="Calibri"/>
        </w:rPr>
        <w:t xml:space="preserve">The campaign </w:t>
      </w:r>
      <w:r>
        <w:rPr>
          <w:rFonts w:eastAsia="Calibri"/>
        </w:rPr>
        <w:t xml:space="preserve">runs </w:t>
      </w:r>
      <w:r w:rsidR="004B6119">
        <w:rPr>
          <w:rFonts w:eastAsia="Calibri"/>
        </w:rPr>
        <w:t xml:space="preserve">from </w:t>
      </w:r>
      <w:r w:rsidRPr="000949F5">
        <w:t>March 11-18.</w:t>
      </w:r>
    </w:p>
    <w:p w:rsidR="00BA5CCA" w:rsidRDefault="00BA5CCA" w:rsidP="004B6119">
      <w:pPr>
        <w:spacing w:after="0"/>
      </w:pPr>
      <w:r>
        <w:rPr>
          <w:bCs/>
        </w:rPr>
        <w:t xml:space="preserve">While </w:t>
      </w:r>
      <w:r w:rsidRPr="00D106EE">
        <w:t xml:space="preserve">designating a sober driver </w:t>
      </w:r>
      <w:r>
        <w:t xml:space="preserve">is the simplest way to </w:t>
      </w:r>
      <w:r w:rsidRPr="00D106EE">
        <w:t xml:space="preserve">avoid a tragic crash or </w:t>
      </w:r>
      <w:r>
        <w:t>DUI</w:t>
      </w:r>
      <w:r w:rsidRPr="00D106EE">
        <w:t xml:space="preserve"> arrest</w:t>
      </w:r>
      <w:r>
        <w:t>, here are some additional tips to help you keep yourself and others safe:</w:t>
      </w:r>
    </w:p>
    <w:p w:rsidR="00BA5CCA" w:rsidRDefault="00BA5CCA" w:rsidP="004B6119">
      <w:pPr>
        <w:spacing w:after="0"/>
      </w:pPr>
    </w:p>
    <w:p w:rsidR="00BA5CCA" w:rsidRDefault="00BA5CCA" w:rsidP="004B6119">
      <w:pPr>
        <w:numPr>
          <w:ilvl w:val="0"/>
          <w:numId w:val="2"/>
        </w:numPr>
        <w:spacing w:after="0" w:line="240" w:lineRule="auto"/>
      </w:pPr>
      <w:r>
        <w:t>If a friend is about to drive impaired, take their keys and help them get home safely.</w:t>
      </w:r>
    </w:p>
    <w:p w:rsidR="00BA5CCA" w:rsidRDefault="00BA5CCA" w:rsidP="004B6119">
      <w:pPr>
        <w:numPr>
          <w:ilvl w:val="0"/>
          <w:numId w:val="2"/>
        </w:numPr>
        <w:spacing w:after="0" w:line="240" w:lineRule="auto"/>
      </w:pPr>
      <w:r>
        <w:t xml:space="preserve">Buckle up. It’s your best defense in the event of a crash. </w:t>
      </w:r>
    </w:p>
    <w:p w:rsidR="00BA5CCA" w:rsidRDefault="00BA5CCA" w:rsidP="004B6119">
      <w:pPr>
        <w:numPr>
          <w:ilvl w:val="0"/>
          <w:numId w:val="2"/>
        </w:numPr>
        <w:spacing w:after="0" w:line="240" w:lineRule="auto"/>
      </w:pPr>
      <w:r>
        <w:t>Remember, pedestrians are at risk, too. If you’re walking, keep an eye out for cars. If you’re driving, remain alert for impaired walkers who may not obey street signs.</w:t>
      </w:r>
    </w:p>
    <w:p w:rsidR="00BA5CCA" w:rsidRDefault="00BA5CCA" w:rsidP="004B6119">
      <w:pPr>
        <w:spacing w:after="0"/>
      </w:pPr>
    </w:p>
    <w:p w:rsidR="00BA5CCA" w:rsidRPr="00762DBF" w:rsidRDefault="00BA5CCA" w:rsidP="004B6119">
      <w:pPr>
        <w:spacing w:after="0"/>
        <w:rPr>
          <w:color w:val="000000"/>
        </w:rPr>
      </w:pPr>
      <w:r w:rsidRPr="00762DBF">
        <w:t>The St. Patrick’s Day</w:t>
      </w:r>
      <w:r w:rsidRPr="00762DBF">
        <w:rPr>
          <w:color w:val="000000"/>
        </w:rPr>
        <w:t xml:space="preserve"> enforcement effort is made possible by federal traffic safety funds administered by the Illinois Department of Transportation. </w:t>
      </w:r>
    </w:p>
    <w:p w:rsidR="00BA5CCA" w:rsidRPr="00D106EE" w:rsidRDefault="00BA5CCA" w:rsidP="004B6119">
      <w:pPr>
        <w:spacing w:after="0"/>
      </w:pPr>
    </w:p>
    <w:sectPr w:rsidR="00BA5CCA" w:rsidRPr="00D106EE" w:rsidSect="001D7650">
      <w:headerReference w:type="default" r:id="rId7"/>
      <w:type w:val="continuous"/>
      <w:pgSz w:w="12240" w:h="15840"/>
      <w:pgMar w:top="1440" w:right="1440" w:bottom="1440" w:left="1440" w:header="144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9C5" w:rsidRDefault="006809C5" w:rsidP="001A4090">
      <w:pPr>
        <w:spacing w:after="0" w:line="240" w:lineRule="auto"/>
      </w:pPr>
      <w:r>
        <w:separator/>
      </w:r>
    </w:p>
  </w:endnote>
  <w:endnote w:type="continuationSeparator" w:id="0">
    <w:p w:rsidR="006809C5" w:rsidRDefault="006809C5" w:rsidP="001A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9C5" w:rsidRDefault="006809C5" w:rsidP="001A4090">
      <w:pPr>
        <w:spacing w:after="0" w:line="240" w:lineRule="auto"/>
      </w:pPr>
      <w:r>
        <w:separator/>
      </w:r>
    </w:p>
  </w:footnote>
  <w:footnote w:type="continuationSeparator" w:id="0">
    <w:p w:rsidR="006809C5" w:rsidRDefault="006809C5" w:rsidP="001A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7" w:rsidRDefault="00A120F7" w:rsidP="008A7F08">
    <w:pPr>
      <w:pStyle w:val="Header"/>
      <w:jc w:val="center"/>
      <w:rPr>
        <w:b/>
        <w:color w:val="002060"/>
        <w:sz w:val="36"/>
      </w:rPr>
    </w:pPr>
  </w:p>
  <w:p w:rsidR="001A4090" w:rsidRPr="001A4090" w:rsidRDefault="001A4090" w:rsidP="008A7F08">
    <w:pPr>
      <w:pStyle w:val="Header"/>
      <w:jc w:val="center"/>
      <w:rPr>
        <w:b/>
        <w:color w:val="002060"/>
        <w:sz w:val="36"/>
      </w:rPr>
    </w:pPr>
    <w:r w:rsidRPr="001A4090">
      <w:rPr>
        <w:b/>
        <w:color w:val="002060"/>
        <w:sz w:val="36"/>
      </w:rPr>
      <w:t>Kane County Sheriff’s Office</w:t>
    </w:r>
  </w:p>
  <w:p w:rsidR="001A4090" w:rsidRDefault="001A4090" w:rsidP="001A4090">
    <w:pPr>
      <w:pStyle w:val="Header"/>
      <w:jc w:val="center"/>
    </w:pPr>
    <w:r>
      <w:rPr>
        <w:rFonts w:ascii="Tahoma" w:eastAsia="Times New Roman" w:hAnsi="Tahoma" w:cs="Tahoma"/>
        <w:noProof/>
        <w:color w:val="000000"/>
        <w:sz w:val="20"/>
        <w:szCs w:val="20"/>
      </w:rPr>
      <w:drawing>
        <wp:inline distT="0" distB="0" distL="0" distR="0">
          <wp:extent cx="990600" cy="872201"/>
          <wp:effectExtent l="0" t="0" r="0" b="4445"/>
          <wp:docPr id="1" name="Picture 1" descr="1541767433078_Sheriffs-badge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541767433078_Sheriffs-badge-SMALL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585" cy="909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4090" w:rsidRPr="00D51B1F" w:rsidRDefault="001A4090" w:rsidP="001A4090">
    <w:pPr>
      <w:pStyle w:val="NoSpacing"/>
      <w:jc w:val="center"/>
      <w:rPr>
        <w:color w:val="002060"/>
      </w:rPr>
    </w:pPr>
    <w:r>
      <w:rPr>
        <w:color w:val="002060"/>
      </w:rPr>
      <w:t xml:space="preserve">  </w:t>
    </w:r>
    <w:r w:rsidRPr="00D51B1F">
      <w:rPr>
        <w:color w:val="002060"/>
      </w:rPr>
      <w:t xml:space="preserve">37W755 IL Rt 38         </w:t>
    </w:r>
    <w:r w:rsidRPr="00D51B1F">
      <w:rPr>
        <w:rFonts w:cstheme="minorHAnsi"/>
        <w:color w:val="002060"/>
      </w:rPr>
      <w:t xml:space="preserve">•     </w:t>
    </w:r>
    <w:r w:rsidRPr="00D51B1F">
      <w:rPr>
        <w:color w:val="002060"/>
      </w:rPr>
      <w:t>St Charles, IL 60175</w:t>
    </w:r>
  </w:p>
  <w:p w:rsidR="001A4090" w:rsidRPr="00D51B1F" w:rsidRDefault="001A4090" w:rsidP="001A4090">
    <w:pPr>
      <w:pStyle w:val="NoSpacing"/>
      <w:jc w:val="center"/>
      <w:rPr>
        <w:color w:val="002060"/>
      </w:rPr>
    </w:pPr>
    <w:r>
      <w:rPr>
        <w:color w:val="002060"/>
      </w:rPr>
      <w:t xml:space="preserve">  </w:t>
    </w:r>
    <w:r w:rsidRPr="00D51B1F">
      <w:rPr>
        <w:color w:val="002060"/>
      </w:rPr>
      <w:t>Tel:</w:t>
    </w:r>
    <w:r>
      <w:rPr>
        <w:color w:val="002060"/>
      </w:rPr>
      <w:t xml:space="preserve"> </w:t>
    </w:r>
    <w:r w:rsidRPr="00D51B1F">
      <w:rPr>
        <w:color w:val="002060"/>
      </w:rPr>
      <w:t>(630) 232-6</w:t>
    </w:r>
    <w:r w:rsidR="00483492">
      <w:rPr>
        <w:color w:val="002060"/>
      </w:rPr>
      <w:t>84</w:t>
    </w:r>
    <w:r w:rsidRPr="00D51B1F">
      <w:rPr>
        <w:color w:val="002060"/>
      </w:rPr>
      <w:t xml:space="preserve">0 </w:t>
    </w:r>
    <w:r>
      <w:rPr>
        <w:color w:val="002060"/>
      </w:rPr>
      <w:t xml:space="preserve"> </w:t>
    </w:r>
    <w:r w:rsidRPr="00D51B1F">
      <w:rPr>
        <w:color w:val="002060"/>
      </w:rPr>
      <w:t xml:space="preserve">  </w:t>
    </w:r>
    <w:r w:rsidRPr="00D51B1F">
      <w:rPr>
        <w:rFonts w:cstheme="minorHAnsi"/>
        <w:color w:val="002060"/>
      </w:rPr>
      <w:t>•     Fax:</w:t>
    </w:r>
    <w:r>
      <w:rPr>
        <w:rFonts w:cstheme="minorHAnsi"/>
        <w:color w:val="002060"/>
      </w:rPr>
      <w:t xml:space="preserve"> </w:t>
    </w:r>
    <w:r w:rsidRPr="00D51B1F">
      <w:rPr>
        <w:rFonts w:cstheme="minorHAnsi"/>
        <w:color w:val="002060"/>
      </w:rPr>
      <w:t>(630) 513-6984</w:t>
    </w:r>
  </w:p>
  <w:p w:rsidR="001D7650" w:rsidRDefault="006809C5" w:rsidP="001D7650">
    <w:pPr>
      <w:pStyle w:val="NoSpacing"/>
      <w:jc w:val="center"/>
      <w:rPr>
        <w:rStyle w:val="Hyperlink"/>
        <w:color w:val="002060"/>
        <w:u w:val="none"/>
      </w:rPr>
    </w:pPr>
    <w:hyperlink r:id="rId3" w:history="1">
      <w:r w:rsidR="001A4090" w:rsidRPr="008A7F08">
        <w:rPr>
          <w:rStyle w:val="Hyperlink"/>
          <w:color w:val="002060"/>
          <w:u w:val="none"/>
        </w:rPr>
        <w:t>www.KaneSheriff.com</w:t>
      </w:r>
    </w:hyperlink>
  </w:p>
  <w:p w:rsidR="001A4090" w:rsidRPr="001D7650" w:rsidRDefault="00A40830" w:rsidP="001D7650">
    <w:pPr>
      <w:pStyle w:val="NoSpacing"/>
      <w:jc w:val="center"/>
      <w:rPr>
        <w:color w:val="002060"/>
      </w:rPr>
    </w:pPr>
    <w:r>
      <w:rPr>
        <w:rStyle w:val="Hyperlink"/>
        <w:color w:val="002060"/>
        <w:sz w:val="28"/>
        <w:u w:val="none"/>
      </w:rPr>
      <w:t>Ron Hain, Sheriff</w:t>
    </w:r>
    <w:r w:rsidR="008A7F08">
      <w:rPr>
        <w:rStyle w:val="Hyperlink"/>
        <w:color w:val="002060"/>
        <w:sz w:val="28"/>
        <w:u w:val="none"/>
      </w:rPr>
      <w:t xml:space="preserve">   </w:t>
    </w:r>
    <w:r>
      <w:rPr>
        <w:rStyle w:val="Hyperlink"/>
        <w:color w:val="002060"/>
        <w:sz w:val="28"/>
        <w:u w:val="none"/>
      </w:rPr>
      <w:tab/>
    </w:r>
    <w:r>
      <w:rPr>
        <w:rStyle w:val="Hyperlink"/>
        <w:color w:val="002060"/>
        <w:sz w:val="28"/>
        <w:u w:val="none"/>
      </w:rPr>
      <w:tab/>
    </w:r>
    <w:r>
      <w:rPr>
        <w:rStyle w:val="Hyperlink"/>
        <w:color w:val="002060"/>
        <w:sz w:val="28"/>
        <w:u w:val="none"/>
      </w:rPr>
      <w:tab/>
    </w:r>
    <w:r>
      <w:rPr>
        <w:rStyle w:val="Hyperlink"/>
        <w:color w:val="002060"/>
        <w:sz w:val="28"/>
        <w:u w:val="none"/>
      </w:rPr>
      <w:tab/>
    </w:r>
    <w:r>
      <w:rPr>
        <w:rStyle w:val="Hyperlink"/>
        <w:color w:val="002060"/>
        <w:sz w:val="28"/>
        <w:u w:val="none"/>
      </w:rPr>
      <w:tab/>
    </w:r>
    <w:r>
      <w:rPr>
        <w:rStyle w:val="Hyperlink"/>
        <w:color w:val="002060"/>
        <w:sz w:val="28"/>
        <w:u w:val="none"/>
      </w:rPr>
      <w:tab/>
    </w:r>
    <w:r w:rsidR="008A7F08">
      <w:rPr>
        <w:rStyle w:val="Hyperlink"/>
        <w:color w:val="002060"/>
        <w:sz w:val="28"/>
        <w:u w:val="none"/>
      </w:rPr>
      <w:t xml:space="preserve">          </w:t>
    </w:r>
    <w:r w:rsidRPr="00A40830">
      <w:rPr>
        <w:rStyle w:val="Hyperlink"/>
        <w:color w:val="002060"/>
        <w:sz w:val="28"/>
        <w:u w:val="none"/>
      </w:rPr>
      <w:t>Pat Gengler, Undersheriff</w:t>
    </w:r>
  </w:p>
  <w:p w:rsidR="008A7F08" w:rsidRDefault="001D7650">
    <w:pPr>
      <w:pStyle w:val="Header"/>
      <w:rPr>
        <w:color w:val="002060"/>
        <w:sz w:val="32"/>
      </w:rPr>
    </w:pPr>
    <w:r>
      <w:rPr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79B0C" wp14:editId="52E3D222">
              <wp:simplePos x="0" y="0"/>
              <wp:positionH relativeFrom="margin">
                <wp:posOffset>-219074</wp:posOffset>
              </wp:positionH>
              <wp:positionV relativeFrom="paragraph">
                <wp:posOffset>266700</wp:posOffset>
              </wp:positionV>
              <wp:extent cx="6419850" cy="0"/>
              <wp:effectExtent l="0" t="76200" r="5715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165100">
                        <a:solidFill>
                          <a:srgbClr val="FFCC0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B3F31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21pt" to="488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" strokecolor="#fc0" strokeweight="13pt">
              <v:stroke joinstyle="miter"/>
              <w10:wrap anchorx="margin"/>
            </v:line>
          </w:pict>
        </mc:Fallback>
      </mc:AlternateContent>
    </w:r>
    <w:r>
      <w:rPr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-219074</wp:posOffset>
              </wp:positionH>
              <wp:positionV relativeFrom="paragraph">
                <wp:posOffset>76200</wp:posOffset>
              </wp:positionV>
              <wp:extent cx="6419850" cy="0"/>
              <wp:effectExtent l="0" t="76200" r="5715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9850" cy="0"/>
                      </a:xfrm>
                      <a:prstGeom prst="line">
                        <a:avLst/>
                      </a:prstGeom>
                      <a:ln w="165100"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DBC3A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6pt" to="488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" strokecolor="#002060" strokeweight="13pt">
              <v:stroke joinstyle="miter"/>
              <w10:wrap anchorx="margin"/>
            </v:line>
          </w:pict>
        </mc:Fallback>
      </mc:AlternateContent>
    </w:r>
  </w:p>
  <w:p w:rsidR="001A4090" w:rsidRPr="001A4090" w:rsidRDefault="001A4090">
    <w:pPr>
      <w:pStyle w:val="Header"/>
      <w:rPr>
        <w:color w:val="00206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F4070"/>
    <w:multiLevelType w:val="hybridMultilevel"/>
    <w:tmpl w:val="8E3E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636C0"/>
    <w:multiLevelType w:val="hybridMultilevel"/>
    <w:tmpl w:val="553EA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AwNDMzszAyNTQyMDVR0lEKTi0uzszPAykwqgUAJrt3aCwAAAA="/>
  </w:docVars>
  <w:rsids>
    <w:rsidRoot w:val="001A4090"/>
    <w:rsid w:val="00052667"/>
    <w:rsid w:val="00101A0A"/>
    <w:rsid w:val="00181557"/>
    <w:rsid w:val="001A108D"/>
    <w:rsid w:val="001A4090"/>
    <w:rsid w:val="001D7650"/>
    <w:rsid w:val="00205750"/>
    <w:rsid w:val="00257073"/>
    <w:rsid w:val="0035727C"/>
    <w:rsid w:val="00362CCD"/>
    <w:rsid w:val="003B66BA"/>
    <w:rsid w:val="0042045E"/>
    <w:rsid w:val="00483492"/>
    <w:rsid w:val="004A224C"/>
    <w:rsid w:val="004A58EF"/>
    <w:rsid w:val="004B6119"/>
    <w:rsid w:val="004E3DB8"/>
    <w:rsid w:val="00544A67"/>
    <w:rsid w:val="00581FC6"/>
    <w:rsid w:val="005F7077"/>
    <w:rsid w:val="006809C5"/>
    <w:rsid w:val="006922F1"/>
    <w:rsid w:val="007164C4"/>
    <w:rsid w:val="007828BA"/>
    <w:rsid w:val="007B201B"/>
    <w:rsid w:val="007D6559"/>
    <w:rsid w:val="007F3014"/>
    <w:rsid w:val="00801DBB"/>
    <w:rsid w:val="00807F55"/>
    <w:rsid w:val="00824F32"/>
    <w:rsid w:val="0084435C"/>
    <w:rsid w:val="008A009E"/>
    <w:rsid w:val="008A178E"/>
    <w:rsid w:val="008A7F08"/>
    <w:rsid w:val="0098604B"/>
    <w:rsid w:val="00992713"/>
    <w:rsid w:val="00A120F7"/>
    <w:rsid w:val="00A40830"/>
    <w:rsid w:val="00A45661"/>
    <w:rsid w:val="00A80C5A"/>
    <w:rsid w:val="00AB7AAB"/>
    <w:rsid w:val="00AE7B8B"/>
    <w:rsid w:val="00B97106"/>
    <w:rsid w:val="00BA5CCA"/>
    <w:rsid w:val="00BE0D34"/>
    <w:rsid w:val="00C71EA6"/>
    <w:rsid w:val="00D36D0C"/>
    <w:rsid w:val="00D77407"/>
    <w:rsid w:val="00E10F4D"/>
    <w:rsid w:val="00F0566E"/>
    <w:rsid w:val="00F222DC"/>
    <w:rsid w:val="00F5772B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721A54"/>
  <w15:chartTrackingRefBased/>
  <w15:docId w15:val="{3E06E071-B3A0-4754-A4EB-BCCDF12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090"/>
  </w:style>
  <w:style w:type="paragraph" w:styleId="Footer">
    <w:name w:val="footer"/>
    <w:basedOn w:val="Normal"/>
    <w:link w:val="FooterChar"/>
    <w:uiPriority w:val="99"/>
    <w:unhideWhenUsed/>
    <w:rsid w:val="001A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090"/>
  </w:style>
  <w:style w:type="paragraph" w:styleId="NoSpacing">
    <w:name w:val="No Spacing"/>
    <w:uiPriority w:val="1"/>
    <w:qFormat/>
    <w:rsid w:val="001A409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40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2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neSheriff.com" TargetMode="External"/><Relationship Id="rId2" Type="http://schemas.openxmlformats.org/officeDocument/2006/relationships/image" Target="cid:7b20fa4c-9d3b-450c-b744-3b6f83d29ba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Christie</dc:creator>
  <cp:keywords/>
  <dc:description/>
  <cp:lastModifiedBy>Duffy, Christie</cp:lastModifiedBy>
  <cp:revision>7</cp:revision>
  <cp:lastPrinted>2022-03-10T16:50:00Z</cp:lastPrinted>
  <dcterms:created xsi:type="dcterms:W3CDTF">2022-03-03T21:31:00Z</dcterms:created>
  <dcterms:modified xsi:type="dcterms:W3CDTF">2022-03-11T22:16:00Z</dcterms:modified>
  <cp:contentStatus/>
</cp:coreProperties>
</file>