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E4" w:rsidRDefault="006375E4" w:rsidP="00693FD8">
      <w:pPr>
        <w:spacing w:after="0" w:line="240" w:lineRule="auto"/>
        <w:jc w:val="center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</w:p>
    <w:p w:rsidR="00B40DA7" w:rsidRDefault="005E254E" w:rsidP="00693FD8">
      <w:pPr>
        <w:spacing w:after="0" w:line="240" w:lineRule="auto"/>
        <w:jc w:val="center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  <w:r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Prenotare voli online</w:t>
      </w:r>
      <w:r w:rsidR="00136A5E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:</w:t>
      </w:r>
      <w:r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 xml:space="preserve"> OTA o aggregatori?</w:t>
      </w:r>
    </w:p>
    <w:p w:rsidR="00FA0CC5" w:rsidRDefault="002B6624" w:rsidP="002B6624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it-IT"/>
        </w:rPr>
      </w:pPr>
      <w:r>
        <w:rPr>
          <w:rFonts w:eastAsia="Times New Roman" w:cstheme="minorHAnsi"/>
          <w:i/>
          <w:szCs w:val="24"/>
          <w:lang w:eastAsia="it-IT"/>
        </w:rPr>
        <w:t>L’Osservatorio Consumi di Qual</w:t>
      </w:r>
      <w:r w:rsidR="00604878">
        <w:rPr>
          <w:rFonts w:eastAsia="Times New Roman" w:cstheme="minorHAnsi"/>
          <w:i/>
          <w:szCs w:val="24"/>
          <w:lang w:eastAsia="it-IT"/>
        </w:rPr>
        <w:t xml:space="preserve">eScegliere.it ha </w:t>
      </w:r>
      <w:r w:rsidR="005E254E">
        <w:rPr>
          <w:rFonts w:eastAsia="Times New Roman" w:cstheme="minorHAnsi"/>
          <w:i/>
          <w:szCs w:val="24"/>
          <w:lang w:eastAsia="it-IT"/>
        </w:rPr>
        <w:t>messo a confronto i due sistemi più diffusi per cercare voli online: aggregatori e OTA</w:t>
      </w:r>
      <w:r w:rsidR="00435FCC">
        <w:rPr>
          <w:rFonts w:eastAsia="Times New Roman" w:cstheme="minorHAnsi"/>
          <w:i/>
          <w:szCs w:val="24"/>
          <w:lang w:eastAsia="it-IT"/>
        </w:rPr>
        <w:t xml:space="preserve">. </w:t>
      </w:r>
    </w:p>
    <w:p w:rsidR="00420675" w:rsidRDefault="00420675" w:rsidP="005B03BB">
      <w:pPr>
        <w:spacing w:after="0" w:line="240" w:lineRule="auto"/>
        <w:rPr>
          <w:rFonts w:eastAsia="Times New Roman" w:cstheme="minorHAnsi"/>
          <w:i/>
          <w:szCs w:val="24"/>
          <w:lang w:eastAsia="it-IT"/>
        </w:rPr>
      </w:pPr>
    </w:p>
    <w:p w:rsidR="00394C56" w:rsidRDefault="005E254E" w:rsidP="00993C84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Prenotare voli e pacchetti vacanze online è ormai diventata un’abitudine per molti, ma spesso tra i </w:t>
      </w:r>
      <w:r w:rsidR="00136A5E">
        <w:rPr>
          <w:rFonts w:ascii="Calibri Light" w:hAnsi="Calibri Light" w:cs="Calibri Light"/>
        </w:rPr>
        <w:t>tan</w:t>
      </w:r>
      <w:r>
        <w:rPr>
          <w:rFonts w:ascii="Calibri Light" w:hAnsi="Calibri Light" w:cs="Calibri Light"/>
        </w:rPr>
        <w:t xml:space="preserve">ti siti e servizi disponibili si rischia di fare confusione. </w:t>
      </w:r>
      <w:r w:rsidR="00CD45D6">
        <w:rPr>
          <w:rFonts w:ascii="Calibri Light" w:hAnsi="Calibri Light" w:cs="Calibri Light"/>
        </w:rPr>
        <w:t>La maggior parte dei siti che permettono di confrontare prezzi e offerte si dividono tra aggregatori di prezzi e agenzie di viaggio virtuali</w:t>
      </w:r>
      <w:r w:rsidR="00136A5E">
        <w:rPr>
          <w:rFonts w:ascii="Calibri Light" w:hAnsi="Calibri Light" w:cs="Calibri Light"/>
        </w:rPr>
        <w:t xml:space="preserve"> -</w:t>
      </w:r>
      <w:r w:rsidR="00CD45D6">
        <w:rPr>
          <w:rFonts w:ascii="Calibri Light" w:hAnsi="Calibri Light" w:cs="Calibri Light"/>
        </w:rPr>
        <w:t xml:space="preserve"> anche dette OTA (Online Travel Agent)</w:t>
      </w:r>
      <w:r w:rsidR="00136A5E">
        <w:rPr>
          <w:rFonts w:ascii="Calibri Light" w:hAnsi="Calibri Light" w:cs="Calibri Light"/>
        </w:rPr>
        <w:t xml:space="preserve"> - </w:t>
      </w:r>
      <w:r w:rsidR="00CD45D6">
        <w:rPr>
          <w:rFonts w:ascii="Calibri Light" w:hAnsi="Calibri Light" w:cs="Calibri Light"/>
        </w:rPr>
        <w:t>ma quali sono le differenze tra questi siti e quale conviene di più? L</w:t>
      </w:r>
      <w:r w:rsidR="00A67AC8" w:rsidRPr="00F64B65">
        <w:rPr>
          <w:rFonts w:ascii="Calibri Light" w:hAnsi="Calibri Light" w:cs="Calibri Light"/>
        </w:rPr>
        <w:t>’</w:t>
      </w:r>
      <w:r w:rsidR="00A67AC8" w:rsidRPr="00F64B65">
        <w:rPr>
          <w:rFonts w:ascii="Calibri Light" w:hAnsi="Calibri Light" w:cs="Calibri Light"/>
          <w:i/>
        </w:rPr>
        <w:t>Osservatorio Consumi</w:t>
      </w:r>
      <w:r w:rsidR="00A67AC8" w:rsidRPr="00F64B65">
        <w:rPr>
          <w:rFonts w:ascii="Calibri Light" w:hAnsi="Calibri Light" w:cs="Calibri Light"/>
        </w:rPr>
        <w:t xml:space="preserve"> di QualeScegliere.it</w:t>
      </w:r>
      <w:r w:rsidR="00A67AC8" w:rsidRPr="00F64B65">
        <w:rPr>
          <w:rFonts w:ascii="Calibri Light" w:eastAsia="Times New Roman" w:hAnsi="Calibri Light" w:cs="Calibri Light"/>
          <w:lang w:eastAsia="it-IT"/>
        </w:rPr>
        <w:t xml:space="preserve"> </w:t>
      </w:r>
      <w:r w:rsidR="00CD45D6">
        <w:rPr>
          <w:rFonts w:ascii="Calibri Light" w:eastAsia="Times New Roman" w:hAnsi="Calibri Light" w:cs="Calibri Light"/>
          <w:lang w:eastAsia="it-IT"/>
        </w:rPr>
        <w:t xml:space="preserve">- </w:t>
      </w:r>
      <w:r w:rsidR="00A67AC8" w:rsidRPr="00222463">
        <w:rPr>
          <w:rFonts w:ascii="Calibri Light" w:eastAsia="Times New Roman" w:hAnsi="Calibri Light" w:cs="Calibri Light"/>
          <w:lang w:eastAsia="it-IT"/>
        </w:rPr>
        <w:t>il primo sito italiano che</w:t>
      </w:r>
      <w:r w:rsidR="00A67AC8">
        <w:rPr>
          <w:rFonts w:ascii="Calibri Light" w:eastAsia="Times New Roman" w:hAnsi="Calibri Light" w:cs="Calibri Light"/>
          <w:lang w:eastAsia="it-IT"/>
        </w:rPr>
        <w:t xml:space="preserve"> recensisce prodotti e servizi – </w:t>
      </w:r>
      <w:r w:rsidR="00CD45D6">
        <w:rPr>
          <w:rFonts w:ascii="Calibri Light" w:eastAsia="Times New Roman" w:hAnsi="Calibri Light" w:cs="Calibri Light"/>
          <w:lang w:eastAsia="it-IT"/>
        </w:rPr>
        <w:t xml:space="preserve">ha deciso di </w:t>
      </w:r>
      <w:hyperlink r:id="rId9" w:history="1">
        <w:r w:rsidR="00CD45D6" w:rsidRPr="00CD45D6">
          <w:rPr>
            <w:rStyle w:val="Collegamentoipertestuale"/>
            <w:rFonts w:ascii="Calibri Light" w:eastAsia="Times New Roman" w:hAnsi="Calibri Light" w:cs="Calibri Light"/>
            <w:lang w:eastAsia="it-IT"/>
          </w:rPr>
          <w:t>confrontare aggregatori e OTA</w:t>
        </w:r>
      </w:hyperlink>
      <w:r w:rsidR="00CD45D6">
        <w:rPr>
          <w:rFonts w:ascii="Calibri Light" w:eastAsia="Times New Roman" w:hAnsi="Calibri Light" w:cs="Calibri Light"/>
          <w:lang w:eastAsia="it-IT"/>
        </w:rPr>
        <w:t xml:space="preserve"> per identificarne i vantaggi, gli svantaggi e le differenze</w:t>
      </w:r>
      <w:r w:rsidR="00CB3252">
        <w:rPr>
          <w:rFonts w:ascii="Calibri Light" w:eastAsia="Times New Roman" w:hAnsi="Calibri Light" w:cs="Calibri Light"/>
          <w:lang w:eastAsia="it-IT"/>
        </w:rPr>
        <w:t>.</w:t>
      </w:r>
    </w:p>
    <w:p w:rsidR="00F873C8" w:rsidRDefault="00F873C8" w:rsidP="00FF1921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:rsidR="00A67AC8" w:rsidRPr="00A67AC8" w:rsidRDefault="00CD45D6" w:rsidP="00FF1921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C</w:t>
      </w:r>
      <w:r w:rsidR="00A67AC8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osa valutare</w:t>
      </w:r>
    </w:p>
    <w:p w:rsidR="00CD45D6" w:rsidRDefault="00CD45D6" w:rsidP="00CD45D6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Gli elementi da prendere in considerazione per eseguire una valutazione non sono molti ma sono fondamental</w:t>
      </w:r>
      <w:r w:rsidR="00136A5E">
        <w:rPr>
          <w:rFonts w:ascii="Calibri Light" w:eastAsia="Times New Roman" w:hAnsi="Calibri Light" w:cs="Calibri Light"/>
          <w:color w:val="000000" w:themeColor="text1"/>
          <w:lang w:eastAsia="it-IT"/>
        </w:rPr>
        <w:t>i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per tutelare il consumatore. I paramet</w:t>
      </w:r>
      <w:r w:rsidR="00136A5E">
        <w:rPr>
          <w:rFonts w:ascii="Calibri Light" w:eastAsia="Times New Roman" w:hAnsi="Calibri Light" w:cs="Calibri Light"/>
          <w:color w:val="000000" w:themeColor="text1"/>
          <w:lang w:eastAsia="it-IT"/>
        </w:rPr>
        <w:t>ri che abbiamo selezionato sono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</w:p>
    <w:p w:rsidR="00CB3252" w:rsidRDefault="00CD45D6" w:rsidP="00CD45D6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Trasparenza</w:t>
      </w:r>
    </w:p>
    <w:p w:rsidR="00CD45D6" w:rsidRDefault="00CD45D6" w:rsidP="00CD45D6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Costi </w:t>
      </w:r>
    </w:p>
    <w:p w:rsidR="00CD45D6" w:rsidRDefault="00CD45D6" w:rsidP="00CD45D6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Offerte speciali</w:t>
      </w:r>
    </w:p>
    <w:p w:rsidR="00C633B9" w:rsidRDefault="00C633B9" w:rsidP="00CD45D6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Modifiche e cancellazioni</w:t>
      </w:r>
    </w:p>
    <w:p w:rsidR="00C633B9" w:rsidRDefault="00C633B9" w:rsidP="00CD45D6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Programmi fedeltà</w:t>
      </w:r>
    </w:p>
    <w:p w:rsidR="00CD45D6" w:rsidRPr="00CD45D6" w:rsidRDefault="00CD45D6" w:rsidP="00CD45D6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CB3252" w:rsidRPr="00A67AC8" w:rsidRDefault="00CB3252" w:rsidP="00CB3252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Il test</w:t>
      </w:r>
    </w:p>
    <w:p w:rsidR="00CB3252" w:rsidRDefault="00CD45D6" w:rsidP="008046F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Durante il test abbiamo provato a prenotare</w:t>
      </w:r>
      <w:r w:rsidR="00C633B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gli stessi servizi sia tramite OTA che tramite aggregatori. Per i voli abbiamo semplicemente cercato i voli per la stessa tratta nella stessa data, mentre per confrontare i pacchetti </w:t>
      </w:r>
      <w:proofErr w:type="spellStart"/>
      <w:r w:rsidR="00C633B9">
        <w:rPr>
          <w:rFonts w:ascii="Calibri Light" w:eastAsia="Times New Roman" w:hAnsi="Calibri Light" w:cs="Calibri Light"/>
          <w:color w:val="000000" w:themeColor="text1"/>
          <w:lang w:eastAsia="it-IT"/>
        </w:rPr>
        <w:t>volo+hotel</w:t>
      </w:r>
      <w:proofErr w:type="spellEnd"/>
      <w:r w:rsidR="00C633B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abbiamo cercato di prenotare il volo tramite l’aggregatore e l’hotel tramite il sito dell’hotel stesso. In questo modo abbiamo potuto confrontare i due tipi di servizi in base ai parametri prest</w:t>
      </w:r>
      <w:r w:rsidR="00136A5E">
        <w:rPr>
          <w:rFonts w:ascii="Calibri Light" w:eastAsia="Times New Roman" w:hAnsi="Calibri Light" w:cs="Calibri Light"/>
          <w:color w:val="000000" w:themeColor="text1"/>
          <w:lang w:eastAsia="it-IT"/>
        </w:rPr>
        <w:t>abiliti e avere un’idea di quale</w:t>
      </w:r>
      <w:r w:rsidR="00C633B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dei due sia il più conveniente.</w:t>
      </w:r>
    </w:p>
    <w:p w:rsidR="00CB3252" w:rsidRDefault="00CB3252" w:rsidP="008046F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8046F0" w:rsidRPr="00A67AC8" w:rsidRDefault="008046F0" w:rsidP="008046F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Risultati</w:t>
      </w:r>
    </w:p>
    <w:p w:rsidR="007D432E" w:rsidRPr="007D432E" w:rsidRDefault="00D75605" w:rsidP="00AD4165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Il risultato ha visto gli aggregatori primeggiare come la migliore opzione per chi vuole risparmiare, mentre le agenzie sono convenienti in altre situazioni</w:t>
      </w:r>
      <w:r w:rsidR="00136A5E"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come nel caso di viaggi lunghi che prevedono scali</w:t>
      </w:r>
      <w:r w:rsidR="007D432E">
        <w:rPr>
          <w:rFonts w:ascii="Calibri Light" w:eastAsia="Times New Roman" w:hAnsi="Calibri Light" w:cs="Calibri Light"/>
          <w:lang w:eastAsia="it-IT"/>
        </w:rPr>
        <w:t>.</w:t>
      </w:r>
      <w:r w:rsidR="00C633B9">
        <w:rPr>
          <w:rFonts w:ascii="Calibri Light" w:eastAsia="Times New Roman" w:hAnsi="Calibri Light" w:cs="Calibri Light"/>
          <w:lang w:eastAsia="it-IT"/>
        </w:rPr>
        <w:t xml:space="preserve"> Tuttavia questo va ritenuto vero nella maggioranza dei casi ma non sempre, infatti grazie ad offerte speciali o altre tipologie di sconti può capitare che le agenzie online offrano prezzi molto vantaggiosi.</w:t>
      </w:r>
    </w:p>
    <w:p w:rsidR="00B36EC1" w:rsidRDefault="00B36EC1" w:rsidP="00B36EC1">
      <w:pPr>
        <w:tabs>
          <w:tab w:val="left" w:pos="6461"/>
        </w:tabs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31704A" w:rsidRDefault="00A14AE0" w:rsidP="00B36EC1">
      <w:pPr>
        <w:tabs>
          <w:tab w:val="left" w:pos="6461"/>
        </w:tabs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>L</w:t>
      </w:r>
      <w:r w:rsidR="009602A8">
        <w:rPr>
          <w:rFonts w:ascii="Calibri Light" w:eastAsia="Times New Roman" w:hAnsi="Calibri Light" w:cs="Calibri Light"/>
          <w:lang w:eastAsia="it-IT"/>
        </w:rPr>
        <w:t>o studio</w:t>
      </w:r>
      <w:r w:rsidR="003E0E1B">
        <w:rPr>
          <w:rFonts w:ascii="Calibri Light" w:eastAsia="Times New Roman" w:hAnsi="Calibri Light" w:cs="Calibri Light"/>
          <w:lang w:eastAsia="it-IT"/>
        </w:rPr>
        <w:t xml:space="preserve"> completo è consultabile</w:t>
      </w:r>
      <w:r w:rsidR="009602A8">
        <w:rPr>
          <w:rFonts w:ascii="Calibri Light" w:eastAsia="Times New Roman" w:hAnsi="Calibri Light" w:cs="Calibri Light"/>
          <w:lang w:eastAsia="it-IT"/>
        </w:rPr>
        <w:t xml:space="preserve"> qui:</w:t>
      </w:r>
      <w:r w:rsidR="007E2E66">
        <w:rPr>
          <w:rFonts w:ascii="Calibri Light" w:eastAsia="Times New Roman" w:hAnsi="Calibri Light" w:cs="Calibri Light"/>
          <w:lang w:eastAsia="it-IT"/>
        </w:rPr>
        <w:t xml:space="preserve"> </w:t>
      </w:r>
      <w:hyperlink r:id="rId10" w:history="1">
        <w:r w:rsidR="00D75605">
          <w:rPr>
            <w:rStyle w:val="Collegamentoipertestuale"/>
          </w:rPr>
          <w:t>https://www.qualescegliere.it/agenzie-online-e-aggregatori-un-confronto/</w:t>
        </w:r>
      </w:hyperlink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B36EC1" w:rsidRDefault="00B36EC1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E21392" w:rsidRDefault="00E21392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</w:p>
    <w:p w:rsidR="00993C84" w:rsidRPr="0031704A" w:rsidRDefault="00993C84" w:rsidP="00993C84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F873C8"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  <w:t>QualeScegliere.it</w:t>
      </w:r>
    </w:p>
    <w:p w:rsidR="00993C84" w:rsidRPr="00F873C8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  <w:r w:rsidRPr="00F873C8">
        <w:rPr>
          <w:rFonts w:eastAsia="Times New Roman" w:cstheme="minorHAnsi"/>
          <w:sz w:val="16"/>
          <w:szCs w:val="16"/>
        </w:rPr>
        <w:t xml:space="preserve">QualeScegliere.it è il primo sito di recensioni in Italia: online dal 2015, ha sede a Berlino, ma il team è tutto italiano e composto da 15 esperti per diverse categorie. Lo scopo è quello di offrire un servizio efficace e rapido, connotato da un approccio strutturato e obiettivo, che consenta di cambiare il modo di approcciarsi allo shopping perché diventi un’esperienza più consapevole, corretta e alla portata di tutti. </w:t>
      </w:r>
    </w:p>
    <w:p w:rsidR="00993C84" w:rsidRPr="00F873C8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  <w:r w:rsidRPr="00F873C8"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  <w:t xml:space="preserve">Ufficio Stampa – QualeScegliere.it </w:t>
      </w:r>
    </w:p>
    <w:p w:rsidR="00993C84" w:rsidRPr="005E254E" w:rsidRDefault="00993C84" w:rsidP="00993C84">
      <w:pPr>
        <w:spacing w:after="0" w:line="240" w:lineRule="auto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5E254E">
        <w:rPr>
          <w:rFonts w:eastAsia="Times New Roman" w:cstheme="minorHAnsi"/>
          <w:color w:val="000000" w:themeColor="text1"/>
          <w:sz w:val="16"/>
          <w:szCs w:val="16"/>
          <w:lang w:eastAsia="it-IT"/>
        </w:rPr>
        <w:t xml:space="preserve">Email: </w:t>
      </w:r>
      <w:hyperlink r:id="rId11" w:history="1">
        <w:proofErr w:type="spellStart"/>
        <w:r w:rsidR="00086A5D" w:rsidRPr="005E254E">
          <w:rPr>
            <w:rStyle w:val="Collegamentoipertestuale"/>
            <w:rFonts w:eastAsia="Times New Roman" w:cstheme="minorHAnsi"/>
            <w:sz w:val="16"/>
            <w:szCs w:val="16"/>
            <w:lang w:eastAsia="it-IT"/>
          </w:rPr>
          <w:t>dario</w:t>
        </w:r>
        <w:r w:rsidRPr="005E254E">
          <w:rPr>
            <w:rStyle w:val="Collegamentoipertestuale"/>
            <w:rFonts w:eastAsia="Times New Roman" w:cstheme="minorHAnsi"/>
            <w:sz w:val="16"/>
            <w:szCs w:val="16"/>
            <w:lang w:eastAsia="it-IT"/>
          </w:rPr>
          <w:t>.</w:t>
        </w:r>
        <w:r w:rsidR="00086A5D" w:rsidRPr="005E254E">
          <w:rPr>
            <w:rStyle w:val="Collegamentoipertestuale"/>
            <w:rFonts w:eastAsia="Times New Roman" w:cstheme="minorHAnsi"/>
            <w:sz w:val="16"/>
            <w:szCs w:val="16"/>
            <w:lang w:eastAsia="it-IT"/>
          </w:rPr>
          <w:t>ramponi</w:t>
        </w:r>
        <w:proofErr w:type="spellEnd"/>
        <w:r w:rsidR="00086A5D" w:rsidRPr="005E254E">
          <w:rPr>
            <w:rStyle w:val="Collegamentoipertestuale"/>
            <w:rFonts w:eastAsia="Times New Roman" w:cstheme="minorHAnsi"/>
            <w:sz w:val="16"/>
            <w:szCs w:val="16"/>
            <w:lang w:eastAsia="it-IT"/>
          </w:rPr>
          <w:t xml:space="preserve"> </w:t>
        </w:r>
        <w:r w:rsidRPr="005E254E">
          <w:rPr>
            <w:rStyle w:val="Collegamentoipertestuale"/>
            <w:rFonts w:eastAsia="Times New Roman" w:cstheme="minorHAnsi"/>
            <w:sz w:val="16"/>
            <w:szCs w:val="16"/>
            <w:lang w:eastAsia="it-IT"/>
          </w:rPr>
          <w:t>@mocaviventrures.com</w:t>
        </w:r>
      </w:hyperlink>
      <w:r w:rsidRPr="005E254E">
        <w:rPr>
          <w:rFonts w:eastAsia="Times New Roman" w:cstheme="minorHAnsi"/>
          <w:sz w:val="16"/>
          <w:szCs w:val="16"/>
          <w:lang w:eastAsia="it-IT"/>
        </w:rPr>
        <w:t xml:space="preserve"> </w:t>
      </w:r>
      <w:r w:rsidRPr="005E254E">
        <w:rPr>
          <w:rFonts w:eastAsia="Times New Roman" w:cstheme="minorHAnsi"/>
          <w:color w:val="FF6600"/>
          <w:sz w:val="16"/>
          <w:szCs w:val="16"/>
          <w:lang w:eastAsia="it-IT"/>
        </w:rPr>
        <w:t xml:space="preserve"> </w:t>
      </w:r>
      <w:bookmarkStart w:id="0" w:name="_GoBack"/>
      <w:r w:rsidRPr="005E254E">
        <w:rPr>
          <w:rFonts w:eastAsia="Times New Roman" w:cstheme="minorHAnsi"/>
          <w:color w:val="FF6600"/>
          <w:sz w:val="16"/>
          <w:szCs w:val="16"/>
          <w:lang w:eastAsia="it-IT"/>
        </w:rPr>
        <w:t xml:space="preserve">  </w:t>
      </w:r>
      <w:bookmarkEnd w:id="0"/>
    </w:p>
    <w:p w:rsidR="00993C84" w:rsidRPr="005E254E" w:rsidRDefault="00993C84" w:rsidP="00993C84">
      <w:pPr>
        <w:spacing w:after="0" w:line="240" w:lineRule="auto"/>
        <w:rPr>
          <w:rFonts w:eastAsia="Times New Roman" w:cstheme="minorHAnsi"/>
          <w:color w:val="000000" w:themeColor="text1"/>
          <w:sz w:val="16"/>
          <w:szCs w:val="16"/>
          <w:lang w:val="en-US" w:eastAsia="it-IT"/>
        </w:rPr>
      </w:pPr>
      <w:r w:rsidRPr="005E254E">
        <w:rPr>
          <w:rFonts w:eastAsia="Times New Roman" w:cstheme="minorHAnsi"/>
          <w:color w:val="000000" w:themeColor="text1"/>
          <w:sz w:val="16"/>
          <w:szCs w:val="16"/>
          <w:lang w:val="en-US" w:eastAsia="it-IT"/>
        </w:rPr>
        <w:t>Tel. +49  30 689 08 334</w:t>
      </w:r>
    </w:p>
    <w:p w:rsidR="00993C84" w:rsidRPr="00F873C8" w:rsidRDefault="003051CC" w:rsidP="00993C84">
      <w:pPr>
        <w:spacing w:after="0" w:line="240" w:lineRule="auto"/>
        <w:rPr>
          <w:rFonts w:cstheme="minorHAnsi"/>
          <w:sz w:val="16"/>
          <w:szCs w:val="16"/>
          <w:lang w:val="en-GB"/>
        </w:rPr>
      </w:pPr>
      <w:hyperlink r:id="rId12" w:history="1">
        <w:proofErr w:type="spellStart"/>
        <w:r w:rsidR="00993C84" w:rsidRPr="00F873C8">
          <w:rPr>
            <w:rStyle w:val="Collegamentoipertestuale"/>
            <w:rFonts w:cstheme="minorHAnsi"/>
            <w:sz w:val="16"/>
            <w:szCs w:val="16"/>
            <w:lang w:val="en-GB"/>
          </w:rPr>
          <w:t>Sito</w:t>
        </w:r>
        <w:proofErr w:type="spellEnd"/>
        <w:r w:rsidR="00993C84" w:rsidRPr="00F873C8">
          <w:rPr>
            <w:rStyle w:val="Collegamentoipertestuale"/>
            <w:rFonts w:cstheme="minorHAnsi"/>
            <w:sz w:val="16"/>
            <w:szCs w:val="16"/>
            <w:lang w:val="en-GB"/>
          </w:rPr>
          <w:t xml:space="preserve"> Web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/ </w:t>
      </w:r>
      <w:hyperlink r:id="rId13" w:history="1">
        <w:r w:rsidR="00993C84" w:rsidRPr="00F873C8">
          <w:rPr>
            <w:rStyle w:val="Collegamentoipertestuale"/>
            <w:rFonts w:cstheme="minorHAnsi"/>
            <w:sz w:val="16"/>
            <w:szCs w:val="16"/>
            <w:lang w:val="en-GB"/>
          </w:rPr>
          <w:t>LinkedIn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/ </w:t>
      </w:r>
      <w:hyperlink r:id="rId14" w:history="1">
        <w:r w:rsidR="00993C84" w:rsidRPr="00F873C8">
          <w:rPr>
            <w:rStyle w:val="Collegamentoipertestuale"/>
            <w:rFonts w:cstheme="minorHAnsi"/>
            <w:sz w:val="16"/>
            <w:szCs w:val="16"/>
            <w:lang w:val="en-GB"/>
          </w:rPr>
          <w:t>Twitter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/ </w:t>
      </w:r>
      <w:hyperlink r:id="rId15" w:history="1">
        <w:r w:rsidR="00993C84" w:rsidRPr="00F873C8">
          <w:rPr>
            <w:rStyle w:val="Collegamentoipertestuale"/>
            <w:rFonts w:cstheme="minorHAnsi"/>
            <w:sz w:val="16"/>
            <w:szCs w:val="16"/>
            <w:lang w:val="en-GB"/>
          </w:rPr>
          <w:t>Facebook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</w:t>
      </w:r>
    </w:p>
    <w:sectPr w:rsidR="00993C84" w:rsidRPr="00F873C8" w:rsidSect="00F873C8">
      <w:headerReference w:type="default" r:id="rId16"/>
      <w:pgSz w:w="11906" w:h="16838"/>
      <w:pgMar w:top="851" w:right="991" w:bottom="851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CC" w:rsidRDefault="003051CC" w:rsidP="00010F79">
      <w:pPr>
        <w:spacing w:after="0" w:line="240" w:lineRule="auto"/>
      </w:pPr>
      <w:r>
        <w:separator/>
      </w:r>
    </w:p>
  </w:endnote>
  <w:endnote w:type="continuationSeparator" w:id="0">
    <w:p w:rsidR="003051CC" w:rsidRDefault="003051CC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CC" w:rsidRDefault="003051CC" w:rsidP="00010F79">
      <w:pPr>
        <w:spacing w:after="0" w:line="240" w:lineRule="auto"/>
      </w:pPr>
      <w:r>
        <w:separator/>
      </w:r>
    </w:p>
  </w:footnote>
  <w:footnote w:type="continuationSeparator" w:id="0">
    <w:p w:rsidR="003051CC" w:rsidRDefault="003051CC" w:rsidP="0001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A" w:rsidRDefault="001237A6" w:rsidP="00B64BCA">
    <w:pPr>
      <w:pStyle w:val="Intestazione"/>
      <w:jc w:val="center"/>
    </w:pPr>
    <w:r>
      <w:rPr>
        <w:noProof/>
        <w:lang w:val="de-DE" w:eastAsia="de-DE"/>
      </w:rPr>
      <w:drawing>
        <wp:inline distT="0" distB="0" distL="0" distR="0" wp14:anchorId="2276C0F8" wp14:editId="40D5BCD1">
          <wp:extent cx="2204114" cy="292381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2246750" cy="298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92"/>
    <w:multiLevelType w:val="multilevel"/>
    <w:tmpl w:val="689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6DC"/>
    <w:multiLevelType w:val="multilevel"/>
    <w:tmpl w:val="35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9C5"/>
    <w:multiLevelType w:val="multilevel"/>
    <w:tmpl w:val="BB9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E4522"/>
    <w:multiLevelType w:val="hybridMultilevel"/>
    <w:tmpl w:val="E10E962A"/>
    <w:lvl w:ilvl="0" w:tplc="38FCAE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7C1D"/>
    <w:multiLevelType w:val="hybridMultilevel"/>
    <w:tmpl w:val="1C961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33CA8"/>
    <w:multiLevelType w:val="multilevel"/>
    <w:tmpl w:val="7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52793"/>
    <w:multiLevelType w:val="multilevel"/>
    <w:tmpl w:val="DE6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C5FDB"/>
    <w:multiLevelType w:val="hybridMultilevel"/>
    <w:tmpl w:val="C4E05F32"/>
    <w:lvl w:ilvl="0" w:tplc="4A2A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CA630F"/>
    <w:multiLevelType w:val="hybridMultilevel"/>
    <w:tmpl w:val="EDB8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C475F"/>
    <w:multiLevelType w:val="hybridMultilevel"/>
    <w:tmpl w:val="FF0C2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E0D7C"/>
    <w:multiLevelType w:val="multilevel"/>
    <w:tmpl w:val="E50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A246D3"/>
    <w:multiLevelType w:val="hybridMultilevel"/>
    <w:tmpl w:val="9D427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46555"/>
    <w:multiLevelType w:val="hybridMultilevel"/>
    <w:tmpl w:val="7180D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121D8"/>
    <w:multiLevelType w:val="multilevel"/>
    <w:tmpl w:val="30A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99355F"/>
    <w:multiLevelType w:val="multilevel"/>
    <w:tmpl w:val="7A9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E118F4"/>
    <w:multiLevelType w:val="multilevel"/>
    <w:tmpl w:val="027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BA2570"/>
    <w:multiLevelType w:val="hybridMultilevel"/>
    <w:tmpl w:val="CAC44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72B2A"/>
    <w:multiLevelType w:val="multilevel"/>
    <w:tmpl w:val="418E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53452"/>
    <w:multiLevelType w:val="hybridMultilevel"/>
    <w:tmpl w:val="69B23E6C"/>
    <w:lvl w:ilvl="0" w:tplc="CA0CB6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E36C0A" w:themeColor="accent6" w:themeShade="BF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164898"/>
    <w:multiLevelType w:val="hybridMultilevel"/>
    <w:tmpl w:val="53E62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747D87"/>
    <w:multiLevelType w:val="hybridMultilevel"/>
    <w:tmpl w:val="02049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6"/>
  </w:num>
  <w:num w:numId="4">
    <w:abstractNumId w:val="22"/>
  </w:num>
  <w:num w:numId="5">
    <w:abstractNumId w:val="4"/>
  </w:num>
  <w:num w:numId="6">
    <w:abstractNumId w:val="19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6"/>
  </w:num>
  <w:num w:numId="13">
    <w:abstractNumId w:val="12"/>
  </w:num>
  <w:num w:numId="14">
    <w:abstractNumId w:val="5"/>
  </w:num>
  <w:num w:numId="15">
    <w:abstractNumId w:val="18"/>
  </w:num>
  <w:num w:numId="16">
    <w:abstractNumId w:val="23"/>
  </w:num>
  <w:num w:numId="17">
    <w:abstractNumId w:val="9"/>
  </w:num>
  <w:num w:numId="18">
    <w:abstractNumId w:val="15"/>
  </w:num>
  <w:num w:numId="19">
    <w:abstractNumId w:val="13"/>
  </w:num>
  <w:num w:numId="20">
    <w:abstractNumId w:val="17"/>
  </w:num>
  <w:num w:numId="21">
    <w:abstractNumId w:val="25"/>
  </w:num>
  <w:num w:numId="22">
    <w:abstractNumId w:val="20"/>
  </w:num>
  <w:num w:numId="23">
    <w:abstractNumId w:val="14"/>
  </w:num>
  <w:num w:numId="24">
    <w:abstractNumId w:val="11"/>
  </w:num>
  <w:num w:numId="25">
    <w:abstractNumId w:val="1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MTI0MTK1MDcxNTBX0lEKTi0uzszPAykwNK0FAIdTIuAtAAAA"/>
  </w:docVars>
  <w:rsids>
    <w:rsidRoot w:val="005A5C2A"/>
    <w:rsid w:val="00010F79"/>
    <w:rsid w:val="00011853"/>
    <w:rsid w:val="000218C2"/>
    <w:rsid w:val="00021FE9"/>
    <w:rsid w:val="000346B1"/>
    <w:rsid w:val="000376D1"/>
    <w:rsid w:val="00047D5F"/>
    <w:rsid w:val="00051827"/>
    <w:rsid w:val="00052053"/>
    <w:rsid w:val="000635BC"/>
    <w:rsid w:val="00067C25"/>
    <w:rsid w:val="000706EC"/>
    <w:rsid w:val="00071E84"/>
    <w:rsid w:val="000778F4"/>
    <w:rsid w:val="00086A5D"/>
    <w:rsid w:val="00090B21"/>
    <w:rsid w:val="00092A53"/>
    <w:rsid w:val="000A10E2"/>
    <w:rsid w:val="000A12B9"/>
    <w:rsid w:val="000A480F"/>
    <w:rsid w:val="000A4CA0"/>
    <w:rsid w:val="000B3AEB"/>
    <w:rsid w:val="000B3C91"/>
    <w:rsid w:val="000B6618"/>
    <w:rsid w:val="000C13F2"/>
    <w:rsid w:val="000C5D17"/>
    <w:rsid w:val="0010075E"/>
    <w:rsid w:val="00101A86"/>
    <w:rsid w:val="001076D5"/>
    <w:rsid w:val="0011697C"/>
    <w:rsid w:val="001237A6"/>
    <w:rsid w:val="00136A5E"/>
    <w:rsid w:val="00141A70"/>
    <w:rsid w:val="00151AD9"/>
    <w:rsid w:val="0015469F"/>
    <w:rsid w:val="00155BE9"/>
    <w:rsid w:val="00170827"/>
    <w:rsid w:val="00190B28"/>
    <w:rsid w:val="00197F88"/>
    <w:rsid w:val="001B1B2A"/>
    <w:rsid w:val="001B1D2D"/>
    <w:rsid w:val="001B1EAB"/>
    <w:rsid w:val="001C1843"/>
    <w:rsid w:val="001C51C1"/>
    <w:rsid w:val="001C59E3"/>
    <w:rsid w:val="001E283D"/>
    <w:rsid w:val="001F3037"/>
    <w:rsid w:val="001F3F0F"/>
    <w:rsid w:val="002247FA"/>
    <w:rsid w:val="00227532"/>
    <w:rsid w:val="002277CC"/>
    <w:rsid w:val="002277EE"/>
    <w:rsid w:val="00234485"/>
    <w:rsid w:val="002466C2"/>
    <w:rsid w:val="00247F84"/>
    <w:rsid w:val="0026357F"/>
    <w:rsid w:val="0027211D"/>
    <w:rsid w:val="00273571"/>
    <w:rsid w:val="00275FD2"/>
    <w:rsid w:val="002760E3"/>
    <w:rsid w:val="0027711D"/>
    <w:rsid w:val="00282234"/>
    <w:rsid w:val="00294E0C"/>
    <w:rsid w:val="002A3930"/>
    <w:rsid w:val="002A54FB"/>
    <w:rsid w:val="002B31E0"/>
    <w:rsid w:val="002B6624"/>
    <w:rsid w:val="002C12F2"/>
    <w:rsid w:val="002C627C"/>
    <w:rsid w:val="002D0C16"/>
    <w:rsid w:val="002D2DAF"/>
    <w:rsid w:val="002D7032"/>
    <w:rsid w:val="002D7584"/>
    <w:rsid w:val="002E2FE7"/>
    <w:rsid w:val="002F2AE5"/>
    <w:rsid w:val="002F50B2"/>
    <w:rsid w:val="002F7F78"/>
    <w:rsid w:val="003049B5"/>
    <w:rsid w:val="003051CC"/>
    <w:rsid w:val="003108F4"/>
    <w:rsid w:val="0031704A"/>
    <w:rsid w:val="00323822"/>
    <w:rsid w:val="00323A11"/>
    <w:rsid w:val="003303B9"/>
    <w:rsid w:val="003404FF"/>
    <w:rsid w:val="00350DE6"/>
    <w:rsid w:val="00352552"/>
    <w:rsid w:val="00354CAD"/>
    <w:rsid w:val="003553F0"/>
    <w:rsid w:val="00355FCD"/>
    <w:rsid w:val="00366BAC"/>
    <w:rsid w:val="0037659C"/>
    <w:rsid w:val="00376B8E"/>
    <w:rsid w:val="00376D5C"/>
    <w:rsid w:val="00390C21"/>
    <w:rsid w:val="00394C56"/>
    <w:rsid w:val="003B23E4"/>
    <w:rsid w:val="003B459E"/>
    <w:rsid w:val="003B5A7C"/>
    <w:rsid w:val="003C62BA"/>
    <w:rsid w:val="003C6456"/>
    <w:rsid w:val="003E0E1B"/>
    <w:rsid w:val="003F2D75"/>
    <w:rsid w:val="003F6EF4"/>
    <w:rsid w:val="004012B3"/>
    <w:rsid w:val="004014B2"/>
    <w:rsid w:val="004017FB"/>
    <w:rsid w:val="004019B3"/>
    <w:rsid w:val="00405D95"/>
    <w:rsid w:val="004064E4"/>
    <w:rsid w:val="00410989"/>
    <w:rsid w:val="004163CE"/>
    <w:rsid w:val="00420675"/>
    <w:rsid w:val="0043260E"/>
    <w:rsid w:val="00435FCC"/>
    <w:rsid w:val="00437A1C"/>
    <w:rsid w:val="004400AF"/>
    <w:rsid w:val="0044415B"/>
    <w:rsid w:val="00453656"/>
    <w:rsid w:val="004571AA"/>
    <w:rsid w:val="00467CB4"/>
    <w:rsid w:val="00481487"/>
    <w:rsid w:val="00484295"/>
    <w:rsid w:val="00491D77"/>
    <w:rsid w:val="00497800"/>
    <w:rsid w:val="004A79FA"/>
    <w:rsid w:val="004C42CE"/>
    <w:rsid w:val="004D662C"/>
    <w:rsid w:val="004E1111"/>
    <w:rsid w:val="004E1F8C"/>
    <w:rsid w:val="00500E77"/>
    <w:rsid w:val="00507390"/>
    <w:rsid w:val="00514281"/>
    <w:rsid w:val="00524A2A"/>
    <w:rsid w:val="00532806"/>
    <w:rsid w:val="00542C47"/>
    <w:rsid w:val="00543C25"/>
    <w:rsid w:val="00543D00"/>
    <w:rsid w:val="00545255"/>
    <w:rsid w:val="0056129D"/>
    <w:rsid w:val="00566D69"/>
    <w:rsid w:val="00574748"/>
    <w:rsid w:val="00576561"/>
    <w:rsid w:val="005863AC"/>
    <w:rsid w:val="0059269A"/>
    <w:rsid w:val="005A0640"/>
    <w:rsid w:val="005A11B0"/>
    <w:rsid w:val="005A40C2"/>
    <w:rsid w:val="005A5C2A"/>
    <w:rsid w:val="005B03BB"/>
    <w:rsid w:val="005B1C57"/>
    <w:rsid w:val="005C6104"/>
    <w:rsid w:val="005C6FD4"/>
    <w:rsid w:val="005D411B"/>
    <w:rsid w:val="005E1EF2"/>
    <w:rsid w:val="005E254E"/>
    <w:rsid w:val="005E26F9"/>
    <w:rsid w:val="005E667F"/>
    <w:rsid w:val="005F2A7F"/>
    <w:rsid w:val="005F75D8"/>
    <w:rsid w:val="006027CA"/>
    <w:rsid w:val="00604878"/>
    <w:rsid w:val="00610868"/>
    <w:rsid w:val="00615F9C"/>
    <w:rsid w:val="00616422"/>
    <w:rsid w:val="006218C2"/>
    <w:rsid w:val="00622A9D"/>
    <w:rsid w:val="00625511"/>
    <w:rsid w:val="00626734"/>
    <w:rsid w:val="006363D6"/>
    <w:rsid w:val="006375E4"/>
    <w:rsid w:val="00641545"/>
    <w:rsid w:val="00647783"/>
    <w:rsid w:val="00651062"/>
    <w:rsid w:val="00662EF8"/>
    <w:rsid w:val="00671BEF"/>
    <w:rsid w:val="00672CF5"/>
    <w:rsid w:val="00674143"/>
    <w:rsid w:val="00674640"/>
    <w:rsid w:val="00675DB5"/>
    <w:rsid w:val="006819BA"/>
    <w:rsid w:val="006864C4"/>
    <w:rsid w:val="00686F7F"/>
    <w:rsid w:val="00693269"/>
    <w:rsid w:val="00693FD8"/>
    <w:rsid w:val="00695307"/>
    <w:rsid w:val="006971B4"/>
    <w:rsid w:val="006A47EE"/>
    <w:rsid w:val="006B3BE7"/>
    <w:rsid w:val="006C27BA"/>
    <w:rsid w:val="006C350B"/>
    <w:rsid w:val="006C67BE"/>
    <w:rsid w:val="006D3E7F"/>
    <w:rsid w:val="006D48E4"/>
    <w:rsid w:val="006D67AD"/>
    <w:rsid w:val="006F34AF"/>
    <w:rsid w:val="006F6B05"/>
    <w:rsid w:val="00701F37"/>
    <w:rsid w:val="007021B5"/>
    <w:rsid w:val="00712E9F"/>
    <w:rsid w:val="00713633"/>
    <w:rsid w:val="00715AE1"/>
    <w:rsid w:val="00722FE1"/>
    <w:rsid w:val="00732648"/>
    <w:rsid w:val="0073379E"/>
    <w:rsid w:val="00736EC2"/>
    <w:rsid w:val="00745088"/>
    <w:rsid w:val="007636CB"/>
    <w:rsid w:val="007747C2"/>
    <w:rsid w:val="007769A9"/>
    <w:rsid w:val="00780CCD"/>
    <w:rsid w:val="00783F3C"/>
    <w:rsid w:val="00786EF0"/>
    <w:rsid w:val="00794084"/>
    <w:rsid w:val="007974A8"/>
    <w:rsid w:val="007B28EF"/>
    <w:rsid w:val="007B76D0"/>
    <w:rsid w:val="007C0B9F"/>
    <w:rsid w:val="007D432E"/>
    <w:rsid w:val="007D626D"/>
    <w:rsid w:val="007D7830"/>
    <w:rsid w:val="007E020A"/>
    <w:rsid w:val="007E165E"/>
    <w:rsid w:val="007E1F6E"/>
    <w:rsid w:val="007E2E66"/>
    <w:rsid w:val="007E6AB1"/>
    <w:rsid w:val="007E6CE6"/>
    <w:rsid w:val="007F30B7"/>
    <w:rsid w:val="007F6215"/>
    <w:rsid w:val="00801C86"/>
    <w:rsid w:val="008023AE"/>
    <w:rsid w:val="008046F0"/>
    <w:rsid w:val="0080551E"/>
    <w:rsid w:val="0080766A"/>
    <w:rsid w:val="00811417"/>
    <w:rsid w:val="0081451D"/>
    <w:rsid w:val="008146CB"/>
    <w:rsid w:val="00815784"/>
    <w:rsid w:val="00823407"/>
    <w:rsid w:val="008313A4"/>
    <w:rsid w:val="0083338F"/>
    <w:rsid w:val="00836D9E"/>
    <w:rsid w:val="00837A76"/>
    <w:rsid w:val="008408E2"/>
    <w:rsid w:val="00842353"/>
    <w:rsid w:val="00844BE9"/>
    <w:rsid w:val="00846AC2"/>
    <w:rsid w:val="008557FE"/>
    <w:rsid w:val="008620E4"/>
    <w:rsid w:val="00862A04"/>
    <w:rsid w:val="008655B3"/>
    <w:rsid w:val="00872F32"/>
    <w:rsid w:val="00893C23"/>
    <w:rsid w:val="00895CD8"/>
    <w:rsid w:val="008C042C"/>
    <w:rsid w:val="008C4949"/>
    <w:rsid w:val="008C715A"/>
    <w:rsid w:val="008C7B2E"/>
    <w:rsid w:val="008E6253"/>
    <w:rsid w:val="009037AB"/>
    <w:rsid w:val="00904A25"/>
    <w:rsid w:val="00906378"/>
    <w:rsid w:val="0090778C"/>
    <w:rsid w:val="00907AF7"/>
    <w:rsid w:val="00927DE0"/>
    <w:rsid w:val="00933C57"/>
    <w:rsid w:val="00934428"/>
    <w:rsid w:val="009474ED"/>
    <w:rsid w:val="009479E8"/>
    <w:rsid w:val="009602A8"/>
    <w:rsid w:val="00961A71"/>
    <w:rsid w:val="009623CA"/>
    <w:rsid w:val="00966EDF"/>
    <w:rsid w:val="009702E4"/>
    <w:rsid w:val="009819F7"/>
    <w:rsid w:val="009833B3"/>
    <w:rsid w:val="00984ADC"/>
    <w:rsid w:val="00993C84"/>
    <w:rsid w:val="009963CA"/>
    <w:rsid w:val="00997866"/>
    <w:rsid w:val="009A01FF"/>
    <w:rsid w:val="009A460A"/>
    <w:rsid w:val="009A4C45"/>
    <w:rsid w:val="009B6BF7"/>
    <w:rsid w:val="009C43BB"/>
    <w:rsid w:val="009C7FE4"/>
    <w:rsid w:val="009D301A"/>
    <w:rsid w:val="009D3EAE"/>
    <w:rsid w:val="009D74CA"/>
    <w:rsid w:val="009E1530"/>
    <w:rsid w:val="009E16C5"/>
    <w:rsid w:val="009E225B"/>
    <w:rsid w:val="009E6E9A"/>
    <w:rsid w:val="00A06CEB"/>
    <w:rsid w:val="00A13A42"/>
    <w:rsid w:val="00A14AE0"/>
    <w:rsid w:val="00A17BC5"/>
    <w:rsid w:val="00A21F66"/>
    <w:rsid w:val="00A34D18"/>
    <w:rsid w:val="00A36416"/>
    <w:rsid w:val="00A37772"/>
    <w:rsid w:val="00A40B47"/>
    <w:rsid w:val="00A47037"/>
    <w:rsid w:val="00A51746"/>
    <w:rsid w:val="00A67AC8"/>
    <w:rsid w:val="00A74FB6"/>
    <w:rsid w:val="00A77C72"/>
    <w:rsid w:val="00A91C29"/>
    <w:rsid w:val="00AA7A7C"/>
    <w:rsid w:val="00AB2CB8"/>
    <w:rsid w:val="00AB3579"/>
    <w:rsid w:val="00AC7098"/>
    <w:rsid w:val="00AC7374"/>
    <w:rsid w:val="00AD2FA6"/>
    <w:rsid w:val="00AD4165"/>
    <w:rsid w:val="00AD574F"/>
    <w:rsid w:val="00AE0760"/>
    <w:rsid w:val="00AE4B8A"/>
    <w:rsid w:val="00AE681A"/>
    <w:rsid w:val="00AF3BF1"/>
    <w:rsid w:val="00AF5F96"/>
    <w:rsid w:val="00AF722A"/>
    <w:rsid w:val="00B069CD"/>
    <w:rsid w:val="00B1397F"/>
    <w:rsid w:val="00B14B0B"/>
    <w:rsid w:val="00B242BE"/>
    <w:rsid w:val="00B314F0"/>
    <w:rsid w:val="00B36EC1"/>
    <w:rsid w:val="00B40DA7"/>
    <w:rsid w:val="00B45480"/>
    <w:rsid w:val="00B45941"/>
    <w:rsid w:val="00B45B13"/>
    <w:rsid w:val="00B45FCA"/>
    <w:rsid w:val="00B46496"/>
    <w:rsid w:val="00B64BCA"/>
    <w:rsid w:val="00B71F02"/>
    <w:rsid w:val="00B95A57"/>
    <w:rsid w:val="00B97F9F"/>
    <w:rsid w:val="00BB0EB6"/>
    <w:rsid w:val="00BB66F9"/>
    <w:rsid w:val="00BC29B2"/>
    <w:rsid w:val="00BD008F"/>
    <w:rsid w:val="00BD1298"/>
    <w:rsid w:val="00BD49CB"/>
    <w:rsid w:val="00BE0E99"/>
    <w:rsid w:val="00BE2B58"/>
    <w:rsid w:val="00BE6D8E"/>
    <w:rsid w:val="00BF0DBB"/>
    <w:rsid w:val="00C03C3A"/>
    <w:rsid w:val="00C054CE"/>
    <w:rsid w:val="00C21341"/>
    <w:rsid w:val="00C238DE"/>
    <w:rsid w:val="00C24C49"/>
    <w:rsid w:val="00C31D9C"/>
    <w:rsid w:val="00C32055"/>
    <w:rsid w:val="00C3242C"/>
    <w:rsid w:val="00C36FB8"/>
    <w:rsid w:val="00C42352"/>
    <w:rsid w:val="00C440D0"/>
    <w:rsid w:val="00C44A98"/>
    <w:rsid w:val="00C57A70"/>
    <w:rsid w:val="00C633B9"/>
    <w:rsid w:val="00C64616"/>
    <w:rsid w:val="00C70DE6"/>
    <w:rsid w:val="00C70FC3"/>
    <w:rsid w:val="00C83562"/>
    <w:rsid w:val="00C90A17"/>
    <w:rsid w:val="00C9101D"/>
    <w:rsid w:val="00C91571"/>
    <w:rsid w:val="00C926FE"/>
    <w:rsid w:val="00C93256"/>
    <w:rsid w:val="00C97D50"/>
    <w:rsid w:val="00CA0DD0"/>
    <w:rsid w:val="00CA22FF"/>
    <w:rsid w:val="00CA5228"/>
    <w:rsid w:val="00CB3252"/>
    <w:rsid w:val="00CC28AF"/>
    <w:rsid w:val="00CC5E1F"/>
    <w:rsid w:val="00CD0329"/>
    <w:rsid w:val="00CD45D6"/>
    <w:rsid w:val="00CE586D"/>
    <w:rsid w:val="00CF451B"/>
    <w:rsid w:val="00CF4DDA"/>
    <w:rsid w:val="00D00A4B"/>
    <w:rsid w:val="00D07019"/>
    <w:rsid w:val="00D11300"/>
    <w:rsid w:val="00D11AF7"/>
    <w:rsid w:val="00D201B9"/>
    <w:rsid w:val="00D20E5C"/>
    <w:rsid w:val="00D22EA1"/>
    <w:rsid w:val="00D24281"/>
    <w:rsid w:val="00D317E5"/>
    <w:rsid w:val="00D439C8"/>
    <w:rsid w:val="00D43C4A"/>
    <w:rsid w:val="00D54301"/>
    <w:rsid w:val="00D6068B"/>
    <w:rsid w:val="00D63BA7"/>
    <w:rsid w:val="00D63E79"/>
    <w:rsid w:val="00D71F2E"/>
    <w:rsid w:val="00D73B3C"/>
    <w:rsid w:val="00D74207"/>
    <w:rsid w:val="00D748EF"/>
    <w:rsid w:val="00D75605"/>
    <w:rsid w:val="00D85F17"/>
    <w:rsid w:val="00D95F0E"/>
    <w:rsid w:val="00D96790"/>
    <w:rsid w:val="00DB1867"/>
    <w:rsid w:val="00DB3A81"/>
    <w:rsid w:val="00DB4855"/>
    <w:rsid w:val="00DB57C0"/>
    <w:rsid w:val="00DE141B"/>
    <w:rsid w:val="00DE59C7"/>
    <w:rsid w:val="00DE7E62"/>
    <w:rsid w:val="00DF141D"/>
    <w:rsid w:val="00DF642D"/>
    <w:rsid w:val="00E03A26"/>
    <w:rsid w:val="00E15B2C"/>
    <w:rsid w:val="00E21392"/>
    <w:rsid w:val="00E21EC7"/>
    <w:rsid w:val="00E25431"/>
    <w:rsid w:val="00E46AA9"/>
    <w:rsid w:val="00E505EF"/>
    <w:rsid w:val="00E6327C"/>
    <w:rsid w:val="00E761D2"/>
    <w:rsid w:val="00E83139"/>
    <w:rsid w:val="00E9387C"/>
    <w:rsid w:val="00E947B0"/>
    <w:rsid w:val="00EA1179"/>
    <w:rsid w:val="00EA5529"/>
    <w:rsid w:val="00EB0EF3"/>
    <w:rsid w:val="00EB55C1"/>
    <w:rsid w:val="00EB7EC4"/>
    <w:rsid w:val="00EC1C43"/>
    <w:rsid w:val="00EC6F68"/>
    <w:rsid w:val="00EC7AF8"/>
    <w:rsid w:val="00ED52FD"/>
    <w:rsid w:val="00ED63D7"/>
    <w:rsid w:val="00EE2BAA"/>
    <w:rsid w:val="00EF7ACC"/>
    <w:rsid w:val="00F22378"/>
    <w:rsid w:val="00F22A42"/>
    <w:rsid w:val="00F27870"/>
    <w:rsid w:val="00F32053"/>
    <w:rsid w:val="00F32937"/>
    <w:rsid w:val="00F472B6"/>
    <w:rsid w:val="00F53921"/>
    <w:rsid w:val="00F64B65"/>
    <w:rsid w:val="00F6608C"/>
    <w:rsid w:val="00F667DA"/>
    <w:rsid w:val="00F7124B"/>
    <w:rsid w:val="00F725C0"/>
    <w:rsid w:val="00F73C15"/>
    <w:rsid w:val="00F744B0"/>
    <w:rsid w:val="00F7559B"/>
    <w:rsid w:val="00F8037F"/>
    <w:rsid w:val="00F84075"/>
    <w:rsid w:val="00F844BE"/>
    <w:rsid w:val="00F85074"/>
    <w:rsid w:val="00F873C8"/>
    <w:rsid w:val="00FA0061"/>
    <w:rsid w:val="00FA0CC5"/>
    <w:rsid w:val="00FA2A88"/>
    <w:rsid w:val="00FA33F0"/>
    <w:rsid w:val="00FA4AAA"/>
    <w:rsid w:val="00FA6A27"/>
    <w:rsid w:val="00FC38A8"/>
    <w:rsid w:val="00FC66BA"/>
    <w:rsid w:val="00FD45F9"/>
    <w:rsid w:val="00FE3932"/>
    <w:rsid w:val="00FF052A"/>
    <w:rsid w:val="00FF1921"/>
    <w:rsid w:val="00FF2300"/>
    <w:rsid w:val="00FF2E03"/>
    <w:rsid w:val="00FF5E0E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5A5C2A"/>
  </w:style>
  <w:style w:type="character" w:customStyle="1" w:styleId="sep">
    <w:name w:val="sep"/>
    <w:basedOn w:val="Carpredefinitoparagrafo"/>
    <w:rsid w:val="005A5C2A"/>
  </w:style>
  <w:style w:type="character" w:styleId="Enfasigrassetto">
    <w:name w:val="Strong"/>
    <w:basedOn w:val="Carpredefinitoparagrafo"/>
    <w:uiPriority w:val="22"/>
    <w:qFormat/>
    <w:rsid w:val="005A5C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5C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5C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79"/>
  </w:style>
  <w:style w:type="paragraph" w:styleId="Pidipagina">
    <w:name w:val="footer"/>
    <w:basedOn w:val="Normale"/>
    <w:link w:val="Pidipagina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7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3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3B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C38A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1571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F45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F45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F451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45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45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5A5C2A"/>
  </w:style>
  <w:style w:type="character" w:customStyle="1" w:styleId="sep">
    <w:name w:val="sep"/>
    <w:basedOn w:val="Carpredefinitoparagrafo"/>
    <w:rsid w:val="005A5C2A"/>
  </w:style>
  <w:style w:type="character" w:styleId="Enfasigrassetto">
    <w:name w:val="Strong"/>
    <w:basedOn w:val="Carpredefinitoparagrafo"/>
    <w:uiPriority w:val="22"/>
    <w:qFormat/>
    <w:rsid w:val="005A5C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5C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5C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79"/>
  </w:style>
  <w:style w:type="paragraph" w:styleId="Pidipagina">
    <w:name w:val="footer"/>
    <w:basedOn w:val="Normale"/>
    <w:link w:val="Pidipagina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7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3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3B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C38A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1571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F45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F45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F451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45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45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company/qualescegliere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qualescegliere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isa.esposito@mocaviventrures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qualescegliere" TargetMode="External"/><Relationship Id="rId10" Type="http://schemas.openxmlformats.org/officeDocument/2006/relationships/hyperlink" Target="https://www.qualescegliere.it/agenzie-online-e-aggregatori-un-confront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qualescegliere.it/agenzie-online-e-aggregatori-un-confronto/" TargetMode="External"/><Relationship Id="rId14" Type="http://schemas.openxmlformats.org/officeDocument/2006/relationships/hyperlink" Target="https://twitter.com/qualesceglie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62D34-9FC9-4791-A18E-55C0C76D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2755</Characters>
  <Application>Microsoft Office Word</Application>
  <DocSecurity>0</DocSecurity>
  <Lines>22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Novella De Matteis</cp:lastModifiedBy>
  <cp:revision>2</cp:revision>
  <dcterms:created xsi:type="dcterms:W3CDTF">2020-02-18T09:03:00Z</dcterms:created>
  <dcterms:modified xsi:type="dcterms:W3CDTF">2020-02-18T09:03:00Z</dcterms:modified>
</cp:coreProperties>
</file>