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B755F1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B755F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105.95pt;width:223.6pt;height:340pt;z-index:1;mso-wrap-distance-left:9.05pt;mso-wrap-distance-right:9.05pt" stroked="f">
            <v:fill opacity="0" color2="black"/>
            <v:textbox inset="0,0,0,0">
              <w:txbxContent>
                <w:p w:rsidR="000C7109" w:rsidRPr="000C7109" w:rsidRDefault="00363565" w:rsidP="00AB08D2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r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Tazza </w:t>
                  </w:r>
                  <w:r w:rsidR="00EB6339" w:rsidRPr="00256CCC"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  <w:br/>
                  </w:r>
                  <w:r w:rsidR="00E91D44">
                    <w:rPr>
                      <w:b w:val="0"/>
                      <w:color w:val="FF0000"/>
                      <w:sz w:val="32"/>
                      <w:szCs w:val="32"/>
                    </w:rPr>
                    <w:t>UNICEF -</w:t>
                  </w:r>
                  <w:r w:rsidR="000C7109" w:rsidRPr="00AB08D2">
                    <w:rPr>
                      <w:b w:val="0"/>
                      <w:color w:val="FF0000"/>
                      <w:sz w:val="32"/>
                      <w:szCs w:val="32"/>
                    </w:rPr>
                    <w:t xml:space="preserve"> EUR </w:t>
                  </w:r>
                  <w:r w:rsidR="00EA693A">
                    <w:rPr>
                      <w:b w:val="0"/>
                      <w:color w:val="FF0000"/>
                      <w:sz w:val="32"/>
                      <w:szCs w:val="32"/>
                    </w:rPr>
                    <w:t>10</w:t>
                  </w:r>
                </w:p>
                <w:p w:rsidR="00363565" w:rsidRPr="00363565" w:rsidRDefault="00363565" w:rsidP="00363565">
                  <w:pPr>
                    <w:pStyle w:val="NormaleWeb"/>
                    <w:spacing w:before="0" w:beforeAutospacing="0" w:after="75" w:afterAutospacing="0" w:line="294" w:lineRule="atLeast"/>
                    <w:textAlignment w:val="baseline"/>
                    <w:rPr>
                      <w:sz w:val="32"/>
                      <w:szCs w:val="32"/>
                    </w:rPr>
                  </w:pPr>
                  <w:r w:rsidRPr="00363565">
                    <w:rPr>
                      <w:sz w:val="32"/>
                      <w:szCs w:val="32"/>
                    </w:rPr>
                    <w:t>Raddoppia il tuo sostegno all'UNICEF con queste due graziose tazze. Sono perfette per la colazione, a casa o in ufficio. Adatt</w:t>
                  </w:r>
                  <w:r w:rsidR="00EA693A">
                    <w:rPr>
                      <w:sz w:val="32"/>
                      <w:szCs w:val="32"/>
                    </w:rPr>
                    <w:t>e</w:t>
                  </w:r>
                  <w:r w:rsidRPr="00363565">
                    <w:rPr>
                      <w:sz w:val="32"/>
                      <w:szCs w:val="32"/>
                    </w:rPr>
                    <w:t xml:space="preserve"> a microonde e lavastoviglie. Capacità  300 ml ca., 100% porcellana.</w:t>
                  </w:r>
                </w:p>
                <w:p w:rsidR="00363565" w:rsidRPr="00363565" w:rsidRDefault="00363565" w:rsidP="00363565">
                  <w:pPr>
                    <w:pStyle w:val="NormaleWeb"/>
                    <w:spacing w:before="0" w:beforeAutospacing="0" w:after="75" w:afterAutospacing="0" w:line="294" w:lineRule="atLeast"/>
                    <w:textAlignment w:val="baseline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br/>
                  </w:r>
                  <w:r w:rsidRPr="00363565">
                    <w:rPr>
                      <w:sz w:val="32"/>
                      <w:szCs w:val="32"/>
                    </w:rPr>
                    <w:t xml:space="preserve">Dimensioni:  altezza cm 10,5 cm, </w:t>
                  </w:r>
                  <w:r w:rsidRPr="00363565">
                    <w:rPr>
                      <w:rFonts w:ascii="Cambria Math" w:hAnsi="Cambria Math"/>
                      <w:sz w:val="32"/>
                      <w:szCs w:val="32"/>
                    </w:rPr>
                    <w:t>⌀</w:t>
                  </w:r>
                  <w:r w:rsidRPr="00363565">
                    <w:rPr>
                      <w:sz w:val="32"/>
                      <w:szCs w:val="32"/>
                    </w:rPr>
                    <w:t xml:space="preserve"> cm 9.</w:t>
                  </w:r>
                </w:p>
                <w:p w:rsidR="00B915A4" w:rsidRPr="00EB6339" w:rsidRDefault="00B915A4" w:rsidP="00E91D44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C7190A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07768"/>
    <w:rsid w:val="00062F74"/>
    <w:rsid w:val="000C7109"/>
    <w:rsid w:val="001C0EDB"/>
    <w:rsid w:val="00256CCC"/>
    <w:rsid w:val="002603D7"/>
    <w:rsid w:val="002B4901"/>
    <w:rsid w:val="00321BE8"/>
    <w:rsid w:val="00363565"/>
    <w:rsid w:val="003D4BC2"/>
    <w:rsid w:val="00470720"/>
    <w:rsid w:val="00490561"/>
    <w:rsid w:val="004C2B85"/>
    <w:rsid w:val="004E4547"/>
    <w:rsid w:val="0054626A"/>
    <w:rsid w:val="00567F4E"/>
    <w:rsid w:val="0057435A"/>
    <w:rsid w:val="005A19BE"/>
    <w:rsid w:val="005B193F"/>
    <w:rsid w:val="006D2998"/>
    <w:rsid w:val="00755FE5"/>
    <w:rsid w:val="00875088"/>
    <w:rsid w:val="00A34A55"/>
    <w:rsid w:val="00AB08D2"/>
    <w:rsid w:val="00B41A04"/>
    <w:rsid w:val="00B755F1"/>
    <w:rsid w:val="00B915A4"/>
    <w:rsid w:val="00B952A1"/>
    <w:rsid w:val="00BF31A4"/>
    <w:rsid w:val="00C7190A"/>
    <w:rsid w:val="00C7343A"/>
    <w:rsid w:val="00D4324C"/>
    <w:rsid w:val="00D456BA"/>
    <w:rsid w:val="00D53B26"/>
    <w:rsid w:val="00D849EF"/>
    <w:rsid w:val="00E91D44"/>
    <w:rsid w:val="00EA693A"/>
    <w:rsid w:val="00EB6339"/>
    <w:rsid w:val="00F165AB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7190A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C7109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7190A"/>
  </w:style>
  <w:style w:type="character" w:customStyle="1" w:styleId="WW-Absatz-Standardschriftart">
    <w:name w:val="WW-Absatz-Standardschriftart"/>
    <w:rsid w:val="00C7190A"/>
  </w:style>
  <w:style w:type="character" w:customStyle="1" w:styleId="Caratterepredefinitoparagrafo1">
    <w:name w:val="Carattere predefinito paragrafo1"/>
    <w:rsid w:val="00C7190A"/>
  </w:style>
  <w:style w:type="paragraph" w:customStyle="1" w:styleId="Intestazione1">
    <w:name w:val="Intestazione1"/>
    <w:basedOn w:val="Normale"/>
    <w:next w:val="Corpodeltesto"/>
    <w:rsid w:val="00C7190A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7190A"/>
    <w:pPr>
      <w:spacing w:after="120"/>
    </w:pPr>
  </w:style>
  <w:style w:type="paragraph" w:styleId="Elenco">
    <w:name w:val="List"/>
    <w:basedOn w:val="Corpodeltesto"/>
    <w:rsid w:val="00C7190A"/>
  </w:style>
  <w:style w:type="paragraph" w:customStyle="1" w:styleId="Didascalia1">
    <w:name w:val="Didascalia1"/>
    <w:basedOn w:val="Normale"/>
    <w:rsid w:val="00C7190A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7190A"/>
    <w:pPr>
      <w:suppressLineNumbers/>
    </w:pPr>
  </w:style>
  <w:style w:type="paragraph" w:customStyle="1" w:styleId="Paragrafobase">
    <w:name w:val="[Paragrafo base]"/>
    <w:basedOn w:val="Normale"/>
    <w:rsid w:val="00C7190A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7190A"/>
  </w:style>
  <w:style w:type="paragraph" w:customStyle="1" w:styleId="Nessunostileparagrafo">
    <w:name w:val="[Nessuno stile paragrafo]"/>
    <w:rsid w:val="00C7190A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C7109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C7109"/>
  </w:style>
  <w:style w:type="character" w:customStyle="1" w:styleId="apple-converted-space">
    <w:name w:val="apple-converted-space"/>
    <w:basedOn w:val="Carpredefinitoparagrafo"/>
    <w:rsid w:val="000C7109"/>
  </w:style>
  <w:style w:type="character" w:styleId="Collegamentoipertestuale">
    <w:name w:val="Hyperlink"/>
    <w:basedOn w:val="Carpredefinitoparagrafo"/>
    <w:uiPriority w:val="99"/>
    <w:unhideWhenUsed/>
    <w:rsid w:val="000C7109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007768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D456BA"/>
    <w:pPr>
      <w:widowControl/>
      <w:suppressAutoHyphens w:val="0"/>
      <w:spacing w:before="100" w:beforeAutospacing="1" w:after="100" w:afterAutospacing="1"/>
    </w:pPr>
    <w:rPr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2013-10-03T09:14:00Z</cp:lastPrinted>
  <dcterms:created xsi:type="dcterms:W3CDTF">2014-10-08T17:07:00Z</dcterms:created>
  <dcterms:modified xsi:type="dcterms:W3CDTF">2014-10-08T17:16:00Z</dcterms:modified>
</cp:coreProperties>
</file>