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F12" w:rsidRDefault="00A95F12" w:rsidP="00633913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44"/>
          <w:szCs w:val="44"/>
          <w:lang w:eastAsia="it-IT"/>
        </w:rPr>
      </w:pPr>
    </w:p>
    <w:p w:rsidR="00633913" w:rsidRPr="00696E66" w:rsidRDefault="00E73F3D" w:rsidP="00633913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44"/>
          <w:szCs w:val="44"/>
          <w:lang w:eastAsia="it-IT"/>
        </w:rPr>
      </w:pPr>
      <w:proofErr w:type="spellStart"/>
      <w:r>
        <w:rPr>
          <w:rFonts w:ascii="Arial" w:eastAsia="Times New Roman" w:hAnsi="Arial" w:cs="Arial"/>
          <w:b/>
          <w:bCs/>
          <w:kern w:val="36"/>
          <w:sz w:val="44"/>
          <w:szCs w:val="44"/>
          <w:lang w:eastAsia="it-IT"/>
        </w:rPr>
        <w:t>Readytec</w:t>
      </w:r>
      <w:proofErr w:type="spellEnd"/>
      <w:r>
        <w:rPr>
          <w:rFonts w:ascii="Arial" w:eastAsia="Times New Roman" w:hAnsi="Arial" w:cs="Arial"/>
          <w:b/>
          <w:bCs/>
          <w:kern w:val="36"/>
          <w:sz w:val="44"/>
          <w:szCs w:val="44"/>
          <w:lang w:eastAsia="it-IT"/>
        </w:rPr>
        <w:t xml:space="preserve"> presenta Albert, il sistema </w:t>
      </w:r>
      <w:r w:rsidR="00A95F12">
        <w:rPr>
          <w:rFonts w:ascii="Arial" w:eastAsia="Times New Roman" w:hAnsi="Arial" w:cs="Arial"/>
          <w:b/>
          <w:bCs/>
          <w:kern w:val="36"/>
          <w:sz w:val="44"/>
          <w:szCs w:val="44"/>
          <w:lang w:eastAsia="it-IT"/>
        </w:rPr>
        <w:t xml:space="preserve">che </w:t>
      </w:r>
      <w:r>
        <w:rPr>
          <w:rFonts w:ascii="Arial" w:eastAsia="Times New Roman" w:hAnsi="Arial" w:cs="Arial"/>
          <w:b/>
          <w:bCs/>
          <w:kern w:val="36"/>
          <w:sz w:val="44"/>
          <w:szCs w:val="44"/>
          <w:lang w:eastAsia="it-IT"/>
        </w:rPr>
        <w:t>ottimizza</w:t>
      </w:r>
      <w:r w:rsidR="00A95F12">
        <w:rPr>
          <w:rFonts w:ascii="Arial" w:eastAsia="Times New Roman" w:hAnsi="Arial" w:cs="Arial"/>
          <w:b/>
          <w:bCs/>
          <w:kern w:val="36"/>
          <w:sz w:val="44"/>
          <w:szCs w:val="44"/>
          <w:lang w:eastAsia="it-IT"/>
        </w:rPr>
        <w:t xml:space="preserve"> </w:t>
      </w:r>
      <w:r>
        <w:rPr>
          <w:rFonts w:ascii="Arial" w:eastAsia="Times New Roman" w:hAnsi="Arial" w:cs="Arial"/>
          <w:b/>
          <w:bCs/>
          <w:kern w:val="36"/>
          <w:sz w:val="44"/>
          <w:szCs w:val="44"/>
          <w:lang w:eastAsia="it-IT"/>
        </w:rPr>
        <w:t xml:space="preserve">la gestione del magazzino.  </w:t>
      </w:r>
    </w:p>
    <w:p w:rsidR="00633913" w:rsidRPr="00696E66" w:rsidRDefault="00E73F3D" w:rsidP="0072211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i/>
          <w:iCs/>
          <w:lang w:eastAsia="it-IT"/>
        </w:rPr>
        <w:t xml:space="preserve">In occasione di </w:t>
      </w:r>
      <w:proofErr w:type="spellStart"/>
      <w:r w:rsidR="003F49C6" w:rsidRPr="00696E66">
        <w:rPr>
          <w:rFonts w:ascii="Arial" w:eastAsia="Times New Roman" w:hAnsi="Arial" w:cs="Arial"/>
          <w:i/>
          <w:iCs/>
          <w:lang w:eastAsia="it-IT"/>
        </w:rPr>
        <w:t>Smau</w:t>
      </w:r>
      <w:proofErr w:type="spellEnd"/>
      <w:r>
        <w:rPr>
          <w:rFonts w:ascii="Arial" w:eastAsia="Times New Roman" w:hAnsi="Arial" w:cs="Arial"/>
          <w:i/>
          <w:iCs/>
          <w:lang w:eastAsia="it-IT"/>
        </w:rPr>
        <w:t xml:space="preserve"> Milano 2013 il sistema Albert rappresenta la novità per la gestione delle scorte di magazzino, frutto della ricerca </w:t>
      </w:r>
      <w:proofErr w:type="spellStart"/>
      <w:r>
        <w:rPr>
          <w:rFonts w:ascii="Arial" w:eastAsia="Times New Roman" w:hAnsi="Arial" w:cs="Arial"/>
          <w:i/>
          <w:iCs/>
          <w:lang w:eastAsia="it-IT"/>
        </w:rPr>
        <w:t>Readytec</w:t>
      </w:r>
      <w:proofErr w:type="spellEnd"/>
      <w:r>
        <w:rPr>
          <w:rFonts w:ascii="Arial" w:eastAsia="Times New Roman" w:hAnsi="Arial" w:cs="Arial"/>
          <w:i/>
          <w:iCs/>
          <w:lang w:eastAsia="it-IT"/>
        </w:rPr>
        <w:t xml:space="preserve"> </w:t>
      </w:r>
      <w:r w:rsidR="00A95F12">
        <w:rPr>
          <w:rFonts w:ascii="Arial" w:eastAsia="Times New Roman" w:hAnsi="Arial" w:cs="Arial"/>
          <w:i/>
          <w:iCs/>
          <w:lang w:eastAsia="it-IT"/>
        </w:rPr>
        <w:t xml:space="preserve">spa </w:t>
      </w:r>
      <w:r>
        <w:rPr>
          <w:rFonts w:ascii="Arial" w:eastAsia="Times New Roman" w:hAnsi="Arial" w:cs="Arial"/>
          <w:i/>
          <w:iCs/>
          <w:lang w:eastAsia="it-IT"/>
        </w:rPr>
        <w:t xml:space="preserve">che da sempre seleziona le migliori soluzioni sul mercato per offrire ai  i propri clienti/partner </w:t>
      </w:r>
      <w:r w:rsidR="00D87CEB">
        <w:rPr>
          <w:rFonts w:ascii="Arial" w:eastAsia="Times New Roman" w:hAnsi="Arial" w:cs="Arial"/>
          <w:i/>
          <w:iCs/>
          <w:lang w:eastAsia="it-IT"/>
        </w:rPr>
        <w:t>modalità operative di successo.</w:t>
      </w:r>
      <w:r w:rsidR="003F49C6" w:rsidRPr="00696E66">
        <w:rPr>
          <w:rFonts w:ascii="Arial" w:eastAsia="Times New Roman" w:hAnsi="Arial" w:cs="Arial"/>
          <w:i/>
          <w:iCs/>
          <w:lang w:eastAsia="it-IT"/>
        </w:rPr>
        <w:t xml:space="preserve"> </w:t>
      </w:r>
      <w:r>
        <w:rPr>
          <w:rFonts w:ascii="Arial" w:eastAsia="Times New Roman" w:hAnsi="Arial" w:cs="Arial"/>
          <w:i/>
          <w:iCs/>
          <w:lang w:eastAsia="it-IT"/>
        </w:rPr>
        <w:t xml:space="preserve"> </w:t>
      </w:r>
    </w:p>
    <w:p w:rsidR="003F49C6" w:rsidRPr="00696E66" w:rsidRDefault="00B931B3" w:rsidP="00B931B3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it-IT"/>
        </w:rPr>
      </w:pPr>
      <w:proofErr w:type="spellStart"/>
      <w:r w:rsidRPr="00696E66">
        <w:rPr>
          <w:rFonts w:ascii="Arial" w:eastAsia="Times New Roman" w:hAnsi="Arial" w:cs="Arial"/>
          <w:lang w:eastAsia="it-IT"/>
        </w:rPr>
        <w:t>Readytec</w:t>
      </w:r>
      <w:proofErr w:type="spellEnd"/>
      <w:r w:rsidRPr="00696E66">
        <w:rPr>
          <w:rFonts w:ascii="Arial" w:eastAsia="Times New Roman" w:hAnsi="Arial" w:cs="Arial"/>
          <w:lang w:eastAsia="it-IT"/>
        </w:rPr>
        <w:t xml:space="preserve"> </w:t>
      </w:r>
      <w:r w:rsidR="003F49C6" w:rsidRPr="00696E66">
        <w:rPr>
          <w:rFonts w:ascii="Arial" w:eastAsia="Times New Roman" w:hAnsi="Arial" w:cs="Arial"/>
          <w:lang w:eastAsia="it-IT"/>
        </w:rPr>
        <w:t xml:space="preserve"> a </w:t>
      </w:r>
      <w:r w:rsidRPr="00696E66">
        <w:rPr>
          <w:rFonts w:ascii="Arial" w:eastAsia="Times New Roman" w:hAnsi="Arial" w:cs="Arial"/>
          <w:lang w:eastAsia="it-IT"/>
        </w:rPr>
        <w:t xml:space="preserve"> </w:t>
      </w:r>
      <w:proofErr w:type="spellStart"/>
      <w:r w:rsidR="008C435B" w:rsidRPr="00696E66">
        <w:rPr>
          <w:rFonts w:ascii="Arial" w:eastAsia="Times New Roman" w:hAnsi="Arial" w:cs="Arial"/>
          <w:lang w:eastAsia="it-IT"/>
        </w:rPr>
        <w:t>Smau</w:t>
      </w:r>
      <w:proofErr w:type="spellEnd"/>
      <w:r w:rsidR="008C435B" w:rsidRPr="00696E66">
        <w:rPr>
          <w:rFonts w:ascii="Arial" w:eastAsia="Times New Roman" w:hAnsi="Arial" w:cs="Arial"/>
          <w:lang w:eastAsia="it-IT"/>
        </w:rPr>
        <w:t xml:space="preserve">, </w:t>
      </w:r>
      <w:proofErr w:type="spellStart"/>
      <w:r w:rsidRPr="00696E66">
        <w:rPr>
          <w:rFonts w:ascii="Arial" w:eastAsia="Times New Roman" w:hAnsi="Arial" w:cs="Arial"/>
          <w:lang w:eastAsia="it-IT"/>
        </w:rPr>
        <w:t>Fieramilanocity</w:t>
      </w:r>
      <w:proofErr w:type="spellEnd"/>
      <w:r w:rsidRPr="00696E66">
        <w:rPr>
          <w:rFonts w:ascii="Arial" w:eastAsia="Times New Roman" w:hAnsi="Arial" w:cs="Arial"/>
          <w:lang w:eastAsia="it-IT"/>
        </w:rPr>
        <w:t xml:space="preserve"> dal 23 al 25 ottobre, </w:t>
      </w:r>
      <w:r w:rsidR="003F49C6" w:rsidRPr="00696E66">
        <w:rPr>
          <w:rFonts w:ascii="Arial" w:eastAsia="Times New Roman" w:hAnsi="Arial" w:cs="Arial"/>
          <w:lang w:eastAsia="it-IT"/>
        </w:rPr>
        <w:t xml:space="preserve">presenta </w:t>
      </w:r>
      <w:r w:rsidR="00D87CEB">
        <w:rPr>
          <w:rFonts w:ascii="Arial" w:eastAsia="Times New Roman" w:hAnsi="Arial" w:cs="Arial"/>
          <w:lang w:eastAsia="it-IT"/>
        </w:rPr>
        <w:t>Albert la soluzione per monetizzare le scorte di magazzino.</w:t>
      </w:r>
    </w:p>
    <w:p w:rsidR="008C435B" w:rsidRPr="00D87CEB" w:rsidRDefault="00D87CEB" w:rsidP="00D87CEB">
      <w:pPr>
        <w:spacing w:after="0" w:line="240" w:lineRule="auto"/>
        <w:rPr>
          <w:rFonts w:ascii="Arial" w:hAnsi="Arial" w:cs="Arial"/>
          <w:bCs/>
        </w:rPr>
      </w:pPr>
      <w:r w:rsidRPr="00D87CEB">
        <w:rPr>
          <w:rFonts w:ascii="Arial" w:eastAsia="Times New Roman" w:hAnsi="Arial" w:cs="Arial"/>
          <w:lang w:eastAsia="it-IT"/>
        </w:rPr>
        <w:t xml:space="preserve">Albert offre garantisce </w:t>
      </w:r>
      <w:r w:rsidRPr="00D87CEB">
        <w:rPr>
          <w:rFonts w:ascii="Arial" w:hAnsi="Arial" w:cs="Arial"/>
          <w:u w:val="single"/>
        </w:rPr>
        <w:t>possibilità di miglioramento nella gestione del magazzino</w:t>
      </w:r>
      <w:r w:rsidRPr="00D87CEB">
        <w:rPr>
          <w:rFonts w:ascii="Arial" w:hAnsi="Arial" w:cs="Arial"/>
        </w:rPr>
        <w:t xml:space="preserve"> </w:t>
      </w:r>
      <w:r w:rsidRPr="00D87CEB">
        <w:rPr>
          <w:rFonts w:ascii="Arial" w:hAnsi="Arial" w:cs="Arial"/>
        </w:rPr>
        <w:t xml:space="preserve"> attraverso la </w:t>
      </w:r>
      <w:r w:rsidRPr="00D87CEB">
        <w:rPr>
          <w:rFonts w:ascii="Arial" w:hAnsi="Arial" w:cs="Arial"/>
          <w:b/>
        </w:rPr>
        <w:t>riduzione delle scorte</w:t>
      </w:r>
      <w:r w:rsidRPr="00D87CEB">
        <w:rPr>
          <w:rFonts w:ascii="Arial" w:hAnsi="Arial" w:cs="Arial"/>
        </w:rPr>
        <w:t xml:space="preserve"> a parità di vendite, </w:t>
      </w:r>
      <w:r w:rsidRPr="00D87CEB">
        <w:rPr>
          <w:rFonts w:ascii="Arial" w:hAnsi="Arial" w:cs="Arial"/>
        </w:rPr>
        <w:t xml:space="preserve">il </w:t>
      </w:r>
      <w:r w:rsidRPr="00D87CEB">
        <w:rPr>
          <w:rFonts w:ascii="Arial" w:hAnsi="Arial" w:cs="Arial"/>
        </w:rPr>
        <w:t xml:space="preserve">miglioramento della </w:t>
      </w:r>
      <w:r w:rsidRPr="00D87CEB">
        <w:rPr>
          <w:rFonts w:ascii="Arial" w:hAnsi="Arial" w:cs="Arial"/>
          <w:b/>
        </w:rPr>
        <w:t>capacità di evasione ordini</w:t>
      </w:r>
      <w:r w:rsidRPr="00D87CEB">
        <w:rPr>
          <w:rFonts w:ascii="Arial" w:hAnsi="Arial" w:cs="Arial"/>
        </w:rPr>
        <w:t xml:space="preserve">, </w:t>
      </w:r>
      <w:r w:rsidRPr="00D87CEB">
        <w:rPr>
          <w:rFonts w:ascii="Arial" w:hAnsi="Arial" w:cs="Arial"/>
        </w:rPr>
        <w:t>l’</w:t>
      </w:r>
      <w:r w:rsidRPr="00D87CEB">
        <w:rPr>
          <w:rFonts w:ascii="Arial" w:hAnsi="Arial" w:cs="Arial"/>
        </w:rPr>
        <w:t xml:space="preserve">incremento di efficacia nella </w:t>
      </w:r>
      <w:r w:rsidRPr="00D87CEB">
        <w:rPr>
          <w:rFonts w:ascii="Arial" w:hAnsi="Arial" w:cs="Arial"/>
          <w:b/>
        </w:rPr>
        <w:t>gestione degli assortimenti</w:t>
      </w:r>
      <w:r w:rsidRPr="00D87CEB">
        <w:rPr>
          <w:rFonts w:ascii="Arial" w:hAnsi="Arial" w:cs="Arial"/>
        </w:rPr>
        <w:t xml:space="preserve"> secondo i principi del Long </w:t>
      </w:r>
      <w:proofErr w:type="spellStart"/>
      <w:r w:rsidRPr="00D87CEB">
        <w:rPr>
          <w:rFonts w:ascii="Arial" w:hAnsi="Arial" w:cs="Arial"/>
        </w:rPr>
        <w:t>Tail</w:t>
      </w:r>
      <w:proofErr w:type="spellEnd"/>
      <w:r w:rsidRPr="00D87CEB">
        <w:rPr>
          <w:rFonts w:ascii="Arial" w:hAnsi="Arial" w:cs="Arial"/>
        </w:rPr>
        <w:t xml:space="preserve">, </w:t>
      </w:r>
      <w:r w:rsidRPr="00D87CEB">
        <w:rPr>
          <w:rFonts w:ascii="Arial" w:hAnsi="Arial" w:cs="Arial"/>
        </w:rPr>
        <w:t xml:space="preserve">la </w:t>
      </w:r>
      <w:r w:rsidRPr="00D87CEB">
        <w:rPr>
          <w:rFonts w:ascii="Arial" w:hAnsi="Arial" w:cs="Arial"/>
        </w:rPr>
        <w:t xml:space="preserve">rilevazione ed </w:t>
      </w:r>
      <w:r w:rsidRPr="00D87CEB">
        <w:rPr>
          <w:rFonts w:ascii="Arial" w:hAnsi="Arial" w:cs="Arial"/>
          <w:b/>
        </w:rPr>
        <w:t>eliminazione dei costi occulti</w:t>
      </w:r>
      <w:r w:rsidRPr="00D87CEB">
        <w:rPr>
          <w:rFonts w:ascii="Arial" w:hAnsi="Arial" w:cs="Arial"/>
        </w:rPr>
        <w:t xml:space="preserve"> nella gestione delle scorte</w:t>
      </w:r>
      <w:r w:rsidRPr="00D87CEB">
        <w:rPr>
          <w:rFonts w:ascii="Arial" w:hAnsi="Arial" w:cs="Arial"/>
        </w:rPr>
        <w:t>.</w:t>
      </w:r>
    </w:p>
    <w:p w:rsidR="00D87CEB" w:rsidRDefault="00D87CEB" w:rsidP="00D87CEB">
      <w:pPr>
        <w:autoSpaceDE w:val="0"/>
        <w:autoSpaceDN w:val="0"/>
        <w:adjustRightInd w:val="0"/>
        <w:spacing w:after="0" w:line="240" w:lineRule="auto"/>
        <w:rPr>
          <w:rFonts w:ascii="BlissLight" w:hAnsi="BlissLight"/>
          <w:b/>
          <w:color w:val="0F243E" w:themeColor="text2" w:themeShade="80"/>
          <w:sz w:val="18"/>
          <w:szCs w:val="18"/>
          <w:lang w:eastAsia="it-IT"/>
        </w:rPr>
      </w:pPr>
    </w:p>
    <w:p w:rsidR="00D87CEB" w:rsidRPr="00D87CEB" w:rsidRDefault="00D87CEB" w:rsidP="00D87C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lang w:eastAsia="it-IT"/>
        </w:rPr>
      </w:pPr>
      <w:r w:rsidRPr="00D87CEB">
        <w:rPr>
          <w:rFonts w:ascii="Arial" w:hAnsi="Arial" w:cs="Arial"/>
          <w:b/>
          <w:lang w:eastAsia="it-IT"/>
        </w:rPr>
        <w:t xml:space="preserve">Albert </w:t>
      </w:r>
      <w:r>
        <w:rPr>
          <w:rFonts w:ascii="Arial" w:hAnsi="Arial" w:cs="Arial"/>
          <w:lang w:eastAsia="it-IT"/>
        </w:rPr>
        <w:t xml:space="preserve">supera la normale gestione di sistema che si adopera esclusivamente per adempiere agli obblighi fiscali prendendo la gestione di impresa da un nuovo punto di vista: </w:t>
      </w:r>
      <w:r w:rsidRPr="00D87CEB">
        <w:rPr>
          <w:rFonts w:ascii="Arial" w:hAnsi="Arial" w:cs="Arial"/>
          <w:i/>
          <w:lang w:eastAsia="it-IT"/>
        </w:rPr>
        <w:t>monetizzare le scorte di magazzino per incrementare i flussi finanziari e il circolante dell’impresa</w:t>
      </w:r>
      <w:r w:rsidRPr="00D87CEB">
        <w:rPr>
          <w:rFonts w:ascii="Arial" w:hAnsi="Arial" w:cs="Arial"/>
          <w:i/>
          <w:lang w:eastAsia="it-IT"/>
        </w:rPr>
        <w:t xml:space="preserve">. </w:t>
      </w:r>
    </w:p>
    <w:p w:rsidR="00D87CEB" w:rsidRPr="00D87CEB" w:rsidRDefault="00D87CEB" w:rsidP="00D87C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it-IT"/>
        </w:rPr>
      </w:pPr>
    </w:p>
    <w:p w:rsidR="00D87CEB" w:rsidRDefault="00D87CEB" w:rsidP="00D87C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it-IT"/>
        </w:rPr>
      </w:pPr>
      <w:r>
        <w:rPr>
          <w:rFonts w:ascii="Arial" w:hAnsi="Arial" w:cs="Arial"/>
          <w:lang w:eastAsia="it-IT"/>
        </w:rPr>
        <w:t>A fronte di una situazione come quella attuale di riduzione</w:t>
      </w:r>
      <w:r w:rsidRPr="00D87CEB">
        <w:rPr>
          <w:rFonts w:ascii="Arial" w:hAnsi="Arial" w:cs="Arial"/>
          <w:lang w:eastAsia="it-IT"/>
        </w:rPr>
        <w:t xml:space="preserve"> dei flussi creditizi, </w:t>
      </w:r>
      <w:r>
        <w:rPr>
          <w:rFonts w:ascii="Arial" w:hAnsi="Arial" w:cs="Arial"/>
          <w:lang w:eastAsia="it-IT"/>
        </w:rPr>
        <w:t>c</w:t>
      </w:r>
      <w:r>
        <w:rPr>
          <w:rFonts w:ascii="Arial" w:hAnsi="Arial" w:cs="Arial"/>
          <w:lang w:eastAsia="it-IT"/>
        </w:rPr>
        <w:t>ome</w:t>
      </w:r>
      <w:r>
        <w:rPr>
          <w:rFonts w:ascii="Arial" w:hAnsi="Arial" w:cs="Arial"/>
          <w:lang w:eastAsia="it-IT"/>
        </w:rPr>
        <w:t xml:space="preserve"> possono</w:t>
      </w:r>
      <w:r>
        <w:rPr>
          <w:rFonts w:ascii="Arial" w:hAnsi="Arial" w:cs="Arial"/>
          <w:lang w:eastAsia="it-IT"/>
        </w:rPr>
        <w:t xml:space="preserve"> </w:t>
      </w:r>
      <w:r>
        <w:rPr>
          <w:rFonts w:ascii="Arial" w:hAnsi="Arial" w:cs="Arial"/>
          <w:lang w:eastAsia="it-IT"/>
        </w:rPr>
        <w:t xml:space="preserve">operare </w:t>
      </w:r>
      <w:r w:rsidRPr="00D87CEB">
        <w:rPr>
          <w:rFonts w:ascii="Arial" w:hAnsi="Arial" w:cs="Arial"/>
          <w:lang w:eastAsia="it-IT"/>
        </w:rPr>
        <w:t xml:space="preserve">le aziende </w:t>
      </w:r>
      <w:r>
        <w:rPr>
          <w:rFonts w:ascii="Arial" w:hAnsi="Arial" w:cs="Arial"/>
          <w:lang w:eastAsia="it-IT"/>
        </w:rPr>
        <w:t>che intendano</w:t>
      </w:r>
      <w:r w:rsidRPr="00D87CEB">
        <w:rPr>
          <w:rFonts w:ascii="Arial" w:hAnsi="Arial" w:cs="Arial"/>
          <w:lang w:eastAsia="it-IT"/>
        </w:rPr>
        <w:t xml:space="preserve"> recuperare liquidità </w:t>
      </w:r>
      <w:r>
        <w:rPr>
          <w:rFonts w:ascii="Arial" w:hAnsi="Arial" w:cs="Arial"/>
          <w:lang w:eastAsia="it-IT"/>
        </w:rPr>
        <w:t>con</w:t>
      </w:r>
      <w:r w:rsidRPr="00D87CEB">
        <w:rPr>
          <w:rFonts w:ascii="Arial" w:hAnsi="Arial" w:cs="Arial"/>
          <w:lang w:eastAsia="it-IT"/>
        </w:rPr>
        <w:t xml:space="preserve"> le fonti </w:t>
      </w:r>
      <w:r>
        <w:rPr>
          <w:rFonts w:ascii="Arial" w:hAnsi="Arial" w:cs="Arial"/>
          <w:lang w:eastAsia="it-IT"/>
        </w:rPr>
        <w:t>di</w:t>
      </w:r>
      <w:r w:rsidRPr="00D87CEB">
        <w:rPr>
          <w:rFonts w:ascii="Arial" w:hAnsi="Arial" w:cs="Arial"/>
          <w:lang w:eastAsia="it-IT"/>
        </w:rPr>
        <w:t xml:space="preserve"> finanziamento interno, non tanto in termini di puro taglio dei costi, quanto di recupero di flussi di </w:t>
      </w:r>
      <w:r>
        <w:rPr>
          <w:rFonts w:ascii="Arial" w:hAnsi="Arial" w:cs="Arial"/>
          <w:lang w:eastAsia="it-IT"/>
        </w:rPr>
        <w:t>natura</w:t>
      </w:r>
      <w:r w:rsidRPr="00D87CEB">
        <w:rPr>
          <w:rFonts w:ascii="Arial" w:hAnsi="Arial" w:cs="Arial"/>
          <w:lang w:eastAsia="it-IT"/>
        </w:rPr>
        <w:t xml:space="preserve"> finanziaria</w:t>
      </w:r>
      <w:r>
        <w:rPr>
          <w:rFonts w:ascii="Arial" w:hAnsi="Arial" w:cs="Arial"/>
          <w:lang w:eastAsia="it-IT"/>
        </w:rPr>
        <w:t>?</w:t>
      </w:r>
    </w:p>
    <w:p w:rsidR="00D87CEB" w:rsidRPr="00D87CEB" w:rsidRDefault="00D87CEB" w:rsidP="00D87C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it-IT"/>
        </w:rPr>
      </w:pPr>
      <w:r>
        <w:rPr>
          <w:rFonts w:ascii="Arial" w:hAnsi="Arial" w:cs="Arial"/>
          <w:lang w:eastAsia="it-IT"/>
        </w:rPr>
        <w:t>Riducendo il sovraccarico di scorte di magazzino</w:t>
      </w:r>
      <w:r w:rsidRPr="00D87CEB">
        <w:rPr>
          <w:rFonts w:ascii="Arial" w:hAnsi="Arial" w:cs="Arial"/>
          <w:lang w:eastAsia="it-IT"/>
        </w:rPr>
        <w:t xml:space="preserve"> </w:t>
      </w:r>
      <w:r>
        <w:rPr>
          <w:rFonts w:ascii="Arial" w:hAnsi="Arial" w:cs="Arial"/>
          <w:lang w:eastAsia="it-IT"/>
        </w:rPr>
        <w:t xml:space="preserve">mantenendo </w:t>
      </w:r>
      <w:r w:rsidRPr="00D87CEB">
        <w:rPr>
          <w:rFonts w:ascii="Arial" w:hAnsi="Arial" w:cs="Arial"/>
          <w:lang w:eastAsia="it-IT"/>
        </w:rPr>
        <w:t xml:space="preserve">l’assortimento giusto </w:t>
      </w:r>
      <w:r>
        <w:rPr>
          <w:rFonts w:ascii="Arial" w:hAnsi="Arial" w:cs="Arial"/>
          <w:lang w:eastAsia="it-IT"/>
        </w:rPr>
        <w:t>e la disponibilità dei prodotti</w:t>
      </w:r>
      <w:r w:rsidRPr="00D87CEB">
        <w:rPr>
          <w:rFonts w:ascii="Arial" w:hAnsi="Arial" w:cs="Arial"/>
          <w:lang w:eastAsia="it-IT"/>
        </w:rPr>
        <w:t xml:space="preserve"> </w:t>
      </w:r>
      <w:r>
        <w:rPr>
          <w:rFonts w:ascii="Arial" w:hAnsi="Arial" w:cs="Arial"/>
          <w:lang w:eastAsia="it-IT"/>
        </w:rPr>
        <w:t xml:space="preserve">grazie a </w:t>
      </w:r>
      <w:r w:rsidRPr="00D87CEB">
        <w:rPr>
          <w:rFonts w:ascii="Arial" w:hAnsi="Arial" w:cs="Arial"/>
          <w:lang w:eastAsia="it-IT"/>
        </w:rPr>
        <w:t>una prospettiva di gestione aziendale</w:t>
      </w:r>
      <w:r w:rsidRPr="00D87CEB">
        <w:rPr>
          <w:rFonts w:ascii="Arial" w:hAnsi="Arial" w:cs="Arial"/>
          <w:lang w:eastAsia="it-IT"/>
        </w:rPr>
        <w:t xml:space="preserve"> </w:t>
      </w:r>
      <w:r w:rsidRPr="00D87CEB">
        <w:rPr>
          <w:rFonts w:ascii="Arial" w:hAnsi="Arial" w:cs="Arial"/>
          <w:lang w:eastAsia="it-IT"/>
        </w:rPr>
        <w:t>vincente</w:t>
      </w:r>
      <w:r w:rsidRPr="00D87CEB">
        <w:rPr>
          <w:rFonts w:ascii="Arial" w:hAnsi="Arial" w:cs="Arial"/>
          <w:color w:val="0F243E" w:themeColor="text2" w:themeShade="80"/>
          <w:lang w:eastAsia="it-IT"/>
        </w:rPr>
        <w:t xml:space="preserve">. </w:t>
      </w:r>
    </w:p>
    <w:p w:rsidR="00D87CEB" w:rsidRDefault="00D87CEB" w:rsidP="00D87CEB">
      <w:pPr>
        <w:spacing w:after="0" w:line="240" w:lineRule="auto"/>
        <w:jc w:val="both"/>
        <w:rPr>
          <w:rFonts w:ascii="Arial" w:hAnsi="Arial" w:cs="Arial"/>
          <w:color w:val="0F243E" w:themeColor="text2" w:themeShade="80"/>
          <w:lang w:eastAsia="it-IT"/>
        </w:rPr>
      </w:pPr>
    </w:p>
    <w:p w:rsidR="00A95F12" w:rsidRPr="00A95F12" w:rsidRDefault="00D87CEB" w:rsidP="00A95F1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 w:rsidRPr="00A95F12">
        <w:rPr>
          <w:rFonts w:ascii="Arial" w:hAnsi="Arial" w:cs="Arial"/>
          <w:color w:val="0F243E" w:themeColor="text2" w:themeShade="80"/>
          <w:lang w:eastAsia="it-IT"/>
        </w:rPr>
        <w:t xml:space="preserve">Albert </w:t>
      </w:r>
      <w:r w:rsidR="00A95F12" w:rsidRPr="00A95F12">
        <w:rPr>
          <w:rFonts w:ascii="Arial" w:hAnsi="Arial" w:cs="Arial"/>
          <w:bCs/>
        </w:rPr>
        <w:t>attraverso un sistema di calcolo</w:t>
      </w:r>
      <w:r w:rsidR="00A95F12" w:rsidRPr="00A95F12">
        <w:rPr>
          <w:rFonts w:ascii="Arial" w:hAnsi="Arial" w:cs="Arial"/>
          <w:bCs/>
        </w:rPr>
        <w:t xml:space="preserve"> </w:t>
      </w:r>
      <w:r w:rsidR="00A95F12" w:rsidRPr="00A95F12">
        <w:rPr>
          <w:rFonts w:ascii="Arial" w:hAnsi="Arial" w:cs="Arial"/>
          <w:bCs/>
        </w:rPr>
        <w:t>consente di individuare il punto di equilibrio tra la perfetta manutenzione di scorte in magazzino e il miglior ricavo aziendale, convertendo attraverso un’analisi storica dell’attività del magazzino, le eccedenze  in risorse monetarie,  indispensabili per la sopravvivenza dell’impresa.</w:t>
      </w:r>
    </w:p>
    <w:p w:rsidR="00D87CEB" w:rsidRDefault="00D87CEB" w:rsidP="00D87CEB">
      <w:pPr>
        <w:spacing w:after="0" w:line="240" w:lineRule="auto"/>
        <w:jc w:val="both"/>
        <w:rPr>
          <w:rFonts w:ascii="Arial" w:hAnsi="Arial" w:cs="Arial"/>
          <w:color w:val="0F243E" w:themeColor="text2" w:themeShade="80"/>
          <w:lang w:eastAsia="it-IT"/>
        </w:rPr>
      </w:pPr>
    </w:p>
    <w:p w:rsidR="00A95F12" w:rsidRPr="00A95F12" w:rsidRDefault="00A95F12" w:rsidP="00D87CEB">
      <w:pPr>
        <w:spacing w:after="0" w:line="240" w:lineRule="auto"/>
        <w:jc w:val="both"/>
        <w:rPr>
          <w:rFonts w:ascii="Arial" w:hAnsi="Arial" w:cs="Arial"/>
          <w:lang w:eastAsia="it-IT"/>
        </w:rPr>
      </w:pPr>
      <w:r w:rsidRPr="00A95F12">
        <w:rPr>
          <w:rFonts w:ascii="Arial" w:hAnsi="Arial" w:cs="Arial"/>
          <w:lang w:eastAsia="it-IT"/>
        </w:rPr>
        <w:t xml:space="preserve">La presenza di Albert è prevista oltre che allo stand </w:t>
      </w:r>
      <w:proofErr w:type="spellStart"/>
      <w:r w:rsidRPr="00A95F12">
        <w:rPr>
          <w:rFonts w:ascii="Arial" w:hAnsi="Arial" w:cs="Arial"/>
          <w:lang w:eastAsia="it-IT"/>
        </w:rPr>
        <w:t>Readytec</w:t>
      </w:r>
      <w:proofErr w:type="spellEnd"/>
      <w:r w:rsidRPr="00A95F12">
        <w:rPr>
          <w:rFonts w:ascii="Arial" w:hAnsi="Arial" w:cs="Arial"/>
          <w:lang w:eastAsia="it-IT"/>
        </w:rPr>
        <w:t xml:space="preserve"> che sarà presente a </w:t>
      </w:r>
      <w:proofErr w:type="spellStart"/>
      <w:r w:rsidRPr="00A95F12">
        <w:rPr>
          <w:rFonts w:ascii="Arial" w:hAnsi="Arial" w:cs="Arial"/>
          <w:lang w:eastAsia="it-IT"/>
        </w:rPr>
        <w:t>Smau</w:t>
      </w:r>
      <w:proofErr w:type="spellEnd"/>
      <w:r w:rsidRPr="00A95F12">
        <w:rPr>
          <w:rFonts w:ascii="Arial" w:hAnsi="Arial" w:cs="Arial"/>
          <w:lang w:eastAsia="it-IT"/>
        </w:rPr>
        <w:t xml:space="preserve"> allo stand C27, Pad. 2, anche al workshop specialistico in </w:t>
      </w:r>
      <w:r w:rsidRPr="00A95F12">
        <w:rPr>
          <w:rStyle w:val="Enfasigrassetto"/>
          <w:rFonts w:ascii="Arial" w:hAnsi="Arial" w:cs="Arial"/>
          <w:sz w:val="21"/>
          <w:szCs w:val="21"/>
        </w:rPr>
        <w:t>Arena Fabbrica Intelligente  Pad. 2  giovedì 24/10 ore 16:00</w:t>
      </w:r>
      <w:r>
        <w:rPr>
          <w:rFonts w:ascii="Arial" w:hAnsi="Arial" w:cs="Arial"/>
          <w:lang w:eastAsia="it-IT"/>
        </w:rPr>
        <w:t xml:space="preserve"> </w:t>
      </w:r>
      <w:r w:rsidRPr="008E7A16">
        <w:rPr>
          <w:rStyle w:val="Enfasicorsivo"/>
          <w:rFonts w:ascii="Arial" w:hAnsi="Arial" w:cs="Arial"/>
          <w:sz w:val="21"/>
          <w:szCs w:val="21"/>
        </w:rPr>
        <w:t>"Monetizzare le scorte: il magazzino da deposito a risorsa"</w:t>
      </w:r>
      <w:r w:rsidRPr="008E7A16">
        <w:rPr>
          <w:rStyle w:val="Enfasigrassetto"/>
          <w:rFonts w:ascii="Arial" w:hAnsi="Arial" w:cs="Arial"/>
          <w:sz w:val="21"/>
          <w:szCs w:val="21"/>
        </w:rPr>
        <w:t xml:space="preserve">.  </w:t>
      </w:r>
      <w:r>
        <w:rPr>
          <w:rFonts w:ascii="Arial" w:hAnsi="Arial" w:cs="Arial"/>
          <w:sz w:val="21"/>
          <w:szCs w:val="21"/>
        </w:rPr>
        <w:t xml:space="preserve"> </w:t>
      </w:r>
      <w:bookmarkStart w:id="0" w:name="_GoBack"/>
      <w:bookmarkEnd w:id="0"/>
    </w:p>
    <w:p w:rsidR="00A95F12" w:rsidRPr="00D87CEB" w:rsidRDefault="00A95F12" w:rsidP="00D87CEB">
      <w:pPr>
        <w:spacing w:after="0" w:line="240" w:lineRule="auto"/>
        <w:jc w:val="both"/>
        <w:rPr>
          <w:rFonts w:ascii="Arial" w:hAnsi="Arial" w:cs="Arial"/>
          <w:color w:val="0F243E" w:themeColor="text2" w:themeShade="80"/>
          <w:lang w:eastAsia="it-IT"/>
        </w:rPr>
      </w:pPr>
    </w:p>
    <w:p w:rsidR="00A95F12" w:rsidRPr="00696E66" w:rsidRDefault="00A95F12" w:rsidP="00A95F1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it-IT"/>
        </w:rPr>
      </w:pPr>
      <w:proofErr w:type="spellStart"/>
      <w:r>
        <w:rPr>
          <w:rFonts w:ascii="Arial" w:hAnsi="Arial" w:cs="Arial"/>
          <w:bCs/>
        </w:rPr>
        <w:t>Readytec</w:t>
      </w:r>
      <w:proofErr w:type="spellEnd"/>
      <w:r>
        <w:rPr>
          <w:rFonts w:ascii="Arial" w:hAnsi="Arial" w:cs="Arial"/>
          <w:bCs/>
        </w:rPr>
        <w:t xml:space="preserve"> è azienda specializzata in soluzioni software  e sviluppo web, </w:t>
      </w:r>
      <w:r w:rsidR="003F49C6" w:rsidRPr="00696E66">
        <w:rPr>
          <w:rFonts w:ascii="Arial" w:hAnsi="Arial" w:cs="Arial"/>
          <w:bCs/>
        </w:rPr>
        <w:t xml:space="preserve"> 1° partner </w:t>
      </w:r>
      <w:proofErr w:type="spellStart"/>
      <w:r w:rsidR="003F49C6" w:rsidRPr="00696E66">
        <w:rPr>
          <w:rFonts w:ascii="Arial" w:hAnsi="Arial" w:cs="Arial"/>
          <w:bCs/>
        </w:rPr>
        <w:t>TeamSystem</w:t>
      </w:r>
      <w:proofErr w:type="spellEnd"/>
      <w:r>
        <w:rPr>
          <w:rFonts w:ascii="Arial" w:hAnsi="Arial" w:cs="Arial"/>
          <w:bCs/>
        </w:rPr>
        <w:t xml:space="preserve">  per il software gestionale, da oltre 30 anni partecipa attivamente all’informatizzazione delle aziende italiane offrendo </w:t>
      </w:r>
      <w:r w:rsidR="003F49C6" w:rsidRPr="00696E66">
        <w:rPr>
          <w:rFonts w:ascii="Arial" w:hAnsi="Arial" w:cs="Arial"/>
          <w:bCs/>
        </w:rPr>
        <w:t xml:space="preserve">servizi di </w:t>
      </w:r>
      <w:r>
        <w:rPr>
          <w:rFonts w:ascii="Arial" w:hAnsi="Arial" w:cs="Arial"/>
          <w:bCs/>
        </w:rPr>
        <w:t>consulenza con personale specializzato e assistenza software e sistemistica. l</w:t>
      </w:r>
      <w:r w:rsidR="00235AE4" w:rsidRPr="00696E66">
        <w:rPr>
          <w:rFonts w:ascii="Arial" w:eastAsia="Times New Roman" w:hAnsi="Arial" w:cs="Arial"/>
          <w:lang w:eastAsia="it-IT"/>
        </w:rPr>
        <w:t xml:space="preserve">’offerta di </w:t>
      </w:r>
      <w:proofErr w:type="spellStart"/>
      <w:r w:rsidR="00235AE4" w:rsidRPr="00696E66">
        <w:rPr>
          <w:rFonts w:ascii="Arial" w:eastAsia="Times New Roman" w:hAnsi="Arial" w:cs="Arial"/>
          <w:lang w:eastAsia="it-IT"/>
        </w:rPr>
        <w:t>Readytec</w:t>
      </w:r>
      <w:proofErr w:type="spellEnd"/>
      <w:r w:rsidR="00235AE4" w:rsidRPr="00696E66">
        <w:rPr>
          <w:rFonts w:ascii="Arial" w:eastAsia="Times New Roman" w:hAnsi="Arial" w:cs="Arial"/>
          <w:lang w:eastAsia="it-IT"/>
        </w:rPr>
        <w:t xml:space="preserve"> </w:t>
      </w:r>
      <w:r>
        <w:rPr>
          <w:rFonts w:ascii="Arial" w:hAnsi="Arial" w:cs="Arial"/>
          <w:bCs/>
        </w:rPr>
        <w:t xml:space="preserve"> è rivolta principalmente a una</w:t>
      </w:r>
      <w:r>
        <w:rPr>
          <w:rFonts w:ascii="Arial" w:hAnsi="Arial" w:cs="Arial"/>
          <w:bCs/>
        </w:rPr>
        <w:t xml:space="preserve"> clientela formata da piccole e medie imprese, commercialisti e consulenti del lavoro</w:t>
      </w:r>
      <w:r>
        <w:rPr>
          <w:rFonts w:ascii="Arial" w:hAnsi="Arial" w:cs="Arial"/>
          <w:bCs/>
        </w:rPr>
        <w:t xml:space="preserve"> e</w:t>
      </w:r>
      <w:r w:rsidRPr="00696E66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 </w:t>
      </w:r>
      <w:r w:rsidR="00235AE4" w:rsidRPr="00696E66">
        <w:rPr>
          <w:rFonts w:ascii="Arial" w:eastAsia="Times New Roman" w:hAnsi="Arial" w:cs="Arial"/>
          <w:lang w:eastAsia="it-IT"/>
        </w:rPr>
        <w:t>comprende soluzioni</w:t>
      </w:r>
      <w:r w:rsidR="00441C7A" w:rsidRPr="00696E66">
        <w:rPr>
          <w:rFonts w:ascii="Arial" w:eastAsia="Times New Roman" w:hAnsi="Arial" w:cs="Arial"/>
          <w:lang w:eastAsia="it-IT"/>
        </w:rPr>
        <w:t xml:space="preserve"> ERP</w:t>
      </w:r>
      <w:r w:rsidR="00235AE4" w:rsidRPr="00696E66">
        <w:rPr>
          <w:rFonts w:ascii="Arial" w:eastAsia="Times New Roman" w:hAnsi="Arial" w:cs="Arial"/>
          <w:lang w:eastAsia="it-IT"/>
        </w:rPr>
        <w:t xml:space="preserve"> e software gestionali, </w:t>
      </w:r>
      <w:r w:rsidR="00441C7A" w:rsidRPr="00696E66">
        <w:rPr>
          <w:rFonts w:ascii="Arial" w:eastAsia="Times New Roman" w:hAnsi="Arial" w:cs="Arial"/>
          <w:lang w:eastAsia="it-IT"/>
        </w:rPr>
        <w:t xml:space="preserve"> web, e-commerce, SEO e SMO, </w:t>
      </w:r>
      <w:r>
        <w:rPr>
          <w:rFonts w:ascii="Arial" w:eastAsia="Times New Roman" w:hAnsi="Arial" w:cs="Arial"/>
          <w:lang w:eastAsia="it-IT"/>
        </w:rPr>
        <w:t>s</w:t>
      </w:r>
      <w:r w:rsidR="00BD19C6" w:rsidRPr="00696E66">
        <w:rPr>
          <w:rFonts w:ascii="Arial" w:eastAsia="Times New Roman" w:hAnsi="Arial" w:cs="Arial"/>
          <w:lang w:eastAsia="it-IT"/>
        </w:rPr>
        <w:t xml:space="preserve">oluzioni di </w:t>
      </w:r>
      <w:r w:rsidR="00441C7A" w:rsidRPr="00696E66">
        <w:rPr>
          <w:rFonts w:ascii="Arial" w:eastAsia="Times New Roman" w:hAnsi="Arial" w:cs="Arial"/>
          <w:lang w:eastAsia="it-IT"/>
        </w:rPr>
        <w:t>CRM</w:t>
      </w:r>
      <w:r w:rsidR="00BD19C6" w:rsidRPr="00696E66">
        <w:rPr>
          <w:rFonts w:ascii="Arial" w:eastAsia="Times New Roman" w:hAnsi="Arial" w:cs="Arial"/>
          <w:lang w:eastAsia="it-IT"/>
        </w:rPr>
        <w:t xml:space="preserve">, </w:t>
      </w:r>
      <w:r w:rsidR="00235AE4" w:rsidRPr="00696E66">
        <w:rPr>
          <w:rFonts w:ascii="Arial" w:eastAsia="Times New Roman" w:hAnsi="Arial" w:cs="Arial"/>
          <w:lang w:eastAsia="it-IT"/>
        </w:rPr>
        <w:t xml:space="preserve">soluzioni per l’archiviazione documentale e sostitutiva, </w:t>
      </w:r>
      <w:r>
        <w:rPr>
          <w:rFonts w:ascii="Arial" w:eastAsia="Times New Roman" w:hAnsi="Arial" w:cs="Arial"/>
          <w:lang w:eastAsia="it-IT"/>
        </w:rPr>
        <w:t>s</w:t>
      </w:r>
      <w:r w:rsidR="00235AE4" w:rsidRPr="00696E66">
        <w:rPr>
          <w:rFonts w:ascii="Arial" w:eastAsia="Times New Roman" w:hAnsi="Arial" w:cs="Arial"/>
          <w:lang w:eastAsia="it-IT"/>
        </w:rPr>
        <w:t>oluzioni per la gestione scorte di magazzino</w:t>
      </w:r>
      <w:r>
        <w:rPr>
          <w:rFonts w:ascii="Arial" w:eastAsia="Times New Roman" w:hAnsi="Arial" w:cs="Arial"/>
          <w:lang w:eastAsia="it-IT"/>
        </w:rPr>
        <w:t xml:space="preserve">, soluzioni in </w:t>
      </w:r>
      <w:proofErr w:type="spellStart"/>
      <w:r>
        <w:rPr>
          <w:rFonts w:ascii="Arial" w:eastAsia="Times New Roman" w:hAnsi="Arial" w:cs="Arial"/>
          <w:lang w:eastAsia="it-IT"/>
        </w:rPr>
        <w:t>Cloud</w:t>
      </w:r>
      <w:proofErr w:type="spellEnd"/>
      <w:r>
        <w:rPr>
          <w:rFonts w:ascii="Arial" w:eastAsia="Times New Roman" w:hAnsi="Arial" w:cs="Arial"/>
          <w:lang w:eastAsia="it-IT"/>
        </w:rPr>
        <w:t>.</w:t>
      </w:r>
    </w:p>
    <w:p w:rsidR="00BD19C6" w:rsidRPr="00696E66" w:rsidRDefault="00235AE4" w:rsidP="001B4D1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it-IT"/>
        </w:rPr>
      </w:pPr>
      <w:r w:rsidRPr="00696E66">
        <w:rPr>
          <w:rFonts w:ascii="Arial" w:eastAsia="Times New Roman" w:hAnsi="Arial" w:cs="Arial"/>
          <w:lang w:eastAsia="it-IT"/>
        </w:rPr>
        <w:t xml:space="preserve">Per saperne di più   </w:t>
      </w:r>
      <w:hyperlink r:id="rId7" w:history="1">
        <w:r w:rsidRPr="00696E66">
          <w:rPr>
            <w:rStyle w:val="Collegamentoipertestuale"/>
            <w:rFonts w:ascii="Arial" w:eastAsia="Times New Roman" w:hAnsi="Arial" w:cs="Arial"/>
            <w:lang w:eastAsia="it-IT"/>
          </w:rPr>
          <w:t>www.readytec.it</w:t>
        </w:r>
      </w:hyperlink>
      <w:r w:rsidRPr="00696E66">
        <w:rPr>
          <w:rFonts w:ascii="Arial" w:eastAsia="Times New Roman" w:hAnsi="Arial" w:cs="Arial"/>
          <w:lang w:eastAsia="it-IT"/>
        </w:rPr>
        <w:t xml:space="preserve">  - stand C27 Pad. 2 </w:t>
      </w:r>
      <w:proofErr w:type="spellStart"/>
      <w:r w:rsidRPr="00696E66">
        <w:rPr>
          <w:rFonts w:ascii="Arial" w:eastAsia="Times New Roman" w:hAnsi="Arial" w:cs="Arial"/>
          <w:lang w:eastAsia="it-IT"/>
        </w:rPr>
        <w:t>Smau</w:t>
      </w:r>
      <w:proofErr w:type="spellEnd"/>
      <w:r w:rsidRPr="00696E66">
        <w:rPr>
          <w:rFonts w:ascii="Arial" w:eastAsia="Times New Roman" w:hAnsi="Arial" w:cs="Arial"/>
          <w:lang w:eastAsia="it-IT"/>
        </w:rPr>
        <w:t xml:space="preserve"> Milano 2013 - </w:t>
      </w:r>
      <w:proofErr w:type="spellStart"/>
      <w:r w:rsidRPr="00696E66">
        <w:rPr>
          <w:rFonts w:ascii="Arial" w:eastAsia="Times New Roman" w:hAnsi="Arial" w:cs="Arial"/>
          <w:lang w:eastAsia="it-IT"/>
        </w:rPr>
        <w:t>Fieramilanocity</w:t>
      </w:r>
      <w:proofErr w:type="spellEnd"/>
    </w:p>
    <w:p w:rsidR="00235AE4" w:rsidRPr="00696E66" w:rsidRDefault="00235AE4" w:rsidP="001B4D1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it-IT"/>
        </w:rPr>
      </w:pPr>
    </w:p>
    <w:p w:rsidR="00441C7A" w:rsidRPr="00696E66" w:rsidRDefault="00441C7A" w:rsidP="00441C7A">
      <w:pPr>
        <w:rPr>
          <w:rFonts w:ascii="Arial" w:eastAsia="Times New Roman" w:hAnsi="Arial" w:cs="Arial"/>
          <w:lang w:eastAsia="it-IT"/>
        </w:rPr>
      </w:pPr>
    </w:p>
    <w:p w:rsidR="0013755C" w:rsidRPr="00696E66" w:rsidRDefault="0013755C" w:rsidP="0084536C">
      <w:pPr>
        <w:jc w:val="both"/>
        <w:rPr>
          <w:rFonts w:ascii="Arial" w:hAnsi="Arial" w:cs="Arial"/>
        </w:rPr>
      </w:pPr>
    </w:p>
    <w:sectPr w:rsidR="0013755C" w:rsidRPr="00696E66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6EAC" w:rsidRDefault="00456EAC" w:rsidP="003F49C6">
      <w:pPr>
        <w:spacing w:after="0" w:line="240" w:lineRule="auto"/>
      </w:pPr>
      <w:r>
        <w:separator/>
      </w:r>
    </w:p>
  </w:endnote>
  <w:endnote w:type="continuationSeparator" w:id="0">
    <w:p w:rsidR="00456EAC" w:rsidRDefault="00456EAC" w:rsidP="003F4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BlissLight">
    <w:altName w:val="Bliss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6EAC" w:rsidRDefault="00456EAC" w:rsidP="003F49C6">
      <w:pPr>
        <w:spacing w:after="0" w:line="240" w:lineRule="auto"/>
      </w:pPr>
      <w:r>
        <w:separator/>
      </w:r>
    </w:p>
  </w:footnote>
  <w:footnote w:type="continuationSeparator" w:id="0">
    <w:p w:rsidR="00456EAC" w:rsidRDefault="00456EAC" w:rsidP="003F4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49C6" w:rsidRPr="00696E66" w:rsidRDefault="00696E66" w:rsidP="003F49C6">
    <w:pPr>
      <w:pStyle w:val="Intestazione"/>
      <w:jc w:val="right"/>
      <w:rPr>
        <w:rFonts w:ascii="Arial" w:hAnsi="Arial" w:cs="Arial"/>
      </w:rPr>
    </w:pPr>
    <w:r>
      <w:rPr>
        <w:rFonts w:ascii="Arial" w:hAnsi="Arial" w:cs="Arial"/>
      </w:rPr>
      <w:t>Press relations</w:t>
    </w:r>
  </w:p>
  <w:p w:rsidR="003F49C6" w:rsidRPr="00696E66" w:rsidRDefault="003F49C6" w:rsidP="003F49C6">
    <w:pPr>
      <w:pStyle w:val="Intestazione"/>
      <w:jc w:val="right"/>
      <w:rPr>
        <w:rFonts w:ascii="Arial" w:hAnsi="Arial" w:cs="Arial"/>
      </w:rPr>
    </w:pPr>
    <w:r w:rsidRPr="00696E66">
      <w:rPr>
        <w:rFonts w:ascii="Arial" w:hAnsi="Arial" w:cs="Arial"/>
      </w:rPr>
      <w:t xml:space="preserve">Raffaella </w:t>
    </w:r>
    <w:proofErr w:type="spellStart"/>
    <w:r w:rsidRPr="00696E66">
      <w:rPr>
        <w:rFonts w:ascii="Arial" w:hAnsi="Arial" w:cs="Arial"/>
      </w:rPr>
      <w:t>Iarrapino</w:t>
    </w:r>
    <w:proofErr w:type="spellEnd"/>
  </w:p>
  <w:p w:rsidR="003F49C6" w:rsidRPr="00696E66" w:rsidRDefault="003F49C6" w:rsidP="003F49C6">
    <w:pPr>
      <w:pStyle w:val="Intestazione"/>
      <w:jc w:val="right"/>
      <w:rPr>
        <w:rFonts w:ascii="Arial" w:hAnsi="Arial" w:cs="Arial"/>
      </w:rPr>
    </w:pPr>
    <w:hyperlink r:id="rId1" w:history="1">
      <w:r w:rsidRPr="00696E66">
        <w:rPr>
          <w:rStyle w:val="Collegamentoipertestuale"/>
          <w:rFonts w:ascii="Arial" w:hAnsi="Arial" w:cs="Arial"/>
        </w:rPr>
        <w:t>r.iarrapino@readytec.it</w:t>
      </w:r>
    </w:hyperlink>
  </w:p>
  <w:p w:rsidR="003F49C6" w:rsidRPr="00696E66" w:rsidRDefault="003F49C6" w:rsidP="003F49C6">
    <w:pPr>
      <w:pStyle w:val="Intestazione"/>
      <w:jc w:val="right"/>
      <w:rPr>
        <w:rFonts w:ascii="Arial" w:hAnsi="Arial" w:cs="Arial"/>
      </w:rPr>
    </w:pPr>
    <w:proofErr w:type="spellStart"/>
    <w:r w:rsidRPr="00696E66">
      <w:rPr>
        <w:rFonts w:ascii="Arial" w:hAnsi="Arial" w:cs="Arial"/>
      </w:rPr>
      <w:t>cell</w:t>
    </w:r>
    <w:proofErr w:type="spellEnd"/>
    <w:r w:rsidRPr="00696E66">
      <w:rPr>
        <w:rFonts w:ascii="Arial" w:hAnsi="Arial" w:cs="Arial"/>
      </w:rPr>
      <w:t>. 349/6906401</w:t>
    </w:r>
  </w:p>
  <w:p w:rsidR="003F49C6" w:rsidRPr="00696E66" w:rsidRDefault="003F49C6" w:rsidP="003F49C6">
    <w:pPr>
      <w:pStyle w:val="Intestazione"/>
      <w:jc w:val="right"/>
      <w:rPr>
        <w:rFonts w:ascii="Arial" w:hAnsi="Arial" w:cs="Arial"/>
      </w:rPr>
    </w:pPr>
    <w:r w:rsidRPr="00696E66">
      <w:rPr>
        <w:rFonts w:ascii="Arial" w:hAnsi="Arial" w:cs="Arial"/>
      </w:rPr>
      <w:t>tel. 0578/232260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FE4"/>
    <w:rsid w:val="0013755C"/>
    <w:rsid w:val="001B4D16"/>
    <w:rsid w:val="00235AE4"/>
    <w:rsid w:val="0025343F"/>
    <w:rsid w:val="003108C1"/>
    <w:rsid w:val="003F49C6"/>
    <w:rsid w:val="00441C7A"/>
    <w:rsid w:val="00456EAC"/>
    <w:rsid w:val="00557239"/>
    <w:rsid w:val="00603C12"/>
    <w:rsid w:val="00633913"/>
    <w:rsid w:val="00696E66"/>
    <w:rsid w:val="0072211D"/>
    <w:rsid w:val="007B2F4A"/>
    <w:rsid w:val="007F7FE4"/>
    <w:rsid w:val="0084536C"/>
    <w:rsid w:val="008C435B"/>
    <w:rsid w:val="008F734E"/>
    <w:rsid w:val="00980A65"/>
    <w:rsid w:val="00A27FE2"/>
    <w:rsid w:val="00A95F12"/>
    <w:rsid w:val="00B931B3"/>
    <w:rsid w:val="00BD19C6"/>
    <w:rsid w:val="00CC0946"/>
    <w:rsid w:val="00D20EF1"/>
    <w:rsid w:val="00D87CEB"/>
    <w:rsid w:val="00E73F3D"/>
    <w:rsid w:val="00EB4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63391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33913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633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633913"/>
    <w:rPr>
      <w:i/>
      <w:iCs/>
    </w:rPr>
  </w:style>
  <w:style w:type="character" w:styleId="Enfasigrassetto">
    <w:name w:val="Strong"/>
    <w:basedOn w:val="Carpredefinitoparagrafo"/>
    <w:uiPriority w:val="22"/>
    <w:qFormat/>
    <w:rsid w:val="00633913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453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4536C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3F49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F49C6"/>
  </w:style>
  <w:style w:type="paragraph" w:styleId="Pidipagina">
    <w:name w:val="footer"/>
    <w:basedOn w:val="Normale"/>
    <w:link w:val="PidipaginaCarattere"/>
    <w:uiPriority w:val="99"/>
    <w:unhideWhenUsed/>
    <w:rsid w:val="003F49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F49C6"/>
  </w:style>
  <w:style w:type="character" w:styleId="Collegamentoipertestuale">
    <w:name w:val="Hyperlink"/>
    <w:basedOn w:val="Carpredefinitoparagrafo"/>
    <w:uiPriority w:val="99"/>
    <w:unhideWhenUsed/>
    <w:rsid w:val="003F49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63391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33913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633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633913"/>
    <w:rPr>
      <w:i/>
      <w:iCs/>
    </w:rPr>
  </w:style>
  <w:style w:type="character" w:styleId="Enfasigrassetto">
    <w:name w:val="Strong"/>
    <w:basedOn w:val="Carpredefinitoparagrafo"/>
    <w:uiPriority w:val="22"/>
    <w:qFormat/>
    <w:rsid w:val="00633913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453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4536C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3F49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F49C6"/>
  </w:style>
  <w:style w:type="paragraph" w:styleId="Pidipagina">
    <w:name w:val="footer"/>
    <w:basedOn w:val="Normale"/>
    <w:link w:val="PidipaginaCarattere"/>
    <w:uiPriority w:val="99"/>
    <w:unhideWhenUsed/>
    <w:rsid w:val="003F49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F49C6"/>
  </w:style>
  <w:style w:type="character" w:styleId="Collegamentoipertestuale">
    <w:name w:val="Hyperlink"/>
    <w:basedOn w:val="Carpredefinitoparagrafo"/>
    <w:uiPriority w:val="99"/>
    <w:unhideWhenUsed/>
    <w:rsid w:val="003F49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30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00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36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83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080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5" w:color="666666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527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7145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922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readytec.it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r.iarrapino@readytec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Raffaella Iarrapino</dc:creator>
  <cp:lastModifiedBy>Raffaella Iarrapino</cp:lastModifiedBy>
  <cp:revision>2</cp:revision>
  <dcterms:created xsi:type="dcterms:W3CDTF">2013-10-17T10:42:00Z</dcterms:created>
  <dcterms:modified xsi:type="dcterms:W3CDTF">2013-10-17T10:42:00Z</dcterms:modified>
</cp:coreProperties>
</file>