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EC1" w:rsidRDefault="00E97C8A">
      <w:pPr>
        <w:pStyle w:val="Titolo1"/>
        <w:rPr>
          <w:b w:val="0"/>
          <w:bCs w:val="0"/>
          <w:sz w:val="20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4243705</wp:posOffset>
            </wp:positionH>
            <wp:positionV relativeFrom="paragraph">
              <wp:posOffset>-161290</wp:posOffset>
            </wp:positionV>
            <wp:extent cx="1574165" cy="816610"/>
            <wp:effectExtent l="0" t="0" r="6985" b="2540"/>
            <wp:wrapSquare wrapText="bothSides"/>
            <wp:docPr id="9" name="Immagine 9" descr="Logo25_ANNI_D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25_ANNI_DE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165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 w:val="0"/>
          <w:bCs w:val="0"/>
          <w:noProof/>
          <w:sz w:val="20"/>
        </w:rPr>
        <w:drawing>
          <wp:inline distT="0" distB="0" distL="0" distR="0">
            <wp:extent cx="1574359" cy="532831"/>
            <wp:effectExtent l="0" t="0" r="6985" b="635"/>
            <wp:docPr id="1" name="Immagine 1" descr="TOPCONSULT_POSITIVO_3CM_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CONSULT_POSITIVO_3CM_300DP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439" cy="532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E1D">
        <w:rPr>
          <w:b w:val="0"/>
          <w:bCs w:val="0"/>
          <w:sz w:val="20"/>
        </w:rPr>
        <w:t xml:space="preserve">                                                  </w:t>
      </w:r>
      <w:r w:rsidR="00DE2EC1">
        <w:rPr>
          <w:b w:val="0"/>
          <w:bCs w:val="0"/>
          <w:sz w:val="20"/>
        </w:rPr>
        <w:t xml:space="preserve">                                                                                                                           </w:t>
      </w:r>
    </w:p>
    <w:p w:rsidR="00DE2EC1" w:rsidRDefault="00DE2EC1">
      <w:r>
        <w:t xml:space="preserve">                                                                                 </w:t>
      </w:r>
    </w:p>
    <w:p w:rsidR="00B12533" w:rsidRPr="00B12533" w:rsidRDefault="00B12533">
      <w:pPr>
        <w:rPr>
          <w:rFonts w:asciiTheme="minorHAnsi" w:hAnsiTheme="minorHAnsi" w:cstheme="minorHAnsi"/>
          <w:sz w:val="22"/>
          <w:szCs w:val="22"/>
          <w:u w:val="single"/>
        </w:rPr>
      </w:pPr>
      <w:r w:rsidRPr="00B12533">
        <w:rPr>
          <w:rFonts w:asciiTheme="minorHAnsi" w:hAnsiTheme="minorHAnsi" w:cstheme="minorHAnsi"/>
          <w:sz w:val="22"/>
          <w:szCs w:val="22"/>
          <w:u w:val="single"/>
        </w:rPr>
        <w:t>Informazioni per la stampa</w:t>
      </w:r>
    </w:p>
    <w:p w:rsidR="00B12533" w:rsidRDefault="00B12533">
      <w:pPr>
        <w:pStyle w:val="Corpotesto"/>
        <w:rPr>
          <w:rFonts w:ascii="Calibri" w:hAnsi="Calibri" w:cs="Calibri"/>
          <w:b/>
          <w:bCs/>
          <w:sz w:val="28"/>
          <w:szCs w:val="28"/>
        </w:rPr>
      </w:pPr>
    </w:p>
    <w:p w:rsidR="00E92558" w:rsidRPr="00B13A58" w:rsidRDefault="00E92558">
      <w:pPr>
        <w:pStyle w:val="Corpotesto"/>
        <w:rPr>
          <w:rFonts w:ascii="Calibri" w:hAnsi="Calibri" w:cs="Calibri"/>
          <w:b/>
          <w:bCs/>
          <w:i/>
          <w:sz w:val="28"/>
          <w:szCs w:val="28"/>
        </w:rPr>
      </w:pPr>
      <w:r w:rsidRPr="00B13A58">
        <w:rPr>
          <w:rFonts w:ascii="Calibri" w:hAnsi="Calibri" w:cs="Calibri"/>
          <w:b/>
          <w:bCs/>
          <w:i/>
          <w:sz w:val="28"/>
          <w:szCs w:val="28"/>
        </w:rPr>
        <w:t>Da oggi la Gestionale Documentale non è più la stessa!</w:t>
      </w:r>
    </w:p>
    <w:p w:rsidR="00E92558" w:rsidRPr="00E92558" w:rsidRDefault="00E92558">
      <w:pPr>
        <w:pStyle w:val="Corpotesto"/>
        <w:rPr>
          <w:rFonts w:ascii="Calibri" w:hAnsi="Calibri" w:cs="Calibri"/>
          <w:b/>
          <w:bCs/>
          <w:sz w:val="24"/>
        </w:rPr>
      </w:pPr>
    </w:p>
    <w:p w:rsidR="00DE2EC1" w:rsidRPr="00937AD5" w:rsidRDefault="005B1191">
      <w:pPr>
        <w:pStyle w:val="Corpotesto"/>
        <w:rPr>
          <w:sz w:val="28"/>
          <w:szCs w:val="28"/>
        </w:rPr>
      </w:pPr>
      <w:r w:rsidRPr="00937AD5">
        <w:rPr>
          <w:rFonts w:ascii="Calibri" w:hAnsi="Calibri" w:cs="Calibri"/>
          <w:b/>
          <w:bCs/>
          <w:sz w:val="28"/>
          <w:szCs w:val="28"/>
        </w:rPr>
        <w:t>Top Consult presenta a Smau una nuova piattaforma per la gestione documentale e la collaborazione aziendale</w:t>
      </w:r>
      <w:r w:rsidR="0055600A" w:rsidRPr="00937AD5">
        <w:rPr>
          <w:rFonts w:ascii="Calibri" w:hAnsi="Calibri" w:cs="Calibri"/>
          <w:b/>
          <w:bCs/>
          <w:sz w:val="28"/>
          <w:szCs w:val="28"/>
        </w:rPr>
        <w:t xml:space="preserve"> che funziona in modo social</w:t>
      </w:r>
    </w:p>
    <w:p w:rsidR="00F9115C" w:rsidRDefault="00F9115C">
      <w:pPr>
        <w:pStyle w:val="Corpotesto"/>
        <w:rPr>
          <w:sz w:val="24"/>
        </w:rPr>
      </w:pPr>
    </w:p>
    <w:p w:rsidR="006455C6" w:rsidRPr="00637866" w:rsidRDefault="00EC6A02" w:rsidP="00BD78EE">
      <w:pPr>
        <w:pStyle w:val="Titolo1"/>
        <w:spacing w:line="276" w:lineRule="auto"/>
        <w:jc w:val="both"/>
        <w:rPr>
          <w:rFonts w:ascii="Calibri" w:hAnsi="Calibri" w:cs="Calibri"/>
          <w:b w:val="0"/>
          <w:bCs w:val="0"/>
          <w:sz w:val="22"/>
          <w:szCs w:val="22"/>
        </w:rPr>
      </w:pPr>
      <w:r w:rsidRPr="00637866">
        <w:rPr>
          <w:rFonts w:ascii="Calibri" w:hAnsi="Calibri" w:cs="Calibri"/>
          <w:b w:val="0"/>
          <w:bCs w:val="0"/>
          <w:sz w:val="22"/>
          <w:szCs w:val="22"/>
        </w:rPr>
        <w:t xml:space="preserve">Top Consult, società leader nella gestione elettronica dei documenti e nella conservazione sostitutiva degli stessi a norma di legge, </w:t>
      </w:r>
      <w:r w:rsidR="005B1191" w:rsidRPr="00637866">
        <w:rPr>
          <w:rFonts w:ascii="Calibri" w:hAnsi="Calibri" w:cs="Calibri"/>
          <w:b w:val="0"/>
          <w:bCs w:val="0"/>
          <w:sz w:val="22"/>
          <w:szCs w:val="22"/>
        </w:rPr>
        <w:t xml:space="preserve">presenta in anteprima a Smau Milano 2013 </w:t>
      </w:r>
      <w:r w:rsidR="007909E3" w:rsidRPr="00637866">
        <w:rPr>
          <w:rFonts w:ascii="Calibri" w:hAnsi="Calibri" w:cs="Calibri"/>
          <w:b w:val="0"/>
          <w:bCs w:val="0"/>
          <w:sz w:val="22"/>
          <w:szCs w:val="22"/>
        </w:rPr>
        <w:t xml:space="preserve">(Stand B20 Pad2) </w:t>
      </w:r>
      <w:r w:rsidR="005B1191" w:rsidRPr="00637866">
        <w:rPr>
          <w:rFonts w:ascii="Calibri" w:hAnsi="Calibri" w:cs="Calibri"/>
          <w:b w:val="0"/>
          <w:bCs w:val="0"/>
          <w:sz w:val="22"/>
          <w:szCs w:val="22"/>
        </w:rPr>
        <w:t>la nu</w:t>
      </w:r>
      <w:r w:rsidR="000D0FB1" w:rsidRPr="00637866">
        <w:rPr>
          <w:rFonts w:ascii="Calibri" w:hAnsi="Calibri" w:cs="Calibri"/>
          <w:b w:val="0"/>
          <w:bCs w:val="0"/>
          <w:sz w:val="22"/>
          <w:szCs w:val="22"/>
        </w:rPr>
        <w:t xml:space="preserve">ova piattaforma documentale </w:t>
      </w:r>
      <w:r w:rsidR="000D0FB1" w:rsidRPr="00637866">
        <w:rPr>
          <w:rFonts w:ascii="Calibri" w:hAnsi="Calibri" w:cs="Calibri"/>
          <w:bCs w:val="0"/>
          <w:sz w:val="22"/>
          <w:szCs w:val="22"/>
        </w:rPr>
        <w:t>TopMedia Social NED</w:t>
      </w:r>
      <w:r w:rsidR="000D0FB1" w:rsidRPr="00637866">
        <w:rPr>
          <w:rFonts w:ascii="Calibri" w:hAnsi="Calibri" w:cs="Calibri"/>
          <w:b w:val="0"/>
          <w:bCs w:val="0"/>
          <w:sz w:val="22"/>
          <w:szCs w:val="22"/>
        </w:rPr>
        <w:t>. Si tratta di un sistema completamente nuovo, che per la prima volta sul mercato applica i concetti e le modalità operative dei social network e della social collaboration alla gestione elettronica dei documenti.</w:t>
      </w:r>
    </w:p>
    <w:p w:rsidR="005B1191" w:rsidRPr="00637866" w:rsidRDefault="00ED0D3E" w:rsidP="00BD78EE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637866">
        <w:rPr>
          <w:rFonts w:ascii="Calibri" w:hAnsi="Calibri" w:cs="Calibri"/>
          <w:sz w:val="22"/>
          <w:szCs w:val="22"/>
        </w:rPr>
        <w:t xml:space="preserve">Progettata nel Laboratorio Sviluppo Software di Torino con </w:t>
      </w:r>
      <w:r w:rsidR="005B1191" w:rsidRPr="00637866">
        <w:rPr>
          <w:rFonts w:ascii="Calibri" w:hAnsi="Calibri" w:cs="Calibri"/>
          <w:sz w:val="22"/>
          <w:szCs w:val="22"/>
        </w:rPr>
        <w:t>un approccio</w:t>
      </w:r>
      <w:r w:rsidRPr="00637866">
        <w:rPr>
          <w:rFonts w:ascii="Calibri" w:hAnsi="Calibri" w:cs="Calibri"/>
          <w:sz w:val="22"/>
          <w:szCs w:val="22"/>
        </w:rPr>
        <w:t xml:space="preserve"> “rivoluzionari</w:t>
      </w:r>
      <w:r w:rsidR="005B1191" w:rsidRPr="00637866">
        <w:rPr>
          <w:rFonts w:ascii="Calibri" w:hAnsi="Calibri" w:cs="Calibri"/>
          <w:sz w:val="22"/>
          <w:szCs w:val="22"/>
        </w:rPr>
        <w:t>o</w:t>
      </w:r>
      <w:r w:rsidRPr="00637866">
        <w:rPr>
          <w:rFonts w:ascii="Calibri" w:hAnsi="Calibri" w:cs="Calibri"/>
          <w:sz w:val="22"/>
          <w:szCs w:val="22"/>
        </w:rPr>
        <w:t xml:space="preserve">”, TopMedia Social NED è </w:t>
      </w:r>
      <w:r w:rsidR="005B1191" w:rsidRPr="00637866">
        <w:rPr>
          <w:rFonts w:ascii="Calibri" w:hAnsi="Calibri" w:cs="Calibri"/>
          <w:sz w:val="22"/>
          <w:szCs w:val="22"/>
        </w:rPr>
        <w:t xml:space="preserve">la prima </w:t>
      </w:r>
      <w:r w:rsidRPr="00637866">
        <w:rPr>
          <w:rFonts w:ascii="Calibri" w:hAnsi="Calibri" w:cs="Calibri"/>
          <w:sz w:val="22"/>
          <w:szCs w:val="22"/>
        </w:rPr>
        <w:t xml:space="preserve">piattaforma </w:t>
      </w:r>
      <w:r w:rsidR="005B1191" w:rsidRPr="00637866">
        <w:rPr>
          <w:rFonts w:ascii="Calibri" w:hAnsi="Calibri" w:cs="Calibri"/>
          <w:sz w:val="22"/>
          <w:szCs w:val="22"/>
        </w:rPr>
        <w:t xml:space="preserve">documentale italiana di tipo </w:t>
      </w:r>
      <w:r w:rsidRPr="00637866">
        <w:rPr>
          <w:rFonts w:ascii="Calibri" w:hAnsi="Calibri" w:cs="Calibri"/>
          <w:sz w:val="22"/>
          <w:szCs w:val="22"/>
        </w:rPr>
        <w:t>enterprise</w:t>
      </w:r>
      <w:r w:rsidR="005B1191" w:rsidRPr="00637866">
        <w:rPr>
          <w:rFonts w:ascii="Calibri" w:hAnsi="Calibri" w:cs="Calibri"/>
          <w:sz w:val="22"/>
          <w:szCs w:val="22"/>
        </w:rPr>
        <w:t>, con un’</w:t>
      </w:r>
      <w:r w:rsidRPr="00637866">
        <w:rPr>
          <w:rFonts w:ascii="Calibri" w:hAnsi="Calibri" w:cs="Calibri"/>
          <w:sz w:val="22"/>
          <w:szCs w:val="22"/>
        </w:rPr>
        <w:t xml:space="preserve">architettura potente e scalabile, </w:t>
      </w:r>
      <w:r w:rsidR="005B1191" w:rsidRPr="00637866">
        <w:rPr>
          <w:rFonts w:ascii="Calibri" w:hAnsi="Calibri" w:cs="Calibri"/>
          <w:sz w:val="22"/>
          <w:szCs w:val="22"/>
        </w:rPr>
        <w:t>robusta e affidabile, in grado di sostenere decine di milioni di documenti e migliaia di utenti contemporanei.</w:t>
      </w:r>
    </w:p>
    <w:p w:rsidR="006D320D" w:rsidRPr="00637866" w:rsidRDefault="005B1191" w:rsidP="005B1191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637866">
        <w:rPr>
          <w:rFonts w:ascii="Calibri" w:hAnsi="Calibri" w:cs="Calibri"/>
          <w:sz w:val="22"/>
          <w:szCs w:val="22"/>
        </w:rPr>
        <w:t xml:space="preserve">Propone un nuovo modo di lavorare per l’utente, </w:t>
      </w:r>
      <w:r w:rsidR="008A3BF8" w:rsidRPr="00637866">
        <w:rPr>
          <w:rFonts w:ascii="Calibri" w:hAnsi="Calibri" w:cs="Calibri"/>
          <w:sz w:val="22"/>
          <w:szCs w:val="22"/>
        </w:rPr>
        <w:t xml:space="preserve">attraverso un’interfaccia intuitiva </w:t>
      </w:r>
      <w:r w:rsidRPr="00637866">
        <w:rPr>
          <w:rFonts w:ascii="Calibri" w:hAnsi="Calibri" w:cs="Calibri"/>
          <w:sz w:val="22"/>
          <w:szCs w:val="22"/>
        </w:rPr>
        <w:t xml:space="preserve">che </w:t>
      </w:r>
      <w:r w:rsidR="008A3BF8" w:rsidRPr="00637866">
        <w:rPr>
          <w:rFonts w:ascii="Calibri" w:hAnsi="Calibri" w:cs="Calibri"/>
          <w:sz w:val="22"/>
          <w:szCs w:val="22"/>
        </w:rPr>
        <w:t xml:space="preserve">consente di utilizzare le funzionalità social </w:t>
      </w:r>
      <w:r w:rsidRPr="00637866">
        <w:rPr>
          <w:rFonts w:ascii="Calibri" w:hAnsi="Calibri" w:cs="Calibri"/>
          <w:sz w:val="22"/>
          <w:szCs w:val="22"/>
        </w:rPr>
        <w:t>più adatte alla sua attività e al ruolo ricoperto in azienda</w:t>
      </w:r>
      <w:r w:rsidR="00E552B3" w:rsidRPr="00637866">
        <w:rPr>
          <w:rFonts w:ascii="Calibri" w:hAnsi="Calibri" w:cs="Calibri"/>
          <w:sz w:val="22"/>
          <w:szCs w:val="22"/>
        </w:rPr>
        <w:t>. In questo modo</w:t>
      </w:r>
      <w:r w:rsidR="008A3BF8" w:rsidRPr="00637866">
        <w:rPr>
          <w:rFonts w:ascii="Calibri" w:hAnsi="Calibri" w:cs="Calibri"/>
          <w:sz w:val="22"/>
          <w:szCs w:val="22"/>
        </w:rPr>
        <w:t xml:space="preserve"> </w:t>
      </w:r>
      <w:r w:rsidR="00E552B3" w:rsidRPr="00637866">
        <w:rPr>
          <w:rFonts w:ascii="Calibri" w:hAnsi="Calibri" w:cs="Calibri"/>
          <w:sz w:val="22"/>
          <w:szCs w:val="22"/>
        </w:rPr>
        <w:t xml:space="preserve">la gestione documentale si apre </w:t>
      </w:r>
      <w:r w:rsidR="003B5E5A" w:rsidRPr="00637866">
        <w:rPr>
          <w:rFonts w:ascii="Calibri" w:hAnsi="Calibri" w:cs="Calibri"/>
          <w:sz w:val="22"/>
          <w:szCs w:val="22"/>
        </w:rPr>
        <w:t>a</w:t>
      </w:r>
      <w:r w:rsidR="00E552B3" w:rsidRPr="00637866">
        <w:rPr>
          <w:rFonts w:ascii="Calibri" w:hAnsi="Calibri" w:cs="Calibri"/>
          <w:sz w:val="22"/>
          <w:szCs w:val="22"/>
        </w:rPr>
        <w:t xml:space="preserve"> una platea più vasta di utenti, dai manager ai mobile worker, </w:t>
      </w:r>
      <w:r w:rsidR="00867903" w:rsidRPr="00637866">
        <w:rPr>
          <w:rFonts w:ascii="Calibri" w:hAnsi="Calibri" w:cs="Calibri"/>
          <w:sz w:val="22"/>
          <w:szCs w:val="22"/>
        </w:rPr>
        <w:t xml:space="preserve">che possono accedervi sempre </w:t>
      </w:r>
      <w:r w:rsidR="003B5E5A" w:rsidRPr="00637866">
        <w:rPr>
          <w:rFonts w:ascii="Calibri" w:hAnsi="Calibri" w:cs="Calibri"/>
          <w:sz w:val="22"/>
          <w:szCs w:val="22"/>
        </w:rPr>
        <w:t>e</w:t>
      </w:r>
      <w:r w:rsidR="00867903" w:rsidRPr="00637866">
        <w:rPr>
          <w:rFonts w:ascii="Calibri" w:hAnsi="Calibri" w:cs="Calibri"/>
          <w:sz w:val="22"/>
          <w:szCs w:val="22"/>
        </w:rPr>
        <w:t xml:space="preserve"> ovunque tramite </w:t>
      </w:r>
      <w:r w:rsidR="008A3BF8" w:rsidRPr="00637866">
        <w:rPr>
          <w:rFonts w:ascii="Calibri" w:hAnsi="Calibri" w:cs="Calibri"/>
          <w:sz w:val="22"/>
          <w:szCs w:val="22"/>
        </w:rPr>
        <w:t>il PC</w:t>
      </w:r>
      <w:r w:rsidR="00867903" w:rsidRPr="00637866">
        <w:rPr>
          <w:rFonts w:ascii="Calibri" w:hAnsi="Calibri" w:cs="Calibri"/>
          <w:sz w:val="22"/>
          <w:szCs w:val="22"/>
        </w:rPr>
        <w:t xml:space="preserve"> o</w:t>
      </w:r>
      <w:r w:rsidR="008A3BF8" w:rsidRPr="00637866">
        <w:rPr>
          <w:rFonts w:ascii="Calibri" w:hAnsi="Calibri" w:cs="Calibri"/>
          <w:sz w:val="22"/>
          <w:szCs w:val="22"/>
        </w:rPr>
        <w:t xml:space="preserve"> il notebook, lo smartphone o il tablet.</w:t>
      </w:r>
      <w:r w:rsidR="006D320D" w:rsidRPr="00637866">
        <w:rPr>
          <w:rFonts w:ascii="Calibri" w:hAnsi="Calibri" w:cs="Calibri"/>
          <w:sz w:val="22"/>
          <w:szCs w:val="22"/>
        </w:rPr>
        <w:t xml:space="preserve"> Le notifiche in particolare non sono effettuate tramite e-mail ma mediante un sistema di messaggistica interna che opera come strumento di comunicazione istantanea.</w:t>
      </w:r>
    </w:p>
    <w:p w:rsidR="005B1191" w:rsidRPr="00637866" w:rsidRDefault="001031A9" w:rsidP="005B1191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637866">
        <w:rPr>
          <w:rFonts w:ascii="Calibri" w:hAnsi="Calibri" w:cs="Calibri"/>
          <w:sz w:val="22"/>
          <w:szCs w:val="22"/>
        </w:rPr>
        <w:t>Inoltre, l</w:t>
      </w:r>
      <w:r w:rsidR="0048108D" w:rsidRPr="00637866">
        <w:rPr>
          <w:rFonts w:ascii="Calibri" w:hAnsi="Calibri" w:cs="Calibri"/>
          <w:sz w:val="22"/>
          <w:szCs w:val="22"/>
        </w:rPr>
        <w:t>e nuove soluzioni per i gruppi di lavoro creano un social netwo</w:t>
      </w:r>
      <w:r w:rsidR="00D1529F" w:rsidRPr="00637866">
        <w:rPr>
          <w:rFonts w:ascii="Calibri" w:hAnsi="Calibri" w:cs="Calibri"/>
          <w:sz w:val="22"/>
          <w:szCs w:val="22"/>
        </w:rPr>
        <w:t>r</w:t>
      </w:r>
      <w:r w:rsidR="0048108D" w:rsidRPr="00637866">
        <w:rPr>
          <w:rFonts w:ascii="Calibri" w:hAnsi="Calibri" w:cs="Calibri"/>
          <w:sz w:val="22"/>
          <w:szCs w:val="22"/>
        </w:rPr>
        <w:t>k</w:t>
      </w:r>
      <w:r w:rsidR="006D320D" w:rsidRPr="00637866">
        <w:rPr>
          <w:rFonts w:ascii="Calibri" w:hAnsi="Calibri" w:cs="Calibri"/>
          <w:sz w:val="22"/>
          <w:szCs w:val="22"/>
        </w:rPr>
        <w:t xml:space="preserve"> </w:t>
      </w:r>
      <w:r w:rsidR="0048108D" w:rsidRPr="00637866">
        <w:rPr>
          <w:rFonts w:ascii="Calibri" w:hAnsi="Calibri" w:cs="Calibri"/>
          <w:sz w:val="22"/>
          <w:szCs w:val="22"/>
        </w:rPr>
        <w:t>aziendale</w:t>
      </w:r>
      <w:r w:rsidR="00D1529F" w:rsidRPr="00637866">
        <w:rPr>
          <w:rFonts w:ascii="Calibri" w:hAnsi="Calibri" w:cs="Calibri"/>
          <w:sz w:val="22"/>
          <w:szCs w:val="22"/>
        </w:rPr>
        <w:t>, sicuro e protetto, facilmente accessibile da tutti i client, centrato sulla collaborazione e la condivisione</w:t>
      </w:r>
      <w:r w:rsidR="00B5541D" w:rsidRPr="00637866">
        <w:rPr>
          <w:rFonts w:ascii="Calibri" w:hAnsi="Calibri" w:cs="Calibri"/>
          <w:sz w:val="22"/>
          <w:szCs w:val="22"/>
        </w:rPr>
        <w:t xml:space="preserve"> fra persone eterogenee di settori diversi che operano all’interno di un ambiente comune. In particolare trasformano l’attuale comunicazione via e-mail legata ai processi aziendali e ai documenti in un insieme di notifiche sem</w:t>
      </w:r>
      <w:r w:rsidRPr="00637866">
        <w:rPr>
          <w:rFonts w:ascii="Calibri" w:hAnsi="Calibri" w:cs="Calibri"/>
          <w:sz w:val="22"/>
          <w:szCs w:val="22"/>
        </w:rPr>
        <w:t>p</w:t>
      </w:r>
      <w:r w:rsidR="00B5541D" w:rsidRPr="00637866">
        <w:rPr>
          <w:rFonts w:ascii="Calibri" w:hAnsi="Calibri" w:cs="Calibri"/>
          <w:sz w:val="22"/>
          <w:szCs w:val="22"/>
        </w:rPr>
        <w:t>lici e meno invasive.</w:t>
      </w:r>
      <w:r w:rsidRPr="00637866">
        <w:rPr>
          <w:rFonts w:ascii="Calibri" w:hAnsi="Calibri" w:cs="Calibri"/>
          <w:sz w:val="22"/>
          <w:szCs w:val="22"/>
        </w:rPr>
        <w:t xml:space="preserve"> </w:t>
      </w:r>
    </w:p>
    <w:p w:rsidR="00344D85" w:rsidRPr="00637866" w:rsidRDefault="001031A9" w:rsidP="005B1191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637866">
        <w:rPr>
          <w:rFonts w:ascii="Calibri" w:hAnsi="Calibri" w:cs="Calibri"/>
          <w:sz w:val="22"/>
          <w:szCs w:val="22"/>
        </w:rPr>
        <w:t xml:space="preserve">Oggi la collaborazione è la sfida principale di tutte le aziende: c’è un crescente interesse </w:t>
      </w:r>
      <w:r w:rsidR="003B5E5A" w:rsidRPr="00637866">
        <w:rPr>
          <w:rFonts w:ascii="Calibri" w:hAnsi="Calibri" w:cs="Calibri"/>
          <w:sz w:val="22"/>
          <w:szCs w:val="22"/>
        </w:rPr>
        <w:t>a</w:t>
      </w:r>
      <w:r w:rsidRPr="00637866">
        <w:rPr>
          <w:rFonts w:ascii="Calibri" w:hAnsi="Calibri" w:cs="Calibri"/>
          <w:sz w:val="22"/>
          <w:szCs w:val="22"/>
        </w:rPr>
        <w:t xml:space="preserve"> usare le tecnologie social al proprio interno, per connettere </w:t>
      </w:r>
      <w:r w:rsidR="007909E3" w:rsidRPr="00637866">
        <w:rPr>
          <w:rFonts w:ascii="Calibri" w:hAnsi="Calibri" w:cs="Calibri"/>
          <w:sz w:val="22"/>
          <w:szCs w:val="22"/>
        </w:rPr>
        <w:t xml:space="preserve">e coinvolgere </w:t>
      </w:r>
      <w:r w:rsidRPr="00637866">
        <w:rPr>
          <w:rFonts w:ascii="Calibri" w:hAnsi="Calibri" w:cs="Calibri"/>
          <w:sz w:val="22"/>
          <w:szCs w:val="22"/>
        </w:rPr>
        <w:t xml:space="preserve">le persone più efficacemente, </w:t>
      </w:r>
      <w:r w:rsidR="007909E3" w:rsidRPr="00637866">
        <w:rPr>
          <w:rFonts w:ascii="Calibri" w:hAnsi="Calibri" w:cs="Calibri"/>
          <w:sz w:val="22"/>
          <w:szCs w:val="22"/>
        </w:rPr>
        <w:t>mettere a frutto l’”intelligenza collettiva”, favorire le nuove idee</w:t>
      </w:r>
      <w:r w:rsidR="00344D85" w:rsidRPr="00637866">
        <w:rPr>
          <w:rFonts w:ascii="Calibri" w:hAnsi="Calibri" w:cs="Calibri"/>
          <w:sz w:val="22"/>
          <w:szCs w:val="22"/>
        </w:rPr>
        <w:t xml:space="preserve"> e i cambiamenti organizzativi</w:t>
      </w:r>
      <w:r w:rsidR="007909E3" w:rsidRPr="00637866">
        <w:rPr>
          <w:rFonts w:ascii="Calibri" w:hAnsi="Calibri" w:cs="Calibri"/>
          <w:sz w:val="22"/>
          <w:szCs w:val="22"/>
        </w:rPr>
        <w:t xml:space="preserve">. </w:t>
      </w:r>
    </w:p>
    <w:p w:rsidR="00344D85" w:rsidRPr="00637866" w:rsidRDefault="00344D85" w:rsidP="005B1191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637866">
        <w:rPr>
          <w:rFonts w:ascii="Calibri" w:hAnsi="Calibri" w:cs="Calibri"/>
          <w:sz w:val="22"/>
          <w:szCs w:val="22"/>
        </w:rPr>
        <w:t xml:space="preserve">Focalizzata da oltre 25 anni sul mercato documentale, Top Consult con TopMedia Social NED ha voluto fare un decisivo salto di qualità, realizzando un’architettura di livello </w:t>
      </w:r>
      <w:r w:rsidR="003B5E5A" w:rsidRPr="00637866">
        <w:rPr>
          <w:rFonts w:ascii="Calibri" w:hAnsi="Calibri" w:cs="Calibri"/>
          <w:sz w:val="22"/>
          <w:szCs w:val="22"/>
        </w:rPr>
        <w:t>internazionale ma</w:t>
      </w:r>
      <w:r w:rsidRPr="00637866">
        <w:rPr>
          <w:rFonts w:ascii="Calibri" w:hAnsi="Calibri" w:cs="Calibri"/>
          <w:sz w:val="22"/>
          <w:szCs w:val="22"/>
        </w:rPr>
        <w:t xml:space="preserve"> conforme alle leggi italiane</w:t>
      </w:r>
      <w:r w:rsidR="00D85A20" w:rsidRPr="00637866">
        <w:rPr>
          <w:rFonts w:ascii="Calibri" w:hAnsi="Calibri" w:cs="Calibri"/>
          <w:sz w:val="22"/>
          <w:szCs w:val="22"/>
        </w:rPr>
        <w:t xml:space="preserve"> (grazie all’esperienza di pioniere della materia)</w:t>
      </w:r>
      <w:r w:rsidRPr="00637866">
        <w:rPr>
          <w:rFonts w:ascii="Calibri" w:hAnsi="Calibri" w:cs="Calibri"/>
          <w:sz w:val="22"/>
          <w:szCs w:val="22"/>
        </w:rPr>
        <w:t>, meno complessa e costosa. Ha voluto inoltre proiettarsi in avanti, verso le nuove conoscenze dei social network e della social collaboration, per cambiare radicalmente il modo di fare gestione elettronica dei documenti</w:t>
      </w:r>
      <w:r w:rsidR="009A5E4A" w:rsidRPr="00637866">
        <w:rPr>
          <w:rFonts w:ascii="Calibri" w:hAnsi="Calibri" w:cs="Calibri"/>
          <w:sz w:val="22"/>
          <w:szCs w:val="22"/>
        </w:rPr>
        <w:t>, migliorare i metodi di lavoro e realizzare la trasformazione culturale e organizzativa del Social Business.</w:t>
      </w:r>
    </w:p>
    <w:p w:rsidR="003D199B" w:rsidRPr="000F3B93" w:rsidRDefault="00B13A58" w:rsidP="005B1191">
      <w:pPr>
        <w:spacing w:line="276" w:lineRule="auto"/>
        <w:jc w:val="both"/>
        <w:rPr>
          <w:rFonts w:ascii="Calibri" w:hAnsi="Calibri" w:cs="Calibri"/>
          <w:b/>
          <w:i/>
          <w:sz w:val="20"/>
          <w:szCs w:val="20"/>
        </w:rPr>
      </w:pPr>
      <w:r w:rsidRPr="000F3B93">
        <w:rPr>
          <w:rFonts w:ascii="Calibri" w:hAnsi="Calibri" w:cs="Calibri"/>
          <w:b/>
          <w:i/>
          <w:sz w:val="20"/>
          <w:szCs w:val="20"/>
        </w:rPr>
        <w:t>www.topconsult.it</w:t>
      </w:r>
      <w:bookmarkStart w:id="0" w:name="_GoBack"/>
      <w:bookmarkEnd w:id="0"/>
    </w:p>
    <w:p w:rsidR="00B13A58" w:rsidRDefault="00B13A58" w:rsidP="005B1191">
      <w:pPr>
        <w:spacing w:line="276" w:lineRule="auto"/>
        <w:jc w:val="both"/>
        <w:rPr>
          <w:rFonts w:ascii="Calibri" w:hAnsi="Calibri" w:cs="Calibri"/>
          <w:b/>
          <w:sz w:val="20"/>
          <w:szCs w:val="20"/>
        </w:rPr>
      </w:pPr>
    </w:p>
    <w:p w:rsidR="001031A9" w:rsidRDefault="000F7F7C" w:rsidP="005B1191">
      <w:pPr>
        <w:spacing w:line="276" w:lineRule="auto"/>
        <w:jc w:val="both"/>
        <w:rPr>
          <w:rFonts w:ascii="Calibri" w:hAnsi="Calibri" w:cs="Calibri"/>
          <w:sz w:val="20"/>
          <w:szCs w:val="20"/>
        </w:rPr>
      </w:pPr>
      <w:r w:rsidRPr="000F7F7C">
        <w:rPr>
          <w:rFonts w:ascii="Calibri" w:hAnsi="Calibri" w:cs="Calibri"/>
          <w:b/>
          <w:sz w:val="20"/>
          <w:szCs w:val="20"/>
        </w:rPr>
        <w:t>Per maggiori informazioni</w:t>
      </w:r>
      <w:r>
        <w:rPr>
          <w:rFonts w:ascii="Calibri" w:hAnsi="Calibri" w:cs="Calibri"/>
          <w:sz w:val="20"/>
          <w:szCs w:val="20"/>
        </w:rPr>
        <w:t>:</w:t>
      </w:r>
    </w:p>
    <w:p w:rsidR="000323AF" w:rsidRDefault="000323AF" w:rsidP="005B1191">
      <w:pPr>
        <w:spacing w:line="276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Ufficio Stampa Top Consult</w:t>
      </w:r>
    </w:p>
    <w:p w:rsidR="003D199B" w:rsidRDefault="00E92558" w:rsidP="00BD78EE">
      <w:pPr>
        <w:spacing w:line="276" w:lineRule="auto"/>
        <w:jc w:val="both"/>
        <w:rPr>
          <w:rFonts w:ascii="Calibri" w:hAnsi="Calibri" w:cs="Calibri"/>
          <w:sz w:val="20"/>
          <w:szCs w:val="20"/>
        </w:rPr>
      </w:pPr>
      <w:r w:rsidRPr="00E92558">
        <w:rPr>
          <w:rFonts w:ascii="Calibri" w:hAnsi="Calibri" w:cs="Calibri"/>
          <w:sz w:val="20"/>
          <w:szCs w:val="20"/>
        </w:rPr>
        <w:t>roberto.depra@fastwebnet.it</w:t>
      </w:r>
      <w:r>
        <w:rPr>
          <w:rFonts w:ascii="Calibri" w:hAnsi="Calibri" w:cs="Calibri"/>
          <w:sz w:val="20"/>
          <w:szCs w:val="20"/>
        </w:rPr>
        <w:t xml:space="preserve"> </w:t>
      </w:r>
    </w:p>
    <w:p w:rsidR="006D320D" w:rsidRDefault="000F7F7C" w:rsidP="00BD78EE">
      <w:pPr>
        <w:spacing w:line="276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02.91433540</w:t>
      </w:r>
    </w:p>
    <w:sectPr w:rsidR="006D320D" w:rsidSect="004C2E74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E4266"/>
    <w:multiLevelType w:val="hybridMultilevel"/>
    <w:tmpl w:val="159C7D2E"/>
    <w:lvl w:ilvl="0" w:tplc="704EB9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C30"/>
    <w:rsid w:val="00000C69"/>
    <w:rsid w:val="000015D0"/>
    <w:rsid w:val="00002D48"/>
    <w:rsid w:val="000048E9"/>
    <w:rsid w:val="00005B28"/>
    <w:rsid w:val="000061A6"/>
    <w:rsid w:val="00010F87"/>
    <w:rsid w:val="000115F8"/>
    <w:rsid w:val="0001587F"/>
    <w:rsid w:val="00030723"/>
    <w:rsid w:val="000314DA"/>
    <w:rsid w:val="00031529"/>
    <w:rsid w:val="000323AF"/>
    <w:rsid w:val="000329D8"/>
    <w:rsid w:val="00034BA5"/>
    <w:rsid w:val="000442D7"/>
    <w:rsid w:val="00045128"/>
    <w:rsid w:val="00046EF2"/>
    <w:rsid w:val="000470CC"/>
    <w:rsid w:val="00060945"/>
    <w:rsid w:val="00062A7B"/>
    <w:rsid w:val="00063A7F"/>
    <w:rsid w:val="00073D19"/>
    <w:rsid w:val="00077BB6"/>
    <w:rsid w:val="00080F11"/>
    <w:rsid w:val="00083B2A"/>
    <w:rsid w:val="0009023D"/>
    <w:rsid w:val="0009090D"/>
    <w:rsid w:val="00091E9E"/>
    <w:rsid w:val="000920B5"/>
    <w:rsid w:val="0009290F"/>
    <w:rsid w:val="00096372"/>
    <w:rsid w:val="000A106B"/>
    <w:rsid w:val="000A290F"/>
    <w:rsid w:val="000A5BF9"/>
    <w:rsid w:val="000B19EC"/>
    <w:rsid w:val="000C3033"/>
    <w:rsid w:val="000C7F5C"/>
    <w:rsid w:val="000D0FB1"/>
    <w:rsid w:val="000D16AE"/>
    <w:rsid w:val="000D1AE5"/>
    <w:rsid w:val="000D4822"/>
    <w:rsid w:val="000D66E3"/>
    <w:rsid w:val="000D6C56"/>
    <w:rsid w:val="000E4B8E"/>
    <w:rsid w:val="000E5ADF"/>
    <w:rsid w:val="000E5ED6"/>
    <w:rsid w:val="000E6DCF"/>
    <w:rsid w:val="000F0D1C"/>
    <w:rsid w:val="000F3B93"/>
    <w:rsid w:val="000F7CF5"/>
    <w:rsid w:val="000F7F7C"/>
    <w:rsid w:val="001031A9"/>
    <w:rsid w:val="00103F5D"/>
    <w:rsid w:val="00105498"/>
    <w:rsid w:val="00110130"/>
    <w:rsid w:val="00120216"/>
    <w:rsid w:val="001233EF"/>
    <w:rsid w:val="00123659"/>
    <w:rsid w:val="00124D42"/>
    <w:rsid w:val="001252ED"/>
    <w:rsid w:val="001260AA"/>
    <w:rsid w:val="00134463"/>
    <w:rsid w:val="00134AF7"/>
    <w:rsid w:val="0013622F"/>
    <w:rsid w:val="00136D8D"/>
    <w:rsid w:val="00154791"/>
    <w:rsid w:val="0016156D"/>
    <w:rsid w:val="001632C1"/>
    <w:rsid w:val="00163671"/>
    <w:rsid w:val="00175E06"/>
    <w:rsid w:val="00183725"/>
    <w:rsid w:val="001841D8"/>
    <w:rsid w:val="001935DF"/>
    <w:rsid w:val="00197A6E"/>
    <w:rsid w:val="001A338F"/>
    <w:rsid w:val="001A533C"/>
    <w:rsid w:val="001B747C"/>
    <w:rsid w:val="001B7CF9"/>
    <w:rsid w:val="001C506D"/>
    <w:rsid w:val="001C755C"/>
    <w:rsid w:val="001D57C7"/>
    <w:rsid w:val="001E59E9"/>
    <w:rsid w:val="001F6464"/>
    <w:rsid w:val="001F666C"/>
    <w:rsid w:val="001F6C60"/>
    <w:rsid w:val="00202356"/>
    <w:rsid w:val="00202E2F"/>
    <w:rsid w:val="002128E5"/>
    <w:rsid w:val="0021499F"/>
    <w:rsid w:val="00220820"/>
    <w:rsid w:val="00221906"/>
    <w:rsid w:val="0022540E"/>
    <w:rsid w:val="002300BD"/>
    <w:rsid w:val="002354F7"/>
    <w:rsid w:val="002407DE"/>
    <w:rsid w:val="00263339"/>
    <w:rsid w:val="00266320"/>
    <w:rsid w:val="00275CBB"/>
    <w:rsid w:val="002763DC"/>
    <w:rsid w:val="002830DE"/>
    <w:rsid w:val="00286489"/>
    <w:rsid w:val="002955FB"/>
    <w:rsid w:val="002C2A47"/>
    <w:rsid w:val="002C5EE3"/>
    <w:rsid w:val="002D1F36"/>
    <w:rsid w:val="002D399A"/>
    <w:rsid w:val="002D4124"/>
    <w:rsid w:val="002D47F4"/>
    <w:rsid w:val="002D61AB"/>
    <w:rsid w:val="002E04A6"/>
    <w:rsid w:val="002E0D21"/>
    <w:rsid w:val="002E289A"/>
    <w:rsid w:val="002E319A"/>
    <w:rsid w:val="002E70F4"/>
    <w:rsid w:val="002F07CA"/>
    <w:rsid w:val="00301340"/>
    <w:rsid w:val="00301622"/>
    <w:rsid w:val="003021B1"/>
    <w:rsid w:val="00314BA4"/>
    <w:rsid w:val="003176F1"/>
    <w:rsid w:val="003177C2"/>
    <w:rsid w:val="00320246"/>
    <w:rsid w:val="003220B1"/>
    <w:rsid w:val="00327C75"/>
    <w:rsid w:val="00330575"/>
    <w:rsid w:val="00331B7F"/>
    <w:rsid w:val="003365D4"/>
    <w:rsid w:val="00344D85"/>
    <w:rsid w:val="00350A31"/>
    <w:rsid w:val="00351F2A"/>
    <w:rsid w:val="00353A57"/>
    <w:rsid w:val="00355133"/>
    <w:rsid w:val="00363C3A"/>
    <w:rsid w:val="00365ABD"/>
    <w:rsid w:val="003664CE"/>
    <w:rsid w:val="003918B4"/>
    <w:rsid w:val="00393545"/>
    <w:rsid w:val="003967AB"/>
    <w:rsid w:val="003A42F4"/>
    <w:rsid w:val="003A69FE"/>
    <w:rsid w:val="003B182D"/>
    <w:rsid w:val="003B302A"/>
    <w:rsid w:val="003B3264"/>
    <w:rsid w:val="003B5E5A"/>
    <w:rsid w:val="003C0363"/>
    <w:rsid w:val="003C1992"/>
    <w:rsid w:val="003C73B5"/>
    <w:rsid w:val="003C7A93"/>
    <w:rsid w:val="003C7ECF"/>
    <w:rsid w:val="003D199B"/>
    <w:rsid w:val="003D4634"/>
    <w:rsid w:val="003D7792"/>
    <w:rsid w:val="003E0D73"/>
    <w:rsid w:val="003E0DA2"/>
    <w:rsid w:val="003E0F58"/>
    <w:rsid w:val="003E4DE7"/>
    <w:rsid w:val="00402311"/>
    <w:rsid w:val="00411D7A"/>
    <w:rsid w:val="00417D33"/>
    <w:rsid w:val="0042095F"/>
    <w:rsid w:val="004214AF"/>
    <w:rsid w:val="00424CD5"/>
    <w:rsid w:val="00432797"/>
    <w:rsid w:val="0044725F"/>
    <w:rsid w:val="0044749B"/>
    <w:rsid w:val="0044756B"/>
    <w:rsid w:val="00451F71"/>
    <w:rsid w:val="00451F96"/>
    <w:rsid w:val="00455DAC"/>
    <w:rsid w:val="00462952"/>
    <w:rsid w:val="00462C9C"/>
    <w:rsid w:val="004657C3"/>
    <w:rsid w:val="00466A97"/>
    <w:rsid w:val="00475FFC"/>
    <w:rsid w:val="0048108D"/>
    <w:rsid w:val="00484E72"/>
    <w:rsid w:val="00485C28"/>
    <w:rsid w:val="004946BE"/>
    <w:rsid w:val="00496E7B"/>
    <w:rsid w:val="004A3FD3"/>
    <w:rsid w:val="004A6F4E"/>
    <w:rsid w:val="004B14F2"/>
    <w:rsid w:val="004B40AA"/>
    <w:rsid w:val="004B5C36"/>
    <w:rsid w:val="004B5E2B"/>
    <w:rsid w:val="004B708E"/>
    <w:rsid w:val="004B75A6"/>
    <w:rsid w:val="004C2E74"/>
    <w:rsid w:val="004C3B80"/>
    <w:rsid w:val="004D0EF0"/>
    <w:rsid w:val="004D200F"/>
    <w:rsid w:val="004D23B2"/>
    <w:rsid w:val="004D299F"/>
    <w:rsid w:val="004D3E7B"/>
    <w:rsid w:val="004D53FC"/>
    <w:rsid w:val="004D66D2"/>
    <w:rsid w:val="004E1CC1"/>
    <w:rsid w:val="004E1D6D"/>
    <w:rsid w:val="004E28A3"/>
    <w:rsid w:val="004E47AF"/>
    <w:rsid w:val="004F38B9"/>
    <w:rsid w:val="004F43F4"/>
    <w:rsid w:val="004F4956"/>
    <w:rsid w:val="004F6067"/>
    <w:rsid w:val="00506E70"/>
    <w:rsid w:val="00516270"/>
    <w:rsid w:val="0051707B"/>
    <w:rsid w:val="00524BF7"/>
    <w:rsid w:val="005445B0"/>
    <w:rsid w:val="00544DDA"/>
    <w:rsid w:val="005456E5"/>
    <w:rsid w:val="0055600A"/>
    <w:rsid w:val="005574CE"/>
    <w:rsid w:val="00564690"/>
    <w:rsid w:val="00567914"/>
    <w:rsid w:val="00573970"/>
    <w:rsid w:val="005835C2"/>
    <w:rsid w:val="00585516"/>
    <w:rsid w:val="00591D18"/>
    <w:rsid w:val="005928F4"/>
    <w:rsid w:val="00592AC0"/>
    <w:rsid w:val="005938E6"/>
    <w:rsid w:val="00595241"/>
    <w:rsid w:val="00597F7B"/>
    <w:rsid w:val="005A7E9B"/>
    <w:rsid w:val="005B1191"/>
    <w:rsid w:val="005C6CE9"/>
    <w:rsid w:val="005D1866"/>
    <w:rsid w:val="005D4FAD"/>
    <w:rsid w:val="005E264B"/>
    <w:rsid w:val="005E46EC"/>
    <w:rsid w:val="005E7ADA"/>
    <w:rsid w:val="005F2439"/>
    <w:rsid w:val="006004EA"/>
    <w:rsid w:val="00600D70"/>
    <w:rsid w:val="0060146C"/>
    <w:rsid w:val="00601566"/>
    <w:rsid w:val="00603970"/>
    <w:rsid w:val="0060399D"/>
    <w:rsid w:val="00605F31"/>
    <w:rsid w:val="006107A9"/>
    <w:rsid w:val="00614D17"/>
    <w:rsid w:val="006210AE"/>
    <w:rsid w:val="00625A49"/>
    <w:rsid w:val="00625CEE"/>
    <w:rsid w:val="00630EC7"/>
    <w:rsid w:val="00632949"/>
    <w:rsid w:val="00632A77"/>
    <w:rsid w:val="00634AB7"/>
    <w:rsid w:val="00637866"/>
    <w:rsid w:val="00637B69"/>
    <w:rsid w:val="0064447E"/>
    <w:rsid w:val="006455C6"/>
    <w:rsid w:val="006476E2"/>
    <w:rsid w:val="00652B9E"/>
    <w:rsid w:val="00653A3E"/>
    <w:rsid w:val="00654F2B"/>
    <w:rsid w:val="00657617"/>
    <w:rsid w:val="0066191B"/>
    <w:rsid w:val="00672695"/>
    <w:rsid w:val="00685B7A"/>
    <w:rsid w:val="00694270"/>
    <w:rsid w:val="0069628B"/>
    <w:rsid w:val="006A4B3D"/>
    <w:rsid w:val="006A4D9C"/>
    <w:rsid w:val="006B13AD"/>
    <w:rsid w:val="006D1606"/>
    <w:rsid w:val="006D320D"/>
    <w:rsid w:val="006D7509"/>
    <w:rsid w:val="006E1FE1"/>
    <w:rsid w:val="006E4719"/>
    <w:rsid w:val="006E4E5B"/>
    <w:rsid w:val="006F13AA"/>
    <w:rsid w:val="006F5B38"/>
    <w:rsid w:val="00702DD4"/>
    <w:rsid w:val="00702EC1"/>
    <w:rsid w:val="0070575C"/>
    <w:rsid w:val="00706772"/>
    <w:rsid w:val="00706BAD"/>
    <w:rsid w:val="0070702F"/>
    <w:rsid w:val="007178B9"/>
    <w:rsid w:val="007223C8"/>
    <w:rsid w:val="00736138"/>
    <w:rsid w:val="007404A5"/>
    <w:rsid w:val="007426E9"/>
    <w:rsid w:val="00756053"/>
    <w:rsid w:val="0076132E"/>
    <w:rsid w:val="007631EA"/>
    <w:rsid w:val="0076343B"/>
    <w:rsid w:val="007667E6"/>
    <w:rsid w:val="00775F8E"/>
    <w:rsid w:val="007909E3"/>
    <w:rsid w:val="007916CC"/>
    <w:rsid w:val="007B1A48"/>
    <w:rsid w:val="007B5B91"/>
    <w:rsid w:val="007C285E"/>
    <w:rsid w:val="007D1C60"/>
    <w:rsid w:val="007D2C34"/>
    <w:rsid w:val="007E3EAE"/>
    <w:rsid w:val="007F472E"/>
    <w:rsid w:val="00800B5F"/>
    <w:rsid w:val="00801EC8"/>
    <w:rsid w:val="008075C9"/>
    <w:rsid w:val="00815EFE"/>
    <w:rsid w:val="008206FF"/>
    <w:rsid w:val="00822093"/>
    <w:rsid w:val="00823816"/>
    <w:rsid w:val="00830606"/>
    <w:rsid w:val="008337EE"/>
    <w:rsid w:val="00844718"/>
    <w:rsid w:val="00861F5F"/>
    <w:rsid w:val="008667B5"/>
    <w:rsid w:val="00867512"/>
    <w:rsid w:val="00867903"/>
    <w:rsid w:val="0086798C"/>
    <w:rsid w:val="00872FA1"/>
    <w:rsid w:val="008734E2"/>
    <w:rsid w:val="0087431A"/>
    <w:rsid w:val="008748E3"/>
    <w:rsid w:val="00883F14"/>
    <w:rsid w:val="00886729"/>
    <w:rsid w:val="00891018"/>
    <w:rsid w:val="00891B57"/>
    <w:rsid w:val="00893F91"/>
    <w:rsid w:val="008A2C21"/>
    <w:rsid w:val="008A3BF8"/>
    <w:rsid w:val="008A6BDE"/>
    <w:rsid w:val="008B1130"/>
    <w:rsid w:val="008C1931"/>
    <w:rsid w:val="008D16A5"/>
    <w:rsid w:val="008D25B5"/>
    <w:rsid w:val="008D7C30"/>
    <w:rsid w:val="008E06E4"/>
    <w:rsid w:val="008E4D32"/>
    <w:rsid w:val="008F4543"/>
    <w:rsid w:val="00902D8C"/>
    <w:rsid w:val="00904FF4"/>
    <w:rsid w:val="0090582C"/>
    <w:rsid w:val="0091687B"/>
    <w:rsid w:val="00916903"/>
    <w:rsid w:val="00924302"/>
    <w:rsid w:val="009275A1"/>
    <w:rsid w:val="00930C27"/>
    <w:rsid w:val="00937AD5"/>
    <w:rsid w:val="00940023"/>
    <w:rsid w:val="009459B9"/>
    <w:rsid w:val="009460B5"/>
    <w:rsid w:val="00950E3C"/>
    <w:rsid w:val="009539F7"/>
    <w:rsid w:val="00956A1C"/>
    <w:rsid w:val="00960959"/>
    <w:rsid w:val="009631F4"/>
    <w:rsid w:val="009678EF"/>
    <w:rsid w:val="00970DA7"/>
    <w:rsid w:val="00980728"/>
    <w:rsid w:val="00990313"/>
    <w:rsid w:val="00991B47"/>
    <w:rsid w:val="009A5E4A"/>
    <w:rsid w:val="009B0809"/>
    <w:rsid w:val="009B23AB"/>
    <w:rsid w:val="009B374C"/>
    <w:rsid w:val="009B4EC0"/>
    <w:rsid w:val="009C0639"/>
    <w:rsid w:val="009C2D29"/>
    <w:rsid w:val="009C370B"/>
    <w:rsid w:val="009C3C8D"/>
    <w:rsid w:val="009D447B"/>
    <w:rsid w:val="009D4A55"/>
    <w:rsid w:val="009D5D8F"/>
    <w:rsid w:val="009E5D1F"/>
    <w:rsid w:val="009F479A"/>
    <w:rsid w:val="009F78B4"/>
    <w:rsid w:val="009F7C47"/>
    <w:rsid w:val="00A03AFB"/>
    <w:rsid w:val="00A11913"/>
    <w:rsid w:val="00A11D9E"/>
    <w:rsid w:val="00A133F2"/>
    <w:rsid w:val="00A15E46"/>
    <w:rsid w:val="00A22E8B"/>
    <w:rsid w:val="00A30E42"/>
    <w:rsid w:val="00A320C0"/>
    <w:rsid w:val="00A40082"/>
    <w:rsid w:val="00A42FEA"/>
    <w:rsid w:val="00A462A8"/>
    <w:rsid w:val="00A522D0"/>
    <w:rsid w:val="00A62133"/>
    <w:rsid w:val="00A6224E"/>
    <w:rsid w:val="00A63E9B"/>
    <w:rsid w:val="00A64DA5"/>
    <w:rsid w:val="00A74B62"/>
    <w:rsid w:val="00A7523E"/>
    <w:rsid w:val="00A75FD6"/>
    <w:rsid w:val="00A760DA"/>
    <w:rsid w:val="00A871D8"/>
    <w:rsid w:val="00A93FE0"/>
    <w:rsid w:val="00AA61FB"/>
    <w:rsid w:val="00AB1642"/>
    <w:rsid w:val="00AB2FC3"/>
    <w:rsid w:val="00AC47CD"/>
    <w:rsid w:val="00AC7729"/>
    <w:rsid w:val="00AD7B4C"/>
    <w:rsid w:val="00AE093F"/>
    <w:rsid w:val="00AE13BB"/>
    <w:rsid w:val="00AE5264"/>
    <w:rsid w:val="00AF465D"/>
    <w:rsid w:val="00B021EE"/>
    <w:rsid w:val="00B0490D"/>
    <w:rsid w:val="00B10767"/>
    <w:rsid w:val="00B11D92"/>
    <w:rsid w:val="00B12533"/>
    <w:rsid w:val="00B12AC9"/>
    <w:rsid w:val="00B13A58"/>
    <w:rsid w:val="00B15480"/>
    <w:rsid w:val="00B20CE7"/>
    <w:rsid w:val="00B249FC"/>
    <w:rsid w:val="00B252FF"/>
    <w:rsid w:val="00B27D9A"/>
    <w:rsid w:val="00B34D1E"/>
    <w:rsid w:val="00B35F5F"/>
    <w:rsid w:val="00B40A08"/>
    <w:rsid w:val="00B501BF"/>
    <w:rsid w:val="00B53A60"/>
    <w:rsid w:val="00B53F47"/>
    <w:rsid w:val="00B5541D"/>
    <w:rsid w:val="00B554E3"/>
    <w:rsid w:val="00B56DDC"/>
    <w:rsid w:val="00B574AE"/>
    <w:rsid w:val="00B614FC"/>
    <w:rsid w:val="00B63ABD"/>
    <w:rsid w:val="00B65B9C"/>
    <w:rsid w:val="00B82DB0"/>
    <w:rsid w:val="00B83863"/>
    <w:rsid w:val="00B8405D"/>
    <w:rsid w:val="00B931F3"/>
    <w:rsid w:val="00B9416A"/>
    <w:rsid w:val="00B95646"/>
    <w:rsid w:val="00B95C47"/>
    <w:rsid w:val="00BA3466"/>
    <w:rsid w:val="00BA7121"/>
    <w:rsid w:val="00BB229C"/>
    <w:rsid w:val="00BB6F01"/>
    <w:rsid w:val="00BB7EB8"/>
    <w:rsid w:val="00BC4FF3"/>
    <w:rsid w:val="00BD2EC7"/>
    <w:rsid w:val="00BD4B4C"/>
    <w:rsid w:val="00BD78EE"/>
    <w:rsid w:val="00BE07D8"/>
    <w:rsid w:val="00BE3CE1"/>
    <w:rsid w:val="00BE5739"/>
    <w:rsid w:val="00BE6A99"/>
    <w:rsid w:val="00BF1242"/>
    <w:rsid w:val="00BF2AE0"/>
    <w:rsid w:val="00BF5F5E"/>
    <w:rsid w:val="00C00683"/>
    <w:rsid w:val="00C0128F"/>
    <w:rsid w:val="00C0333E"/>
    <w:rsid w:val="00C10840"/>
    <w:rsid w:val="00C17CCA"/>
    <w:rsid w:val="00C25ED3"/>
    <w:rsid w:val="00C34406"/>
    <w:rsid w:val="00C40CD1"/>
    <w:rsid w:val="00C54AB0"/>
    <w:rsid w:val="00C553FE"/>
    <w:rsid w:val="00C604C4"/>
    <w:rsid w:val="00C61462"/>
    <w:rsid w:val="00C65431"/>
    <w:rsid w:val="00C66E50"/>
    <w:rsid w:val="00C718E0"/>
    <w:rsid w:val="00C73923"/>
    <w:rsid w:val="00C76838"/>
    <w:rsid w:val="00C8614D"/>
    <w:rsid w:val="00C86634"/>
    <w:rsid w:val="00C86ADB"/>
    <w:rsid w:val="00C97CB1"/>
    <w:rsid w:val="00C97EA5"/>
    <w:rsid w:val="00CA1C7E"/>
    <w:rsid w:val="00CA2659"/>
    <w:rsid w:val="00CA5DE1"/>
    <w:rsid w:val="00CA665E"/>
    <w:rsid w:val="00CB0F85"/>
    <w:rsid w:val="00CB288E"/>
    <w:rsid w:val="00CB6A3A"/>
    <w:rsid w:val="00CB793D"/>
    <w:rsid w:val="00CC5056"/>
    <w:rsid w:val="00CD130B"/>
    <w:rsid w:val="00CD6C98"/>
    <w:rsid w:val="00CE0F2C"/>
    <w:rsid w:val="00CE60D4"/>
    <w:rsid w:val="00CE6762"/>
    <w:rsid w:val="00CE757B"/>
    <w:rsid w:val="00CF6178"/>
    <w:rsid w:val="00D00A65"/>
    <w:rsid w:val="00D01A92"/>
    <w:rsid w:val="00D01AC9"/>
    <w:rsid w:val="00D06EFE"/>
    <w:rsid w:val="00D12EDB"/>
    <w:rsid w:val="00D13C64"/>
    <w:rsid w:val="00D1529F"/>
    <w:rsid w:val="00D168A0"/>
    <w:rsid w:val="00D17C1F"/>
    <w:rsid w:val="00D22F5A"/>
    <w:rsid w:val="00D25D7E"/>
    <w:rsid w:val="00D3436C"/>
    <w:rsid w:val="00D35171"/>
    <w:rsid w:val="00D369F7"/>
    <w:rsid w:val="00D37698"/>
    <w:rsid w:val="00D40C35"/>
    <w:rsid w:val="00D42BA3"/>
    <w:rsid w:val="00D52A6A"/>
    <w:rsid w:val="00D5303A"/>
    <w:rsid w:val="00D535ED"/>
    <w:rsid w:val="00D57240"/>
    <w:rsid w:val="00D66C38"/>
    <w:rsid w:val="00D81B5F"/>
    <w:rsid w:val="00D82AE8"/>
    <w:rsid w:val="00D85A20"/>
    <w:rsid w:val="00D8710E"/>
    <w:rsid w:val="00D94F92"/>
    <w:rsid w:val="00D95AFF"/>
    <w:rsid w:val="00D9671B"/>
    <w:rsid w:val="00DB125B"/>
    <w:rsid w:val="00DB3586"/>
    <w:rsid w:val="00DB4E6A"/>
    <w:rsid w:val="00DB7EC1"/>
    <w:rsid w:val="00DC075C"/>
    <w:rsid w:val="00DC0CBD"/>
    <w:rsid w:val="00DC2470"/>
    <w:rsid w:val="00DC64B3"/>
    <w:rsid w:val="00DD0068"/>
    <w:rsid w:val="00DD58AC"/>
    <w:rsid w:val="00DD7564"/>
    <w:rsid w:val="00DE2EC1"/>
    <w:rsid w:val="00DE34A5"/>
    <w:rsid w:val="00DE511B"/>
    <w:rsid w:val="00DE532A"/>
    <w:rsid w:val="00DE546A"/>
    <w:rsid w:val="00DF5A8A"/>
    <w:rsid w:val="00E12637"/>
    <w:rsid w:val="00E13D3C"/>
    <w:rsid w:val="00E13FB2"/>
    <w:rsid w:val="00E150BC"/>
    <w:rsid w:val="00E16AB9"/>
    <w:rsid w:val="00E172D6"/>
    <w:rsid w:val="00E2088B"/>
    <w:rsid w:val="00E20FA2"/>
    <w:rsid w:val="00E25763"/>
    <w:rsid w:val="00E25AE2"/>
    <w:rsid w:val="00E332AE"/>
    <w:rsid w:val="00E354B1"/>
    <w:rsid w:val="00E4153F"/>
    <w:rsid w:val="00E429D2"/>
    <w:rsid w:val="00E43D3C"/>
    <w:rsid w:val="00E535FC"/>
    <w:rsid w:val="00E552B3"/>
    <w:rsid w:val="00E6284A"/>
    <w:rsid w:val="00E62992"/>
    <w:rsid w:val="00E707B6"/>
    <w:rsid w:val="00E70F41"/>
    <w:rsid w:val="00E777AA"/>
    <w:rsid w:val="00E8047D"/>
    <w:rsid w:val="00E852DE"/>
    <w:rsid w:val="00E91C17"/>
    <w:rsid w:val="00E92558"/>
    <w:rsid w:val="00E93F4E"/>
    <w:rsid w:val="00E97C8A"/>
    <w:rsid w:val="00EA30FA"/>
    <w:rsid w:val="00EA6C42"/>
    <w:rsid w:val="00EB39A2"/>
    <w:rsid w:val="00EB61DA"/>
    <w:rsid w:val="00EB6604"/>
    <w:rsid w:val="00EC0BC6"/>
    <w:rsid w:val="00EC1C8E"/>
    <w:rsid w:val="00EC4001"/>
    <w:rsid w:val="00EC6861"/>
    <w:rsid w:val="00EC6A02"/>
    <w:rsid w:val="00ED0D3E"/>
    <w:rsid w:val="00ED1435"/>
    <w:rsid w:val="00ED73B6"/>
    <w:rsid w:val="00EE7B48"/>
    <w:rsid w:val="00EF0DB7"/>
    <w:rsid w:val="00EF37FC"/>
    <w:rsid w:val="00EF4426"/>
    <w:rsid w:val="00EF4B90"/>
    <w:rsid w:val="00EF5D77"/>
    <w:rsid w:val="00EF6003"/>
    <w:rsid w:val="00EF7BFF"/>
    <w:rsid w:val="00F0063A"/>
    <w:rsid w:val="00F030DC"/>
    <w:rsid w:val="00F04733"/>
    <w:rsid w:val="00F05BEE"/>
    <w:rsid w:val="00F072F4"/>
    <w:rsid w:val="00F1144A"/>
    <w:rsid w:val="00F12E1D"/>
    <w:rsid w:val="00F12F24"/>
    <w:rsid w:val="00F17765"/>
    <w:rsid w:val="00F343AF"/>
    <w:rsid w:val="00F34E4B"/>
    <w:rsid w:val="00F369F3"/>
    <w:rsid w:val="00F37414"/>
    <w:rsid w:val="00F45BBE"/>
    <w:rsid w:val="00F5637C"/>
    <w:rsid w:val="00F56665"/>
    <w:rsid w:val="00F56CD9"/>
    <w:rsid w:val="00F62672"/>
    <w:rsid w:val="00F6365F"/>
    <w:rsid w:val="00F6567E"/>
    <w:rsid w:val="00F66AE1"/>
    <w:rsid w:val="00F70951"/>
    <w:rsid w:val="00F739E4"/>
    <w:rsid w:val="00F755BC"/>
    <w:rsid w:val="00F85ACE"/>
    <w:rsid w:val="00F8620E"/>
    <w:rsid w:val="00F902CE"/>
    <w:rsid w:val="00F9115C"/>
    <w:rsid w:val="00F94830"/>
    <w:rsid w:val="00FA1847"/>
    <w:rsid w:val="00FA57FC"/>
    <w:rsid w:val="00FA5BD0"/>
    <w:rsid w:val="00FA5EA4"/>
    <w:rsid w:val="00FB0AE9"/>
    <w:rsid w:val="00FD2A9E"/>
    <w:rsid w:val="00FD4438"/>
    <w:rsid w:val="00FD7D66"/>
    <w:rsid w:val="00FE19FA"/>
    <w:rsid w:val="00FE7E93"/>
    <w:rsid w:val="00FF0F91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ahoma" w:hAnsi="Tahoma" w:cs="Tahoma"/>
      <w:b/>
      <w:bCs/>
      <w:sz w:val="32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Tahoma" w:hAnsi="Tahoma" w:cs="Tahoma"/>
      <w:b/>
      <w:bCs/>
      <w:sz w:val="20"/>
    </w:rPr>
  </w:style>
  <w:style w:type="paragraph" w:styleId="Titolo3">
    <w:name w:val="heading 3"/>
    <w:basedOn w:val="Normale"/>
    <w:next w:val="Normale"/>
    <w:qFormat/>
    <w:pPr>
      <w:keepNext/>
      <w:jc w:val="both"/>
      <w:outlineLvl w:val="2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Pr>
      <w:rFonts w:ascii="Tahoma" w:hAnsi="Tahoma" w:cs="Tahoma"/>
      <w:sz w:val="20"/>
    </w:rPr>
  </w:style>
  <w:style w:type="paragraph" w:styleId="Corpodeltesto2">
    <w:name w:val="Body Text 2"/>
    <w:basedOn w:val="Normale"/>
    <w:link w:val="Corpodeltesto2Carattere"/>
    <w:pPr>
      <w:jc w:val="both"/>
    </w:pPr>
    <w:rPr>
      <w:rFonts w:ascii="Tahoma" w:hAnsi="Tahoma" w:cs="Tahoma"/>
      <w:sz w:val="20"/>
    </w:rPr>
  </w:style>
  <w:style w:type="paragraph" w:styleId="Corpodeltesto3">
    <w:name w:val="Body Text 3"/>
    <w:basedOn w:val="Normale"/>
    <w:pPr>
      <w:jc w:val="both"/>
    </w:pPr>
    <w:rPr>
      <w:rFonts w:ascii="Tahoma" w:hAnsi="Tahoma" w:cs="Tahoma"/>
      <w:sz w:val="22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styleId="Collegamentoipertestuale">
    <w:name w:val="Hyperlink"/>
    <w:rPr>
      <w:color w:val="0000FF"/>
      <w:u w:val="single"/>
    </w:rPr>
  </w:style>
  <w:style w:type="paragraph" w:styleId="Testofumetto">
    <w:name w:val="Balloon Text"/>
    <w:basedOn w:val="Normale"/>
    <w:semiHidden/>
    <w:rsid w:val="007D2C34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rsid w:val="00A11D9E"/>
    <w:pPr>
      <w:spacing w:after="100"/>
    </w:pPr>
  </w:style>
  <w:style w:type="character" w:customStyle="1" w:styleId="Corpodeltesto2Carattere">
    <w:name w:val="Corpo del testo 2 Carattere"/>
    <w:link w:val="Corpodeltesto2"/>
    <w:rsid w:val="000442D7"/>
    <w:rPr>
      <w:rFonts w:ascii="Tahoma" w:hAnsi="Tahoma" w:cs="Tahoma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ahoma" w:hAnsi="Tahoma" w:cs="Tahoma"/>
      <w:b/>
      <w:bCs/>
      <w:sz w:val="32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Tahoma" w:hAnsi="Tahoma" w:cs="Tahoma"/>
      <w:b/>
      <w:bCs/>
      <w:sz w:val="20"/>
    </w:rPr>
  </w:style>
  <w:style w:type="paragraph" w:styleId="Titolo3">
    <w:name w:val="heading 3"/>
    <w:basedOn w:val="Normale"/>
    <w:next w:val="Normale"/>
    <w:qFormat/>
    <w:pPr>
      <w:keepNext/>
      <w:jc w:val="both"/>
      <w:outlineLvl w:val="2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Pr>
      <w:rFonts w:ascii="Tahoma" w:hAnsi="Tahoma" w:cs="Tahoma"/>
      <w:sz w:val="20"/>
    </w:rPr>
  </w:style>
  <w:style w:type="paragraph" w:styleId="Corpodeltesto2">
    <w:name w:val="Body Text 2"/>
    <w:basedOn w:val="Normale"/>
    <w:link w:val="Corpodeltesto2Carattere"/>
    <w:pPr>
      <w:jc w:val="both"/>
    </w:pPr>
    <w:rPr>
      <w:rFonts w:ascii="Tahoma" w:hAnsi="Tahoma" w:cs="Tahoma"/>
      <w:sz w:val="20"/>
    </w:rPr>
  </w:style>
  <w:style w:type="paragraph" w:styleId="Corpodeltesto3">
    <w:name w:val="Body Text 3"/>
    <w:basedOn w:val="Normale"/>
    <w:pPr>
      <w:jc w:val="both"/>
    </w:pPr>
    <w:rPr>
      <w:rFonts w:ascii="Tahoma" w:hAnsi="Tahoma" w:cs="Tahoma"/>
      <w:sz w:val="22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styleId="Collegamentoipertestuale">
    <w:name w:val="Hyperlink"/>
    <w:rPr>
      <w:color w:val="0000FF"/>
      <w:u w:val="single"/>
    </w:rPr>
  </w:style>
  <w:style w:type="paragraph" w:styleId="Testofumetto">
    <w:name w:val="Balloon Text"/>
    <w:basedOn w:val="Normale"/>
    <w:semiHidden/>
    <w:rsid w:val="007D2C34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rsid w:val="00A11D9E"/>
    <w:pPr>
      <w:spacing w:after="100"/>
    </w:pPr>
  </w:style>
  <w:style w:type="character" w:customStyle="1" w:styleId="Corpodeltesto2Carattere">
    <w:name w:val="Corpo del testo 2 Carattere"/>
    <w:link w:val="Corpodeltesto2"/>
    <w:rsid w:val="000442D7"/>
    <w:rPr>
      <w:rFonts w:ascii="Tahoma" w:hAnsi="Tahoma" w:cs="Tahoma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3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89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8" w:space="0" w:color="FFFFFF"/>
                <w:bottom w:val="single" w:sz="48" w:space="0" w:color="FFFFFF"/>
                <w:right w:val="single" w:sz="48" w:space="0" w:color="FFFFFF"/>
              </w:divBdr>
              <w:divsChild>
                <w:div w:id="2787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8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667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67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575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7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547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63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986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1455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8472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2F87D-0A64-48B3-8685-A30BE7367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Nata nel 1987, Top Consult è stata una delle prime società italiane ad intuire le potenzialità della gestione elettronica dei</vt:lpstr>
    </vt:vector>
  </TitlesOfParts>
  <Company>BBB</Company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Nata nel 1987, Top Consult è stata una delle prime società italiane ad intuire le potenzialità della gestione elettronica dei</dc:title>
  <dc:creator>BBB</dc:creator>
  <cp:lastModifiedBy>roberto</cp:lastModifiedBy>
  <cp:revision>10</cp:revision>
  <cp:lastPrinted>2013-10-16T15:38:00Z</cp:lastPrinted>
  <dcterms:created xsi:type="dcterms:W3CDTF">2013-10-16T16:15:00Z</dcterms:created>
  <dcterms:modified xsi:type="dcterms:W3CDTF">2013-10-16T16:25:00Z</dcterms:modified>
</cp:coreProperties>
</file>