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A2C12" w:rsidRDefault="009A2C12" w:rsidP="00436F2C">
      <w:pPr>
        <w:spacing w:line="288" w:lineRule="atLeast"/>
        <w:jc w:val="center"/>
        <w:outlineLvl w:val="0"/>
        <w:rPr>
          <w:rFonts w:eastAsia="Times New Roman" w:cs="Calibri"/>
          <w:kern w:val="36"/>
          <w:sz w:val="35"/>
          <w:szCs w:val="35"/>
          <w:lang w:val="it-IT"/>
        </w:rPr>
      </w:pPr>
      <w:r>
        <w:rPr>
          <w:rFonts w:eastAsia="Times New Roman" w:cs="Calibri"/>
          <w:kern w:val="36"/>
          <w:sz w:val="35"/>
          <w:szCs w:val="35"/>
          <w:lang w:val="it-IT"/>
        </w:rPr>
        <w:t xml:space="preserve">Pubblicità su </w:t>
      </w:r>
      <w:r w:rsidR="007F3273">
        <w:rPr>
          <w:rFonts w:eastAsia="Times New Roman" w:cs="Calibri"/>
          <w:kern w:val="36"/>
          <w:sz w:val="35"/>
          <w:szCs w:val="35"/>
          <w:lang w:val="it-IT"/>
        </w:rPr>
        <w:t>M</w:t>
      </w:r>
      <w:r>
        <w:rPr>
          <w:rFonts w:eastAsia="Times New Roman" w:cs="Calibri"/>
          <w:kern w:val="36"/>
          <w:sz w:val="35"/>
          <w:szCs w:val="35"/>
          <w:lang w:val="it-IT"/>
        </w:rPr>
        <w:t xml:space="preserve">obile: </w:t>
      </w:r>
      <w:proofErr w:type="spellStart"/>
      <w:r>
        <w:rPr>
          <w:rFonts w:eastAsia="Times New Roman" w:cs="Calibri"/>
          <w:kern w:val="36"/>
          <w:sz w:val="35"/>
          <w:szCs w:val="35"/>
          <w:lang w:val="it-IT"/>
        </w:rPr>
        <w:t>InMobi</w:t>
      </w:r>
      <w:proofErr w:type="spellEnd"/>
      <w:r>
        <w:rPr>
          <w:rFonts w:eastAsia="Times New Roman" w:cs="Calibri"/>
          <w:kern w:val="36"/>
          <w:sz w:val="35"/>
          <w:szCs w:val="35"/>
          <w:lang w:val="it-IT"/>
        </w:rPr>
        <w:t xml:space="preserve"> </w:t>
      </w:r>
      <w:r w:rsidR="00D44D93">
        <w:rPr>
          <w:rFonts w:eastAsia="Times New Roman" w:cs="Calibri"/>
          <w:kern w:val="36"/>
          <w:sz w:val="35"/>
          <w:szCs w:val="35"/>
          <w:lang w:val="it-IT"/>
        </w:rPr>
        <w:t xml:space="preserve">collabora </w:t>
      </w:r>
      <w:r w:rsidR="007F3273">
        <w:rPr>
          <w:rFonts w:eastAsia="Times New Roman" w:cs="Calibri"/>
          <w:kern w:val="36"/>
          <w:sz w:val="35"/>
          <w:szCs w:val="35"/>
          <w:lang w:val="it-IT"/>
        </w:rPr>
        <w:t>alla R</w:t>
      </w:r>
      <w:r>
        <w:rPr>
          <w:rFonts w:eastAsia="Times New Roman" w:cs="Calibri"/>
          <w:kern w:val="36"/>
          <w:sz w:val="35"/>
          <w:szCs w:val="35"/>
          <w:lang w:val="it-IT"/>
        </w:rPr>
        <w:t xml:space="preserve">icerca </w:t>
      </w:r>
    </w:p>
    <w:p w:rsidR="009A2C12" w:rsidRDefault="00D44D93" w:rsidP="00436F2C">
      <w:pPr>
        <w:spacing w:line="288" w:lineRule="atLeast"/>
        <w:jc w:val="center"/>
        <w:outlineLvl w:val="0"/>
        <w:rPr>
          <w:rFonts w:eastAsia="Times New Roman" w:cs="Calibri"/>
          <w:kern w:val="36"/>
          <w:sz w:val="35"/>
          <w:szCs w:val="35"/>
          <w:lang w:val="it-IT"/>
        </w:rPr>
      </w:pPr>
      <w:r>
        <w:rPr>
          <w:rFonts w:eastAsia="Times New Roman" w:cs="Calibri"/>
          <w:kern w:val="36"/>
          <w:sz w:val="35"/>
          <w:szCs w:val="35"/>
          <w:lang w:val="it-IT"/>
        </w:rPr>
        <w:t xml:space="preserve">dell’Osservatorio </w:t>
      </w:r>
      <w:r w:rsidR="009A2C12">
        <w:rPr>
          <w:rFonts w:eastAsia="Times New Roman" w:cs="Calibri"/>
          <w:kern w:val="36"/>
          <w:sz w:val="35"/>
          <w:szCs w:val="35"/>
          <w:lang w:val="it-IT"/>
        </w:rPr>
        <w:t>del Politecnico di Milano</w:t>
      </w:r>
    </w:p>
    <w:p w:rsidR="009A2C12" w:rsidRDefault="009A2C12" w:rsidP="00D662E6">
      <w:pPr>
        <w:spacing w:line="288" w:lineRule="atLeast"/>
        <w:jc w:val="center"/>
        <w:outlineLvl w:val="0"/>
        <w:rPr>
          <w:rFonts w:eastAsia="Times New Roman" w:cs="Calibri"/>
          <w:kern w:val="36"/>
          <w:sz w:val="35"/>
          <w:szCs w:val="35"/>
          <w:lang w:val="it-IT"/>
        </w:rPr>
      </w:pPr>
    </w:p>
    <w:p w:rsidR="009A2C12" w:rsidRPr="00D20AD6" w:rsidRDefault="009A2C12" w:rsidP="00D662E6">
      <w:pPr>
        <w:spacing w:line="288" w:lineRule="atLeast"/>
        <w:jc w:val="center"/>
        <w:outlineLvl w:val="0"/>
        <w:rPr>
          <w:rFonts w:eastAsia="Times New Roman" w:cs="Calibri"/>
          <w:kern w:val="36"/>
          <w:sz w:val="35"/>
          <w:szCs w:val="35"/>
          <w:lang w:val="it-IT"/>
        </w:rPr>
      </w:pPr>
    </w:p>
    <w:p w:rsidR="009A2C12" w:rsidRDefault="009A2C12" w:rsidP="00495FF4">
      <w:pPr>
        <w:spacing w:line="360" w:lineRule="auto"/>
        <w:jc w:val="both"/>
        <w:rPr>
          <w:rFonts w:eastAsia="Times New Roman" w:cs="Calibri"/>
          <w:kern w:val="36"/>
          <w:sz w:val="22"/>
          <w:szCs w:val="35"/>
          <w:lang w:val="it-IT"/>
        </w:rPr>
      </w:pPr>
      <w:r w:rsidRPr="00D20AD6">
        <w:rPr>
          <w:rFonts w:cs="Calibri"/>
          <w:b/>
          <w:sz w:val="22"/>
          <w:szCs w:val="22"/>
          <w:lang w:val="it-IT"/>
        </w:rPr>
        <w:t>Milano, 2</w:t>
      </w:r>
      <w:r>
        <w:rPr>
          <w:rFonts w:cs="Calibri"/>
          <w:b/>
          <w:sz w:val="22"/>
          <w:szCs w:val="22"/>
          <w:lang w:val="it-IT"/>
        </w:rPr>
        <w:t>5</w:t>
      </w:r>
      <w:r w:rsidRPr="00D20AD6">
        <w:rPr>
          <w:rFonts w:cs="Calibri"/>
          <w:b/>
          <w:sz w:val="22"/>
          <w:szCs w:val="22"/>
          <w:lang w:val="it-IT"/>
        </w:rPr>
        <w:t xml:space="preserve"> gennaio 2012</w:t>
      </w:r>
      <w:r w:rsidRPr="00D20AD6">
        <w:rPr>
          <w:rFonts w:cs="Calibri"/>
          <w:sz w:val="22"/>
          <w:szCs w:val="22"/>
          <w:lang w:val="it-IT"/>
        </w:rPr>
        <w:t xml:space="preserve"> – InMobi </w:t>
      </w:r>
      <w:r w:rsidRPr="00D20AD6">
        <w:rPr>
          <w:rStyle w:val="apple-style-span"/>
          <w:sz w:val="22"/>
          <w:shd w:val="clear" w:color="auto" w:fill="FFFFFF"/>
          <w:lang w:val="it-IT"/>
        </w:rPr>
        <w:t xml:space="preserve">- il più grande mobile ad network </w:t>
      </w:r>
      <w:r>
        <w:rPr>
          <w:rStyle w:val="apple-style-span"/>
          <w:sz w:val="22"/>
          <w:shd w:val="clear" w:color="auto" w:fill="FFFFFF"/>
          <w:lang w:val="it-IT"/>
        </w:rPr>
        <w:t xml:space="preserve">indipendente </w:t>
      </w:r>
      <w:r>
        <w:rPr>
          <w:rStyle w:val="apple-style-span"/>
          <w:rFonts w:eastAsia="Times New Roman" w:cs="Calibri"/>
          <w:sz w:val="22"/>
          <w:szCs w:val="22"/>
          <w:shd w:val="clear" w:color="auto" w:fill="FFFFFF"/>
          <w:lang w:val="it-IT" w:eastAsia="it-IT"/>
        </w:rPr>
        <w:t>– è da</w:t>
      </w:r>
      <w:r>
        <w:rPr>
          <w:rStyle w:val="apple-style-span"/>
          <w:sz w:val="22"/>
          <w:shd w:val="clear" w:color="auto" w:fill="FFFFFF"/>
          <w:lang w:val="it-IT"/>
        </w:rPr>
        <w:t xml:space="preserve"> oggi</w:t>
      </w:r>
      <w:r w:rsidRPr="00436F2C">
        <w:rPr>
          <w:rStyle w:val="apple-style-span"/>
          <w:sz w:val="22"/>
          <w:shd w:val="clear" w:color="auto" w:fill="FFFFFF"/>
          <w:lang w:val="it-IT"/>
        </w:rPr>
        <w:t xml:space="preserve"> </w:t>
      </w:r>
      <w:r w:rsidRPr="00436F2C">
        <w:rPr>
          <w:rStyle w:val="apple-style-span"/>
          <w:rFonts w:eastAsia="Times New Roman" w:cs="Calibri"/>
          <w:sz w:val="22"/>
          <w:szCs w:val="22"/>
          <w:shd w:val="clear" w:color="auto" w:fill="FFFFFF"/>
          <w:lang w:val="it-IT" w:eastAsia="it-IT"/>
        </w:rPr>
        <w:t xml:space="preserve">uno dei sostenitori della </w:t>
      </w:r>
      <w:r w:rsidR="00D44D93">
        <w:rPr>
          <w:rStyle w:val="apple-style-span"/>
          <w:rFonts w:eastAsia="Times New Roman" w:cs="Calibri"/>
          <w:sz w:val="22"/>
          <w:szCs w:val="22"/>
          <w:shd w:val="clear" w:color="auto" w:fill="FFFFFF"/>
          <w:lang w:val="it-IT" w:eastAsia="it-IT"/>
        </w:rPr>
        <w:t>R</w:t>
      </w:r>
      <w:r w:rsidRPr="00436F2C">
        <w:rPr>
          <w:rStyle w:val="apple-style-span"/>
          <w:rFonts w:eastAsia="Times New Roman" w:cs="Calibri"/>
          <w:sz w:val="22"/>
          <w:szCs w:val="22"/>
          <w:shd w:val="clear" w:color="auto" w:fill="FFFFFF"/>
          <w:lang w:val="it-IT" w:eastAsia="it-IT"/>
        </w:rPr>
        <w:t>icerca 2011 dell’Osservatorio</w:t>
      </w:r>
      <w:r w:rsidRPr="00436F2C">
        <w:rPr>
          <w:rStyle w:val="apple-style-span"/>
          <w:sz w:val="22"/>
          <w:shd w:val="clear" w:color="auto" w:fill="FFFFFF"/>
          <w:lang w:val="it-IT"/>
        </w:rPr>
        <w:t xml:space="preserve"> Mobile Marketing &amp; Service </w:t>
      </w:r>
      <w:r w:rsidRPr="00436F2C">
        <w:rPr>
          <w:rStyle w:val="apple-style-span"/>
          <w:rFonts w:eastAsia="Times New Roman" w:cs="Calibri"/>
          <w:sz w:val="22"/>
          <w:szCs w:val="22"/>
          <w:shd w:val="clear" w:color="auto" w:fill="FFFFFF"/>
          <w:lang w:val="it-IT" w:eastAsia="it-IT"/>
        </w:rPr>
        <w:t xml:space="preserve">della </w:t>
      </w:r>
      <w:proofErr w:type="spellStart"/>
      <w:r w:rsidRPr="00436F2C">
        <w:rPr>
          <w:rStyle w:val="apple-style-span"/>
          <w:rFonts w:eastAsia="Times New Roman" w:cs="Calibri"/>
          <w:sz w:val="22"/>
          <w:szCs w:val="22"/>
          <w:shd w:val="clear" w:color="auto" w:fill="FFFFFF"/>
          <w:lang w:val="it-IT" w:eastAsia="it-IT"/>
        </w:rPr>
        <w:t>School</w:t>
      </w:r>
      <w:proofErr w:type="spellEnd"/>
      <w:r w:rsidRPr="00436F2C">
        <w:rPr>
          <w:rStyle w:val="apple-style-span"/>
          <w:rFonts w:eastAsia="Times New Roman" w:cs="Calibri"/>
          <w:sz w:val="22"/>
          <w:szCs w:val="22"/>
          <w:shd w:val="clear" w:color="auto" w:fill="FFFFFF"/>
          <w:lang w:val="it-IT" w:eastAsia="it-IT"/>
        </w:rPr>
        <w:t xml:space="preserve"> </w:t>
      </w:r>
      <w:proofErr w:type="spellStart"/>
      <w:r w:rsidRPr="00436F2C">
        <w:rPr>
          <w:rStyle w:val="apple-style-span"/>
          <w:rFonts w:eastAsia="Times New Roman" w:cs="Calibri"/>
          <w:sz w:val="22"/>
          <w:szCs w:val="22"/>
          <w:shd w:val="clear" w:color="auto" w:fill="FFFFFF"/>
          <w:lang w:val="it-IT" w:eastAsia="it-IT"/>
        </w:rPr>
        <w:t>of</w:t>
      </w:r>
      <w:proofErr w:type="spellEnd"/>
      <w:r w:rsidRPr="00436F2C">
        <w:rPr>
          <w:rStyle w:val="apple-style-span"/>
          <w:rFonts w:eastAsia="Times New Roman" w:cs="Calibri"/>
          <w:sz w:val="22"/>
          <w:szCs w:val="22"/>
          <w:shd w:val="clear" w:color="auto" w:fill="FFFFFF"/>
          <w:lang w:val="it-IT" w:eastAsia="it-IT"/>
        </w:rPr>
        <w:t xml:space="preserve"> Management </w:t>
      </w:r>
      <w:r w:rsidRPr="00436F2C">
        <w:rPr>
          <w:rStyle w:val="apple-style-span"/>
          <w:sz w:val="22"/>
          <w:shd w:val="clear" w:color="auto" w:fill="FFFFFF"/>
          <w:lang w:val="it-IT"/>
        </w:rPr>
        <w:t>del Politecni</w:t>
      </w:r>
      <w:r>
        <w:rPr>
          <w:rStyle w:val="apple-style-span"/>
          <w:sz w:val="22"/>
          <w:shd w:val="clear" w:color="auto" w:fill="FFFFFF"/>
          <w:lang w:val="it-IT"/>
        </w:rPr>
        <w:t>co di Milano</w:t>
      </w:r>
      <w:r>
        <w:rPr>
          <w:rStyle w:val="apple-style-span"/>
          <w:rFonts w:eastAsia="Times New Roman" w:cs="Calibri"/>
          <w:sz w:val="22"/>
          <w:szCs w:val="22"/>
          <w:shd w:val="clear" w:color="auto" w:fill="FFFFFF"/>
          <w:lang w:val="it-IT" w:eastAsia="it-IT"/>
        </w:rPr>
        <w:t xml:space="preserve">. I risultati dell’indagine </w:t>
      </w:r>
      <w:r w:rsidRPr="00436F2C">
        <w:rPr>
          <w:rStyle w:val="apple-style-span"/>
          <w:rFonts w:eastAsia="Times New Roman" w:cs="Calibri"/>
          <w:sz w:val="22"/>
          <w:szCs w:val="22"/>
          <w:shd w:val="clear" w:color="auto" w:fill="FFFFFF"/>
          <w:lang w:val="it-IT" w:eastAsia="it-IT"/>
        </w:rPr>
        <w:t>verranno pr</w:t>
      </w:r>
      <w:r>
        <w:rPr>
          <w:rStyle w:val="apple-style-span"/>
          <w:rFonts w:eastAsia="Times New Roman" w:cs="Calibri"/>
          <w:sz w:val="22"/>
          <w:szCs w:val="22"/>
          <w:shd w:val="clear" w:color="auto" w:fill="FFFFFF"/>
          <w:lang w:val="it-IT" w:eastAsia="it-IT"/>
        </w:rPr>
        <w:t>esentati durante il</w:t>
      </w:r>
      <w:r>
        <w:rPr>
          <w:rStyle w:val="apple-style-span"/>
          <w:sz w:val="22"/>
          <w:shd w:val="clear" w:color="auto" w:fill="FFFFFF"/>
          <w:lang w:val="it-IT"/>
        </w:rPr>
        <w:t xml:space="preserve"> convegno “Mobile Marketing &amp; Service: finalmente </w:t>
      </w:r>
      <w:r>
        <w:rPr>
          <w:rStyle w:val="apple-style-span"/>
          <w:rFonts w:eastAsia="Times New Roman" w:cs="Calibri"/>
          <w:sz w:val="22"/>
          <w:szCs w:val="22"/>
          <w:shd w:val="clear" w:color="auto" w:fill="FFFFFF"/>
          <w:lang w:val="it-IT" w:eastAsia="it-IT"/>
        </w:rPr>
        <w:t>l’accelerazione”</w:t>
      </w:r>
      <w:r>
        <w:rPr>
          <w:rStyle w:val="apple-style-span"/>
          <w:sz w:val="22"/>
          <w:shd w:val="clear" w:color="auto" w:fill="FFFFFF"/>
          <w:lang w:val="it-IT"/>
        </w:rPr>
        <w:t xml:space="preserve"> che si terrà </w:t>
      </w:r>
      <w:r>
        <w:rPr>
          <w:rStyle w:val="apple-style-span"/>
          <w:rFonts w:eastAsia="Times New Roman" w:cs="Calibri"/>
          <w:sz w:val="22"/>
          <w:szCs w:val="22"/>
          <w:shd w:val="clear" w:color="auto" w:fill="FFFFFF"/>
          <w:lang w:val="it-IT" w:eastAsia="it-IT"/>
        </w:rPr>
        <w:t>domani</w:t>
      </w:r>
      <w:r>
        <w:rPr>
          <w:rStyle w:val="apple-style-span"/>
          <w:sz w:val="22"/>
          <w:shd w:val="clear" w:color="auto" w:fill="FFFFFF"/>
          <w:lang w:val="it-IT"/>
        </w:rPr>
        <w:t xml:space="preserve"> presso il </w:t>
      </w:r>
      <w:r>
        <w:rPr>
          <w:rStyle w:val="apple-style-span"/>
          <w:rFonts w:eastAsia="Times New Roman" w:cs="Calibri"/>
          <w:sz w:val="22"/>
          <w:szCs w:val="22"/>
          <w:shd w:val="clear" w:color="auto" w:fill="FFFFFF"/>
          <w:lang w:val="it-IT" w:eastAsia="it-IT"/>
        </w:rPr>
        <w:t xml:space="preserve">Campus </w:t>
      </w:r>
      <w:proofErr w:type="spellStart"/>
      <w:r>
        <w:rPr>
          <w:rStyle w:val="apple-style-span"/>
          <w:rFonts w:eastAsia="Times New Roman" w:cs="Calibri"/>
          <w:sz w:val="22"/>
          <w:szCs w:val="22"/>
          <w:shd w:val="clear" w:color="auto" w:fill="FFFFFF"/>
          <w:lang w:val="it-IT" w:eastAsia="it-IT"/>
        </w:rPr>
        <w:t>Bovisa</w:t>
      </w:r>
      <w:proofErr w:type="spellEnd"/>
      <w:r w:rsidR="00D44D93">
        <w:rPr>
          <w:rStyle w:val="apple-style-span"/>
          <w:sz w:val="22"/>
          <w:shd w:val="clear" w:color="auto" w:fill="FFFFFF"/>
          <w:lang w:val="it-IT"/>
        </w:rPr>
        <w:t xml:space="preserve"> del Politecnico</w:t>
      </w:r>
      <w:r>
        <w:rPr>
          <w:rStyle w:val="apple-style-span"/>
          <w:rFonts w:eastAsia="Times New Roman" w:cs="Calibri"/>
          <w:sz w:val="22"/>
          <w:szCs w:val="22"/>
          <w:shd w:val="clear" w:color="auto" w:fill="FFFFFF"/>
          <w:lang w:val="it-IT" w:eastAsia="it-IT"/>
        </w:rPr>
        <w:t xml:space="preserve"> a partire dalle 9.30</w:t>
      </w:r>
      <w:r>
        <w:rPr>
          <w:rStyle w:val="apple-style-span"/>
          <w:sz w:val="22"/>
          <w:shd w:val="clear" w:color="auto" w:fill="FFFFFF"/>
          <w:lang w:val="it-IT"/>
        </w:rPr>
        <w:t>.</w:t>
      </w:r>
    </w:p>
    <w:p w:rsidR="009A2C12" w:rsidRDefault="009A2C12" w:rsidP="00495FF4">
      <w:pPr>
        <w:spacing w:line="360" w:lineRule="auto"/>
        <w:jc w:val="both"/>
        <w:rPr>
          <w:rFonts w:cs="Calibri"/>
          <w:sz w:val="22"/>
          <w:szCs w:val="22"/>
          <w:lang w:val="it-IT"/>
        </w:rPr>
      </w:pPr>
    </w:p>
    <w:p w:rsidR="009A2C12" w:rsidRDefault="009A2C12" w:rsidP="00495FF4">
      <w:pPr>
        <w:spacing w:line="360" w:lineRule="auto"/>
        <w:jc w:val="both"/>
        <w:rPr>
          <w:rFonts w:cs="Calibri"/>
          <w:sz w:val="22"/>
          <w:szCs w:val="22"/>
          <w:lang w:val="it-IT"/>
        </w:rPr>
      </w:pPr>
      <w:r>
        <w:rPr>
          <w:rFonts w:cs="Calibri"/>
          <w:sz w:val="22"/>
          <w:szCs w:val="22"/>
          <w:lang w:val="it-IT"/>
        </w:rPr>
        <w:t xml:space="preserve">Il mercato del mobile advertising cresce a ritmi molto sostenuti e rappresenta uno dei trend con maggiore potenziale nel panorama del marketing e dei servizi. La comunicazione è un processo a cui le aziende che operano in eco-sistemi complessi e affollati non possono rinunciare. In tali casi, però, i messaggi richiedono un’elevata </w:t>
      </w:r>
      <w:proofErr w:type="spellStart"/>
      <w:r>
        <w:rPr>
          <w:rFonts w:cs="Calibri"/>
          <w:sz w:val="22"/>
          <w:szCs w:val="22"/>
          <w:lang w:val="it-IT"/>
        </w:rPr>
        <w:t>profilazione</w:t>
      </w:r>
      <w:proofErr w:type="spellEnd"/>
      <w:r>
        <w:rPr>
          <w:rFonts w:cs="Calibri"/>
          <w:sz w:val="22"/>
          <w:szCs w:val="22"/>
          <w:lang w:val="it-IT"/>
        </w:rPr>
        <w:t xml:space="preserve"> e </w:t>
      </w:r>
      <w:proofErr w:type="spellStart"/>
      <w:r>
        <w:rPr>
          <w:rFonts w:cs="Calibri"/>
          <w:sz w:val="22"/>
          <w:szCs w:val="22"/>
          <w:lang w:val="it-IT"/>
        </w:rPr>
        <w:t>targetizzazione</w:t>
      </w:r>
      <w:proofErr w:type="spellEnd"/>
      <w:r>
        <w:rPr>
          <w:rFonts w:cs="Calibri"/>
          <w:sz w:val="22"/>
          <w:szCs w:val="22"/>
          <w:lang w:val="it-IT"/>
        </w:rPr>
        <w:t xml:space="preserve"> e soprattutto devono essere veicolati attraverso mezzi e canali altamente efficaci.</w:t>
      </w:r>
    </w:p>
    <w:p w:rsidR="009A2C12" w:rsidRDefault="009A2C12" w:rsidP="00495FF4">
      <w:pPr>
        <w:spacing w:line="360" w:lineRule="auto"/>
        <w:jc w:val="both"/>
        <w:rPr>
          <w:rFonts w:cs="Calibri"/>
          <w:sz w:val="22"/>
          <w:szCs w:val="22"/>
          <w:lang w:val="it-IT"/>
        </w:rPr>
      </w:pPr>
    </w:p>
    <w:p w:rsidR="009A2C12" w:rsidRPr="000A3C96" w:rsidRDefault="009A2C12" w:rsidP="000A3C96">
      <w:pPr>
        <w:spacing w:line="360" w:lineRule="auto"/>
        <w:jc w:val="both"/>
        <w:rPr>
          <w:rFonts w:cs="Calibri"/>
          <w:sz w:val="22"/>
          <w:szCs w:val="22"/>
          <w:lang w:val="it-IT"/>
        </w:rPr>
      </w:pPr>
      <w:r>
        <w:rPr>
          <w:rFonts w:cs="Calibri"/>
          <w:sz w:val="22"/>
          <w:szCs w:val="22"/>
          <w:lang w:val="it-IT"/>
        </w:rPr>
        <w:t xml:space="preserve">L’Osservatorio Mobile Marketing &amp; Service della </w:t>
      </w:r>
      <w:proofErr w:type="spellStart"/>
      <w:r>
        <w:rPr>
          <w:rFonts w:cs="Calibri"/>
          <w:sz w:val="22"/>
          <w:szCs w:val="22"/>
          <w:lang w:val="it-IT"/>
        </w:rPr>
        <w:t>School</w:t>
      </w:r>
      <w:proofErr w:type="spellEnd"/>
      <w:r>
        <w:rPr>
          <w:rFonts w:cs="Calibri"/>
          <w:sz w:val="22"/>
          <w:szCs w:val="22"/>
          <w:lang w:val="it-IT"/>
        </w:rPr>
        <w:t xml:space="preserve"> </w:t>
      </w:r>
      <w:proofErr w:type="spellStart"/>
      <w:r>
        <w:rPr>
          <w:rFonts w:cs="Calibri"/>
          <w:sz w:val="22"/>
          <w:szCs w:val="22"/>
          <w:lang w:val="it-IT"/>
        </w:rPr>
        <w:t>of</w:t>
      </w:r>
      <w:proofErr w:type="spellEnd"/>
      <w:r>
        <w:rPr>
          <w:rFonts w:cs="Calibri"/>
          <w:sz w:val="22"/>
          <w:szCs w:val="22"/>
          <w:lang w:val="it-IT"/>
        </w:rPr>
        <w:t xml:space="preserve"> Management del Politecnico di Milano si pone l’obiettivo di analizzare le tendenze del mercato e fornire linee guida per comprenderlo in collaborazione con i più importanti player del mercato. </w:t>
      </w:r>
      <w:proofErr w:type="spellStart"/>
      <w:r w:rsidRPr="000A3C96">
        <w:rPr>
          <w:rFonts w:cs="Calibri"/>
          <w:sz w:val="22"/>
          <w:szCs w:val="22"/>
          <w:lang w:val="it-IT"/>
        </w:rPr>
        <w:t>InMobi</w:t>
      </w:r>
      <w:proofErr w:type="spellEnd"/>
      <w:r>
        <w:rPr>
          <w:rFonts w:cs="Calibri"/>
          <w:sz w:val="22"/>
          <w:szCs w:val="22"/>
          <w:lang w:val="it-IT"/>
        </w:rPr>
        <w:t>,</w:t>
      </w:r>
      <w:r w:rsidRPr="000A3C96">
        <w:rPr>
          <w:rFonts w:cs="Calibri"/>
          <w:sz w:val="22"/>
          <w:szCs w:val="22"/>
          <w:lang w:val="it-IT"/>
        </w:rPr>
        <w:t xml:space="preserve"> attraverso il suo network indipendente e uffici nei cinque continenti</w:t>
      </w:r>
      <w:r>
        <w:rPr>
          <w:rFonts w:cs="Calibri"/>
          <w:sz w:val="22"/>
          <w:szCs w:val="22"/>
          <w:lang w:val="it-IT"/>
        </w:rPr>
        <w:t>,</w:t>
      </w:r>
      <w:r w:rsidRPr="000A3C96">
        <w:rPr>
          <w:rFonts w:cs="Calibri"/>
          <w:sz w:val="22"/>
          <w:szCs w:val="22"/>
          <w:lang w:val="it-IT"/>
        </w:rPr>
        <w:t xml:space="preserve"> fornisce a pubblicitari, editori e sviluppatori una soluzione globale unica per il mercato della pubblicità. Per rispondere alle diverse esigenze del mercato, InMobi fornisce anche contenuti rich media mobili in formato HTML5 e</w:t>
      </w:r>
      <w:r>
        <w:rPr>
          <w:rFonts w:cs="Calibri"/>
          <w:sz w:val="22"/>
          <w:szCs w:val="22"/>
          <w:lang w:val="it-IT"/>
        </w:rPr>
        <w:t>,</w:t>
      </w:r>
      <w:r w:rsidRPr="000A3C96">
        <w:rPr>
          <w:rFonts w:cs="Calibri"/>
          <w:sz w:val="22"/>
          <w:szCs w:val="22"/>
          <w:lang w:val="it-IT"/>
        </w:rPr>
        <w:t xml:space="preserve"> attraverso </w:t>
      </w:r>
      <w:proofErr w:type="spellStart"/>
      <w:r w:rsidRPr="000A3C96">
        <w:rPr>
          <w:rFonts w:cs="Calibri"/>
          <w:sz w:val="22"/>
          <w:szCs w:val="22"/>
          <w:lang w:val="it-IT"/>
        </w:rPr>
        <w:t>SmartPay</w:t>
      </w:r>
      <w:proofErr w:type="spellEnd"/>
      <w:r>
        <w:rPr>
          <w:rFonts w:cs="Calibri"/>
          <w:sz w:val="22"/>
          <w:szCs w:val="22"/>
          <w:lang w:val="it-IT"/>
        </w:rPr>
        <w:t>,</w:t>
      </w:r>
      <w:r w:rsidRPr="000A3C96">
        <w:rPr>
          <w:rFonts w:cs="Calibri"/>
          <w:sz w:val="22"/>
          <w:szCs w:val="22"/>
          <w:lang w:val="it-IT"/>
        </w:rPr>
        <w:t xml:space="preserve"> aiuta gli sviluppatori di app, aziende del mondo gaming e content provider a espandere il loro business e monetizzare gli utenti anche nei mercati più emergenti</w:t>
      </w:r>
      <w:r>
        <w:rPr>
          <w:rFonts w:cs="Calibri"/>
          <w:sz w:val="22"/>
          <w:szCs w:val="22"/>
          <w:lang w:val="it-IT"/>
        </w:rPr>
        <w:t>.</w:t>
      </w:r>
    </w:p>
    <w:p w:rsidR="009A2C12" w:rsidRDefault="009A2C12" w:rsidP="00495FF4">
      <w:pPr>
        <w:spacing w:line="360" w:lineRule="auto"/>
        <w:jc w:val="both"/>
        <w:rPr>
          <w:rFonts w:cs="Calibri"/>
          <w:sz w:val="22"/>
          <w:szCs w:val="22"/>
          <w:lang w:val="it-IT"/>
        </w:rPr>
      </w:pPr>
    </w:p>
    <w:p w:rsidR="009A2C12" w:rsidRDefault="009A2C12" w:rsidP="00495FF4">
      <w:pPr>
        <w:spacing w:line="360" w:lineRule="auto"/>
        <w:jc w:val="both"/>
        <w:rPr>
          <w:rFonts w:cs="Calibri"/>
          <w:sz w:val="22"/>
          <w:szCs w:val="22"/>
          <w:lang w:val="it-IT"/>
        </w:rPr>
      </w:pPr>
      <w:r w:rsidRPr="000A3C96">
        <w:rPr>
          <w:rFonts w:cs="Calibri"/>
          <w:b/>
          <w:sz w:val="22"/>
          <w:szCs w:val="22"/>
          <w:lang w:val="it-IT"/>
        </w:rPr>
        <w:t>Michele D’Agostino</w:t>
      </w:r>
      <w:r>
        <w:rPr>
          <w:rFonts w:cs="Calibri"/>
          <w:sz w:val="22"/>
          <w:szCs w:val="22"/>
          <w:lang w:val="it-IT"/>
        </w:rPr>
        <w:t xml:space="preserve">, </w:t>
      </w:r>
      <w:proofErr w:type="spellStart"/>
      <w:r w:rsidRPr="000A3C96">
        <w:rPr>
          <w:rFonts w:cs="Calibri"/>
          <w:b/>
          <w:i/>
          <w:sz w:val="22"/>
          <w:szCs w:val="22"/>
          <w:lang w:val="it-IT"/>
        </w:rPr>
        <w:t>European</w:t>
      </w:r>
      <w:proofErr w:type="spellEnd"/>
      <w:r w:rsidRPr="000A3C96">
        <w:rPr>
          <w:rFonts w:cs="Calibri"/>
          <w:b/>
          <w:i/>
          <w:sz w:val="22"/>
          <w:szCs w:val="22"/>
          <w:lang w:val="it-IT"/>
        </w:rPr>
        <w:t xml:space="preserve"> </w:t>
      </w:r>
      <w:proofErr w:type="spellStart"/>
      <w:r w:rsidRPr="000A3C96">
        <w:rPr>
          <w:rFonts w:cs="Calibri"/>
          <w:b/>
          <w:i/>
          <w:sz w:val="22"/>
          <w:szCs w:val="22"/>
          <w:lang w:val="it-IT"/>
        </w:rPr>
        <w:t>Sales</w:t>
      </w:r>
      <w:proofErr w:type="spellEnd"/>
      <w:r w:rsidRPr="000A3C96">
        <w:rPr>
          <w:rFonts w:cs="Calibri"/>
          <w:b/>
          <w:i/>
          <w:sz w:val="22"/>
          <w:szCs w:val="22"/>
          <w:lang w:val="it-IT"/>
        </w:rPr>
        <w:t xml:space="preserve"> Manager di InMobi</w:t>
      </w:r>
      <w:r>
        <w:rPr>
          <w:rFonts w:cs="Calibri"/>
          <w:sz w:val="22"/>
          <w:szCs w:val="22"/>
          <w:lang w:val="it-IT"/>
        </w:rPr>
        <w:t>, prenderà parte alla discussione sulla presentazione del Report annuale dell’Osservatorio durante la tavola rotonda dal titolo “Mobile Advertising: come accelerare la crescita?”.</w:t>
      </w:r>
    </w:p>
    <w:p w:rsidR="009A2C12" w:rsidRDefault="009A2C12" w:rsidP="00495FF4">
      <w:pPr>
        <w:spacing w:line="360" w:lineRule="auto"/>
        <w:jc w:val="both"/>
        <w:rPr>
          <w:rFonts w:cs="Calibri"/>
          <w:sz w:val="22"/>
          <w:szCs w:val="22"/>
          <w:lang w:val="it-IT"/>
        </w:rPr>
      </w:pPr>
    </w:p>
    <w:p w:rsidR="009A2C12" w:rsidRDefault="009A2C12" w:rsidP="00495FF4">
      <w:pPr>
        <w:spacing w:line="360" w:lineRule="auto"/>
        <w:jc w:val="both"/>
        <w:rPr>
          <w:rFonts w:cs="Calibri"/>
          <w:sz w:val="22"/>
          <w:szCs w:val="22"/>
          <w:lang w:val="it-IT"/>
        </w:rPr>
      </w:pPr>
      <w:r>
        <w:rPr>
          <w:rFonts w:cs="Calibri"/>
          <w:sz w:val="22"/>
          <w:szCs w:val="22"/>
          <w:lang w:val="it-IT"/>
        </w:rPr>
        <w:t>“I</w:t>
      </w:r>
      <w:r w:rsidR="005749F1">
        <w:rPr>
          <w:rFonts w:cs="Calibri"/>
          <w:sz w:val="22"/>
          <w:szCs w:val="22"/>
          <w:lang w:val="it-IT"/>
        </w:rPr>
        <w:t>l mercato della pubblicità M</w:t>
      </w:r>
      <w:r>
        <w:rPr>
          <w:rFonts w:cs="Calibri"/>
          <w:sz w:val="22"/>
          <w:szCs w:val="22"/>
          <w:lang w:val="it-IT"/>
        </w:rPr>
        <w:t xml:space="preserve">obile sta attraversando una fase di estremo dinamismo. I dati del 2011 confermano questo trend e la prospettiva per il nuovo anno è di continua crescita. È estremamente affascinante osservare come l’innovazione sia un driver fondamentale in questo segmento, con </w:t>
      </w:r>
      <w:r>
        <w:rPr>
          <w:rFonts w:cs="Calibri"/>
          <w:sz w:val="22"/>
          <w:szCs w:val="22"/>
          <w:lang w:val="it-IT"/>
        </w:rPr>
        <w:lastRenderedPageBreak/>
        <w:t>particolare riferimento all’impennata riscontrata nell’utilizzo di smartphone e tablet che hanno supportato enormemente l’ascesa del m</w:t>
      </w:r>
      <w:bookmarkStart w:id="0" w:name="_GoBack"/>
      <w:bookmarkEnd w:id="0"/>
      <w:r>
        <w:rPr>
          <w:rFonts w:cs="Calibri"/>
          <w:sz w:val="22"/>
          <w:szCs w:val="22"/>
          <w:lang w:val="it-IT"/>
        </w:rPr>
        <w:t xml:space="preserve">obile advertising” ha dichiarato Michele D’Agostino. “La comunicazione pubblicitaria sta evolvendo molto rapidamente: il fulcro non è più solo il messaggio bensì la personalizzazione dello stesso sulle peculiarità dei vari pubblici di riferimento e il mezzo attraverso il quale viene veicolato”.  </w:t>
      </w:r>
    </w:p>
    <w:p w:rsidR="009A2C12" w:rsidRDefault="009A2C12" w:rsidP="00495FF4">
      <w:pPr>
        <w:spacing w:line="360" w:lineRule="auto"/>
        <w:jc w:val="both"/>
        <w:rPr>
          <w:rFonts w:cs="Calibri"/>
          <w:sz w:val="22"/>
          <w:szCs w:val="22"/>
          <w:lang w:val="it-IT"/>
        </w:rPr>
      </w:pPr>
    </w:p>
    <w:p w:rsidR="009A2C12" w:rsidRPr="004A579B" w:rsidRDefault="009A2C12" w:rsidP="00495FF4">
      <w:pPr>
        <w:spacing w:line="360" w:lineRule="auto"/>
        <w:jc w:val="both"/>
        <w:rPr>
          <w:rFonts w:cs="Calibri"/>
          <w:sz w:val="22"/>
          <w:szCs w:val="22"/>
          <w:lang w:val="it-IT"/>
        </w:rPr>
      </w:pPr>
    </w:p>
    <w:p w:rsidR="009A2C12" w:rsidRPr="002262E2" w:rsidRDefault="009A2C12" w:rsidP="002262E2">
      <w:pPr>
        <w:spacing w:line="360" w:lineRule="auto"/>
        <w:jc w:val="center"/>
        <w:rPr>
          <w:rFonts w:cs="Calibri"/>
          <w:sz w:val="22"/>
          <w:szCs w:val="22"/>
          <w:lang w:val="it-IT"/>
        </w:rPr>
      </w:pPr>
      <w:r w:rsidRPr="002262E2">
        <w:rPr>
          <w:rFonts w:cs="Calibri"/>
          <w:sz w:val="22"/>
          <w:szCs w:val="22"/>
          <w:lang w:val="it-IT"/>
        </w:rPr>
        <w:t>###</w:t>
      </w:r>
    </w:p>
    <w:p w:rsidR="009A2C12" w:rsidRDefault="009A2C12" w:rsidP="00702304">
      <w:pPr>
        <w:rPr>
          <w:rFonts w:cs="Calibri"/>
          <w:sz w:val="20"/>
          <w:szCs w:val="20"/>
          <w:lang w:val="it-IT"/>
        </w:rPr>
      </w:pPr>
    </w:p>
    <w:p w:rsidR="009A2C12" w:rsidRDefault="009A2C12" w:rsidP="00271964">
      <w:pPr>
        <w:jc w:val="both"/>
        <w:rPr>
          <w:sz w:val="20"/>
          <w:lang w:val="it-IT"/>
        </w:rPr>
      </w:pPr>
      <w:r>
        <w:rPr>
          <w:b/>
          <w:sz w:val="20"/>
          <w:lang w:val="it-IT"/>
        </w:rPr>
        <w:t>InMobi</w:t>
      </w:r>
      <w:r>
        <w:rPr>
          <w:b/>
          <w:sz w:val="20"/>
          <w:lang w:val="it-IT"/>
        </w:rPr>
        <w:br/>
      </w:r>
      <w:r>
        <w:rPr>
          <w:sz w:val="20"/>
          <w:lang w:val="it-IT"/>
        </w:rPr>
        <w:t xml:space="preserve">InMobi è il più grande mobile ad network indipendente. Con uffici nei cinque continenti fornisce a pubblicitari, editori e sviluppatori una soluzione globale unica per il mercato della pubblicità. Il network cresce molto rapidamente e oggi fornisce la possibilità di raggiungere 485 milioni di utenti, in oltre 165 Paesi, attraverso più di 77,6 miliardi di ad impression mobili al mese. Attraverso la recente acquisizione di Sprout, piattaforma leader per la creazione di contenuti rich media mobili in formato HTML5, InMobi ha incrementato ulteriormente la sua offerta per le aziende e le agenzie creative.  </w:t>
      </w:r>
    </w:p>
    <w:p w:rsidR="00B30955" w:rsidRDefault="00B30955" w:rsidP="00271964">
      <w:pPr>
        <w:jc w:val="both"/>
        <w:rPr>
          <w:sz w:val="20"/>
          <w:lang w:val="it-IT"/>
        </w:rPr>
      </w:pPr>
    </w:p>
    <w:p w:rsidR="009A2C12" w:rsidRDefault="009A2C12" w:rsidP="00271964">
      <w:pPr>
        <w:jc w:val="both"/>
        <w:rPr>
          <w:sz w:val="20"/>
          <w:lang w:val="it-IT"/>
        </w:rPr>
      </w:pPr>
      <w:proofErr w:type="spellStart"/>
      <w:r>
        <w:rPr>
          <w:sz w:val="20"/>
          <w:lang w:val="it-IT"/>
        </w:rPr>
        <w:t>InMobi</w:t>
      </w:r>
      <w:proofErr w:type="spellEnd"/>
      <w:r>
        <w:rPr>
          <w:sz w:val="20"/>
          <w:lang w:val="it-IT"/>
        </w:rPr>
        <w:t xml:space="preserve"> è stata nominata “Best Mobile Ad Network” agli ultimi MOBI Award e nel 2011 è stata inclusa tra le Top 100 AlwaysOn Mobile Company della Silicon Valley.</w:t>
      </w:r>
    </w:p>
    <w:p w:rsidR="009A2C12" w:rsidRDefault="009A2C12" w:rsidP="00271964">
      <w:pPr>
        <w:jc w:val="both"/>
        <w:rPr>
          <w:sz w:val="20"/>
          <w:lang w:val="it-IT"/>
        </w:rPr>
      </w:pPr>
      <w:r>
        <w:rPr>
          <w:sz w:val="20"/>
          <w:lang w:val="it-IT"/>
        </w:rPr>
        <w:t>Tra i maggiori investitori che detengono InMobi: SoftBank, Kleiner Perkins Caufield &amp; Byers e Sherpalo Ventures. L’azienda ha uffici a Bangalore, Johannesburg, Londra,  Nairobi, New York, Parigi, San Francisco, Seoul, Singapore e Tokyo.</w:t>
      </w:r>
    </w:p>
    <w:p w:rsidR="00B30955" w:rsidRDefault="00B30955" w:rsidP="00271964">
      <w:pPr>
        <w:jc w:val="both"/>
        <w:rPr>
          <w:sz w:val="20"/>
          <w:lang w:val="it-IT"/>
        </w:rPr>
      </w:pPr>
    </w:p>
    <w:p w:rsidR="009A2C12" w:rsidRDefault="009A2C12" w:rsidP="00271964">
      <w:pPr>
        <w:jc w:val="both"/>
        <w:rPr>
          <w:sz w:val="20"/>
          <w:lang w:val="it-IT"/>
        </w:rPr>
      </w:pPr>
      <w:r>
        <w:rPr>
          <w:sz w:val="20"/>
          <w:lang w:val="it-IT"/>
        </w:rPr>
        <w:t xml:space="preserve">Per maggiori informazioni, visitare il sito </w:t>
      </w:r>
      <w:hyperlink r:id="rId5" w:history="1">
        <w:r>
          <w:rPr>
            <w:rStyle w:val="Collegamentoipertestuale"/>
            <w:sz w:val="20"/>
            <w:lang w:val="it-IT"/>
          </w:rPr>
          <w:t>www.InMobi.com/research</w:t>
        </w:r>
      </w:hyperlink>
      <w:r>
        <w:rPr>
          <w:sz w:val="20"/>
          <w:lang w:val="it-IT"/>
        </w:rPr>
        <w:t xml:space="preserve">, la pagina </w:t>
      </w:r>
      <w:proofErr w:type="spellStart"/>
      <w:r>
        <w:rPr>
          <w:sz w:val="20"/>
          <w:lang w:val="it-IT"/>
        </w:rPr>
        <w:t>Twitter</w:t>
      </w:r>
      <w:proofErr w:type="spellEnd"/>
      <w:r>
        <w:rPr>
          <w:sz w:val="20"/>
          <w:lang w:val="it-IT"/>
        </w:rPr>
        <w:t xml:space="preserve"> </w:t>
      </w:r>
      <w:proofErr w:type="spellStart"/>
      <w:r>
        <w:rPr>
          <w:sz w:val="20"/>
          <w:lang w:val="it-IT"/>
        </w:rPr>
        <w:t>@InMobi</w:t>
      </w:r>
      <w:proofErr w:type="spellEnd"/>
      <w:r>
        <w:rPr>
          <w:sz w:val="20"/>
          <w:lang w:val="it-IT"/>
        </w:rPr>
        <w:t xml:space="preserve"> o il blog aziendale </w:t>
      </w:r>
      <w:hyperlink r:id="rId6" w:history="1">
        <w:r>
          <w:rPr>
            <w:rStyle w:val="Collegamentoipertestuale"/>
            <w:sz w:val="20"/>
            <w:lang w:val="it-IT"/>
          </w:rPr>
          <w:t>www.inmobi.com/InMobiblog/</w:t>
        </w:r>
      </w:hyperlink>
      <w:r>
        <w:rPr>
          <w:sz w:val="20"/>
          <w:lang w:val="it-IT"/>
        </w:rPr>
        <w:t>.</w:t>
      </w:r>
    </w:p>
    <w:p w:rsidR="009A2C12" w:rsidRDefault="009A2C12" w:rsidP="00271964">
      <w:pPr>
        <w:rPr>
          <w:lang w:val="it-IT"/>
        </w:rPr>
      </w:pPr>
    </w:p>
    <w:p w:rsidR="009A2C12" w:rsidRDefault="009A2C12" w:rsidP="00271964">
      <w:pPr>
        <w:rPr>
          <w:b/>
          <w:lang w:val="it-IT"/>
        </w:rPr>
      </w:pPr>
      <w:r>
        <w:rPr>
          <w:sz w:val="26"/>
          <w:szCs w:val="26"/>
          <w:lang w:val="it-IT"/>
        </w:rPr>
        <w:br/>
      </w:r>
      <w:r>
        <w:rPr>
          <w:b/>
          <w:lang w:val="it-IT"/>
        </w:rPr>
        <w:t>Contatti</w:t>
      </w:r>
    </w:p>
    <w:p w:rsidR="009A2C12" w:rsidRDefault="009A2C12" w:rsidP="00271964">
      <w:pPr>
        <w:rPr>
          <w:b/>
          <w:lang w:val="it-IT"/>
        </w:rPr>
      </w:pPr>
      <w:r>
        <w:rPr>
          <w:b/>
          <w:lang w:val="it-IT"/>
        </w:rPr>
        <w:t>Hotwire - Ufficio stampa InMobi</w:t>
      </w:r>
    </w:p>
    <w:p w:rsidR="009A2C12" w:rsidRDefault="009A2C12" w:rsidP="00271964">
      <w:pPr>
        <w:rPr>
          <w:lang w:val="it-IT"/>
        </w:rPr>
      </w:pPr>
      <w:r>
        <w:rPr>
          <w:lang w:val="it-IT"/>
        </w:rPr>
        <w:t xml:space="preserve">Via Conservatorio, 22 - Milano </w:t>
      </w:r>
    </w:p>
    <w:p w:rsidR="009A2C12" w:rsidRDefault="009A2C12" w:rsidP="00271964">
      <w:pPr>
        <w:rPr>
          <w:b/>
          <w:lang w:val="it-IT"/>
        </w:rPr>
      </w:pPr>
      <w:r>
        <w:rPr>
          <w:b/>
          <w:lang w:val="it-IT"/>
        </w:rPr>
        <w:t>Beatrice Agostinacchio</w:t>
      </w:r>
    </w:p>
    <w:p w:rsidR="009A2C12" w:rsidRDefault="009A2C12" w:rsidP="00271964">
      <w:pPr>
        <w:rPr>
          <w:lang w:val="it-IT"/>
        </w:rPr>
      </w:pPr>
      <w:r>
        <w:rPr>
          <w:lang w:val="it-IT"/>
        </w:rPr>
        <w:t xml:space="preserve">T: 02 7729931 – M: 345 718 30 18 - E: </w:t>
      </w:r>
      <w:hyperlink r:id="rId7" w:history="1">
        <w:r>
          <w:rPr>
            <w:rStyle w:val="Collegamentoipertestuale"/>
            <w:lang w:val="it-IT"/>
          </w:rPr>
          <w:t>beatrice.agostinacchio@hotwirepr.com</w:t>
        </w:r>
      </w:hyperlink>
    </w:p>
    <w:p w:rsidR="009A2C12" w:rsidRDefault="009A2C12" w:rsidP="00271964">
      <w:pPr>
        <w:rPr>
          <w:b/>
          <w:lang w:val="it-IT"/>
        </w:rPr>
      </w:pPr>
      <w:r>
        <w:rPr>
          <w:b/>
          <w:lang w:val="it-IT"/>
        </w:rPr>
        <w:t>Sole Chirco</w:t>
      </w:r>
    </w:p>
    <w:p w:rsidR="009A2C12" w:rsidRPr="00271964" w:rsidRDefault="009A2C12" w:rsidP="00271964">
      <w:pPr>
        <w:rPr>
          <w:lang w:val="it-IT"/>
        </w:rPr>
      </w:pPr>
      <w:r>
        <w:rPr>
          <w:lang w:val="it-IT"/>
        </w:rPr>
        <w:t xml:space="preserve">T: 02 7729967 – E: </w:t>
      </w:r>
      <w:hyperlink r:id="rId8" w:history="1">
        <w:r>
          <w:rPr>
            <w:rStyle w:val="Collegamentoipertestuale"/>
            <w:lang w:val="it-IT"/>
          </w:rPr>
          <w:t>sole.chirco@hotwirepr.com</w:t>
        </w:r>
      </w:hyperlink>
    </w:p>
    <w:p w:rsidR="009A2C12" w:rsidRPr="00271964" w:rsidRDefault="009A2C12" w:rsidP="00FD6195">
      <w:pPr>
        <w:rPr>
          <w:rFonts w:cs="Calibri"/>
          <w:sz w:val="18"/>
          <w:szCs w:val="22"/>
          <w:lang w:val="it-IT"/>
        </w:rPr>
      </w:pPr>
    </w:p>
    <w:p w:rsidR="009A2C12" w:rsidRPr="00271964" w:rsidRDefault="009A2C12" w:rsidP="00FD6195">
      <w:pPr>
        <w:rPr>
          <w:rFonts w:cs="Calibri"/>
          <w:b/>
          <w:sz w:val="18"/>
          <w:szCs w:val="22"/>
          <w:lang w:val="it-IT"/>
        </w:rPr>
      </w:pPr>
    </w:p>
    <w:p w:rsidR="009A2C12" w:rsidRPr="002262E2" w:rsidRDefault="009A2C12" w:rsidP="00E66274">
      <w:pPr>
        <w:spacing w:line="360" w:lineRule="auto"/>
        <w:rPr>
          <w:rFonts w:cs="Tahoma"/>
          <w:sz w:val="22"/>
          <w:szCs w:val="22"/>
          <w:lang w:val="it-IT"/>
        </w:rPr>
      </w:pPr>
    </w:p>
    <w:sectPr w:rsidR="009A2C12" w:rsidRPr="002262E2" w:rsidSect="00E66274">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ourier New">
    <w:panose1 w:val="02070309020205020404"/>
    <w:charset w:val="00"/>
    <w:family w:val="modern"/>
    <w:pitch w:val="fixed"/>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MS ??">
    <w:altName w:val="ＭＳ 明朝"/>
    <w:panose1 w:val="00000000000000000000"/>
    <w:charset w:val="80"/>
    <w:family w:val="auto"/>
    <w:notTrueType/>
    <w:pitch w:val="variable"/>
    <w:sig w:usb0="00000001" w:usb1="08070000" w:usb2="00000010" w:usb3="00000000" w:csb0="00020000" w:csb1="00000000"/>
  </w:font>
  <w:font w:name="Lucida Grande">
    <w:altName w:val="Arial"/>
    <w:charset w:val="00"/>
    <w:family w:val="auto"/>
    <w:pitch w:val="variable"/>
    <w:sig w:usb0="E1000AEF" w:usb1="5000A1FF" w:usb2="00000000" w:usb3="00000000" w:csb0="000001BF" w:csb1="00000000"/>
  </w:font>
  <w:font w:name="Times">
    <w:panose1 w:val="02020603050405020304"/>
    <w:charset w:val="00"/>
    <w:family w:val="auto"/>
    <w:pitch w:val="variable"/>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3E91369"/>
    <w:multiLevelType w:val="hybridMultilevel"/>
    <w:tmpl w:val="C5EC6782"/>
    <w:lvl w:ilvl="0" w:tplc="04090003">
      <w:start w:val="1"/>
      <w:numFmt w:val="bullet"/>
      <w:lvlText w:val="o"/>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62D54CA5"/>
    <w:multiLevelType w:val="multilevel"/>
    <w:tmpl w:val="1A7ED08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defaultTabStop w:val="720"/>
  <w:hyphenationZone w:val="283"/>
  <w:characterSpacingControl w:val="doNotCompress"/>
  <w:compat/>
  <w:rsids>
    <w:rsidRoot w:val="0079786C"/>
    <w:rsid w:val="000977B4"/>
    <w:rsid w:val="000A3C96"/>
    <w:rsid w:val="000B76BE"/>
    <w:rsid w:val="00141282"/>
    <w:rsid w:val="00146736"/>
    <w:rsid w:val="001645A4"/>
    <w:rsid w:val="0019767C"/>
    <w:rsid w:val="001D176F"/>
    <w:rsid w:val="002123A2"/>
    <w:rsid w:val="00221A91"/>
    <w:rsid w:val="00225AC2"/>
    <w:rsid w:val="00225BCB"/>
    <w:rsid w:val="002262E2"/>
    <w:rsid w:val="00231BC9"/>
    <w:rsid w:val="00271964"/>
    <w:rsid w:val="002943EF"/>
    <w:rsid w:val="002B6171"/>
    <w:rsid w:val="002C199C"/>
    <w:rsid w:val="002E0A2E"/>
    <w:rsid w:val="002F42C0"/>
    <w:rsid w:val="002F48B3"/>
    <w:rsid w:val="002F6CF8"/>
    <w:rsid w:val="003052ED"/>
    <w:rsid w:val="00305BFB"/>
    <w:rsid w:val="003547D5"/>
    <w:rsid w:val="003862FE"/>
    <w:rsid w:val="00386F0A"/>
    <w:rsid w:val="003A1B7F"/>
    <w:rsid w:val="004010EB"/>
    <w:rsid w:val="00424D6C"/>
    <w:rsid w:val="004260AA"/>
    <w:rsid w:val="00436F2C"/>
    <w:rsid w:val="004656CA"/>
    <w:rsid w:val="00495FF4"/>
    <w:rsid w:val="004A579B"/>
    <w:rsid w:val="004B2E17"/>
    <w:rsid w:val="004C6176"/>
    <w:rsid w:val="004D384A"/>
    <w:rsid w:val="004E2B64"/>
    <w:rsid w:val="00506F71"/>
    <w:rsid w:val="00534284"/>
    <w:rsid w:val="00536E08"/>
    <w:rsid w:val="005749F1"/>
    <w:rsid w:val="00586E79"/>
    <w:rsid w:val="005A14A7"/>
    <w:rsid w:val="005B1C9C"/>
    <w:rsid w:val="005B2CD2"/>
    <w:rsid w:val="005C11D9"/>
    <w:rsid w:val="005E4FFF"/>
    <w:rsid w:val="005F7CE7"/>
    <w:rsid w:val="00630871"/>
    <w:rsid w:val="00630CD3"/>
    <w:rsid w:val="00631CF9"/>
    <w:rsid w:val="00655F23"/>
    <w:rsid w:val="006825D0"/>
    <w:rsid w:val="006A3847"/>
    <w:rsid w:val="006B1074"/>
    <w:rsid w:val="006D693E"/>
    <w:rsid w:val="006F6BCF"/>
    <w:rsid w:val="00701E01"/>
    <w:rsid w:val="00702304"/>
    <w:rsid w:val="00763B0B"/>
    <w:rsid w:val="00797105"/>
    <w:rsid w:val="0079786C"/>
    <w:rsid w:val="007C1008"/>
    <w:rsid w:val="007C34FE"/>
    <w:rsid w:val="007F2AE6"/>
    <w:rsid w:val="007F3273"/>
    <w:rsid w:val="0080141F"/>
    <w:rsid w:val="00807971"/>
    <w:rsid w:val="00813FE2"/>
    <w:rsid w:val="00816FC2"/>
    <w:rsid w:val="00817093"/>
    <w:rsid w:val="00827DAE"/>
    <w:rsid w:val="00830682"/>
    <w:rsid w:val="008A7687"/>
    <w:rsid w:val="008B0CA3"/>
    <w:rsid w:val="008C15B9"/>
    <w:rsid w:val="008D7195"/>
    <w:rsid w:val="0090240B"/>
    <w:rsid w:val="00912D12"/>
    <w:rsid w:val="009223E3"/>
    <w:rsid w:val="0094726D"/>
    <w:rsid w:val="00950B3C"/>
    <w:rsid w:val="0095423D"/>
    <w:rsid w:val="0096175C"/>
    <w:rsid w:val="00964B40"/>
    <w:rsid w:val="00965D8D"/>
    <w:rsid w:val="00981C84"/>
    <w:rsid w:val="0099127B"/>
    <w:rsid w:val="009A2C12"/>
    <w:rsid w:val="009B05AD"/>
    <w:rsid w:val="00A0075C"/>
    <w:rsid w:val="00A143AC"/>
    <w:rsid w:val="00A1526C"/>
    <w:rsid w:val="00A3498B"/>
    <w:rsid w:val="00A74B39"/>
    <w:rsid w:val="00AB609C"/>
    <w:rsid w:val="00AC5156"/>
    <w:rsid w:val="00AF3D45"/>
    <w:rsid w:val="00B30955"/>
    <w:rsid w:val="00B5721F"/>
    <w:rsid w:val="00B707C6"/>
    <w:rsid w:val="00B83B07"/>
    <w:rsid w:val="00B844FA"/>
    <w:rsid w:val="00B87591"/>
    <w:rsid w:val="00BA2E93"/>
    <w:rsid w:val="00BA3343"/>
    <w:rsid w:val="00BC2BAD"/>
    <w:rsid w:val="00BC52EE"/>
    <w:rsid w:val="00BD22F7"/>
    <w:rsid w:val="00BF7CC4"/>
    <w:rsid w:val="00C17055"/>
    <w:rsid w:val="00C35CBF"/>
    <w:rsid w:val="00C40E9F"/>
    <w:rsid w:val="00C518F4"/>
    <w:rsid w:val="00C72131"/>
    <w:rsid w:val="00C7232B"/>
    <w:rsid w:val="00CB1ECC"/>
    <w:rsid w:val="00CC6217"/>
    <w:rsid w:val="00CD7C84"/>
    <w:rsid w:val="00CE11D1"/>
    <w:rsid w:val="00CE7C97"/>
    <w:rsid w:val="00D20AD6"/>
    <w:rsid w:val="00D226E0"/>
    <w:rsid w:val="00D44D93"/>
    <w:rsid w:val="00D4757E"/>
    <w:rsid w:val="00D662E6"/>
    <w:rsid w:val="00DD468D"/>
    <w:rsid w:val="00E0506F"/>
    <w:rsid w:val="00E66274"/>
    <w:rsid w:val="00E746CD"/>
    <w:rsid w:val="00E9516A"/>
    <w:rsid w:val="00EC1C5D"/>
    <w:rsid w:val="00FA714D"/>
    <w:rsid w:val="00FD6195"/>
    <w:rsid w:val="00FF00FF"/>
    <w:rsid w:val="00FF0D82"/>
    <w:rsid w:val="00FF1A67"/>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it-IT" w:eastAsia="it-IT"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1" w:unhideWhenUsed="0"/>
    <w:lsdException w:name="Subtitle" w:locked="1" w:semiHidden="0" w:uiPriority="0" w:unhideWhenUsed="0" w:qFormat="1"/>
    <w:lsdException w:name="Strong" w:locked="1" w:semiHidden="0" w:uiPriority="22"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FF00FF"/>
    <w:rPr>
      <w:rFonts w:eastAsia="MS ??"/>
      <w:sz w:val="24"/>
      <w:szCs w:val="24"/>
      <w:lang w:val="en-US" w:eastAsia="en-U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rsid w:val="00231BC9"/>
    <w:rPr>
      <w:rFonts w:ascii="Lucida Grande" w:hAnsi="Lucida Grande" w:cs="Lucida Grande"/>
      <w:sz w:val="18"/>
      <w:szCs w:val="18"/>
    </w:rPr>
  </w:style>
  <w:style w:type="character" w:customStyle="1" w:styleId="TestofumettoCarattere">
    <w:name w:val="Testo fumetto Carattere"/>
    <w:basedOn w:val="Carpredefinitoparagrafo"/>
    <w:link w:val="Testofumetto"/>
    <w:uiPriority w:val="99"/>
    <w:semiHidden/>
    <w:locked/>
    <w:rsid w:val="00231BC9"/>
    <w:rPr>
      <w:rFonts w:ascii="Lucida Grande" w:eastAsia="MS ??" w:hAnsi="Lucida Grande" w:cs="Lucida Grande"/>
      <w:sz w:val="18"/>
      <w:szCs w:val="18"/>
    </w:rPr>
  </w:style>
  <w:style w:type="character" w:styleId="Rimandocommento">
    <w:name w:val="annotation reference"/>
    <w:basedOn w:val="Carpredefinitoparagrafo"/>
    <w:uiPriority w:val="99"/>
    <w:semiHidden/>
    <w:rsid w:val="00231BC9"/>
    <w:rPr>
      <w:rFonts w:cs="Times New Roman"/>
      <w:sz w:val="18"/>
      <w:szCs w:val="18"/>
    </w:rPr>
  </w:style>
  <w:style w:type="paragraph" w:styleId="Testocommento">
    <w:name w:val="annotation text"/>
    <w:basedOn w:val="Normale"/>
    <w:link w:val="TestocommentoCarattere"/>
    <w:uiPriority w:val="99"/>
    <w:semiHidden/>
    <w:rsid w:val="00FF00FF"/>
  </w:style>
  <w:style w:type="character" w:customStyle="1" w:styleId="TestocommentoCarattere">
    <w:name w:val="Testo commento Carattere"/>
    <w:basedOn w:val="Carpredefinitoparagrafo"/>
    <w:link w:val="Testocommento"/>
    <w:uiPriority w:val="99"/>
    <w:semiHidden/>
    <w:locked/>
    <w:rsid w:val="00231BC9"/>
    <w:rPr>
      <w:rFonts w:eastAsia="MS ??"/>
      <w:sz w:val="24"/>
      <w:szCs w:val="24"/>
      <w:lang w:val="en-US" w:eastAsia="en-US"/>
    </w:rPr>
  </w:style>
  <w:style w:type="paragraph" w:styleId="Soggettocommento">
    <w:name w:val="annotation subject"/>
    <w:basedOn w:val="Testocommento"/>
    <w:next w:val="Testocommento"/>
    <w:link w:val="SoggettocommentoCarattere"/>
    <w:uiPriority w:val="99"/>
    <w:semiHidden/>
    <w:rsid w:val="00FF00FF"/>
    <w:rPr>
      <w:b/>
      <w:bCs/>
      <w:sz w:val="20"/>
      <w:szCs w:val="20"/>
    </w:rPr>
  </w:style>
  <w:style w:type="character" w:customStyle="1" w:styleId="SoggettocommentoCarattere">
    <w:name w:val="Soggetto commento Carattere"/>
    <w:basedOn w:val="TestocommentoCarattere"/>
    <w:link w:val="Soggettocommento"/>
    <w:uiPriority w:val="99"/>
    <w:semiHidden/>
    <w:locked/>
    <w:rsid w:val="00231BC9"/>
    <w:rPr>
      <w:b/>
      <w:bCs/>
      <w:sz w:val="20"/>
      <w:szCs w:val="20"/>
    </w:rPr>
  </w:style>
  <w:style w:type="paragraph" w:styleId="Paragrafoelenco">
    <w:name w:val="List Paragraph"/>
    <w:basedOn w:val="Normale"/>
    <w:uiPriority w:val="34"/>
    <w:qFormat/>
    <w:rsid w:val="00FF00FF"/>
    <w:pPr>
      <w:ind w:left="720"/>
      <w:contextualSpacing/>
    </w:pPr>
  </w:style>
  <w:style w:type="character" w:styleId="Collegamentoipertestuale">
    <w:name w:val="Hyperlink"/>
    <w:basedOn w:val="Carpredefinitoparagrafo"/>
    <w:uiPriority w:val="99"/>
    <w:rsid w:val="00FD6195"/>
    <w:rPr>
      <w:rFonts w:cs="Times New Roman"/>
      <w:color w:val="0000FF"/>
      <w:u w:val="single"/>
    </w:rPr>
  </w:style>
  <w:style w:type="paragraph" w:styleId="NormaleWeb">
    <w:name w:val="Normal (Web)"/>
    <w:basedOn w:val="Normale"/>
    <w:uiPriority w:val="99"/>
    <w:semiHidden/>
    <w:rsid w:val="00A74B39"/>
    <w:pPr>
      <w:spacing w:before="100" w:beforeAutospacing="1" w:after="100" w:afterAutospacing="1"/>
    </w:pPr>
    <w:rPr>
      <w:rFonts w:ascii="Times" w:eastAsia="Calibri" w:hAnsi="Times"/>
      <w:sz w:val="20"/>
      <w:szCs w:val="20"/>
    </w:rPr>
  </w:style>
  <w:style w:type="character" w:styleId="Enfasigrassetto">
    <w:name w:val="Strong"/>
    <w:basedOn w:val="Carpredefinitoparagrafo"/>
    <w:uiPriority w:val="22"/>
    <w:qFormat/>
    <w:rsid w:val="00A74B39"/>
    <w:rPr>
      <w:rFonts w:cs="Times New Roman"/>
      <w:b/>
      <w:bCs/>
    </w:rPr>
  </w:style>
  <w:style w:type="character" w:customStyle="1" w:styleId="apple-converted-space">
    <w:name w:val="apple-converted-space"/>
    <w:basedOn w:val="Carpredefinitoparagrafo"/>
    <w:rsid w:val="00A74B39"/>
    <w:rPr>
      <w:rFonts w:cs="Times New Roman"/>
    </w:rPr>
  </w:style>
  <w:style w:type="character" w:styleId="Collegamentovisitato">
    <w:name w:val="FollowedHyperlink"/>
    <w:basedOn w:val="Carpredefinitoparagrafo"/>
    <w:uiPriority w:val="99"/>
    <w:semiHidden/>
    <w:rsid w:val="00702304"/>
    <w:rPr>
      <w:rFonts w:cs="Times New Roman"/>
      <w:color w:val="800080"/>
      <w:u w:val="single"/>
    </w:rPr>
  </w:style>
  <w:style w:type="character" w:customStyle="1" w:styleId="apple-style-span">
    <w:name w:val="apple-style-span"/>
    <w:basedOn w:val="Carpredefinitoparagrafo"/>
    <w:rsid w:val="00D20AD6"/>
    <w:rPr>
      <w:rFonts w:cs="Times New Roman"/>
    </w:rPr>
  </w:style>
  <w:style w:type="paragraph" w:styleId="Revisione">
    <w:name w:val="Revision"/>
    <w:hidden/>
    <w:uiPriority w:val="99"/>
    <w:semiHidden/>
    <w:rsid w:val="00FF00FF"/>
    <w:rPr>
      <w:rFonts w:eastAsia="MS ??"/>
      <w:sz w:val="24"/>
      <w:szCs w:val="24"/>
      <w:lang w:val="en-US" w:eastAsia="en-U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it-IT" w:eastAsia="it-IT" w:bidi="ar-SA"/>
      </w:rPr>
    </w:rPrDefault>
    <w:pPrDefault/>
  </w:docDefaults>
  <w:latentStyles w:defLockedState="0" w:defUIPriority="99" w:defSemiHidden="1" w:defUnhideWhenUsed="1" w:defQFormat="0" w:count="276">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9786C"/>
    <w:rPr>
      <w:rFonts w:eastAsia="MS ??"/>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locked/>
    <w:rPr>
      <w:rFonts w:ascii="Lucida Grande" w:eastAsia="MS ??" w:hAnsi="Lucida Grande" w:cs="Lucida Grande"/>
      <w:sz w:val="18"/>
      <w:szCs w:val="18"/>
    </w:rPr>
  </w:style>
  <w:style w:type="character" w:styleId="CommentReference">
    <w:name w:val="annotation reference"/>
    <w:basedOn w:val="DefaultParagraphFont"/>
    <w:uiPriority w:val="99"/>
    <w:semiHidden/>
    <w:rPr>
      <w:rFonts w:cs="Times New Roman"/>
      <w:sz w:val="18"/>
      <w:szCs w:val="18"/>
    </w:rPr>
  </w:style>
  <w:style w:type="paragraph" w:styleId="CommentText">
    <w:name w:val="annotation text"/>
    <w:basedOn w:val="Normal"/>
    <w:link w:val="CommentTextChar"/>
    <w:uiPriority w:val="99"/>
    <w:semiHidden/>
  </w:style>
  <w:style w:type="character" w:customStyle="1" w:styleId="CommentTextChar">
    <w:name w:val="Comment Text Char"/>
    <w:basedOn w:val="DefaultParagraphFont"/>
    <w:link w:val="CommentText"/>
    <w:uiPriority w:val="99"/>
    <w:semiHidden/>
    <w:locked/>
    <w:rPr>
      <w:rFonts w:eastAsia="MS ??" w:cs="Times New Roman"/>
      <w:sz w:val="24"/>
      <w:szCs w:val="24"/>
    </w:rPr>
  </w:style>
  <w:style w:type="paragraph" w:styleId="CommentSubject">
    <w:name w:val="annotation subject"/>
    <w:basedOn w:val="CommentText"/>
    <w:next w:val="CommentText"/>
    <w:link w:val="CommentSubjectChar"/>
    <w:uiPriority w:val="99"/>
    <w:semiHidden/>
    <w:rPr>
      <w:b/>
      <w:bCs/>
      <w:sz w:val="20"/>
      <w:szCs w:val="20"/>
    </w:rPr>
  </w:style>
  <w:style w:type="character" w:customStyle="1" w:styleId="CommentSubjectChar">
    <w:name w:val="Comment Subject Char"/>
    <w:basedOn w:val="CommentTextChar"/>
    <w:link w:val="CommentSubject"/>
    <w:uiPriority w:val="99"/>
    <w:semiHidden/>
    <w:locked/>
    <w:rPr>
      <w:rFonts w:eastAsia="MS ??" w:cs="Times New Roman"/>
      <w:b/>
      <w:bCs/>
      <w:sz w:val="20"/>
      <w:szCs w:val="20"/>
    </w:rPr>
  </w:style>
  <w:style w:type="paragraph" w:styleId="ListParagraph">
    <w:name w:val="List Paragraph"/>
    <w:basedOn w:val="Normal"/>
    <w:uiPriority w:val="99"/>
    <w:qFormat/>
    <w:rsid w:val="00BD22F7"/>
    <w:pPr>
      <w:ind w:left="720"/>
      <w:contextualSpacing/>
    </w:pPr>
  </w:style>
  <w:style w:type="character" w:styleId="Hyperlink">
    <w:name w:val="Hyperlink"/>
    <w:basedOn w:val="DefaultParagraphFont"/>
    <w:uiPriority w:val="99"/>
    <w:rsid w:val="00FD6195"/>
    <w:rPr>
      <w:rFonts w:cs="Times New Roman"/>
      <w:color w:val="0000FF"/>
      <w:u w:val="single"/>
    </w:rPr>
  </w:style>
  <w:style w:type="paragraph" w:styleId="NormalWeb">
    <w:name w:val="Normal (Web)"/>
    <w:basedOn w:val="Normal"/>
    <w:uiPriority w:val="99"/>
    <w:semiHidden/>
    <w:rsid w:val="00A74B39"/>
    <w:pPr>
      <w:spacing w:before="100" w:beforeAutospacing="1" w:after="100" w:afterAutospacing="1"/>
    </w:pPr>
    <w:rPr>
      <w:rFonts w:ascii="Times" w:eastAsia="Calibri" w:hAnsi="Times"/>
      <w:sz w:val="20"/>
      <w:szCs w:val="20"/>
    </w:rPr>
  </w:style>
  <w:style w:type="character" w:styleId="Strong">
    <w:name w:val="Strong"/>
    <w:basedOn w:val="DefaultParagraphFont"/>
    <w:uiPriority w:val="99"/>
    <w:qFormat/>
    <w:rsid w:val="00A74B39"/>
    <w:rPr>
      <w:rFonts w:cs="Times New Roman"/>
      <w:b/>
      <w:bCs/>
    </w:rPr>
  </w:style>
  <w:style w:type="character" w:customStyle="1" w:styleId="apple-converted-space">
    <w:name w:val="apple-converted-space"/>
    <w:basedOn w:val="DefaultParagraphFont"/>
    <w:uiPriority w:val="99"/>
    <w:rsid w:val="00A74B39"/>
    <w:rPr>
      <w:rFonts w:cs="Times New Roman"/>
    </w:rPr>
  </w:style>
  <w:style w:type="character" w:styleId="FollowedHyperlink">
    <w:name w:val="FollowedHyperlink"/>
    <w:basedOn w:val="DefaultParagraphFont"/>
    <w:uiPriority w:val="99"/>
    <w:semiHidden/>
    <w:rsid w:val="00702304"/>
    <w:rPr>
      <w:rFonts w:cs="Times New Roman"/>
      <w:color w:val="800080"/>
      <w:u w:val="single"/>
    </w:rPr>
  </w:style>
  <w:style w:type="character" w:customStyle="1" w:styleId="apple-style-span">
    <w:name w:val="apple-style-span"/>
    <w:basedOn w:val="DefaultParagraphFont"/>
    <w:uiPriority w:val="99"/>
    <w:rsid w:val="00D20AD6"/>
    <w:rPr>
      <w:rFonts w:cs="Times New Roman"/>
    </w:rPr>
  </w:style>
</w:styles>
</file>

<file path=word/webSettings.xml><?xml version="1.0" encoding="utf-8"?>
<w:webSettings xmlns:r="http://schemas.openxmlformats.org/officeDocument/2006/relationships" xmlns:w="http://schemas.openxmlformats.org/wordprocessingml/2006/main">
  <w:divs>
    <w:div w:id="369190324">
      <w:bodyDiv w:val="1"/>
      <w:marLeft w:val="0"/>
      <w:marRight w:val="0"/>
      <w:marTop w:val="0"/>
      <w:marBottom w:val="0"/>
      <w:divBdr>
        <w:top w:val="none" w:sz="0" w:space="0" w:color="auto"/>
        <w:left w:val="none" w:sz="0" w:space="0" w:color="auto"/>
        <w:bottom w:val="none" w:sz="0" w:space="0" w:color="auto"/>
        <w:right w:val="none" w:sz="0" w:space="0" w:color="auto"/>
      </w:divBdr>
    </w:div>
    <w:div w:id="553198292">
      <w:marLeft w:val="0"/>
      <w:marRight w:val="0"/>
      <w:marTop w:val="0"/>
      <w:marBottom w:val="0"/>
      <w:divBdr>
        <w:top w:val="none" w:sz="0" w:space="0" w:color="auto"/>
        <w:left w:val="none" w:sz="0" w:space="0" w:color="auto"/>
        <w:bottom w:val="none" w:sz="0" w:space="0" w:color="auto"/>
        <w:right w:val="none" w:sz="0" w:space="0" w:color="auto"/>
      </w:divBdr>
    </w:div>
    <w:div w:id="553198293">
      <w:marLeft w:val="0"/>
      <w:marRight w:val="0"/>
      <w:marTop w:val="0"/>
      <w:marBottom w:val="0"/>
      <w:divBdr>
        <w:top w:val="none" w:sz="0" w:space="0" w:color="auto"/>
        <w:left w:val="none" w:sz="0" w:space="0" w:color="auto"/>
        <w:bottom w:val="none" w:sz="0" w:space="0" w:color="auto"/>
        <w:right w:val="none" w:sz="0" w:space="0" w:color="auto"/>
      </w:divBdr>
    </w:div>
    <w:div w:id="553198294">
      <w:marLeft w:val="0"/>
      <w:marRight w:val="0"/>
      <w:marTop w:val="0"/>
      <w:marBottom w:val="0"/>
      <w:divBdr>
        <w:top w:val="none" w:sz="0" w:space="0" w:color="auto"/>
        <w:left w:val="none" w:sz="0" w:space="0" w:color="auto"/>
        <w:bottom w:val="none" w:sz="0" w:space="0" w:color="auto"/>
        <w:right w:val="none" w:sz="0" w:space="0" w:color="auto"/>
      </w:divBdr>
    </w:div>
    <w:div w:id="777413909">
      <w:bodyDiv w:val="1"/>
      <w:marLeft w:val="0"/>
      <w:marRight w:val="0"/>
      <w:marTop w:val="0"/>
      <w:marBottom w:val="0"/>
      <w:divBdr>
        <w:top w:val="none" w:sz="0" w:space="0" w:color="auto"/>
        <w:left w:val="none" w:sz="0" w:space="0" w:color="auto"/>
        <w:bottom w:val="none" w:sz="0" w:space="0" w:color="auto"/>
        <w:right w:val="none" w:sz="0" w:space="0" w:color="auto"/>
      </w:divBdr>
    </w:div>
    <w:div w:id="18418522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8" Type="http://schemas.openxmlformats.org/officeDocument/2006/relationships/hyperlink" Target="mailto:sole.chirco@hotwirepr.com" TargetMode="External"/><Relationship Id="rId3" Type="http://schemas.openxmlformats.org/officeDocument/2006/relationships/settings" Target="settings.xml"/><Relationship Id="rId7" Type="http://schemas.openxmlformats.org/officeDocument/2006/relationships/hyperlink" Target="mailto:beatrice.agostinacchio@hotwirepr.com" TargetMode="External"/><Relationship Id="rId12"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inmobi.com/InMobiblog/" TargetMode="External"/><Relationship Id="rId5" Type="http://schemas.openxmlformats.org/officeDocument/2006/relationships/hyperlink" Target="file:///C:\Documents%20and%20Settings\beatrice.agostinacch\Desktop\www.InMobi.com\research"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2</Pages>
  <Words>582</Words>
  <Characters>3764</Characters>
  <Application>Microsoft Office Word</Application>
  <DocSecurity>0</DocSecurity>
  <Lines>31</Lines>
  <Paragraphs>8</Paragraphs>
  <ScaleCrop>false</ScaleCrop>
  <Company>MKHOJ Solutions Pvt Ltd</Company>
  <LinksUpToDate>false</LinksUpToDate>
  <CharactersWithSpaces>4338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nachiket.kale</dc:creator>
  <cp:lastModifiedBy>beatrice.agostinacch</cp:lastModifiedBy>
  <cp:revision>4</cp:revision>
  <cp:lastPrinted>2012-01-12T20:53:00Z</cp:lastPrinted>
  <dcterms:created xsi:type="dcterms:W3CDTF">2012-01-25T15:11:00Z</dcterms:created>
  <dcterms:modified xsi:type="dcterms:W3CDTF">2012-01-25T16:27:00Z</dcterms:modified>
</cp:coreProperties>
</file>