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5B3" w:rsidRDefault="00F205B3" w:rsidP="0029521B">
      <w:pPr>
        <w:spacing w:after="0" w:line="240" w:lineRule="auto"/>
        <w:jc w:val="center"/>
        <w:rPr>
          <w:rFonts w:ascii="Trebuchet MS" w:hAnsi="Trebuchet MS" w:cs="Arial"/>
        </w:rPr>
      </w:pPr>
      <w:r w:rsidRPr="001C5F5B">
        <w:rPr>
          <w:rFonts w:ascii="Trebuchet MS" w:hAnsi="Trebuchet MS" w:cs="Arial"/>
          <w:b/>
          <w:sz w:val="32"/>
          <w:szCs w:val="32"/>
        </w:rPr>
        <w:t>Dare per avere, nel web come nella vita reale</w:t>
      </w:r>
      <w:r w:rsidRPr="001C5F5B">
        <w:rPr>
          <w:rFonts w:ascii="Trebuchet MS" w:hAnsi="Trebuchet MS" w:cs="Arial"/>
          <w:b/>
          <w:sz w:val="32"/>
          <w:szCs w:val="32"/>
        </w:rPr>
        <w:br/>
      </w:r>
      <w:r w:rsidRPr="001C5F5B">
        <w:rPr>
          <w:rFonts w:ascii="Trebuchet MS" w:hAnsi="Trebuchet MS" w:cs="Arial"/>
        </w:rPr>
        <w:t xml:space="preserve">Italiani sempre più avvezzi all'uso della rete. Conservano qualche timore ma sanno come difendersi. E, quando non lo sanno, si accollano i rischi a fronte di benefici senza dubbio superiori. Una ricerca di </w:t>
      </w:r>
      <w:r w:rsidRPr="001C5F5B">
        <w:rPr>
          <w:rFonts w:ascii="Trebuchet MS" w:hAnsi="Trebuchet MS" w:cs="Arial"/>
          <w:i/>
        </w:rPr>
        <w:t>Diennea MagNews</w:t>
      </w:r>
      <w:r w:rsidRPr="001C5F5B">
        <w:rPr>
          <w:rFonts w:ascii="Trebuchet MS" w:hAnsi="Trebuchet MS" w:cs="Arial"/>
        </w:rPr>
        <w:t xml:space="preserve"> fa luce sulla "nuova privacy" degli italiani.</w:t>
      </w:r>
    </w:p>
    <w:p w:rsidR="00F205B3" w:rsidRDefault="00F205B3" w:rsidP="0029521B">
      <w:pPr>
        <w:spacing w:after="0" w:line="240" w:lineRule="auto"/>
        <w:jc w:val="center"/>
        <w:rPr>
          <w:rFonts w:ascii="Trebuchet MS" w:hAnsi="Trebuchet MS" w:cs="Arial"/>
        </w:rPr>
      </w:pPr>
      <w:r w:rsidRPr="006B6951">
        <w:rPr>
          <w:rFonts w:ascii="Trebuchet MS" w:hAnsi="Trebuchet MS" w:cs="Arial"/>
        </w:rPr>
        <w:t>Internet ha dato più potere di scambio al consumatore. Tutte le informazioni hanno un valore economico e gli utenti online ne sono sempre più consapevoli. </w:t>
      </w:r>
    </w:p>
    <w:p w:rsidR="00F205B3" w:rsidRDefault="00F205B3" w:rsidP="0029521B">
      <w:pPr>
        <w:spacing w:after="0" w:line="240" w:lineRule="auto"/>
        <w:jc w:val="center"/>
        <w:rPr>
          <w:rFonts w:ascii="Trebuchet MS" w:hAnsi="Trebuchet MS" w:cs="Arial"/>
        </w:rPr>
      </w:pPr>
    </w:p>
    <w:p w:rsidR="00F205B3" w:rsidRDefault="00F205B3" w:rsidP="007F3E63">
      <w:pPr>
        <w:pStyle w:val="PlainText"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Il report è scaricabile all'indirizzo </w:t>
      </w:r>
      <w:hyperlink r:id="rId6" w:history="1">
        <w:r>
          <w:rPr>
            <w:rStyle w:val="Hyperlink"/>
          </w:rPr>
          <w:t>www.magnews.it/privacy-report-2011</w:t>
        </w:r>
      </w:hyperlink>
    </w:p>
    <w:p w:rsidR="00F205B3" w:rsidRPr="001C5F5B" w:rsidRDefault="00F205B3" w:rsidP="0029521B">
      <w:pPr>
        <w:spacing w:after="0" w:line="240" w:lineRule="auto"/>
        <w:jc w:val="center"/>
        <w:rPr>
          <w:rFonts w:ascii="Trebuchet MS" w:hAnsi="Trebuchet MS" w:cs="Arial"/>
        </w:rPr>
      </w:pPr>
    </w:p>
    <w:p w:rsidR="00F205B3" w:rsidRDefault="00F205B3" w:rsidP="00147B00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Milano, 12 ottobre 2011 - </w:t>
      </w:r>
      <w:r>
        <w:rPr>
          <w:rFonts w:ascii="Trebuchet MS" w:hAnsi="Trebuchet MS" w:cs="Arial"/>
        </w:rPr>
        <w:t xml:space="preserve"> </w:t>
      </w:r>
      <w:r w:rsidRPr="0039568F">
        <w:rPr>
          <w:rFonts w:ascii="Trebuchet MS" w:hAnsi="Trebuchet MS" w:cs="Arial"/>
        </w:rPr>
        <w:t xml:space="preserve">Che conoscenza hanno gli utenti degli strumenti del web? E come cambia la percezione del rischio in rapporto al grado di conoscenza? </w:t>
      </w:r>
    </w:p>
    <w:p w:rsidR="00F205B3" w:rsidRDefault="00F205B3" w:rsidP="00147B00">
      <w:pPr>
        <w:spacing w:after="0" w:line="240" w:lineRule="auto"/>
        <w:jc w:val="both"/>
        <w:rPr>
          <w:rFonts w:ascii="Trebuchet MS" w:hAnsi="Trebuchet MS" w:cs="Arial"/>
        </w:rPr>
      </w:pPr>
    </w:p>
    <w:p w:rsidR="00F205B3" w:rsidRDefault="00F205B3" w:rsidP="0029521B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Questo </w:t>
      </w:r>
      <w:r>
        <w:rPr>
          <w:rFonts w:ascii="Trebuchet MS" w:hAnsi="Trebuchet MS" w:cs="Arial"/>
        </w:rPr>
        <w:t>ha inteso indagare MagNews Diennea nell’ambito di una ricerca condotta con Human HighWay su un</w:t>
      </w:r>
      <w:r w:rsidRPr="0039568F">
        <w:rPr>
          <w:rFonts w:ascii="Trebuchet MS" w:hAnsi="Trebuchet MS" w:cs="Arial"/>
        </w:rPr>
        <w:t xml:space="preserve"> campione online di </w:t>
      </w:r>
      <w:r w:rsidRPr="0039568F">
        <w:rPr>
          <w:rFonts w:ascii="Trebuchet MS" w:hAnsi="Trebuchet MS" w:cs="Arial"/>
          <w:b/>
        </w:rPr>
        <w:t>1018 italiani</w:t>
      </w:r>
      <w:r w:rsidRPr="0039568F">
        <w:rPr>
          <w:rFonts w:ascii="Trebuchet MS" w:hAnsi="Trebuchet MS" w:cs="Arial"/>
        </w:rPr>
        <w:t xml:space="preserve"> fra i 18 e i 64 anni</w:t>
      </w:r>
      <w:r>
        <w:rPr>
          <w:rFonts w:ascii="Trebuchet MS" w:hAnsi="Trebuchet MS" w:cs="Arial"/>
        </w:rPr>
        <w:t xml:space="preserve"> . Titolo dell’analisi </w:t>
      </w:r>
      <w:r w:rsidRPr="0039568F">
        <w:rPr>
          <w:rFonts w:ascii="Trebuchet MS" w:hAnsi="Trebuchet MS" w:cs="Arial"/>
          <w:b/>
        </w:rPr>
        <w:t xml:space="preserve">presentata oggi a Milano </w:t>
      </w:r>
      <w:r>
        <w:rPr>
          <w:rFonts w:ascii="Trebuchet MS" w:hAnsi="Trebuchet MS" w:cs="Arial"/>
          <w:b/>
        </w:rPr>
        <w:t>nell’ambito dello</w:t>
      </w:r>
      <w:r w:rsidRPr="0039568F">
        <w:rPr>
          <w:rFonts w:ascii="Trebuchet MS" w:hAnsi="Trebuchet MS" w:cs="Arial"/>
          <w:b/>
        </w:rPr>
        <w:t xml:space="preserve"> Iab Forum</w:t>
      </w:r>
      <w:r>
        <w:rPr>
          <w:rFonts w:ascii="Trebuchet MS" w:hAnsi="Trebuchet MS" w:cs="Arial"/>
        </w:rPr>
        <w:t xml:space="preserve"> è</w:t>
      </w:r>
      <w:r w:rsidRPr="0039568F">
        <w:rPr>
          <w:rFonts w:ascii="Trebuchet MS" w:hAnsi="Trebuchet MS" w:cs="Arial"/>
        </w:rPr>
        <w:t xml:space="preserve"> </w:t>
      </w:r>
      <w:r w:rsidRPr="0039568F">
        <w:rPr>
          <w:rFonts w:ascii="Trebuchet MS" w:hAnsi="Trebuchet MS" w:cs="Arial"/>
          <w:b/>
        </w:rPr>
        <w:t xml:space="preserve">“Privacy&amp;Permission Marketing </w:t>
      </w:r>
      <w:r>
        <w:rPr>
          <w:rFonts w:ascii="Trebuchet MS" w:hAnsi="Trebuchet MS" w:cs="Arial"/>
          <w:b/>
        </w:rPr>
        <w:t xml:space="preserve">Online </w:t>
      </w:r>
      <w:r w:rsidRPr="0039568F">
        <w:rPr>
          <w:rFonts w:ascii="Trebuchet MS" w:hAnsi="Trebuchet MS" w:cs="Arial"/>
          <w:b/>
        </w:rPr>
        <w:t xml:space="preserve">Report </w:t>
      </w:r>
      <w:smartTag w:uri="urn:schemas-microsoft-com:office:smarttags" w:element="metricconverter">
        <w:smartTagPr>
          <w:attr w:name="ProductID" w:val="2011”"/>
        </w:smartTagPr>
        <w:smartTag w:uri="urn:schemas-microsoft-com:office:smarttags" w:element="metricconverter">
          <w:smartTagPr>
            <w:attr w:name="ProductID" w:val="2011”"/>
          </w:smartTagPr>
          <w:r w:rsidRPr="0039568F">
            <w:rPr>
              <w:rFonts w:ascii="Trebuchet MS" w:hAnsi="Trebuchet MS" w:cs="Arial"/>
              <w:b/>
            </w:rPr>
            <w:t>2011”</w:t>
          </w:r>
        </w:smartTag>
        <w:r>
          <w:rPr>
            <w:rFonts w:ascii="Trebuchet MS" w:hAnsi="Trebuchet MS" w:cs="Arial"/>
          </w:rPr>
          <w:t>.</w:t>
        </w:r>
      </w:smartTag>
    </w:p>
    <w:p w:rsidR="00F205B3" w:rsidRPr="0039568F" w:rsidRDefault="00F205B3" w:rsidP="00147B00">
      <w:pPr>
        <w:spacing w:after="0" w:line="240" w:lineRule="auto"/>
        <w:jc w:val="both"/>
        <w:rPr>
          <w:rFonts w:ascii="Trebuchet MS" w:hAnsi="Trebuchet MS" w:cs="Arial"/>
        </w:rPr>
      </w:pPr>
    </w:p>
    <w:p w:rsidR="00F205B3" w:rsidRPr="0039568F" w:rsidRDefault="00F205B3" w:rsidP="00147B00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Il campione analizzato sembra possedere un </w:t>
      </w:r>
      <w:r w:rsidRPr="0039568F">
        <w:rPr>
          <w:rFonts w:ascii="Trebuchet MS" w:hAnsi="Trebuchet MS" w:cs="Arial"/>
          <w:b/>
        </w:rPr>
        <w:t>discreto livello di conoscenza riguardo alle possibilità di profilazione</w:t>
      </w:r>
      <w:r w:rsidRPr="0039568F">
        <w:rPr>
          <w:rFonts w:ascii="Trebuchet MS" w:hAnsi="Trebuchet MS" w:cs="Arial"/>
        </w:rPr>
        <w:t xml:space="preserve"> offerte dalla rete come cookie, indirizzi IP o Google Dashboard. Il 63,3% delle persone, per esempio, è perfettamente consapevole del fatto che il Web può essere in grado di </w:t>
      </w:r>
      <w:r w:rsidRPr="0039568F">
        <w:rPr>
          <w:rFonts w:ascii="Trebuchet MS" w:hAnsi="Trebuchet MS" w:cs="Arial"/>
          <w:b/>
        </w:rPr>
        <w:t>rintracciare il link</w:t>
      </w:r>
      <w:r w:rsidRPr="0039568F">
        <w:rPr>
          <w:rFonts w:ascii="Trebuchet MS" w:hAnsi="Trebuchet MS" w:cs="Arial"/>
        </w:rPr>
        <w:t xml:space="preserve"> su cui si ha cliccato per arrivare su un determinato sito, il 62% sa che la Rete può </w:t>
      </w:r>
      <w:r w:rsidRPr="0039568F">
        <w:rPr>
          <w:rFonts w:ascii="Trebuchet MS" w:hAnsi="Trebuchet MS" w:cs="Arial"/>
          <w:b/>
        </w:rPr>
        <w:t>sapere il paese in cui ci si trova</w:t>
      </w:r>
      <w:r w:rsidRPr="0039568F">
        <w:rPr>
          <w:rFonts w:ascii="Trebuchet MS" w:hAnsi="Trebuchet MS" w:cs="Arial"/>
        </w:rPr>
        <w:t xml:space="preserve"> o ancora il 59,7% sa che può essere riconosciuto il </w:t>
      </w:r>
      <w:r w:rsidRPr="0039568F">
        <w:rPr>
          <w:rFonts w:ascii="Trebuchet MS" w:hAnsi="Trebuchet MS" w:cs="Arial"/>
          <w:b/>
        </w:rPr>
        <w:t>modello di browser</w:t>
      </w:r>
      <w:r w:rsidRPr="0039568F">
        <w:rPr>
          <w:rFonts w:ascii="Trebuchet MS" w:hAnsi="Trebuchet MS" w:cs="Arial"/>
        </w:rPr>
        <w:t xml:space="preserve"> utilizzato. Tuttavia, in generale, gli utenti sembrano dividersi in tre principali gruppi: quelli </w:t>
      </w:r>
      <w:r w:rsidRPr="0039568F">
        <w:rPr>
          <w:rFonts w:ascii="Trebuchet MS" w:hAnsi="Trebuchet MS" w:cs="Arial"/>
          <w:b/>
        </w:rPr>
        <w:t>“evoluti”, pari al 22%;</w:t>
      </w:r>
      <w:r w:rsidRPr="0039568F">
        <w:rPr>
          <w:rFonts w:ascii="Trebuchet MS" w:hAnsi="Trebuchet MS" w:cs="Arial"/>
        </w:rPr>
        <w:t xml:space="preserve"> quelli con </w:t>
      </w:r>
      <w:r w:rsidRPr="0039568F">
        <w:rPr>
          <w:rFonts w:ascii="Trebuchet MS" w:hAnsi="Trebuchet MS" w:cs="Arial"/>
          <w:b/>
        </w:rPr>
        <w:t>una conoscenza media, nel 42%</w:t>
      </w:r>
      <w:r w:rsidRPr="0039568F">
        <w:rPr>
          <w:rFonts w:ascii="Trebuchet MS" w:hAnsi="Trebuchet MS" w:cs="Arial"/>
        </w:rPr>
        <w:t xml:space="preserve"> dei casi; e quelli con una </w:t>
      </w:r>
      <w:r w:rsidRPr="0039568F">
        <w:rPr>
          <w:rFonts w:ascii="Trebuchet MS" w:hAnsi="Trebuchet MS" w:cs="Arial"/>
          <w:b/>
        </w:rPr>
        <w:t>scarsa conoscenza</w:t>
      </w:r>
      <w:r w:rsidRPr="0039568F">
        <w:rPr>
          <w:rFonts w:ascii="Trebuchet MS" w:hAnsi="Trebuchet MS" w:cs="Arial"/>
        </w:rPr>
        <w:t xml:space="preserve">, </w:t>
      </w:r>
      <w:r w:rsidRPr="0039568F">
        <w:rPr>
          <w:rFonts w:ascii="Trebuchet MS" w:hAnsi="Trebuchet MS" w:cs="Arial"/>
          <w:b/>
        </w:rPr>
        <w:t>pari al 37%.</w:t>
      </w:r>
    </w:p>
    <w:p w:rsidR="00F205B3" w:rsidRPr="0039568F" w:rsidRDefault="00F205B3" w:rsidP="00147B00">
      <w:pPr>
        <w:spacing w:after="0" w:line="240" w:lineRule="auto"/>
        <w:jc w:val="both"/>
        <w:rPr>
          <w:rFonts w:ascii="Trebuchet MS" w:hAnsi="Trebuchet MS" w:cs="Arial"/>
        </w:rPr>
      </w:pPr>
    </w:p>
    <w:p w:rsidR="00F205B3" w:rsidRPr="0039568F" w:rsidRDefault="00F205B3" w:rsidP="007A5EB1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  <w:b/>
        </w:rPr>
        <w:t>I più evoluti</w:t>
      </w:r>
      <w:r w:rsidRPr="0039568F">
        <w:rPr>
          <w:rFonts w:ascii="Trebuchet MS" w:hAnsi="Trebuchet MS" w:cs="Arial"/>
        </w:rPr>
        <w:t xml:space="preserve"> sono in misura maggiore </w:t>
      </w:r>
      <w:r w:rsidRPr="0039568F">
        <w:rPr>
          <w:rFonts w:ascii="Trebuchet MS" w:hAnsi="Trebuchet MS" w:cs="Arial"/>
          <w:b/>
        </w:rPr>
        <w:t>uomini</w:t>
      </w:r>
      <w:r w:rsidRPr="0039568F">
        <w:rPr>
          <w:rFonts w:ascii="Trebuchet MS" w:hAnsi="Trebuchet MS" w:cs="Arial"/>
        </w:rPr>
        <w:t xml:space="preserve"> dai </w:t>
      </w:r>
      <w:r w:rsidRPr="0039568F">
        <w:rPr>
          <w:rFonts w:ascii="Trebuchet MS" w:hAnsi="Trebuchet MS" w:cs="Arial"/>
          <w:b/>
        </w:rPr>
        <w:t>35 ai 44 anni</w:t>
      </w:r>
      <w:r w:rsidRPr="0039568F">
        <w:rPr>
          <w:rFonts w:ascii="Trebuchet MS" w:hAnsi="Trebuchet MS" w:cs="Arial"/>
        </w:rPr>
        <w:t xml:space="preserve">. Dopo i 45 anni la loro concentrazione diminuisce e aumenta quella di utenti medi (tra i 45 e i 54 anni) e utenti base (over 54). Gli evoluti </w:t>
      </w:r>
      <w:r w:rsidRPr="0039568F">
        <w:rPr>
          <w:rFonts w:ascii="Trebuchet MS" w:hAnsi="Trebuchet MS" w:cs="Arial"/>
          <w:b/>
        </w:rPr>
        <w:t>risultano più preoccupati per la propria privacy</w:t>
      </w:r>
      <w:r w:rsidRPr="0039568F">
        <w:rPr>
          <w:rFonts w:ascii="Trebuchet MS" w:hAnsi="Trebuchet MS" w:cs="Arial"/>
        </w:rPr>
        <w:t xml:space="preserve">, rispetto ai meno esperti, su aspetti come geolocalizzazione, uso del cellulare, ricerche e navigazione sul Web. Sono consci del rischio tracciamento e pertanto </w:t>
      </w:r>
      <w:r w:rsidRPr="0039568F">
        <w:rPr>
          <w:rFonts w:ascii="Trebuchet MS" w:hAnsi="Trebuchet MS" w:cs="Arial"/>
          <w:b/>
        </w:rPr>
        <w:t>cercano di tutelarsi maggiormente</w:t>
      </w:r>
      <w:r w:rsidRPr="0039568F">
        <w:rPr>
          <w:rFonts w:ascii="Trebuchet MS" w:hAnsi="Trebuchet MS" w:cs="Arial"/>
        </w:rPr>
        <w:t xml:space="preserve"> tramite anche piccoli accorgimenti. Allo stesso tempo, però, sono consapevoli del fatto che </w:t>
      </w:r>
      <w:r w:rsidRPr="0039568F">
        <w:rPr>
          <w:rFonts w:ascii="Trebuchet MS" w:hAnsi="Trebuchet MS" w:cs="Arial"/>
          <w:b/>
        </w:rPr>
        <w:t>questi rischi esistono anche nel mondo fisico</w:t>
      </w:r>
      <w:r>
        <w:rPr>
          <w:rFonts w:ascii="Trebuchet MS" w:hAnsi="Trebuchet MS" w:cs="Arial"/>
        </w:rPr>
        <w:t xml:space="preserve"> e </w:t>
      </w:r>
      <w:r w:rsidRPr="000133CB">
        <w:rPr>
          <w:rFonts w:ascii="Trebuchet MS" w:hAnsi="Trebuchet MS" w:cs="Arial"/>
          <w:b/>
        </w:rPr>
        <w:t xml:space="preserve">che non sono disposti a rinunciare ai benefici </w:t>
      </w:r>
      <w:r w:rsidRPr="0039568F">
        <w:rPr>
          <w:rFonts w:ascii="Trebuchet MS" w:hAnsi="Trebuchet MS" w:cs="Arial"/>
        </w:rPr>
        <w:t>che la Rete fornisce.</w:t>
      </w:r>
    </w:p>
    <w:p w:rsidR="00F205B3" w:rsidRPr="0039568F" w:rsidRDefault="00F205B3" w:rsidP="007A5EB1">
      <w:pPr>
        <w:spacing w:after="0" w:line="240" w:lineRule="auto"/>
        <w:jc w:val="both"/>
        <w:rPr>
          <w:rFonts w:ascii="Trebuchet MS" w:hAnsi="Trebuchet MS" w:cs="Arial"/>
        </w:rPr>
      </w:pPr>
    </w:p>
    <w:p w:rsidR="00F205B3" w:rsidRPr="0029521B" w:rsidRDefault="00F205B3" w:rsidP="00A31391">
      <w:pPr>
        <w:spacing w:after="0" w:line="240" w:lineRule="auto"/>
        <w:jc w:val="center"/>
        <w:rPr>
          <w:rFonts w:ascii="Trebuchet MS" w:hAnsi="Trebuchet MS" w:cs="Arial"/>
        </w:rPr>
      </w:pPr>
      <w:r w:rsidRPr="001C5F5B">
        <w:rPr>
          <w:rFonts w:ascii="Trebuchet MS" w:hAnsi="Trebuchet MS" w:cs="Arial"/>
        </w:rPr>
        <w:t>“</w:t>
      </w:r>
      <w:r w:rsidRPr="001C5F5B">
        <w:rPr>
          <w:rFonts w:ascii="Trebuchet MS" w:hAnsi="Trebuchet MS" w:cs="Arial"/>
          <w:i/>
        </w:rPr>
        <w:t xml:space="preserve">Dopotutto, </w:t>
      </w:r>
      <w:r w:rsidRPr="001C5F5B">
        <w:rPr>
          <w:rFonts w:ascii="Trebuchet MS" w:hAnsi="Trebuchet MS" w:cs="Arial"/>
          <w:b/>
          <w:i/>
        </w:rPr>
        <w:t>la cessione di informazioni</w:t>
      </w:r>
      <w:r w:rsidRPr="001C5F5B">
        <w:rPr>
          <w:rFonts w:ascii="Trebuchet MS" w:hAnsi="Trebuchet MS" w:cs="Arial"/>
          <w:i/>
        </w:rPr>
        <w:t xml:space="preserve"> riguardanti la persona e le finalità del loro trattamento sono e devono essere una </w:t>
      </w:r>
      <w:r w:rsidRPr="001C5F5B">
        <w:rPr>
          <w:rFonts w:ascii="Trebuchet MS" w:hAnsi="Trebuchet MS" w:cs="Arial"/>
          <w:b/>
          <w:i/>
        </w:rPr>
        <w:t>scelta individuale consapevole</w:t>
      </w:r>
      <w:r w:rsidRPr="001C5F5B">
        <w:rPr>
          <w:rFonts w:ascii="Trebuchet MS" w:hAnsi="Trebuchet MS" w:cs="Arial"/>
        </w:rPr>
        <w:t xml:space="preserve"> – conclude </w:t>
      </w:r>
      <w:r w:rsidRPr="001C5F5B">
        <w:rPr>
          <w:rFonts w:ascii="Trebuchet MS" w:hAnsi="Trebuchet MS" w:cs="Arial"/>
          <w:b/>
        </w:rPr>
        <w:t>Maurizio Fionda, Amministratore Delegato  di Diennea</w:t>
      </w:r>
      <w:r w:rsidRPr="001C5F5B">
        <w:rPr>
          <w:rFonts w:ascii="Trebuchet MS" w:hAnsi="Trebuchet MS" w:cs="Arial"/>
        </w:rPr>
        <w:t xml:space="preserve"> </w:t>
      </w:r>
      <w:r w:rsidRPr="001C5F5B">
        <w:rPr>
          <w:rFonts w:ascii="Trebuchet MS" w:hAnsi="Trebuchet MS" w:cs="Arial"/>
          <w:b/>
        </w:rPr>
        <w:t>MagNews.</w:t>
      </w:r>
      <w:r w:rsidRPr="001C5F5B">
        <w:rPr>
          <w:rFonts w:ascii="Trebuchet MS" w:hAnsi="Trebuchet MS" w:cs="Arial"/>
        </w:rPr>
        <w:t xml:space="preserve">- </w:t>
      </w:r>
      <w:r w:rsidRPr="001C5F5B">
        <w:rPr>
          <w:rFonts w:ascii="Trebuchet MS" w:hAnsi="Trebuchet MS" w:cs="Arial"/>
          <w:i/>
        </w:rPr>
        <w:t xml:space="preserve">Internet ha dato ancora più potere di scambio al consumatore. Se questi non ne è consapevole può finire per essere oggetto di una sorta di prevaricazione a cui le imprese sono naturalmente portate. Ma se diventa consapevole ecco che entra in possesso di una formidabile </w:t>
      </w:r>
      <w:r w:rsidRPr="001C5F5B">
        <w:rPr>
          <w:rFonts w:ascii="Trebuchet MS" w:hAnsi="Trebuchet MS" w:cs="Arial"/>
          <w:b/>
          <w:i/>
        </w:rPr>
        <w:t>moneta di scambio</w:t>
      </w:r>
      <w:r w:rsidRPr="001C5F5B">
        <w:rPr>
          <w:rFonts w:ascii="Trebuchet MS" w:hAnsi="Trebuchet MS" w:cs="Arial"/>
          <w:i/>
        </w:rPr>
        <w:t xml:space="preserve"> con la quale ottenere molto più di ciò che concede. Tutte le informazioni hanno un </w:t>
      </w:r>
      <w:r w:rsidRPr="001C5F5B">
        <w:rPr>
          <w:rFonts w:ascii="Trebuchet MS" w:hAnsi="Trebuchet MS" w:cs="Arial"/>
          <w:b/>
          <w:i/>
        </w:rPr>
        <w:t>valore economico</w:t>
      </w:r>
      <w:r w:rsidRPr="001C5F5B">
        <w:rPr>
          <w:rFonts w:ascii="Trebuchet MS" w:hAnsi="Trebuchet MS" w:cs="Arial"/>
          <w:i/>
        </w:rPr>
        <w:t xml:space="preserve"> e non a caso da qualche anno si inizia a parlare proprio di economia delle informazioni personali o </w:t>
      </w:r>
      <w:r w:rsidRPr="001C5F5B">
        <w:rPr>
          <w:rFonts w:ascii="Trebuchet MS" w:hAnsi="Trebuchet MS" w:cs="Arial"/>
          <w:b/>
          <w:i/>
        </w:rPr>
        <w:t xml:space="preserve">economia della privacy. </w:t>
      </w:r>
      <w:r w:rsidRPr="001C5F5B">
        <w:rPr>
          <w:rFonts w:ascii="Trebuchet MS" w:hAnsi="Trebuchet MS" w:cs="Arial"/>
          <w:i/>
        </w:rPr>
        <w:t xml:space="preserve">In questo si esplica l’incredibile forza della digitalizzazione. Le aziende devono essere disposte alla negoziazione e al compromesso perché l’online è uno spazio di tutti, una sorta di agorà in cui tutti hanno la parola e l’unico modo per ascoltarla è essere disposti a interagire non più in modo unidirezionale, come abituati da sempre, ma in logica bidirezionale. È una responsabilità imposta dalla digitalizzazione che non tutte le aziende stanno cogliendo.  </w:t>
      </w:r>
      <w:r>
        <w:rPr>
          <w:rFonts w:ascii="Trebuchet MS" w:hAnsi="Trebuchet MS" w:cs="Arial"/>
          <w:i/>
        </w:rPr>
        <w:t>Solo q</w:t>
      </w:r>
      <w:r w:rsidRPr="001C5F5B">
        <w:rPr>
          <w:rFonts w:ascii="Trebuchet MS" w:hAnsi="Trebuchet MS" w:cs="Arial"/>
          <w:i/>
        </w:rPr>
        <w:t>uelle che sanno ascoltare, che hanno algoritmi efficienti e in grado di personalizzare le risposte e i servizi che i loro clienti chiedono vincono la competizione.”</w:t>
      </w:r>
    </w:p>
    <w:p w:rsidR="00F205B3" w:rsidRPr="006264E8" w:rsidRDefault="00F205B3" w:rsidP="00A31391">
      <w:pPr>
        <w:spacing w:after="0" w:line="240" w:lineRule="auto"/>
        <w:jc w:val="center"/>
        <w:rPr>
          <w:rFonts w:ascii="Trebuchet MS" w:hAnsi="Trebuchet MS" w:cs="Arial"/>
        </w:rPr>
      </w:pPr>
    </w:p>
    <w:p w:rsidR="00F205B3" w:rsidRPr="0039568F" w:rsidRDefault="00F205B3" w:rsidP="007A5EB1">
      <w:pPr>
        <w:spacing w:after="0" w:line="240" w:lineRule="auto"/>
        <w:jc w:val="both"/>
        <w:rPr>
          <w:rFonts w:ascii="Trebuchet MS" w:hAnsi="Trebuchet MS" w:cs="Arial"/>
          <w:b/>
        </w:rPr>
      </w:pPr>
      <w:r w:rsidRPr="0039568F">
        <w:rPr>
          <w:rFonts w:ascii="Trebuchet MS" w:hAnsi="Trebuchet MS" w:cs="Arial"/>
        </w:rPr>
        <w:t xml:space="preserve">Posizione che si riflette anche su tutto il campione degli intervistati: </w:t>
      </w:r>
      <w:r w:rsidRPr="0039568F">
        <w:rPr>
          <w:rFonts w:ascii="Trebuchet MS" w:hAnsi="Trebuchet MS" w:cs="Arial"/>
          <w:b/>
        </w:rPr>
        <w:t>il 42% sostiene che la privacy sia ormai difficilmente difendibile</w:t>
      </w:r>
      <w:r w:rsidRPr="0039568F">
        <w:rPr>
          <w:rFonts w:ascii="Trebuchet MS" w:hAnsi="Trebuchet MS" w:cs="Arial"/>
        </w:rPr>
        <w:t xml:space="preserve">, </w:t>
      </w:r>
      <w:r w:rsidRPr="0039568F">
        <w:rPr>
          <w:rFonts w:ascii="Trebuchet MS" w:hAnsi="Trebuchet MS" w:cs="Arial"/>
          <w:b/>
        </w:rPr>
        <w:t>sul web come nella vita reale</w:t>
      </w:r>
      <w:r w:rsidRPr="0039568F">
        <w:rPr>
          <w:rFonts w:ascii="Trebuchet MS" w:hAnsi="Trebuchet MS" w:cs="Arial"/>
        </w:rPr>
        <w:t xml:space="preserve">. E non è un problema di informazione dovuto all’ignoranza di strumenti come i cookie o altro. </w:t>
      </w:r>
      <w:r w:rsidRPr="0039568F">
        <w:rPr>
          <w:rFonts w:ascii="Trebuchet MS" w:hAnsi="Trebuchet MS" w:cs="Arial"/>
          <w:b/>
        </w:rPr>
        <w:t xml:space="preserve">Se anche lo sapessero – sostiene il 33% - continuerebbero a comportarsi nello stesso modo. </w:t>
      </w:r>
    </w:p>
    <w:p w:rsidR="00F205B3" w:rsidRDefault="00F205B3" w:rsidP="006264E8">
      <w:pPr>
        <w:spacing w:after="0" w:line="240" w:lineRule="auto"/>
        <w:jc w:val="both"/>
        <w:rPr>
          <w:rFonts w:ascii="Trebuchet MS" w:hAnsi="Trebuchet MS" w:cs="Arial"/>
        </w:rPr>
      </w:pPr>
      <w:r w:rsidRPr="0039568F">
        <w:rPr>
          <w:rFonts w:ascii="Trebuchet MS" w:hAnsi="Trebuchet MS" w:cs="Arial"/>
        </w:rPr>
        <w:t xml:space="preserve">Per il 39% le informazioni lasciate sul web e utilizzate a fini di marketing rappresentano la </w:t>
      </w:r>
      <w:r w:rsidRPr="0039568F">
        <w:rPr>
          <w:rFonts w:ascii="Trebuchet MS" w:hAnsi="Trebuchet MS" w:cs="Arial"/>
          <w:b/>
        </w:rPr>
        <w:t xml:space="preserve">normale evoluzione della pubblicità </w:t>
      </w:r>
      <w:r w:rsidRPr="0039568F">
        <w:rPr>
          <w:rFonts w:ascii="Trebuchet MS" w:hAnsi="Trebuchet MS" w:cs="Arial"/>
        </w:rPr>
        <w:t xml:space="preserve">mentre il 25% sostiene </w:t>
      </w:r>
      <w:r w:rsidRPr="0039568F">
        <w:rPr>
          <w:rFonts w:ascii="Trebuchet MS" w:hAnsi="Trebuchet MS" w:cs="Arial"/>
          <w:b/>
        </w:rPr>
        <w:t>sia comodo avere contenuti e comunicazioni pubblicitarie su misura</w:t>
      </w:r>
      <w:r w:rsidRPr="0039568F">
        <w:rPr>
          <w:rFonts w:ascii="Trebuchet MS" w:hAnsi="Trebuchet MS" w:cs="Arial"/>
        </w:rPr>
        <w:t xml:space="preserve">. </w:t>
      </w:r>
    </w:p>
    <w:p w:rsidR="00F205B3" w:rsidRPr="006264E8" w:rsidRDefault="00F205B3" w:rsidP="006264E8">
      <w:pPr>
        <w:spacing w:after="0" w:line="240" w:lineRule="auto"/>
        <w:jc w:val="both"/>
        <w:rPr>
          <w:rFonts w:ascii="Trebuchet MS" w:hAnsi="Trebuchet MS" w:cs="Arial"/>
        </w:rPr>
      </w:pPr>
      <w:r w:rsidRPr="006264E8">
        <w:rPr>
          <w:rFonts w:ascii="Trebuchet MS" w:hAnsi="Trebuchet MS" w:cs="Arial"/>
          <w:b/>
        </w:rPr>
        <w:t>Il 28%, infine, passa avanti</w:t>
      </w:r>
      <w:r w:rsidRPr="006264E8">
        <w:rPr>
          <w:rFonts w:ascii="Trebuchet MS" w:hAnsi="Trebuchet MS" w:cs="Arial"/>
        </w:rPr>
        <w:t xml:space="preserve"> e guarda oltre</w:t>
      </w:r>
      <w:r w:rsidRPr="0039568F">
        <w:rPr>
          <w:rFonts w:ascii="Trebuchet MS" w:hAnsi="Trebuchet MS" w:cs="Arial"/>
        </w:rPr>
        <w:t>. Non ha nulla da nascondere e quindi nulla di che avere paura</w:t>
      </w:r>
      <w:r>
        <w:rPr>
          <w:rFonts w:ascii="Trebuchet MS" w:hAnsi="Trebuchet MS" w:cs="Arial"/>
        </w:rPr>
        <w:t xml:space="preserve">. </w:t>
      </w:r>
    </w:p>
    <w:p w:rsidR="00F205B3" w:rsidRDefault="00F205B3" w:rsidP="00147B00">
      <w:pPr>
        <w:spacing w:after="0" w:line="240" w:lineRule="auto"/>
        <w:jc w:val="both"/>
        <w:rPr>
          <w:rFonts w:ascii="Trebuchet MS" w:hAnsi="Trebuchet MS" w:cs="Arial"/>
        </w:rPr>
      </w:pPr>
    </w:p>
    <w:p w:rsidR="00F205B3" w:rsidRPr="00A31391" w:rsidRDefault="00F205B3" w:rsidP="0039568F">
      <w:pPr>
        <w:spacing w:after="0" w:line="240" w:lineRule="auto"/>
        <w:jc w:val="both"/>
        <w:rPr>
          <w:rFonts w:ascii="Trebuchet MS" w:hAnsi="Trebuchet MS" w:cs="Arial"/>
          <w:color w:val="C0C0C0"/>
          <w:sz w:val="19"/>
          <w:szCs w:val="19"/>
        </w:rPr>
      </w:pPr>
    </w:p>
    <w:p w:rsidR="00F205B3" w:rsidRPr="00A31391" w:rsidRDefault="00F205B3" w:rsidP="0039568F">
      <w:pPr>
        <w:spacing w:after="0" w:line="240" w:lineRule="auto"/>
        <w:jc w:val="both"/>
        <w:rPr>
          <w:rFonts w:ascii="Trebuchet MS" w:hAnsi="Trebuchet MS" w:cs="Arial"/>
          <w:b/>
          <w:color w:val="333333"/>
          <w:sz w:val="19"/>
          <w:szCs w:val="19"/>
        </w:rPr>
      </w:pPr>
      <w:r w:rsidRPr="00A31391">
        <w:rPr>
          <w:rFonts w:ascii="Trebuchet MS" w:hAnsi="Trebuchet MS" w:cs="Arial"/>
          <w:b/>
          <w:color w:val="333333"/>
          <w:sz w:val="19"/>
          <w:szCs w:val="19"/>
        </w:rPr>
        <w:t>DIENNEA - MAGNEWS</w:t>
      </w:r>
    </w:p>
    <w:p w:rsidR="00F205B3" w:rsidRPr="00E06BC6" w:rsidRDefault="00F205B3" w:rsidP="0039568F">
      <w:pPr>
        <w:spacing w:after="0" w:line="240" w:lineRule="auto"/>
        <w:jc w:val="both"/>
        <w:rPr>
          <w:rFonts w:ascii="Trebuchet MS" w:hAnsi="Trebuchet MS" w:cs="Arial"/>
          <w:color w:val="333333"/>
          <w:sz w:val="19"/>
          <w:szCs w:val="19"/>
        </w:rPr>
      </w:pP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Diennea è una società specializzata nei </w:t>
      </w:r>
      <w:r w:rsidRPr="00A31391">
        <w:rPr>
          <w:rStyle w:val="Strong"/>
          <w:rFonts w:ascii="Trebuchet MS" w:hAnsi="Trebuchet MS" w:cs="Arial"/>
          <w:color w:val="333333"/>
          <w:sz w:val="19"/>
          <w:szCs w:val="19"/>
        </w:rPr>
        <w:t>servizi strategici e nelle tecnologie per il marketing e la comunicazione digitale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. Attiva dal </w:t>
      </w:r>
      <w:smartTag w:uri="urn:schemas-microsoft-com:office:smarttags" w:element="metricconverter">
        <w:smartTagPr>
          <w:attr w:name="ProductID" w:val="1996, ha"/>
        </w:smartTagPr>
        <w:r w:rsidRPr="00A31391">
          <w:rPr>
            <w:rFonts w:ascii="Trebuchet MS" w:hAnsi="Trebuchet MS" w:cs="Arial"/>
            <w:color w:val="333333"/>
            <w:sz w:val="19"/>
            <w:szCs w:val="19"/>
          </w:rPr>
          <w:t>1996, ha</w:t>
        </w:r>
      </w:smartTag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sede principale a Faenza e rappresentanze commerciali a Milano e Roma. 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MagNews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è la business unit specializzata in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digital direct marketing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(soluzioni e consulenza per email marketing e mobile). Oltre ad aver sviluppato una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piattaforma proprietaria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per la realizzazione e gestione di campagne di email marketing e sms,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 xml:space="preserve">MagNews 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è un team di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>esperti di web marketing, analisti e creativi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che si occupano di progetti personalizzati nell’ambito della Lead Generation e DataBase Building (raccolta di nuovi contatti e indirizzi), DEM, E-commerce, Sondaggi di Customer Satisfaction, Newsletter etc. Attualmente lo staff di 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 xml:space="preserve">MagNews </w:t>
      </w:r>
      <w:r w:rsidRPr="00A31391">
        <w:rPr>
          <w:rFonts w:ascii="Trebuchet MS" w:hAnsi="Trebuchet MS" w:cs="Arial"/>
          <w:color w:val="333333"/>
          <w:sz w:val="19"/>
          <w:szCs w:val="19"/>
        </w:rPr>
        <w:t>collabora con</w:t>
      </w:r>
      <w:r w:rsidRPr="00A31391">
        <w:rPr>
          <w:rFonts w:ascii="Trebuchet MS" w:hAnsi="Trebuchet MS" w:cs="Arial"/>
          <w:b/>
          <w:bCs/>
          <w:color w:val="333333"/>
          <w:sz w:val="19"/>
          <w:szCs w:val="19"/>
        </w:rPr>
        <w:t xml:space="preserve"> più di 500 clienti in tutti i settori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 (automotive, fashion, farmaceutica, finanza, retail, GDO, fund raising, ecommerce)</w:t>
      </w:r>
      <w:r w:rsidRPr="00A31391">
        <w:rPr>
          <w:rStyle w:val="bold"/>
          <w:rFonts w:ascii="Trebuchet MS" w:hAnsi="Trebuchet MS" w:cs="Arial"/>
          <w:b/>
          <w:bCs/>
          <w:color w:val="333333"/>
          <w:sz w:val="19"/>
          <w:szCs w:val="19"/>
        </w:rPr>
        <w:t>.</w:t>
      </w:r>
      <w:r>
        <w:rPr>
          <w:rStyle w:val="bold"/>
          <w:rFonts w:ascii="Trebuchet MS" w:hAnsi="Trebuchet MS" w:cs="Arial"/>
          <w:color w:val="333333"/>
          <w:sz w:val="19"/>
          <w:szCs w:val="19"/>
        </w:rPr>
        <w:t xml:space="preserve"> </w:t>
      </w:r>
      <w:r w:rsidRPr="004E2321">
        <w:rPr>
          <w:rFonts w:ascii="Trebuchet MS" w:hAnsi="Trebuchet MS" w:cs="Arial"/>
          <w:color w:val="333333"/>
          <w:sz w:val="19"/>
          <w:szCs w:val="19"/>
        </w:rPr>
        <w:t xml:space="preserve">More info: </w:t>
      </w:r>
      <w:hyperlink r:id="rId7" w:history="1">
        <w:r w:rsidRPr="004E2321">
          <w:rPr>
            <w:rStyle w:val="Hyperlink"/>
            <w:rFonts w:ascii="Trebuchet MS" w:hAnsi="Trebuchet MS" w:cs="Arial"/>
            <w:color w:val="333333"/>
            <w:sz w:val="19"/>
            <w:szCs w:val="19"/>
          </w:rPr>
          <w:t>www.magnews.it</w:t>
        </w:r>
      </w:hyperlink>
    </w:p>
    <w:p w:rsidR="00F205B3" w:rsidRPr="004E2321" w:rsidRDefault="00F205B3" w:rsidP="0039568F">
      <w:pPr>
        <w:spacing w:after="0" w:line="240" w:lineRule="auto"/>
        <w:jc w:val="both"/>
        <w:rPr>
          <w:rFonts w:ascii="Trebuchet MS" w:hAnsi="Trebuchet MS" w:cs="Arial"/>
          <w:color w:val="333333"/>
          <w:sz w:val="19"/>
          <w:szCs w:val="19"/>
        </w:rPr>
      </w:pPr>
    </w:p>
    <w:p w:rsidR="00F205B3" w:rsidRPr="004E2321" w:rsidRDefault="00F205B3" w:rsidP="0039568F">
      <w:pPr>
        <w:spacing w:after="0" w:line="240" w:lineRule="auto"/>
        <w:jc w:val="both"/>
        <w:rPr>
          <w:rFonts w:ascii="Trebuchet MS" w:hAnsi="Trebuchet MS" w:cs="Arial"/>
          <w:b/>
          <w:bCs/>
          <w:color w:val="333333"/>
          <w:sz w:val="19"/>
          <w:szCs w:val="19"/>
        </w:rPr>
      </w:pPr>
      <w:r w:rsidRPr="004E2321">
        <w:rPr>
          <w:rFonts w:ascii="Trebuchet MS" w:hAnsi="Trebuchet MS" w:cs="Arial"/>
          <w:b/>
          <w:bCs/>
          <w:color w:val="333333"/>
          <w:sz w:val="19"/>
          <w:szCs w:val="19"/>
        </w:rPr>
        <w:t>HUMAN HIGHWAY</w:t>
      </w:r>
    </w:p>
    <w:p w:rsidR="00F205B3" w:rsidRPr="00A31391" w:rsidRDefault="00F205B3" w:rsidP="0039568F">
      <w:pPr>
        <w:spacing w:after="0" w:line="240" w:lineRule="auto"/>
        <w:jc w:val="both"/>
        <w:rPr>
          <w:rFonts w:ascii="Trebuchet MS" w:hAnsi="Trebuchet MS" w:cs="Arial"/>
          <w:color w:val="333333"/>
          <w:sz w:val="19"/>
          <w:szCs w:val="19"/>
        </w:rPr>
      </w:pP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Human Highway si occupa di ricerche e analisi su temi legati ai servizi, alla comunicazione e al marketing online. L’attività di ricerca si svolge principalmente sul Web, mediante l’utilizzo di un panel rappresentativo della popolazione Internet (OpLine) e un’innovativa suite di strumenti di ricerca per lo studio di qualsiasi segmento di popolazione Web e di </w:t>
      </w:r>
      <w:r w:rsidRPr="00A31391">
        <w:rPr>
          <w:rFonts w:ascii="Trebuchet MS" w:hAnsi="Trebuchet MS" w:cs="Arial"/>
          <w:i/>
          <w:color w:val="333333"/>
          <w:sz w:val="19"/>
          <w:szCs w:val="19"/>
        </w:rPr>
        <w:t>online Customer Base</w:t>
      </w:r>
      <w:r w:rsidRPr="00A31391">
        <w:rPr>
          <w:rFonts w:ascii="Trebuchet MS" w:hAnsi="Trebuchet MS" w:cs="Arial"/>
          <w:color w:val="333333"/>
          <w:sz w:val="19"/>
          <w:szCs w:val="19"/>
        </w:rPr>
        <w:t>.</w:t>
      </w:r>
      <w:r>
        <w:rPr>
          <w:rFonts w:ascii="Trebuchet MS" w:hAnsi="Trebuchet MS" w:cs="Arial"/>
          <w:color w:val="333333"/>
          <w:sz w:val="19"/>
          <w:szCs w:val="19"/>
        </w:rPr>
        <w:t xml:space="preserve"> M</w:t>
      </w:r>
      <w:r w:rsidRPr="00A31391">
        <w:rPr>
          <w:rFonts w:ascii="Trebuchet MS" w:hAnsi="Trebuchet MS" w:cs="Arial"/>
          <w:color w:val="333333"/>
          <w:sz w:val="19"/>
          <w:szCs w:val="19"/>
        </w:rPr>
        <w:t xml:space="preserve">ore info: </w:t>
      </w:r>
      <w:hyperlink r:id="rId8" w:history="1">
        <w:r w:rsidRPr="00A31391">
          <w:rPr>
            <w:rStyle w:val="Hyperlink"/>
            <w:rFonts w:ascii="Trebuchet MS" w:hAnsi="Trebuchet MS" w:cs="Arial"/>
            <w:color w:val="333333"/>
            <w:sz w:val="19"/>
            <w:szCs w:val="19"/>
          </w:rPr>
          <w:t>www.humanhighway.it</w:t>
        </w:r>
      </w:hyperlink>
    </w:p>
    <w:p w:rsidR="00F205B3" w:rsidRPr="00A31391" w:rsidRDefault="00F205B3" w:rsidP="0039568F">
      <w:pPr>
        <w:spacing w:after="0" w:line="240" w:lineRule="auto"/>
        <w:jc w:val="both"/>
        <w:rPr>
          <w:rFonts w:ascii="Trebuchet MS" w:hAnsi="Trebuchet MS" w:cs="Arial"/>
          <w:sz w:val="19"/>
          <w:szCs w:val="19"/>
        </w:rPr>
      </w:pPr>
    </w:p>
    <w:p w:rsidR="00F205B3" w:rsidRPr="00A31391" w:rsidRDefault="00F205B3" w:rsidP="0039568F">
      <w:pPr>
        <w:spacing w:after="0" w:line="240" w:lineRule="auto"/>
        <w:jc w:val="both"/>
        <w:rPr>
          <w:rFonts w:ascii="Trebuchet MS" w:hAnsi="Trebuchet MS" w:cs="Arial"/>
          <w:b/>
          <w:sz w:val="19"/>
          <w:szCs w:val="19"/>
        </w:rPr>
      </w:pPr>
      <w:r w:rsidRPr="00A31391">
        <w:rPr>
          <w:rFonts w:ascii="Trebuchet MS" w:hAnsi="Trebuchet MS" w:cs="Arial"/>
          <w:b/>
          <w:sz w:val="19"/>
          <w:szCs w:val="19"/>
        </w:rPr>
        <w:t>Ufficio Stampa</w:t>
      </w:r>
    </w:p>
    <w:p w:rsidR="00F205B3" w:rsidRPr="00A31391" w:rsidRDefault="00F205B3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smartTag w:uri="urn:schemas-microsoft-com:office:smarttags" w:element="PersonName">
        <w:smartTagPr>
          <w:attr w:name="ProductID" w:val="Mirandola Comunicazione"/>
        </w:smartTagPr>
        <w:r w:rsidRPr="00A31391">
          <w:rPr>
            <w:rFonts w:ascii="Trebuchet MS" w:hAnsi="Trebuchet MS"/>
            <w:color w:val="auto"/>
            <w:sz w:val="19"/>
            <w:szCs w:val="19"/>
            <w:lang w:val="it-IT"/>
          </w:rPr>
          <w:t>Mirandola Comunicazione</w:t>
        </w:r>
      </w:smartTag>
    </w:p>
    <w:p w:rsidR="00F205B3" w:rsidRPr="00A31391" w:rsidRDefault="00F205B3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smartTag w:uri="urn:schemas-microsoft-com:office:smarttags" w:element="PersonName">
        <w:smartTagPr>
          <w:attr w:name="ProductID" w:val="Marisandra Lizzi"/>
        </w:smartTagPr>
        <w:r w:rsidRPr="00A31391">
          <w:rPr>
            <w:rFonts w:ascii="Trebuchet MS" w:hAnsi="Trebuchet MS"/>
            <w:color w:val="auto"/>
            <w:sz w:val="19"/>
            <w:szCs w:val="19"/>
            <w:lang w:val="it-IT"/>
          </w:rPr>
          <w:t>Marisandra Lizzi</w:t>
        </w:r>
      </w:smartTag>
      <w:r w:rsidRPr="00A31391">
        <w:rPr>
          <w:rFonts w:ascii="Trebuchet MS" w:hAnsi="Trebuchet MS"/>
          <w:color w:val="auto"/>
          <w:sz w:val="19"/>
          <w:szCs w:val="19"/>
          <w:lang w:val="it-IT"/>
        </w:rPr>
        <w:t xml:space="preserve"> – </w:t>
      </w:r>
      <w:smartTag w:uri="urn:schemas-microsoft-com:office:smarttags" w:element="PersonName">
        <w:smartTagPr>
          <w:attr w:name="ProductID" w:val="Serena Orizi"/>
        </w:smartTagPr>
        <w:r w:rsidRPr="00A31391">
          <w:rPr>
            <w:rFonts w:ascii="Trebuchet MS" w:hAnsi="Trebuchet MS"/>
            <w:color w:val="auto"/>
            <w:sz w:val="19"/>
            <w:szCs w:val="19"/>
            <w:lang w:val="it-IT"/>
          </w:rPr>
          <w:t>Serena Orizi</w:t>
        </w:r>
      </w:smartTag>
    </w:p>
    <w:p w:rsidR="00F205B3" w:rsidRPr="00A31391" w:rsidRDefault="00F205B3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hyperlink r:id="rId9" w:history="1">
        <w:r w:rsidRPr="00A31391">
          <w:rPr>
            <w:rStyle w:val="Hyperlink"/>
            <w:rFonts w:ascii="Trebuchet MS" w:hAnsi="Trebuchet MS" w:cs="Arial"/>
            <w:sz w:val="19"/>
            <w:szCs w:val="19"/>
            <w:lang w:val="it-IT"/>
          </w:rPr>
          <w:t>marisandra@mirandolacomunicazione.it</w:t>
        </w:r>
      </w:hyperlink>
      <w:r w:rsidRPr="00A31391">
        <w:rPr>
          <w:rFonts w:ascii="Trebuchet MS" w:hAnsi="Trebuchet MS"/>
          <w:color w:val="auto"/>
          <w:sz w:val="19"/>
          <w:szCs w:val="19"/>
          <w:lang w:val="it-IT"/>
        </w:rPr>
        <w:t xml:space="preserve"> – </w:t>
      </w:r>
      <w:hyperlink r:id="rId10" w:history="1">
        <w:r w:rsidRPr="00A31391">
          <w:rPr>
            <w:rStyle w:val="Hyperlink"/>
            <w:rFonts w:ascii="Trebuchet MS" w:hAnsi="Trebuchet MS" w:cs="Arial"/>
            <w:sz w:val="19"/>
            <w:szCs w:val="19"/>
            <w:lang w:val="it-IT"/>
          </w:rPr>
          <w:t>serena@mirandolacomunicazione.it</w:t>
        </w:r>
      </w:hyperlink>
      <w:r w:rsidRPr="00A31391">
        <w:rPr>
          <w:rFonts w:ascii="Trebuchet MS" w:hAnsi="Trebuchet MS"/>
          <w:color w:val="auto"/>
          <w:sz w:val="19"/>
          <w:szCs w:val="19"/>
          <w:lang w:val="it-IT"/>
        </w:rPr>
        <w:t xml:space="preserve"> </w:t>
      </w:r>
    </w:p>
    <w:p w:rsidR="00F205B3" w:rsidRPr="00A31391" w:rsidRDefault="00F205B3" w:rsidP="0039568F">
      <w:pPr>
        <w:pStyle w:val="NormalWeb"/>
        <w:spacing w:before="0" w:beforeAutospacing="0" w:after="0" w:afterAutospacing="0"/>
        <w:jc w:val="both"/>
        <w:rPr>
          <w:rFonts w:ascii="Trebuchet MS" w:hAnsi="Trebuchet MS"/>
          <w:color w:val="auto"/>
          <w:sz w:val="19"/>
          <w:szCs w:val="19"/>
          <w:lang w:val="it-IT"/>
        </w:rPr>
      </w:pPr>
      <w:r w:rsidRPr="00A31391">
        <w:rPr>
          <w:rFonts w:ascii="Trebuchet MS" w:hAnsi="Trebuchet MS"/>
          <w:color w:val="auto"/>
          <w:sz w:val="19"/>
          <w:szCs w:val="19"/>
          <w:lang w:val="it-IT"/>
        </w:rPr>
        <w:t>+39 0524574708</w:t>
      </w:r>
      <w:r>
        <w:rPr>
          <w:rFonts w:ascii="Trebuchet MS" w:hAnsi="Trebuchet MS"/>
          <w:color w:val="auto"/>
          <w:sz w:val="19"/>
          <w:szCs w:val="19"/>
          <w:lang w:val="it-IT"/>
        </w:rPr>
        <w:t xml:space="preserve"> |+39 348 3615042 |</w:t>
      </w:r>
      <w:r w:rsidRPr="00A31391">
        <w:rPr>
          <w:rFonts w:ascii="Trebuchet MS" w:hAnsi="Trebuchet MS"/>
          <w:color w:val="auto"/>
          <w:sz w:val="19"/>
          <w:szCs w:val="19"/>
          <w:lang w:val="it-IT"/>
        </w:rPr>
        <w:t>+39 320 4205558</w:t>
      </w:r>
    </w:p>
    <w:sectPr w:rsidR="00F205B3" w:rsidRPr="00A31391" w:rsidSect="007346F7">
      <w:headerReference w:type="default" r:id="rId11"/>
      <w:pgSz w:w="11906" w:h="16838"/>
      <w:pgMar w:top="1134" w:right="102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5B3" w:rsidRDefault="00F205B3">
      <w:r>
        <w:separator/>
      </w:r>
    </w:p>
  </w:endnote>
  <w:endnote w:type="continuationSeparator" w:id="1">
    <w:p w:rsidR="00F205B3" w:rsidRDefault="00F20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5B3" w:rsidRDefault="00F205B3">
      <w:r>
        <w:separator/>
      </w:r>
    </w:p>
  </w:footnote>
  <w:footnote w:type="continuationSeparator" w:id="1">
    <w:p w:rsidR="00F205B3" w:rsidRDefault="00F20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5B3" w:rsidRDefault="00F205B3">
    <w:pPr>
      <w:pStyle w:val="Header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41.45pt;margin-top:-.55pt;width:200.55pt;height:60.2pt;z-index:251660288">
          <v:imagedata r:id="rId1" o:title=""/>
          <w10:wrap type="square"/>
        </v:shape>
      </w:pict>
    </w:r>
  </w:p>
  <w:p w:rsidR="00F205B3" w:rsidRDefault="00F205B3">
    <w:pPr>
      <w:pStyle w:val="Header"/>
    </w:pPr>
  </w:p>
  <w:p w:rsidR="00F205B3" w:rsidRDefault="00F205B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4292"/>
    <w:rsid w:val="000133CB"/>
    <w:rsid w:val="000E03C1"/>
    <w:rsid w:val="00147B00"/>
    <w:rsid w:val="001B31DA"/>
    <w:rsid w:val="001C5F5B"/>
    <w:rsid w:val="00234292"/>
    <w:rsid w:val="0029521B"/>
    <w:rsid w:val="002A0B93"/>
    <w:rsid w:val="002B79EC"/>
    <w:rsid w:val="00345EEA"/>
    <w:rsid w:val="00362CA7"/>
    <w:rsid w:val="003700F6"/>
    <w:rsid w:val="0039568F"/>
    <w:rsid w:val="00407E0B"/>
    <w:rsid w:val="0048157C"/>
    <w:rsid w:val="00495DDC"/>
    <w:rsid w:val="004D2287"/>
    <w:rsid w:val="004E2321"/>
    <w:rsid w:val="005075FD"/>
    <w:rsid w:val="00510FEC"/>
    <w:rsid w:val="00533445"/>
    <w:rsid w:val="00571CBE"/>
    <w:rsid w:val="00606D83"/>
    <w:rsid w:val="00610DCC"/>
    <w:rsid w:val="006264E8"/>
    <w:rsid w:val="00663600"/>
    <w:rsid w:val="0068197B"/>
    <w:rsid w:val="00683687"/>
    <w:rsid w:val="006B6951"/>
    <w:rsid w:val="00730660"/>
    <w:rsid w:val="007346F7"/>
    <w:rsid w:val="00734AEF"/>
    <w:rsid w:val="007948D6"/>
    <w:rsid w:val="007A5EB1"/>
    <w:rsid w:val="007C157B"/>
    <w:rsid w:val="007D21FB"/>
    <w:rsid w:val="007F3E63"/>
    <w:rsid w:val="008933E2"/>
    <w:rsid w:val="008E22E4"/>
    <w:rsid w:val="00910D29"/>
    <w:rsid w:val="0096038E"/>
    <w:rsid w:val="009773CE"/>
    <w:rsid w:val="00996811"/>
    <w:rsid w:val="009C16B7"/>
    <w:rsid w:val="009C2FA7"/>
    <w:rsid w:val="00A31391"/>
    <w:rsid w:val="00A475A6"/>
    <w:rsid w:val="00A577CE"/>
    <w:rsid w:val="00A84206"/>
    <w:rsid w:val="00AB7979"/>
    <w:rsid w:val="00B41D64"/>
    <w:rsid w:val="00B81D49"/>
    <w:rsid w:val="00B86A4A"/>
    <w:rsid w:val="00B90A8D"/>
    <w:rsid w:val="00BB3E2B"/>
    <w:rsid w:val="00BB4908"/>
    <w:rsid w:val="00BC050F"/>
    <w:rsid w:val="00C239AD"/>
    <w:rsid w:val="00C23B0C"/>
    <w:rsid w:val="00C822EE"/>
    <w:rsid w:val="00C9108B"/>
    <w:rsid w:val="00D90535"/>
    <w:rsid w:val="00E0368E"/>
    <w:rsid w:val="00E06BC6"/>
    <w:rsid w:val="00E111B8"/>
    <w:rsid w:val="00E2373A"/>
    <w:rsid w:val="00E74B31"/>
    <w:rsid w:val="00EE6C67"/>
    <w:rsid w:val="00F11D58"/>
    <w:rsid w:val="00F205B3"/>
    <w:rsid w:val="00FA67E4"/>
    <w:rsid w:val="00FD7AFD"/>
    <w:rsid w:val="00FF7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9AD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147B00"/>
    <w:pPr>
      <w:keepNext/>
      <w:pBdr>
        <w:bottom w:val="single" w:sz="4" w:space="1" w:color="auto"/>
      </w:pBdr>
      <w:spacing w:before="180" w:after="120" w:line="240" w:lineRule="auto"/>
      <w:ind w:right="680"/>
      <w:jc w:val="both"/>
      <w:outlineLvl w:val="0"/>
    </w:pPr>
    <w:rPr>
      <w:rFonts w:ascii="Arial" w:hAnsi="Arial" w:cs="Arial"/>
      <w:b/>
      <w:bCs/>
      <w:smallCaps/>
      <w:color w:val="993300"/>
      <w:sz w:val="36"/>
      <w:szCs w:val="36"/>
      <w:lang w:eastAsia="it-IT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95DD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B86A4A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95DDC"/>
    <w:rPr>
      <w:rFonts w:cs="Times New Roman"/>
      <w:lang w:eastAsia="en-US"/>
    </w:rPr>
  </w:style>
  <w:style w:type="paragraph" w:styleId="Footer">
    <w:name w:val="footer"/>
    <w:basedOn w:val="Normal"/>
    <w:link w:val="FooterChar"/>
    <w:uiPriority w:val="99"/>
    <w:rsid w:val="00B86A4A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95DDC"/>
    <w:rPr>
      <w:rFonts w:cs="Times New Roman"/>
      <w:lang w:eastAsia="en-US"/>
    </w:rPr>
  </w:style>
  <w:style w:type="character" w:styleId="Hyperlink">
    <w:name w:val="Hyperlink"/>
    <w:basedOn w:val="DefaultParagraphFont"/>
    <w:uiPriority w:val="99"/>
    <w:rsid w:val="00606D83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locked/>
    <w:rsid w:val="00606D83"/>
    <w:rPr>
      <w:rFonts w:cs="Times New Roman"/>
      <w:b/>
      <w:bCs/>
    </w:rPr>
  </w:style>
  <w:style w:type="character" w:customStyle="1" w:styleId="bold">
    <w:name w:val="bold"/>
    <w:basedOn w:val="DefaultParagraphFont"/>
    <w:uiPriority w:val="99"/>
    <w:rsid w:val="00606D83"/>
    <w:rPr>
      <w:rFonts w:cs="Times New Roman"/>
    </w:rPr>
  </w:style>
  <w:style w:type="paragraph" w:styleId="NormalWeb">
    <w:name w:val="Normal (Web)"/>
    <w:basedOn w:val="Normal"/>
    <w:uiPriority w:val="99"/>
    <w:rsid w:val="00606D83"/>
    <w:pPr>
      <w:shd w:val="clear" w:color="auto" w:fill="FFFFFF"/>
      <w:spacing w:before="100" w:beforeAutospacing="1" w:after="100" w:afterAutospacing="1" w:line="240" w:lineRule="auto"/>
    </w:pPr>
    <w:rPr>
      <w:rFonts w:ascii="Arial" w:eastAsia="Arial Unicode MS" w:hAnsi="Arial" w:cs="Arial"/>
      <w:color w:val="000000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147B00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147B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95DDC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47B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95DD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147B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95DDC"/>
    <w:rPr>
      <w:rFonts w:ascii="Times New Roman" w:hAnsi="Times New Roman" w:cs="Times New Roman"/>
      <w:sz w:val="2"/>
      <w:lang w:eastAsia="en-US"/>
    </w:rPr>
  </w:style>
  <w:style w:type="paragraph" w:styleId="PlainText">
    <w:name w:val="Plain Text"/>
    <w:basedOn w:val="Normal"/>
    <w:link w:val="PlainTextChar"/>
    <w:uiPriority w:val="99"/>
    <w:semiHidden/>
    <w:rsid w:val="007F3E6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7F3E63"/>
    <w:rPr>
      <w:rFonts w:ascii="Consolas" w:hAnsi="Consolas" w:cs="Times New Roman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0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manhighway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magnews.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gnews.it/privacy-report-2011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serena@mirandolacomunicazione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arisandra@mirandolacomunica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</TotalTime>
  <Pages>2</Pages>
  <Words>934</Words>
  <Characters>5329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Privacy: più che le intercettazioni preoccupa Facebook</dc:title>
  <dc:subject/>
  <dc:creator>Gigio</dc:creator>
  <cp:keywords/>
  <dc:description/>
  <cp:lastModifiedBy>Francesca Zanella</cp:lastModifiedBy>
  <cp:revision>6</cp:revision>
  <cp:lastPrinted>2011-10-10T15:41:00Z</cp:lastPrinted>
  <dcterms:created xsi:type="dcterms:W3CDTF">2011-10-08T16:18:00Z</dcterms:created>
  <dcterms:modified xsi:type="dcterms:W3CDTF">2011-10-12T10:51:00Z</dcterms:modified>
</cp:coreProperties>
</file>