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271796F" w14:textId="77777777" w:rsidR="00CC4AFA" w:rsidRPr="00CC4AFA" w:rsidRDefault="00CC4AFA" w:rsidP="00CC4AFA">
      <w:pPr>
        <w:rPr>
          <w:rFonts w:ascii="Times New Roman" w:hAnsi="Times New Roman"/>
          <w:b/>
          <w:sz w:val="28"/>
          <w:szCs w:val="28"/>
        </w:rPr>
      </w:pPr>
      <w:r w:rsidRPr="00CC4AFA">
        <w:rPr>
          <w:rFonts w:ascii="Times New Roman" w:hAnsi="Times New Roman"/>
          <w:b/>
          <w:sz w:val="28"/>
          <w:szCs w:val="28"/>
        </w:rPr>
        <w:t>ENTERPRISE 2.0 INNOVATION AWARD</w:t>
      </w:r>
    </w:p>
    <w:p w14:paraId="464C5763" w14:textId="77777777" w:rsidR="00CC4AFA" w:rsidRPr="00CC4AFA" w:rsidRDefault="00CC4AFA" w:rsidP="00CC4AFA">
      <w:pPr>
        <w:jc w:val="both"/>
        <w:rPr>
          <w:rFonts w:ascii="Times New Roman" w:hAnsi="Times New Roman"/>
          <w:sz w:val="24"/>
          <w:szCs w:val="28"/>
        </w:rPr>
      </w:pPr>
      <w:r w:rsidRPr="00CC4AFA">
        <w:rPr>
          <w:rFonts w:ascii="Times New Roman" w:hAnsi="Times New Roman"/>
          <w:sz w:val="24"/>
          <w:szCs w:val="28"/>
        </w:rPr>
        <w:t xml:space="preserve">L’Enterprise 2.0 </w:t>
      </w:r>
      <w:proofErr w:type="spellStart"/>
      <w:r w:rsidRPr="00CC4AFA">
        <w:rPr>
          <w:rFonts w:ascii="Times New Roman" w:hAnsi="Times New Roman"/>
          <w:sz w:val="24"/>
          <w:szCs w:val="28"/>
        </w:rPr>
        <w:t>Innovation</w:t>
      </w:r>
      <w:proofErr w:type="spellEnd"/>
      <w:r w:rsidRPr="00CC4AFA">
        <w:rPr>
          <w:rFonts w:ascii="Times New Roman" w:hAnsi="Times New Roman"/>
          <w:sz w:val="24"/>
          <w:szCs w:val="28"/>
        </w:rPr>
        <w:t xml:space="preserve"> Award è un’iniziativa dell’Osservatorio Enterprise 2.0 che ha l’obiettivo di sostenere la cultura dell'innovazione in Italia. Le aziende che hanno innovato i processi aziendali e i modelli organizzativi attraverso iniziative </w:t>
      </w:r>
      <w:proofErr w:type="gramStart"/>
      <w:r w:rsidRPr="00CC4AFA">
        <w:rPr>
          <w:rFonts w:ascii="Times New Roman" w:hAnsi="Times New Roman"/>
          <w:sz w:val="24"/>
          <w:szCs w:val="28"/>
        </w:rPr>
        <w:t xml:space="preserve">di </w:t>
      </w:r>
      <w:proofErr w:type="gramEnd"/>
      <w:r w:rsidRPr="00CC4AFA">
        <w:rPr>
          <w:rFonts w:ascii="Times New Roman" w:hAnsi="Times New Roman"/>
          <w:sz w:val="24"/>
          <w:szCs w:val="28"/>
        </w:rPr>
        <w:t xml:space="preserve">introduzione di strumenti Enterprise 2.0 verranno premiate in occasione del convengo finale. A valle della compilazione del questionario di Ricerca, le candidature selezionate sono state oggetto di un’analisi di approfondimento e sono state valutate da una commissione di esperti composta </w:t>
      </w:r>
      <w:proofErr w:type="gramStart"/>
      <w:r w:rsidRPr="00CC4AFA">
        <w:rPr>
          <w:rFonts w:ascii="Times New Roman" w:hAnsi="Times New Roman"/>
          <w:sz w:val="24"/>
          <w:szCs w:val="28"/>
        </w:rPr>
        <w:t>da</w:t>
      </w:r>
      <w:proofErr w:type="gramEnd"/>
      <w:r w:rsidRPr="00CC4AFA">
        <w:rPr>
          <w:rFonts w:ascii="Times New Roman" w:hAnsi="Times New Roman"/>
          <w:sz w:val="24"/>
          <w:szCs w:val="28"/>
        </w:rPr>
        <w:t xml:space="preserve"> Docenti e Ricercatori dell’Osservatorio.</w:t>
      </w:r>
    </w:p>
    <w:p w14:paraId="79C1566A" w14:textId="419F4E21" w:rsidR="00CC4AFA" w:rsidRPr="00CC4AFA" w:rsidRDefault="00CC4AFA" w:rsidP="00CC4AFA">
      <w:pPr>
        <w:jc w:val="both"/>
        <w:rPr>
          <w:rFonts w:ascii="Times New Roman" w:hAnsi="Times New Roman"/>
          <w:sz w:val="24"/>
          <w:szCs w:val="28"/>
        </w:rPr>
      </w:pPr>
      <w:r w:rsidRPr="00CC4AFA">
        <w:rPr>
          <w:rFonts w:ascii="Times New Roman" w:hAnsi="Times New Roman"/>
          <w:sz w:val="24"/>
          <w:szCs w:val="28"/>
        </w:rPr>
        <w:t xml:space="preserve">Le </w:t>
      </w:r>
      <w:r w:rsidRPr="00CC4AFA">
        <w:rPr>
          <w:rFonts w:ascii="Times New Roman" w:hAnsi="Times New Roman"/>
          <w:b/>
          <w:sz w:val="24"/>
          <w:szCs w:val="28"/>
        </w:rPr>
        <w:t>categorie del premio</w:t>
      </w:r>
      <w:r w:rsidRPr="00CC4AFA">
        <w:rPr>
          <w:rFonts w:ascii="Times New Roman" w:hAnsi="Times New Roman"/>
          <w:sz w:val="24"/>
          <w:szCs w:val="28"/>
        </w:rPr>
        <w:t xml:space="preserve"> </w:t>
      </w:r>
      <w:r w:rsidR="005D2BD7" w:rsidRPr="005D2BD7">
        <w:rPr>
          <w:rFonts w:ascii="Times New Roman" w:hAnsi="Times New Roman"/>
          <w:b/>
          <w:sz w:val="24"/>
          <w:szCs w:val="28"/>
        </w:rPr>
        <w:t>sono</w:t>
      </w:r>
      <w:r w:rsidR="005D2BD7">
        <w:rPr>
          <w:rFonts w:ascii="Times New Roman" w:hAnsi="Times New Roman"/>
          <w:sz w:val="24"/>
          <w:szCs w:val="28"/>
        </w:rPr>
        <w:t>:</w:t>
      </w:r>
    </w:p>
    <w:p w14:paraId="091D1E77" w14:textId="77777777" w:rsidR="00CC4AFA" w:rsidRPr="00CC4AFA" w:rsidRDefault="00CC4AFA" w:rsidP="00CC4AFA">
      <w:pPr>
        <w:jc w:val="both"/>
        <w:rPr>
          <w:rFonts w:ascii="Times New Roman" w:hAnsi="Times New Roman"/>
          <w:sz w:val="24"/>
          <w:szCs w:val="28"/>
        </w:rPr>
      </w:pPr>
      <w:r w:rsidRPr="00CC4AFA">
        <w:rPr>
          <w:rFonts w:ascii="Times New Roman" w:hAnsi="Times New Roman"/>
          <w:sz w:val="24"/>
          <w:szCs w:val="28"/>
        </w:rPr>
        <w:t xml:space="preserve">• </w:t>
      </w:r>
      <w:r w:rsidRPr="00CC4AFA">
        <w:rPr>
          <w:rFonts w:ascii="Times New Roman" w:hAnsi="Times New Roman"/>
          <w:i/>
          <w:sz w:val="24"/>
          <w:szCs w:val="28"/>
        </w:rPr>
        <w:t xml:space="preserve">Social Network &amp; </w:t>
      </w:r>
      <w:proofErr w:type="gramStart"/>
      <w:r w:rsidRPr="00CC4AFA">
        <w:rPr>
          <w:rFonts w:ascii="Times New Roman" w:hAnsi="Times New Roman"/>
          <w:i/>
          <w:sz w:val="24"/>
          <w:szCs w:val="28"/>
        </w:rPr>
        <w:t>Community</w:t>
      </w:r>
      <w:proofErr w:type="gramEnd"/>
      <w:r w:rsidRPr="00CC4AFA">
        <w:rPr>
          <w:rFonts w:ascii="Times New Roman" w:hAnsi="Times New Roman"/>
          <w:sz w:val="24"/>
          <w:szCs w:val="28"/>
        </w:rPr>
        <w:t>: iniziative di supporto alla gestione e creazione avanzata di relazioni tra le persone interne ed esterne all’azienda</w:t>
      </w:r>
    </w:p>
    <w:p w14:paraId="3D267BBF" w14:textId="77777777" w:rsidR="00CC4AFA" w:rsidRPr="00CC4AFA" w:rsidRDefault="00CC4AFA" w:rsidP="00CC4AFA">
      <w:pPr>
        <w:jc w:val="both"/>
        <w:rPr>
          <w:rFonts w:ascii="Times New Roman" w:hAnsi="Times New Roman"/>
          <w:sz w:val="24"/>
          <w:szCs w:val="28"/>
        </w:rPr>
      </w:pPr>
      <w:r w:rsidRPr="00CC4AFA">
        <w:rPr>
          <w:rFonts w:ascii="Times New Roman" w:hAnsi="Times New Roman"/>
          <w:sz w:val="24"/>
          <w:szCs w:val="28"/>
        </w:rPr>
        <w:t xml:space="preserve">• </w:t>
      </w:r>
      <w:proofErr w:type="spellStart"/>
      <w:r w:rsidRPr="00CC4AFA">
        <w:rPr>
          <w:rFonts w:ascii="Times New Roman" w:hAnsi="Times New Roman"/>
          <w:i/>
          <w:sz w:val="24"/>
          <w:szCs w:val="28"/>
        </w:rPr>
        <w:t>Rich</w:t>
      </w:r>
      <w:proofErr w:type="spellEnd"/>
      <w:r w:rsidRPr="00CC4AFA">
        <w:rPr>
          <w:rFonts w:ascii="Times New Roman" w:hAnsi="Times New Roman"/>
          <w:i/>
          <w:sz w:val="24"/>
          <w:szCs w:val="28"/>
        </w:rPr>
        <w:t xml:space="preserve"> Enterprise </w:t>
      </w:r>
      <w:proofErr w:type="spellStart"/>
      <w:r w:rsidRPr="00CC4AFA">
        <w:rPr>
          <w:rFonts w:ascii="Times New Roman" w:hAnsi="Times New Roman"/>
          <w:i/>
          <w:sz w:val="24"/>
          <w:szCs w:val="28"/>
        </w:rPr>
        <w:t>Communication</w:t>
      </w:r>
      <w:proofErr w:type="spellEnd"/>
      <w:r w:rsidRPr="00CC4AFA">
        <w:rPr>
          <w:rFonts w:ascii="Times New Roman" w:hAnsi="Times New Roman"/>
          <w:sz w:val="24"/>
          <w:szCs w:val="28"/>
        </w:rPr>
        <w:t xml:space="preserve">: iniziative di gestione di ogni tipo </w:t>
      </w:r>
      <w:proofErr w:type="gramStart"/>
      <w:r w:rsidRPr="00CC4AFA">
        <w:rPr>
          <w:rFonts w:ascii="Times New Roman" w:hAnsi="Times New Roman"/>
          <w:sz w:val="24"/>
          <w:szCs w:val="28"/>
        </w:rPr>
        <w:t>di</w:t>
      </w:r>
      <w:proofErr w:type="gramEnd"/>
      <w:r w:rsidRPr="00CC4AFA">
        <w:rPr>
          <w:rFonts w:ascii="Times New Roman" w:hAnsi="Times New Roman"/>
          <w:sz w:val="24"/>
          <w:szCs w:val="28"/>
        </w:rPr>
        <w:t xml:space="preserve"> comunicazione interna all’impresa e trasversale alle diverse strutture organizzative in modo unitario, continuo e bidirezionale con l’obiettivo di favorire la condivisione della cultura aziendale e il coinvolgimento delle persone</w:t>
      </w:r>
      <w:bookmarkStart w:id="0" w:name="_GoBack"/>
      <w:bookmarkEnd w:id="0"/>
    </w:p>
    <w:p w14:paraId="086610ED" w14:textId="77777777" w:rsidR="00CC4AFA" w:rsidRPr="00CC4AFA" w:rsidRDefault="00CC4AFA" w:rsidP="00CC4AFA">
      <w:pPr>
        <w:jc w:val="both"/>
        <w:rPr>
          <w:rFonts w:ascii="Times New Roman" w:hAnsi="Times New Roman"/>
          <w:sz w:val="24"/>
          <w:szCs w:val="28"/>
        </w:rPr>
      </w:pPr>
      <w:r w:rsidRPr="00CC4AFA">
        <w:rPr>
          <w:rFonts w:ascii="Times New Roman" w:hAnsi="Times New Roman"/>
          <w:sz w:val="24"/>
          <w:szCs w:val="28"/>
        </w:rPr>
        <w:t xml:space="preserve">• </w:t>
      </w:r>
      <w:r w:rsidRPr="00CC4AFA">
        <w:rPr>
          <w:rFonts w:ascii="Times New Roman" w:hAnsi="Times New Roman"/>
          <w:i/>
          <w:sz w:val="24"/>
          <w:szCs w:val="28"/>
        </w:rPr>
        <w:t xml:space="preserve">Open Collaboration: </w:t>
      </w:r>
      <w:r w:rsidRPr="00CC4AFA">
        <w:rPr>
          <w:rFonts w:ascii="Times New Roman" w:hAnsi="Times New Roman"/>
          <w:sz w:val="24"/>
          <w:szCs w:val="28"/>
        </w:rPr>
        <w:t>iniziative a supporto di dinamiche collaborative emergenti e trasversali tra le persone interne ed esterne all’azienda e la condivisione partecipativa di conoscenza</w:t>
      </w:r>
    </w:p>
    <w:p w14:paraId="4EA412F6" w14:textId="77777777" w:rsidR="00CC4AFA" w:rsidRPr="00CC4AFA" w:rsidRDefault="00CC4AFA" w:rsidP="00CC4AFA">
      <w:pPr>
        <w:jc w:val="both"/>
        <w:rPr>
          <w:rFonts w:ascii="Times New Roman" w:hAnsi="Times New Roman"/>
          <w:sz w:val="24"/>
          <w:szCs w:val="28"/>
        </w:rPr>
      </w:pPr>
      <w:r w:rsidRPr="00CC4AFA">
        <w:rPr>
          <w:rFonts w:ascii="Times New Roman" w:hAnsi="Times New Roman"/>
          <w:sz w:val="24"/>
          <w:szCs w:val="28"/>
        </w:rPr>
        <w:t xml:space="preserve">Nel corso della Ricerca sono state raccolte le candidature di oltre </w:t>
      </w:r>
      <w:proofErr w:type="gramStart"/>
      <w:r w:rsidRPr="00CC4AFA">
        <w:rPr>
          <w:rFonts w:ascii="Times New Roman" w:hAnsi="Times New Roman"/>
          <w:sz w:val="24"/>
          <w:szCs w:val="28"/>
        </w:rPr>
        <w:t>30</w:t>
      </w:r>
      <w:proofErr w:type="gramEnd"/>
      <w:r w:rsidRPr="00CC4AFA">
        <w:rPr>
          <w:rFonts w:ascii="Times New Roman" w:hAnsi="Times New Roman"/>
          <w:sz w:val="24"/>
          <w:szCs w:val="28"/>
        </w:rPr>
        <w:t xml:space="preserve"> grandi aziende multisettoriali operanti in Italia.</w:t>
      </w:r>
    </w:p>
    <w:p w14:paraId="0778506C" w14:textId="77777777" w:rsidR="00CC4AFA" w:rsidRDefault="00CC4AFA" w:rsidP="00795C0D">
      <w:pPr>
        <w:jc w:val="center"/>
        <w:rPr>
          <w:rFonts w:ascii="Times New Roman" w:hAnsi="Times New Roman"/>
          <w:b/>
          <w:sz w:val="28"/>
          <w:szCs w:val="28"/>
        </w:rPr>
      </w:pPr>
    </w:p>
    <w:p w14:paraId="2DB1E5AD" w14:textId="77777777" w:rsidR="00CC4AFA" w:rsidRPr="00CC4AFA" w:rsidRDefault="00CC4AFA" w:rsidP="00CC4AFA">
      <w:pPr>
        <w:jc w:val="center"/>
        <w:rPr>
          <w:rFonts w:ascii="Times New Roman" w:hAnsi="Times New Roman"/>
          <w:b/>
          <w:i/>
          <w:sz w:val="28"/>
          <w:szCs w:val="28"/>
        </w:rPr>
      </w:pPr>
      <w:r w:rsidRPr="00CC4AFA">
        <w:rPr>
          <w:rFonts w:ascii="Times New Roman" w:hAnsi="Times New Roman"/>
          <w:b/>
          <w:i/>
          <w:sz w:val="28"/>
          <w:szCs w:val="28"/>
        </w:rPr>
        <w:t xml:space="preserve">Premio Social Network &amp; </w:t>
      </w:r>
      <w:proofErr w:type="gramStart"/>
      <w:r w:rsidRPr="00CC4AFA">
        <w:rPr>
          <w:rFonts w:ascii="Times New Roman" w:hAnsi="Times New Roman"/>
          <w:b/>
          <w:i/>
          <w:sz w:val="28"/>
          <w:szCs w:val="28"/>
        </w:rPr>
        <w:t>Community</w:t>
      </w:r>
      <w:proofErr w:type="gramEnd"/>
      <w:r w:rsidRPr="00CC4AFA">
        <w:rPr>
          <w:rFonts w:ascii="Times New Roman" w:hAnsi="Times New Roman"/>
          <w:b/>
          <w:i/>
          <w:sz w:val="28"/>
          <w:szCs w:val="28"/>
        </w:rPr>
        <w:t xml:space="preserve">: </w:t>
      </w:r>
    </w:p>
    <w:p w14:paraId="1CC4D84B" w14:textId="77777777" w:rsidR="00CC4AFA" w:rsidRDefault="00CC4AFA" w:rsidP="00CC4AFA">
      <w:pPr>
        <w:jc w:val="center"/>
        <w:rPr>
          <w:rFonts w:ascii="Times New Roman" w:hAnsi="Times New Roman"/>
          <w:b/>
          <w:sz w:val="28"/>
          <w:szCs w:val="28"/>
        </w:rPr>
      </w:pPr>
      <w:r>
        <w:rPr>
          <w:rFonts w:ascii="Times New Roman" w:hAnsi="Times New Roman"/>
          <w:b/>
          <w:sz w:val="28"/>
          <w:szCs w:val="28"/>
        </w:rPr>
        <w:t xml:space="preserve">UniCredit: </w:t>
      </w:r>
      <w:proofErr w:type="spellStart"/>
      <w:r w:rsidR="0012756A">
        <w:rPr>
          <w:rFonts w:ascii="Times New Roman" w:hAnsi="Times New Roman"/>
          <w:b/>
          <w:sz w:val="28"/>
          <w:szCs w:val="28"/>
        </w:rPr>
        <w:t>One</w:t>
      </w:r>
      <w:r>
        <w:rPr>
          <w:rFonts w:ascii="Times New Roman" w:hAnsi="Times New Roman"/>
          <w:b/>
          <w:sz w:val="28"/>
          <w:szCs w:val="28"/>
        </w:rPr>
        <w:t>Net</w:t>
      </w:r>
      <w:proofErr w:type="spellEnd"/>
      <w:r>
        <w:rPr>
          <w:rFonts w:ascii="Times New Roman" w:hAnsi="Times New Roman"/>
          <w:b/>
          <w:sz w:val="28"/>
          <w:szCs w:val="28"/>
        </w:rPr>
        <w:t>, Il social network interno</w:t>
      </w:r>
    </w:p>
    <w:p w14:paraId="46AA82CC" w14:textId="77777777" w:rsidR="0012756A" w:rsidRDefault="0012756A" w:rsidP="00300213">
      <w:pPr>
        <w:contextualSpacing/>
        <w:jc w:val="both"/>
        <w:rPr>
          <w:rFonts w:ascii="Times New Roman" w:hAnsi="Times New Roman"/>
          <w:b/>
          <w:sz w:val="24"/>
          <w:szCs w:val="24"/>
        </w:rPr>
      </w:pPr>
    </w:p>
    <w:p w14:paraId="1668A5E0" w14:textId="77777777" w:rsidR="0012756A" w:rsidRPr="00795C0D" w:rsidRDefault="0012756A" w:rsidP="00300213">
      <w:pPr>
        <w:contextualSpacing/>
        <w:jc w:val="both"/>
        <w:rPr>
          <w:rFonts w:ascii="Times New Roman" w:hAnsi="Times New Roman"/>
          <w:sz w:val="24"/>
          <w:szCs w:val="24"/>
        </w:rPr>
      </w:pPr>
      <w:r>
        <w:rPr>
          <w:rFonts w:ascii="Times New Roman" w:hAnsi="Times New Roman"/>
          <w:sz w:val="24"/>
          <w:szCs w:val="24"/>
        </w:rPr>
        <w:t xml:space="preserve">UniCredit </w:t>
      </w:r>
      <w:r w:rsidRPr="00795C0D">
        <w:rPr>
          <w:rFonts w:ascii="Times New Roman" w:hAnsi="Times New Roman"/>
          <w:sz w:val="24"/>
          <w:szCs w:val="24"/>
        </w:rPr>
        <w:t>è tra i primi </w:t>
      </w:r>
      <w:hyperlink r:id="rId6" w:tooltip="Banca" w:history="1">
        <w:r w:rsidRPr="00795C0D">
          <w:rPr>
            <w:rFonts w:ascii="Times New Roman" w:hAnsi="Times New Roman"/>
            <w:sz w:val="24"/>
            <w:szCs w:val="24"/>
          </w:rPr>
          <w:t xml:space="preserve">gruppi </w:t>
        </w:r>
        <w:r>
          <w:rPr>
            <w:rFonts w:ascii="Times New Roman" w:hAnsi="Times New Roman"/>
            <w:sz w:val="24"/>
            <w:szCs w:val="24"/>
          </w:rPr>
          <w:t>finanziari Europei</w:t>
        </w:r>
      </w:hyperlink>
      <w:r w:rsidRPr="00795C0D">
        <w:rPr>
          <w:rFonts w:ascii="Times New Roman" w:hAnsi="Times New Roman"/>
          <w:sz w:val="24"/>
          <w:szCs w:val="24"/>
        </w:rPr>
        <w:t xml:space="preserve">. Conta oltre </w:t>
      </w:r>
      <w:proofErr w:type="gramStart"/>
      <w:r w:rsidRPr="00795C0D">
        <w:rPr>
          <w:rFonts w:ascii="Times New Roman" w:hAnsi="Times New Roman"/>
          <w:sz w:val="24"/>
          <w:szCs w:val="24"/>
        </w:rPr>
        <w:t>40</w:t>
      </w:r>
      <w:proofErr w:type="gramEnd"/>
      <w:r w:rsidRPr="00795C0D">
        <w:rPr>
          <w:rFonts w:ascii="Times New Roman" w:hAnsi="Times New Roman"/>
          <w:sz w:val="24"/>
          <w:szCs w:val="24"/>
        </w:rPr>
        <w:t xml:space="preserve"> milioni di clienti</w:t>
      </w:r>
      <w:r>
        <w:rPr>
          <w:rFonts w:ascii="Times New Roman" w:hAnsi="Times New Roman"/>
          <w:sz w:val="24"/>
          <w:szCs w:val="24"/>
        </w:rPr>
        <w:t xml:space="preserve">, distribuiti </w:t>
      </w:r>
      <w:r w:rsidRPr="00795C0D">
        <w:rPr>
          <w:rFonts w:ascii="Times New Roman" w:hAnsi="Times New Roman"/>
          <w:sz w:val="24"/>
          <w:szCs w:val="24"/>
        </w:rPr>
        <w:t>in 22 paesi. I mercati principali nei quali opera sono l'</w:t>
      </w:r>
      <w:hyperlink r:id="rId7" w:tooltip="Italia" w:history="1">
        <w:r w:rsidRPr="00795C0D">
          <w:rPr>
            <w:rFonts w:ascii="Times New Roman" w:hAnsi="Times New Roman"/>
            <w:sz w:val="24"/>
            <w:szCs w:val="24"/>
          </w:rPr>
          <w:t>Italia</w:t>
        </w:r>
      </w:hyperlink>
      <w:r w:rsidRPr="00795C0D">
        <w:rPr>
          <w:rFonts w:ascii="Times New Roman" w:hAnsi="Times New Roman"/>
          <w:sz w:val="24"/>
          <w:szCs w:val="24"/>
        </w:rPr>
        <w:t>, l'</w:t>
      </w:r>
      <w:hyperlink r:id="rId8" w:tooltip="Austria" w:history="1">
        <w:r w:rsidRPr="00795C0D">
          <w:rPr>
            <w:rFonts w:ascii="Times New Roman" w:hAnsi="Times New Roman"/>
            <w:sz w:val="24"/>
            <w:szCs w:val="24"/>
          </w:rPr>
          <w:t>Austria</w:t>
        </w:r>
      </w:hyperlink>
      <w:r w:rsidRPr="00795C0D">
        <w:rPr>
          <w:rFonts w:ascii="Times New Roman" w:hAnsi="Times New Roman"/>
          <w:sz w:val="24"/>
          <w:szCs w:val="24"/>
        </w:rPr>
        <w:t>, la </w:t>
      </w:r>
      <w:hyperlink r:id="rId9" w:tooltip="Germania" w:history="1">
        <w:r w:rsidRPr="00795C0D">
          <w:rPr>
            <w:rFonts w:ascii="Times New Roman" w:hAnsi="Times New Roman"/>
            <w:sz w:val="24"/>
            <w:szCs w:val="24"/>
          </w:rPr>
          <w:t>Germania</w:t>
        </w:r>
      </w:hyperlink>
      <w:r w:rsidRPr="00795C0D">
        <w:rPr>
          <w:rFonts w:ascii="Times New Roman" w:hAnsi="Times New Roman"/>
          <w:sz w:val="24"/>
          <w:szCs w:val="24"/>
        </w:rPr>
        <w:t>, la</w:t>
      </w:r>
      <w:r>
        <w:rPr>
          <w:rFonts w:ascii="Times New Roman" w:hAnsi="Times New Roman"/>
          <w:sz w:val="24"/>
          <w:szCs w:val="24"/>
        </w:rPr>
        <w:t xml:space="preserve"> </w:t>
      </w:r>
      <w:r w:rsidRPr="00B302B7">
        <w:rPr>
          <w:rFonts w:ascii="Times New Roman" w:hAnsi="Times New Roman"/>
          <w:sz w:val="24"/>
          <w:szCs w:val="24"/>
        </w:rPr>
        <w:t>Polonia</w:t>
      </w:r>
      <w:r w:rsidRPr="00795C0D">
        <w:rPr>
          <w:rFonts w:ascii="Times New Roman" w:hAnsi="Times New Roman"/>
          <w:sz w:val="24"/>
          <w:szCs w:val="24"/>
        </w:rPr>
        <w:t> e i </w:t>
      </w:r>
      <w:hyperlink r:id="rId10" w:tooltip="Centro ed Est Europa" w:history="1">
        <w:r w:rsidRPr="00795C0D">
          <w:rPr>
            <w:rFonts w:ascii="Times New Roman" w:hAnsi="Times New Roman"/>
            <w:sz w:val="24"/>
            <w:szCs w:val="24"/>
          </w:rPr>
          <w:t>paesi CEE</w:t>
        </w:r>
      </w:hyperlink>
      <w:r w:rsidRPr="00B302B7">
        <w:rPr>
          <w:rFonts w:ascii="Times New Roman" w:hAnsi="Times New Roman"/>
          <w:sz w:val="24"/>
          <w:szCs w:val="24"/>
        </w:rPr>
        <w:t xml:space="preserve"> (Central and </w:t>
      </w:r>
      <w:proofErr w:type="spellStart"/>
      <w:r w:rsidRPr="00B302B7">
        <w:rPr>
          <w:rFonts w:ascii="Times New Roman" w:hAnsi="Times New Roman"/>
          <w:sz w:val="24"/>
          <w:szCs w:val="24"/>
        </w:rPr>
        <w:t>Eastern</w:t>
      </w:r>
      <w:proofErr w:type="spellEnd"/>
      <w:r w:rsidRPr="00B302B7">
        <w:rPr>
          <w:rFonts w:ascii="Times New Roman" w:hAnsi="Times New Roman"/>
          <w:sz w:val="24"/>
          <w:szCs w:val="24"/>
        </w:rPr>
        <w:t xml:space="preserve"> Europe)</w:t>
      </w:r>
      <w:r w:rsidRPr="00795C0D">
        <w:rPr>
          <w:rFonts w:ascii="Times New Roman" w:hAnsi="Times New Roman"/>
          <w:sz w:val="24"/>
          <w:szCs w:val="24"/>
        </w:rPr>
        <w:t>.</w:t>
      </w:r>
    </w:p>
    <w:p w14:paraId="47B04D14" w14:textId="77777777" w:rsidR="0012756A" w:rsidRPr="00B302B7" w:rsidRDefault="0012756A" w:rsidP="00300213">
      <w:pPr>
        <w:contextualSpacing/>
        <w:jc w:val="both"/>
        <w:rPr>
          <w:rFonts w:ascii="Times New Roman" w:hAnsi="Times New Roman"/>
          <w:sz w:val="24"/>
          <w:szCs w:val="24"/>
        </w:rPr>
      </w:pPr>
    </w:p>
    <w:p w14:paraId="5189D5C6" w14:textId="77777777" w:rsidR="0012756A" w:rsidRDefault="0012756A" w:rsidP="00300213">
      <w:pPr>
        <w:contextualSpacing/>
        <w:jc w:val="both"/>
        <w:rPr>
          <w:rFonts w:ascii="Times New Roman" w:hAnsi="Times New Roman"/>
          <w:sz w:val="24"/>
          <w:szCs w:val="24"/>
        </w:rPr>
      </w:pPr>
      <w:r>
        <w:rPr>
          <w:rFonts w:ascii="Times New Roman" w:hAnsi="Times New Roman"/>
          <w:sz w:val="24"/>
          <w:szCs w:val="24"/>
        </w:rPr>
        <w:t xml:space="preserve">In un gruppo molto articolato come quello di UniCredit, caratterizzato da un </w:t>
      </w:r>
      <w:proofErr w:type="gramStart"/>
      <w:r>
        <w:rPr>
          <w:rFonts w:ascii="Times New Roman" w:hAnsi="Times New Roman"/>
          <w:sz w:val="24"/>
          <w:szCs w:val="24"/>
        </w:rPr>
        <w:t>contesto</w:t>
      </w:r>
      <w:proofErr w:type="gramEnd"/>
      <w:r>
        <w:rPr>
          <w:rFonts w:ascii="Times New Roman" w:hAnsi="Times New Roman"/>
          <w:sz w:val="24"/>
          <w:szCs w:val="24"/>
        </w:rPr>
        <w:t xml:space="preserve"> dinamico di acquisizioni e riorganizzazioni aziendali di grande impatto, le necessità di sviluppare un’identità comune e di</w:t>
      </w:r>
      <w:r w:rsidRPr="00795C0D">
        <w:rPr>
          <w:rFonts w:ascii="Times New Roman" w:hAnsi="Times New Roman"/>
          <w:sz w:val="24"/>
          <w:szCs w:val="24"/>
        </w:rPr>
        <w:t xml:space="preserve"> assicurare una comunicazione efficace e coerente </w:t>
      </w:r>
      <w:r>
        <w:rPr>
          <w:rFonts w:ascii="Times New Roman" w:hAnsi="Times New Roman"/>
          <w:sz w:val="24"/>
          <w:szCs w:val="24"/>
        </w:rPr>
        <w:t>all’interno del Gruppo</w:t>
      </w:r>
      <w:r w:rsidRPr="00795C0D">
        <w:rPr>
          <w:rFonts w:ascii="Times New Roman" w:hAnsi="Times New Roman"/>
          <w:sz w:val="24"/>
          <w:szCs w:val="24"/>
        </w:rPr>
        <w:t xml:space="preserve">, </w:t>
      </w:r>
      <w:r>
        <w:rPr>
          <w:rFonts w:ascii="Times New Roman" w:hAnsi="Times New Roman"/>
          <w:sz w:val="24"/>
          <w:szCs w:val="24"/>
        </w:rPr>
        <w:t>hanno da sempre ricoperto un ruolo prioritario.</w:t>
      </w:r>
    </w:p>
    <w:p w14:paraId="2FDB0125" w14:textId="77777777" w:rsidR="0012756A" w:rsidRPr="00795C0D" w:rsidRDefault="0012756A" w:rsidP="00300213">
      <w:pPr>
        <w:contextualSpacing/>
        <w:jc w:val="both"/>
        <w:rPr>
          <w:rFonts w:ascii="Times New Roman" w:hAnsi="Times New Roman"/>
          <w:sz w:val="24"/>
          <w:szCs w:val="24"/>
        </w:rPr>
      </w:pPr>
      <w:r>
        <w:rPr>
          <w:rFonts w:ascii="Times New Roman" w:hAnsi="Times New Roman"/>
          <w:sz w:val="24"/>
          <w:szCs w:val="24"/>
        </w:rPr>
        <w:t xml:space="preserve">Per rispondere a queste esigenze nel Febbraio 2009 </w:t>
      </w:r>
      <w:proofErr w:type="gramStart"/>
      <w:r>
        <w:rPr>
          <w:rFonts w:ascii="Times New Roman" w:hAnsi="Times New Roman"/>
          <w:sz w:val="24"/>
          <w:szCs w:val="24"/>
        </w:rPr>
        <w:t>viene</w:t>
      </w:r>
      <w:proofErr w:type="gramEnd"/>
      <w:r>
        <w:rPr>
          <w:rFonts w:ascii="Times New Roman" w:hAnsi="Times New Roman"/>
          <w:sz w:val="24"/>
          <w:szCs w:val="24"/>
        </w:rPr>
        <w:t xml:space="preserve"> avviato il progetto </w:t>
      </w:r>
      <w:proofErr w:type="spellStart"/>
      <w:r>
        <w:rPr>
          <w:rFonts w:ascii="Times New Roman" w:hAnsi="Times New Roman"/>
          <w:sz w:val="24"/>
          <w:szCs w:val="24"/>
        </w:rPr>
        <w:t>OneNet</w:t>
      </w:r>
      <w:proofErr w:type="spellEnd"/>
      <w:r>
        <w:rPr>
          <w:rFonts w:ascii="Times New Roman" w:hAnsi="Times New Roman"/>
          <w:sz w:val="24"/>
          <w:szCs w:val="24"/>
        </w:rPr>
        <w:t xml:space="preserve">, il </w:t>
      </w:r>
      <w:r w:rsidRPr="00795C0D">
        <w:rPr>
          <w:rFonts w:ascii="Times New Roman" w:hAnsi="Times New Roman"/>
          <w:sz w:val="24"/>
          <w:szCs w:val="24"/>
        </w:rPr>
        <w:t>social  netwo</w:t>
      </w:r>
      <w:r>
        <w:rPr>
          <w:rFonts w:ascii="Times New Roman" w:hAnsi="Times New Roman"/>
          <w:sz w:val="24"/>
          <w:szCs w:val="24"/>
        </w:rPr>
        <w:t>rk  professionale  interno, che s</w:t>
      </w:r>
      <w:r w:rsidRPr="00795C0D">
        <w:rPr>
          <w:rFonts w:ascii="Times New Roman" w:hAnsi="Times New Roman"/>
          <w:sz w:val="24"/>
          <w:szCs w:val="24"/>
        </w:rPr>
        <w:t xml:space="preserve">i </w:t>
      </w:r>
      <w:r>
        <w:rPr>
          <w:rFonts w:ascii="Times New Roman" w:hAnsi="Times New Roman"/>
          <w:sz w:val="24"/>
          <w:szCs w:val="24"/>
        </w:rPr>
        <w:t xml:space="preserve">propone di utilizzare gli strumenti web 2.0 per migliorare il flusso di processi interni e facilitare il </w:t>
      </w:r>
      <w:proofErr w:type="spellStart"/>
      <w:r>
        <w:rPr>
          <w:rFonts w:ascii="Times New Roman" w:hAnsi="Times New Roman"/>
          <w:sz w:val="24"/>
          <w:szCs w:val="24"/>
        </w:rPr>
        <w:t>knowledge</w:t>
      </w:r>
      <w:proofErr w:type="spellEnd"/>
      <w:r>
        <w:rPr>
          <w:rFonts w:ascii="Times New Roman" w:hAnsi="Times New Roman"/>
          <w:sz w:val="24"/>
          <w:szCs w:val="24"/>
        </w:rPr>
        <w:t xml:space="preserve"> </w:t>
      </w:r>
      <w:proofErr w:type="spellStart"/>
      <w:r w:rsidRPr="00795C0D">
        <w:rPr>
          <w:rFonts w:ascii="Times New Roman" w:hAnsi="Times New Roman"/>
          <w:sz w:val="24"/>
          <w:szCs w:val="24"/>
        </w:rPr>
        <w:t>sharing</w:t>
      </w:r>
      <w:proofErr w:type="spellEnd"/>
      <w:r w:rsidRPr="00795C0D">
        <w:rPr>
          <w:rFonts w:ascii="Times New Roman" w:hAnsi="Times New Roman"/>
          <w:sz w:val="24"/>
          <w:szCs w:val="24"/>
        </w:rPr>
        <w:t xml:space="preserve"> e </w:t>
      </w:r>
      <w:r>
        <w:rPr>
          <w:rFonts w:ascii="Times New Roman" w:hAnsi="Times New Roman"/>
          <w:sz w:val="24"/>
          <w:szCs w:val="24"/>
        </w:rPr>
        <w:t>la collaborazione a distanza tra i colleghi.</w:t>
      </w:r>
    </w:p>
    <w:p w14:paraId="7FC7B7B6" w14:textId="77777777" w:rsidR="0012756A" w:rsidRPr="00795C0D" w:rsidRDefault="0012756A" w:rsidP="00072B01">
      <w:pPr>
        <w:contextualSpacing/>
        <w:jc w:val="both"/>
        <w:rPr>
          <w:rFonts w:ascii="Times New Roman" w:hAnsi="Times New Roman"/>
          <w:sz w:val="24"/>
          <w:szCs w:val="24"/>
        </w:rPr>
      </w:pPr>
      <w:r w:rsidRPr="00795C0D">
        <w:rPr>
          <w:rFonts w:ascii="Times New Roman" w:hAnsi="Times New Roman"/>
          <w:sz w:val="24"/>
          <w:szCs w:val="24"/>
        </w:rPr>
        <w:t>La</w:t>
      </w:r>
      <w:r>
        <w:rPr>
          <w:rFonts w:ascii="Times New Roman" w:hAnsi="Times New Roman"/>
          <w:sz w:val="24"/>
          <w:szCs w:val="24"/>
        </w:rPr>
        <w:t xml:space="preserve"> piattaforma introdotta si basa su due</w:t>
      </w:r>
      <w:r w:rsidRPr="00795C0D">
        <w:rPr>
          <w:rFonts w:ascii="Times New Roman" w:hAnsi="Times New Roman"/>
          <w:sz w:val="24"/>
          <w:szCs w:val="24"/>
        </w:rPr>
        <w:t xml:space="preserve"> elementi principali: </w:t>
      </w:r>
      <w:r w:rsidRPr="00E20AFD">
        <w:rPr>
          <w:rFonts w:ascii="Times New Roman" w:hAnsi="Times New Roman"/>
          <w:i/>
          <w:sz w:val="24"/>
          <w:szCs w:val="24"/>
        </w:rPr>
        <w:t xml:space="preserve">My </w:t>
      </w:r>
      <w:proofErr w:type="gramStart"/>
      <w:r w:rsidRPr="00E20AFD">
        <w:rPr>
          <w:rFonts w:ascii="Times New Roman" w:hAnsi="Times New Roman"/>
          <w:i/>
          <w:sz w:val="24"/>
          <w:szCs w:val="24"/>
        </w:rPr>
        <w:t>Site</w:t>
      </w:r>
      <w:proofErr w:type="gramEnd"/>
      <w:r>
        <w:rPr>
          <w:rFonts w:ascii="Times New Roman" w:hAnsi="Times New Roman"/>
          <w:sz w:val="24"/>
          <w:szCs w:val="24"/>
        </w:rPr>
        <w:t xml:space="preserve"> è l’area personale di ogni utente che racchiude</w:t>
      </w:r>
      <w:r w:rsidRPr="00795C0D">
        <w:rPr>
          <w:rFonts w:ascii="Times New Roman" w:hAnsi="Times New Roman"/>
          <w:sz w:val="24"/>
          <w:szCs w:val="24"/>
        </w:rPr>
        <w:t xml:space="preserve"> tutte le informazioni di carattere personale e profession</w:t>
      </w:r>
      <w:r>
        <w:rPr>
          <w:rFonts w:ascii="Times New Roman" w:hAnsi="Times New Roman"/>
          <w:sz w:val="24"/>
          <w:szCs w:val="24"/>
        </w:rPr>
        <w:t xml:space="preserve">ale e consente la connessione </w:t>
      </w:r>
      <w:r w:rsidRPr="00795C0D">
        <w:rPr>
          <w:rFonts w:ascii="Times New Roman" w:hAnsi="Times New Roman"/>
          <w:sz w:val="24"/>
          <w:szCs w:val="24"/>
        </w:rPr>
        <w:t>con gli altri membri del network</w:t>
      </w:r>
      <w:r>
        <w:rPr>
          <w:rFonts w:ascii="Times New Roman" w:hAnsi="Times New Roman"/>
          <w:sz w:val="24"/>
          <w:szCs w:val="24"/>
        </w:rPr>
        <w:t xml:space="preserve">; </w:t>
      </w:r>
      <w:r w:rsidRPr="00E20AFD">
        <w:rPr>
          <w:rFonts w:ascii="Times New Roman" w:hAnsi="Times New Roman"/>
          <w:i/>
          <w:sz w:val="24"/>
          <w:szCs w:val="24"/>
        </w:rPr>
        <w:t>Community</w:t>
      </w:r>
      <w:r>
        <w:rPr>
          <w:rFonts w:ascii="Times New Roman" w:hAnsi="Times New Roman"/>
          <w:sz w:val="24"/>
          <w:szCs w:val="24"/>
        </w:rPr>
        <w:t xml:space="preserve"> è l’</w:t>
      </w:r>
      <w:r w:rsidRPr="00795C0D">
        <w:rPr>
          <w:rFonts w:ascii="Times New Roman" w:hAnsi="Times New Roman"/>
          <w:sz w:val="24"/>
          <w:szCs w:val="24"/>
        </w:rPr>
        <w:t>area collab</w:t>
      </w:r>
      <w:r>
        <w:rPr>
          <w:rFonts w:ascii="Times New Roman" w:hAnsi="Times New Roman"/>
          <w:sz w:val="24"/>
          <w:szCs w:val="24"/>
        </w:rPr>
        <w:t xml:space="preserve">orativa, in cui condividere </w:t>
      </w:r>
      <w:r w:rsidRPr="00795C0D">
        <w:rPr>
          <w:rFonts w:ascii="Times New Roman" w:hAnsi="Times New Roman"/>
          <w:sz w:val="24"/>
          <w:szCs w:val="24"/>
        </w:rPr>
        <w:lastRenderedPageBreak/>
        <w:t xml:space="preserve">interessi, informazioni  e  opinioni attraverso l’utilizzo di social </w:t>
      </w:r>
      <w:proofErr w:type="spellStart"/>
      <w:r w:rsidRPr="00795C0D">
        <w:rPr>
          <w:rFonts w:ascii="Times New Roman" w:hAnsi="Times New Roman"/>
          <w:sz w:val="24"/>
          <w:szCs w:val="24"/>
        </w:rPr>
        <w:t>feat</w:t>
      </w:r>
      <w:r>
        <w:rPr>
          <w:rFonts w:ascii="Times New Roman" w:hAnsi="Times New Roman"/>
          <w:sz w:val="24"/>
          <w:szCs w:val="24"/>
        </w:rPr>
        <w:t>ures</w:t>
      </w:r>
      <w:proofErr w:type="spellEnd"/>
      <w:r>
        <w:rPr>
          <w:rFonts w:ascii="Times New Roman" w:hAnsi="Times New Roman"/>
          <w:sz w:val="24"/>
          <w:szCs w:val="24"/>
        </w:rPr>
        <w:t xml:space="preserve">. Nello specifico le </w:t>
      </w:r>
      <w:proofErr w:type="spellStart"/>
      <w:r>
        <w:rPr>
          <w:rFonts w:ascii="Times New Roman" w:hAnsi="Times New Roman"/>
          <w:sz w:val="24"/>
          <w:szCs w:val="24"/>
        </w:rPr>
        <w:t>Communities</w:t>
      </w:r>
      <w:proofErr w:type="spellEnd"/>
      <w:r>
        <w:rPr>
          <w:rFonts w:ascii="Times New Roman" w:hAnsi="Times New Roman"/>
          <w:sz w:val="24"/>
          <w:szCs w:val="24"/>
        </w:rPr>
        <w:t xml:space="preserve"> </w:t>
      </w:r>
      <w:proofErr w:type="gramStart"/>
      <w:r>
        <w:rPr>
          <w:rFonts w:ascii="Times New Roman" w:hAnsi="Times New Roman"/>
          <w:sz w:val="24"/>
          <w:szCs w:val="24"/>
        </w:rPr>
        <w:t>fortemente</w:t>
      </w:r>
      <w:proofErr w:type="gramEnd"/>
      <w:r>
        <w:rPr>
          <w:rFonts w:ascii="Times New Roman" w:hAnsi="Times New Roman"/>
          <w:sz w:val="24"/>
          <w:szCs w:val="24"/>
        </w:rPr>
        <w:t xml:space="preserve"> orientate al Business </w:t>
      </w:r>
      <w:r w:rsidRPr="00072B01">
        <w:rPr>
          <w:rFonts w:ascii="Times New Roman" w:hAnsi="Times New Roman"/>
          <w:sz w:val="24"/>
          <w:szCs w:val="24"/>
        </w:rPr>
        <w:t xml:space="preserve">sono finalizzate allo scambio di informazioni relative a </w:t>
      </w:r>
      <w:r>
        <w:rPr>
          <w:rFonts w:ascii="Times New Roman" w:hAnsi="Times New Roman"/>
          <w:sz w:val="24"/>
          <w:szCs w:val="24"/>
        </w:rPr>
        <w:t xml:space="preserve">progetti e best </w:t>
      </w:r>
      <w:proofErr w:type="spellStart"/>
      <w:r>
        <w:rPr>
          <w:rFonts w:ascii="Times New Roman" w:hAnsi="Times New Roman"/>
          <w:sz w:val="24"/>
          <w:szCs w:val="24"/>
        </w:rPr>
        <w:t>practices</w:t>
      </w:r>
      <w:proofErr w:type="spellEnd"/>
      <w:r>
        <w:rPr>
          <w:rFonts w:ascii="Times New Roman" w:hAnsi="Times New Roman"/>
          <w:sz w:val="24"/>
          <w:szCs w:val="24"/>
        </w:rPr>
        <w:t>.</w:t>
      </w:r>
    </w:p>
    <w:p w14:paraId="2BDFC811" w14:textId="77777777" w:rsidR="0012756A" w:rsidRDefault="0012756A" w:rsidP="00300213">
      <w:pPr>
        <w:contextualSpacing/>
        <w:jc w:val="both"/>
        <w:rPr>
          <w:rFonts w:ascii="Times New Roman" w:hAnsi="Times New Roman"/>
          <w:sz w:val="24"/>
          <w:szCs w:val="24"/>
        </w:rPr>
      </w:pPr>
    </w:p>
    <w:p w14:paraId="430AECE6" w14:textId="77777777" w:rsidR="0012756A" w:rsidRDefault="0012756A" w:rsidP="00346B78">
      <w:pPr>
        <w:spacing w:before="100" w:after="100"/>
        <w:rPr>
          <w:rFonts w:ascii="Times New Roman" w:hAnsi="Times New Roman"/>
          <w:sz w:val="24"/>
          <w:szCs w:val="24"/>
        </w:rPr>
      </w:pPr>
      <w:r>
        <w:rPr>
          <w:rFonts w:ascii="Times New Roman" w:hAnsi="Times New Roman"/>
          <w:sz w:val="24"/>
          <w:szCs w:val="24"/>
        </w:rPr>
        <w:t xml:space="preserve">La realizzazione del progetto pilota ha visto la collaborazione delle funzioni di </w:t>
      </w:r>
      <w:r w:rsidRPr="00346B78">
        <w:rPr>
          <w:rFonts w:ascii="Times New Roman" w:hAnsi="Times New Roman"/>
          <w:sz w:val="24"/>
          <w:szCs w:val="24"/>
        </w:rPr>
        <w:t xml:space="preserve">Group </w:t>
      </w:r>
      <w:proofErr w:type="spellStart"/>
      <w:r w:rsidRPr="00346B78">
        <w:rPr>
          <w:rFonts w:ascii="Times New Roman" w:hAnsi="Times New Roman"/>
          <w:sz w:val="24"/>
          <w:szCs w:val="24"/>
        </w:rPr>
        <w:t>Internal</w:t>
      </w:r>
      <w:proofErr w:type="spellEnd"/>
      <w:r>
        <w:rPr>
          <w:rFonts w:ascii="Times New Roman" w:hAnsi="Times New Roman"/>
          <w:sz w:val="24"/>
          <w:szCs w:val="24"/>
        </w:rPr>
        <w:t xml:space="preserve"> </w:t>
      </w:r>
      <w:r w:rsidRPr="00346B78">
        <w:rPr>
          <w:rFonts w:ascii="Times New Roman" w:hAnsi="Times New Roman"/>
          <w:sz w:val="24"/>
          <w:szCs w:val="24"/>
        </w:rPr>
        <w:t xml:space="preserve">Communications &amp; </w:t>
      </w:r>
      <w:proofErr w:type="spellStart"/>
      <w:r w:rsidRPr="00346B78">
        <w:rPr>
          <w:rFonts w:ascii="Times New Roman" w:hAnsi="Times New Roman"/>
          <w:sz w:val="24"/>
          <w:szCs w:val="24"/>
        </w:rPr>
        <w:t>Internal</w:t>
      </w:r>
      <w:proofErr w:type="spellEnd"/>
      <w:r w:rsidRPr="00346B78">
        <w:rPr>
          <w:rFonts w:ascii="Times New Roman" w:hAnsi="Times New Roman"/>
          <w:sz w:val="24"/>
          <w:szCs w:val="24"/>
        </w:rPr>
        <w:t xml:space="preserve"> </w:t>
      </w:r>
      <w:proofErr w:type="spellStart"/>
      <w:r w:rsidRPr="00346B78">
        <w:rPr>
          <w:rFonts w:ascii="Times New Roman" w:hAnsi="Times New Roman"/>
          <w:sz w:val="24"/>
          <w:szCs w:val="24"/>
        </w:rPr>
        <w:t>Channels</w:t>
      </w:r>
      <w:proofErr w:type="spellEnd"/>
      <w:proofErr w:type="gramStart"/>
      <w:r w:rsidRPr="00346B78">
        <w:rPr>
          <w:rFonts w:ascii="Times New Roman" w:hAnsi="Times New Roman"/>
          <w:sz w:val="24"/>
          <w:szCs w:val="24"/>
        </w:rPr>
        <w:t xml:space="preserve">  </w:t>
      </w:r>
      <w:proofErr w:type="gramEnd"/>
      <w:r w:rsidRPr="00346B78">
        <w:rPr>
          <w:rFonts w:ascii="Times New Roman" w:hAnsi="Times New Roman"/>
          <w:sz w:val="24"/>
          <w:szCs w:val="24"/>
        </w:rPr>
        <w:t xml:space="preserve">e Group Operations &amp; ICT </w:t>
      </w:r>
      <w:proofErr w:type="spellStart"/>
      <w:r w:rsidRPr="00346B78">
        <w:rPr>
          <w:rFonts w:ascii="Times New Roman" w:hAnsi="Times New Roman"/>
          <w:sz w:val="24"/>
          <w:szCs w:val="24"/>
        </w:rPr>
        <w:t>Factories</w:t>
      </w:r>
      <w:proofErr w:type="spellEnd"/>
      <w:r w:rsidRPr="00346B78">
        <w:rPr>
          <w:rFonts w:ascii="Times New Roman" w:hAnsi="Times New Roman"/>
          <w:sz w:val="24"/>
          <w:szCs w:val="24"/>
        </w:rPr>
        <w:t xml:space="preserve">. </w:t>
      </w:r>
      <w:proofErr w:type="gramStart"/>
      <w:r w:rsidRPr="00795C0D">
        <w:rPr>
          <w:rFonts w:ascii="Times New Roman" w:hAnsi="Times New Roman"/>
          <w:sz w:val="24"/>
          <w:szCs w:val="24"/>
        </w:rPr>
        <w:t>Successivamente</w:t>
      </w:r>
      <w:proofErr w:type="gramEnd"/>
      <w:r w:rsidRPr="00795C0D">
        <w:rPr>
          <w:rFonts w:ascii="Times New Roman" w:hAnsi="Times New Roman"/>
          <w:sz w:val="24"/>
          <w:szCs w:val="24"/>
        </w:rPr>
        <w:t xml:space="preserve"> </w:t>
      </w:r>
      <w:r>
        <w:rPr>
          <w:rFonts w:ascii="Times New Roman" w:hAnsi="Times New Roman"/>
          <w:sz w:val="24"/>
          <w:szCs w:val="24"/>
        </w:rPr>
        <w:t xml:space="preserve">sono state coinvolte anche le diverse funzioni di </w:t>
      </w:r>
      <w:r w:rsidRPr="00795C0D">
        <w:rPr>
          <w:rFonts w:ascii="Times New Roman" w:hAnsi="Times New Roman"/>
          <w:sz w:val="24"/>
          <w:szCs w:val="24"/>
        </w:rPr>
        <w:t>Business.</w:t>
      </w:r>
      <w:r>
        <w:rPr>
          <w:rFonts w:ascii="Times New Roman" w:hAnsi="Times New Roman"/>
          <w:sz w:val="24"/>
          <w:szCs w:val="24"/>
        </w:rPr>
        <w:t xml:space="preserve"> Dal lancio della piattaforma sono stati invitati circa 18.000 dipendenti e coinvolti </w:t>
      </w:r>
      <w:proofErr w:type="gramStart"/>
      <w:r>
        <w:rPr>
          <w:rFonts w:ascii="Times New Roman" w:hAnsi="Times New Roman"/>
          <w:sz w:val="24"/>
          <w:szCs w:val="24"/>
        </w:rPr>
        <w:t>10</w:t>
      </w:r>
      <w:proofErr w:type="gramEnd"/>
      <w:r>
        <w:rPr>
          <w:rFonts w:ascii="Times New Roman" w:hAnsi="Times New Roman"/>
          <w:sz w:val="24"/>
          <w:szCs w:val="24"/>
        </w:rPr>
        <w:t xml:space="preserve"> paesi. </w:t>
      </w:r>
      <w:proofErr w:type="gramStart"/>
      <w:r>
        <w:rPr>
          <w:rFonts w:ascii="Times New Roman" w:hAnsi="Times New Roman"/>
          <w:sz w:val="24"/>
          <w:szCs w:val="24"/>
        </w:rPr>
        <w:t>Ad</w:t>
      </w:r>
      <w:proofErr w:type="gramEnd"/>
      <w:r>
        <w:rPr>
          <w:rFonts w:ascii="Times New Roman" w:hAnsi="Times New Roman"/>
          <w:sz w:val="24"/>
          <w:szCs w:val="24"/>
        </w:rPr>
        <w:t xml:space="preserve"> oggi sono attive circa 55 Business </w:t>
      </w:r>
      <w:proofErr w:type="spellStart"/>
      <w:r>
        <w:rPr>
          <w:rFonts w:ascii="Times New Roman" w:hAnsi="Times New Roman"/>
          <w:sz w:val="24"/>
          <w:szCs w:val="24"/>
        </w:rPr>
        <w:t>Communities</w:t>
      </w:r>
      <w:proofErr w:type="spellEnd"/>
      <w:r>
        <w:rPr>
          <w:rFonts w:ascii="Times New Roman" w:hAnsi="Times New Roman"/>
          <w:sz w:val="24"/>
          <w:szCs w:val="24"/>
        </w:rPr>
        <w:t xml:space="preserve">. </w:t>
      </w:r>
    </w:p>
    <w:p w14:paraId="152EFA4A" w14:textId="77777777" w:rsidR="0012756A" w:rsidRDefault="0012756A" w:rsidP="00300213">
      <w:pPr>
        <w:contextualSpacing/>
        <w:jc w:val="both"/>
        <w:rPr>
          <w:rFonts w:ascii="Times New Roman" w:hAnsi="Times New Roman"/>
          <w:sz w:val="24"/>
          <w:szCs w:val="24"/>
        </w:rPr>
      </w:pPr>
      <w:r>
        <w:rPr>
          <w:rFonts w:ascii="Times New Roman" w:hAnsi="Times New Roman"/>
          <w:sz w:val="24"/>
          <w:szCs w:val="24"/>
        </w:rPr>
        <w:t xml:space="preserve">È in corso l’integrazione del progetto </w:t>
      </w:r>
      <w:r w:rsidRPr="00795C0D">
        <w:rPr>
          <w:rFonts w:ascii="Times New Roman" w:hAnsi="Times New Roman"/>
          <w:sz w:val="24"/>
          <w:szCs w:val="24"/>
        </w:rPr>
        <w:t>con la nuova Intranet</w:t>
      </w:r>
      <w:r>
        <w:rPr>
          <w:rFonts w:ascii="Times New Roman" w:hAnsi="Times New Roman"/>
          <w:sz w:val="24"/>
          <w:szCs w:val="24"/>
        </w:rPr>
        <w:t>, che raggiungerà tutti i</w:t>
      </w:r>
      <w:r w:rsidRPr="00795C0D">
        <w:rPr>
          <w:rFonts w:ascii="Times New Roman" w:hAnsi="Times New Roman"/>
          <w:sz w:val="24"/>
          <w:szCs w:val="24"/>
        </w:rPr>
        <w:t xml:space="preserve"> 162.000 dipendenti </w:t>
      </w:r>
      <w:r>
        <w:rPr>
          <w:rFonts w:ascii="Times New Roman" w:hAnsi="Times New Roman"/>
          <w:sz w:val="24"/>
          <w:szCs w:val="24"/>
        </w:rPr>
        <w:t>nei</w:t>
      </w:r>
      <w:r w:rsidRPr="00795C0D">
        <w:rPr>
          <w:rFonts w:ascii="Times New Roman" w:hAnsi="Times New Roman"/>
          <w:sz w:val="24"/>
          <w:szCs w:val="24"/>
        </w:rPr>
        <w:t xml:space="preserve"> Paesi </w:t>
      </w:r>
      <w:r>
        <w:rPr>
          <w:rFonts w:ascii="Times New Roman" w:hAnsi="Times New Roman"/>
          <w:sz w:val="24"/>
          <w:szCs w:val="24"/>
        </w:rPr>
        <w:t>in cui il Gruppo opera.</w:t>
      </w:r>
    </w:p>
    <w:p w14:paraId="4644AE57" w14:textId="77777777" w:rsidR="0012756A" w:rsidRDefault="0012756A" w:rsidP="00300213">
      <w:pPr>
        <w:contextualSpacing/>
        <w:jc w:val="both"/>
        <w:rPr>
          <w:rFonts w:ascii="Times New Roman" w:hAnsi="Times New Roman"/>
          <w:sz w:val="24"/>
          <w:szCs w:val="24"/>
        </w:rPr>
      </w:pPr>
    </w:p>
    <w:p w14:paraId="53E1280E" w14:textId="77777777" w:rsidR="0012756A" w:rsidRDefault="0012756A" w:rsidP="00300213">
      <w:pPr>
        <w:contextualSpacing/>
        <w:jc w:val="both"/>
        <w:rPr>
          <w:rFonts w:ascii="Times New Roman" w:hAnsi="Times New Roman"/>
          <w:sz w:val="24"/>
          <w:szCs w:val="24"/>
        </w:rPr>
      </w:pPr>
      <w:r>
        <w:rPr>
          <w:rFonts w:ascii="Times New Roman" w:hAnsi="Times New Roman"/>
          <w:sz w:val="24"/>
          <w:szCs w:val="24"/>
        </w:rPr>
        <w:t xml:space="preserve">Dal punto di vista della </w:t>
      </w:r>
      <w:proofErr w:type="spellStart"/>
      <w:r>
        <w:rPr>
          <w:rFonts w:ascii="Times New Roman" w:hAnsi="Times New Roman"/>
          <w:sz w:val="24"/>
          <w:szCs w:val="24"/>
        </w:rPr>
        <w:t>Governance</w:t>
      </w:r>
      <w:proofErr w:type="spellEnd"/>
      <w:r>
        <w:rPr>
          <w:rFonts w:ascii="Times New Roman" w:hAnsi="Times New Roman"/>
          <w:sz w:val="24"/>
          <w:szCs w:val="24"/>
        </w:rPr>
        <w:t xml:space="preserve"> </w:t>
      </w:r>
      <w:proofErr w:type="spellStart"/>
      <w:r>
        <w:rPr>
          <w:rFonts w:ascii="Times New Roman" w:hAnsi="Times New Roman"/>
          <w:sz w:val="24"/>
          <w:szCs w:val="24"/>
        </w:rPr>
        <w:t>OneNet</w:t>
      </w:r>
      <w:proofErr w:type="spellEnd"/>
      <w:r>
        <w:rPr>
          <w:rFonts w:ascii="Times New Roman" w:hAnsi="Times New Roman"/>
          <w:sz w:val="24"/>
          <w:szCs w:val="24"/>
        </w:rPr>
        <w:t xml:space="preserve"> è gestito secondo un modello “</w:t>
      </w:r>
      <w:proofErr w:type="spellStart"/>
      <w:r>
        <w:rPr>
          <w:rFonts w:ascii="Times New Roman" w:hAnsi="Times New Roman"/>
          <w:sz w:val="24"/>
          <w:szCs w:val="24"/>
        </w:rPr>
        <w:t>hub</w:t>
      </w:r>
      <w:proofErr w:type="spellEnd"/>
      <w:r>
        <w:rPr>
          <w:rFonts w:ascii="Times New Roman" w:hAnsi="Times New Roman"/>
          <w:sz w:val="24"/>
          <w:szCs w:val="24"/>
        </w:rPr>
        <w:t>-and-</w:t>
      </w:r>
      <w:proofErr w:type="spellStart"/>
      <w:r>
        <w:rPr>
          <w:rFonts w:ascii="Times New Roman" w:hAnsi="Times New Roman"/>
          <w:sz w:val="24"/>
          <w:szCs w:val="24"/>
        </w:rPr>
        <w:t>spoke</w:t>
      </w:r>
      <w:proofErr w:type="spellEnd"/>
      <w:r>
        <w:rPr>
          <w:rFonts w:ascii="Times New Roman" w:hAnsi="Times New Roman"/>
          <w:sz w:val="24"/>
          <w:szCs w:val="24"/>
        </w:rPr>
        <w:t xml:space="preserve">”: due team a livello di Holding si </w:t>
      </w:r>
      <w:proofErr w:type="gramStart"/>
      <w:r>
        <w:rPr>
          <w:rFonts w:ascii="Times New Roman" w:hAnsi="Times New Roman"/>
          <w:sz w:val="24"/>
          <w:szCs w:val="24"/>
        </w:rPr>
        <w:t>occupano</w:t>
      </w:r>
      <w:proofErr w:type="gramEnd"/>
      <w:r>
        <w:rPr>
          <w:rFonts w:ascii="Times New Roman" w:hAnsi="Times New Roman"/>
          <w:sz w:val="24"/>
          <w:szCs w:val="24"/>
        </w:rPr>
        <w:t xml:space="preserve"> della raccolta delle esigenze dei clienti interni e un team IT coordina la creazione delle Community e ne segue gli sviluppi. Tra i team centrali, la funzione di </w:t>
      </w:r>
      <w:proofErr w:type="gramStart"/>
      <w:r>
        <w:rPr>
          <w:rFonts w:ascii="Times New Roman" w:hAnsi="Times New Roman"/>
          <w:sz w:val="24"/>
          <w:szCs w:val="24"/>
        </w:rPr>
        <w:t>Community</w:t>
      </w:r>
      <w:proofErr w:type="gramEnd"/>
      <w:r>
        <w:rPr>
          <w:rFonts w:ascii="Times New Roman" w:hAnsi="Times New Roman"/>
          <w:sz w:val="24"/>
          <w:szCs w:val="24"/>
        </w:rPr>
        <w:t xml:space="preserve"> Team, in maniera congiunta al team </w:t>
      </w:r>
      <w:proofErr w:type="spellStart"/>
      <w:r>
        <w:rPr>
          <w:rFonts w:ascii="Times New Roman" w:hAnsi="Times New Roman"/>
          <w:sz w:val="24"/>
          <w:szCs w:val="24"/>
        </w:rPr>
        <w:t>Internal</w:t>
      </w:r>
      <w:proofErr w:type="spellEnd"/>
      <w:r>
        <w:rPr>
          <w:rFonts w:ascii="Times New Roman" w:hAnsi="Times New Roman"/>
          <w:sz w:val="24"/>
          <w:szCs w:val="24"/>
        </w:rPr>
        <w:t xml:space="preserve"> Digital </w:t>
      </w:r>
      <w:proofErr w:type="spellStart"/>
      <w:r>
        <w:rPr>
          <w:rFonts w:ascii="Times New Roman" w:hAnsi="Times New Roman"/>
          <w:sz w:val="24"/>
          <w:szCs w:val="24"/>
        </w:rPr>
        <w:t>Channels</w:t>
      </w:r>
      <w:proofErr w:type="spellEnd"/>
      <w:r>
        <w:rPr>
          <w:rFonts w:ascii="Times New Roman" w:hAnsi="Times New Roman"/>
          <w:sz w:val="24"/>
          <w:szCs w:val="24"/>
        </w:rPr>
        <w:t xml:space="preserve">, svolge un’attività di supporto </w:t>
      </w:r>
      <w:proofErr w:type="spellStart"/>
      <w:r>
        <w:rPr>
          <w:rFonts w:ascii="Times New Roman" w:hAnsi="Times New Roman"/>
          <w:sz w:val="24"/>
          <w:szCs w:val="24"/>
        </w:rPr>
        <w:t>consulenziale</w:t>
      </w:r>
      <w:proofErr w:type="spellEnd"/>
      <w:r>
        <w:rPr>
          <w:rFonts w:ascii="Times New Roman" w:hAnsi="Times New Roman"/>
          <w:sz w:val="24"/>
          <w:szCs w:val="24"/>
        </w:rPr>
        <w:t xml:space="preserve"> rispetto ai servizi offerti sulle Community nell’area di Business di Group Operations &amp; ICT </w:t>
      </w:r>
      <w:proofErr w:type="spellStart"/>
      <w:r>
        <w:rPr>
          <w:rFonts w:ascii="Times New Roman" w:hAnsi="Times New Roman"/>
          <w:sz w:val="24"/>
          <w:szCs w:val="24"/>
        </w:rPr>
        <w:t>Factories</w:t>
      </w:r>
      <w:proofErr w:type="spellEnd"/>
      <w:r>
        <w:rPr>
          <w:rFonts w:ascii="Times New Roman" w:hAnsi="Times New Roman"/>
          <w:sz w:val="24"/>
          <w:szCs w:val="24"/>
        </w:rPr>
        <w:t>, che conta la maggior parte della popolazione attiva nel network</w:t>
      </w:r>
      <w:r w:rsidRPr="009A4645">
        <w:rPr>
          <w:rFonts w:ascii="Times New Roman" w:hAnsi="Times New Roman"/>
          <w:sz w:val="24"/>
          <w:szCs w:val="24"/>
        </w:rPr>
        <w:t xml:space="preserve">. Nella fase </w:t>
      </w:r>
      <w:proofErr w:type="gramStart"/>
      <w:r w:rsidRPr="009A4645">
        <w:rPr>
          <w:rFonts w:ascii="Times New Roman" w:hAnsi="Times New Roman"/>
          <w:sz w:val="24"/>
          <w:szCs w:val="24"/>
        </w:rPr>
        <w:t xml:space="preserve">di </w:t>
      </w:r>
      <w:proofErr w:type="gramEnd"/>
      <w:r w:rsidRPr="009A4645">
        <w:rPr>
          <w:rFonts w:ascii="Times New Roman" w:hAnsi="Times New Roman"/>
          <w:sz w:val="24"/>
          <w:szCs w:val="24"/>
        </w:rPr>
        <w:t>iniziale di adozione è</w:t>
      </w:r>
      <w:r>
        <w:rPr>
          <w:rFonts w:ascii="Times New Roman" w:hAnsi="Times New Roman"/>
          <w:sz w:val="24"/>
          <w:szCs w:val="24"/>
        </w:rPr>
        <w:t xml:space="preserve"> stata coinvolta anche la funzione Legal &amp; </w:t>
      </w:r>
      <w:proofErr w:type="spellStart"/>
      <w:r>
        <w:rPr>
          <w:rFonts w:ascii="Times New Roman" w:hAnsi="Times New Roman"/>
          <w:sz w:val="24"/>
          <w:szCs w:val="24"/>
        </w:rPr>
        <w:t>Compliance</w:t>
      </w:r>
      <w:proofErr w:type="spellEnd"/>
      <w:r>
        <w:rPr>
          <w:rFonts w:ascii="Times New Roman" w:hAnsi="Times New Roman"/>
          <w:sz w:val="24"/>
          <w:szCs w:val="24"/>
        </w:rPr>
        <w:t xml:space="preserve"> in modo che si definissero degli standard comportamentali dei colleghi all’interno del network e che i termini di utilizzo del servizio fossero </w:t>
      </w:r>
      <w:proofErr w:type="spellStart"/>
      <w:r>
        <w:rPr>
          <w:rFonts w:ascii="Times New Roman" w:hAnsi="Times New Roman"/>
          <w:sz w:val="24"/>
          <w:szCs w:val="24"/>
        </w:rPr>
        <w:t>compliant</w:t>
      </w:r>
      <w:proofErr w:type="spellEnd"/>
      <w:r>
        <w:rPr>
          <w:rFonts w:ascii="Times New Roman" w:hAnsi="Times New Roman"/>
          <w:sz w:val="24"/>
          <w:szCs w:val="24"/>
        </w:rPr>
        <w:t xml:space="preserve"> con le legislazioni locali in materia. </w:t>
      </w:r>
    </w:p>
    <w:p w14:paraId="7FCA82DD" w14:textId="77777777" w:rsidR="0012756A" w:rsidRDefault="0012756A" w:rsidP="00300213">
      <w:pPr>
        <w:contextualSpacing/>
        <w:jc w:val="both"/>
        <w:rPr>
          <w:rFonts w:ascii="Times New Roman" w:hAnsi="Times New Roman"/>
          <w:sz w:val="24"/>
          <w:szCs w:val="24"/>
        </w:rPr>
      </w:pPr>
    </w:p>
    <w:p w14:paraId="170B5A10" w14:textId="77777777" w:rsidR="0012756A" w:rsidRPr="00795C0D" w:rsidRDefault="0012756A" w:rsidP="00300213">
      <w:pPr>
        <w:contextualSpacing/>
        <w:jc w:val="both"/>
        <w:rPr>
          <w:rFonts w:ascii="Times New Roman" w:hAnsi="Times New Roman"/>
          <w:sz w:val="24"/>
          <w:szCs w:val="24"/>
        </w:rPr>
      </w:pPr>
      <w:r>
        <w:rPr>
          <w:rFonts w:ascii="Times New Roman" w:hAnsi="Times New Roman"/>
          <w:sz w:val="24"/>
          <w:szCs w:val="24"/>
        </w:rPr>
        <w:t xml:space="preserve">La rapida diffusione della piattaforma </w:t>
      </w:r>
      <w:proofErr w:type="spellStart"/>
      <w:r>
        <w:rPr>
          <w:rFonts w:ascii="Times New Roman" w:hAnsi="Times New Roman"/>
          <w:sz w:val="24"/>
          <w:szCs w:val="24"/>
        </w:rPr>
        <w:t>OneNet</w:t>
      </w:r>
      <w:proofErr w:type="spellEnd"/>
      <w:r>
        <w:rPr>
          <w:rFonts w:ascii="Times New Roman" w:hAnsi="Times New Roman"/>
          <w:sz w:val="24"/>
          <w:szCs w:val="24"/>
        </w:rPr>
        <w:t xml:space="preserve"> tra i dipendenti ha portato a un elevato tasso di </w:t>
      </w:r>
      <w:proofErr w:type="spellStart"/>
      <w:proofErr w:type="gramStart"/>
      <w:r>
        <w:rPr>
          <w:rFonts w:ascii="Times New Roman" w:hAnsi="Times New Roman"/>
          <w:sz w:val="24"/>
          <w:szCs w:val="24"/>
        </w:rPr>
        <w:t>response</w:t>
      </w:r>
      <w:proofErr w:type="spellEnd"/>
      <w:proofErr w:type="gramEnd"/>
      <w:r>
        <w:rPr>
          <w:rFonts w:ascii="Times New Roman" w:hAnsi="Times New Roman"/>
          <w:sz w:val="24"/>
          <w:szCs w:val="24"/>
        </w:rPr>
        <w:t xml:space="preserve"> rate, pari al 54,5% (</w:t>
      </w:r>
      <w:r w:rsidRPr="00795C0D">
        <w:rPr>
          <w:rFonts w:ascii="Times New Roman" w:hAnsi="Times New Roman"/>
          <w:sz w:val="24"/>
          <w:szCs w:val="24"/>
        </w:rPr>
        <w:t>9.784 utenti hanno sottoscritto l’iscrizione al network</w:t>
      </w:r>
      <w:r>
        <w:rPr>
          <w:rFonts w:ascii="Times New Roman" w:hAnsi="Times New Roman"/>
          <w:sz w:val="24"/>
          <w:szCs w:val="24"/>
        </w:rPr>
        <w:t xml:space="preserve"> – dati aggiornati a luglio 2011)</w:t>
      </w:r>
      <w:r w:rsidRPr="00795C0D">
        <w:rPr>
          <w:rFonts w:ascii="Times New Roman" w:hAnsi="Times New Roman"/>
          <w:sz w:val="24"/>
          <w:szCs w:val="24"/>
        </w:rPr>
        <w:t>.</w:t>
      </w:r>
    </w:p>
    <w:p w14:paraId="298AE25E" w14:textId="77777777" w:rsidR="0012756A" w:rsidRDefault="0012756A" w:rsidP="00300213">
      <w:pPr>
        <w:contextualSpacing/>
        <w:jc w:val="both"/>
        <w:rPr>
          <w:rFonts w:ascii="Times New Roman" w:hAnsi="Times New Roman"/>
          <w:sz w:val="24"/>
          <w:szCs w:val="24"/>
        </w:rPr>
      </w:pPr>
      <w:r w:rsidRPr="00795C0D">
        <w:rPr>
          <w:rFonts w:ascii="Times New Roman" w:hAnsi="Times New Roman"/>
          <w:sz w:val="24"/>
          <w:szCs w:val="24"/>
        </w:rPr>
        <w:t xml:space="preserve">I vantaggi </w:t>
      </w:r>
      <w:r>
        <w:rPr>
          <w:rFonts w:ascii="Times New Roman" w:hAnsi="Times New Roman"/>
          <w:sz w:val="24"/>
          <w:szCs w:val="24"/>
        </w:rPr>
        <w:t xml:space="preserve">competitivi </w:t>
      </w:r>
      <w:r w:rsidRPr="00795C0D">
        <w:rPr>
          <w:rFonts w:ascii="Times New Roman" w:hAnsi="Times New Roman"/>
          <w:sz w:val="24"/>
          <w:szCs w:val="24"/>
        </w:rPr>
        <w:t xml:space="preserve">più consistenti sono </w:t>
      </w:r>
      <w:r>
        <w:rPr>
          <w:rFonts w:ascii="Times New Roman" w:hAnsi="Times New Roman"/>
          <w:sz w:val="24"/>
          <w:szCs w:val="24"/>
        </w:rPr>
        <w:t xml:space="preserve">stati riscontrati </w:t>
      </w:r>
      <w:r w:rsidRPr="00795C0D">
        <w:rPr>
          <w:rFonts w:ascii="Times New Roman" w:hAnsi="Times New Roman"/>
          <w:sz w:val="24"/>
          <w:szCs w:val="24"/>
        </w:rPr>
        <w:t xml:space="preserve">in termini di coinvolgimento </w:t>
      </w:r>
      <w:r>
        <w:rPr>
          <w:rFonts w:ascii="Times New Roman" w:hAnsi="Times New Roman"/>
          <w:sz w:val="24"/>
          <w:szCs w:val="24"/>
        </w:rPr>
        <w:t xml:space="preserve">partecipativo </w:t>
      </w:r>
      <w:r w:rsidRPr="00795C0D">
        <w:rPr>
          <w:rFonts w:ascii="Times New Roman" w:hAnsi="Times New Roman"/>
          <w:sz w:val="24"/>
          <w:szCs w:val="24"/>
        </w:rPr>
        <w:t>dei colleghi, maggiore effic</w:t>
      </w:r>
      <w:r>
        <w:rPr>
          <w:rFonts w:ascii="Times New Roman" w:hAnsi="Times New Roman"/>
          <w:sz w:val="24"/>
          <w:szCs w:val="24"/>
        </w:rPr>
        <w:t>acia</w:t>
      </w:r>
      <w:r w:rsidRPr="00795C0D">
        <w:rPr>
          <w:rFonts w:ascii="Times New Roman" w:hAnsi="Times New Roman"/>
          <w:sz w:val="24"/>
          <w:szCs w:val="24"/>
        </w:rPr>
        <w:t xml:space="preserve"> della collaborazione a distanza e </w:t>
      </w:r>
      <w:r>
        <w:rPr>
          <w:rFonts w:ascii="Times New Roman" w:hAnsi="Times New Roman"/>
          <w:sz w:val="24"/>
          <w:szCs w:val="24"/>
        </w:rPr>
        <w:t>raccolta bottom-up di suggerimenti di natura progettuale</w:t>
      </w:r>
      <w:r w:rsidRPr="00795C0D">
        <w:rPr>
          <w:rFonts w:ascii="Times New Roman" w:hAnsi="Times New Roman"/>
          <w:sz w:val="24"/>
          <w:szCs w:val="24"/>
        </w:rPr>
        <w:t>.</w:t>
      </w:r>
    </w:p>
    <w:p w14:paraId="501AFFB9" w14:textId="77777777" w:rsidR="0012756A" w:rsidRDefault="0012756A" w:rsidP="00300213">
      <w:pPr>
        <w:contextualSpacing/>
        <w:jc w:val="both"/>
        <w:rPr>
          <w:rFonts w:ascii="Times New Roman" w:hAnsi="Times New Roman"/>
          <w:sz w:val="24"/>
          <w:szCs w:val="24"/>
        </w:rPr>
      </w:pPr>
      <w:r>
        <w:rPr>
          <w:rFonts w:ascii="Times New Roman" w:hAnsi="Times New Roman"/>
          <w:sz w:val="24"/>
          <w:szCs w:val="24"/>
        </w:rPr>
        <w:t xml:space="preserve">Nel breve termine UniCredit ha intenzione di coinvolgere sempre più colleghi all’interno di </w:t>
      </w:r>
      <w:proofErr w:type="spellStart"/>
      <w:r>
        <w:rPr>
          <w:rFonts w:ascii="Times New Roman" w:hAnsi="Times New Roman"/>
          <w:sz w:val="24"/>
          <w:szCs w:val="24"/>
        </w:rPr>
        <w:t>OneNet</w:t>
      </w:r>
      <w:proofErr w:type="spellEnd"/>
      <w:r>
        <w:rPr>
          <w:rFonts w:ascii="Times New Roman" w:hAnsi="Times New Roman"/>
          <w:sz w:val="24"/>
          <w:szCs w:val="24"/>
        </w:rPr>
        <w:t xml:space="preserve"> e arricchire la struttura delle </w:t>
      </w:r>
      <w:proofErr w:type="spellStart"/>
      <w:r>
        <w:rPr>
          <w:rFonts w:ascii="Times New Roman" w:hAnsi="Times New Roman"/>
          <w:sz w:val="24"/>
          <w:szCs w:val="24"/>
        </w:rPr>
        <w:t>Communities</w:t>
      </w:r>
      <w:proofErr w:type="spellEnd"/>
      <w:r>
        <w:rPr>
          <w:rFonts w:ascii="Times New Roman" w:hAnsi="Times New Roman"/>
          <w:sz w:val="24"/>
          <w:szCs w:val="24"/>
        </w:rPr>
        <w:t xml:space="preserve"> con </w:t>
      </w:r>
      <w:proofErr w:type="gramStart"/>
      <w:r>
        <w:rPr>
          <w:rFonts w:ascii="Times New Roman" w:hAnsi="Times New Roman"/>
          <w:sz w:val="24"/>
          <w:szCs w:val="24"/>
        </w:rPr>
        <w:t>ulteriori</w:t>
      </w:r>
      <w:proofErr w:type="gramEnd"/>
      <w:r>
        <w:rPr>
          <w:rFonts w:ascii="Times New Roman" w:hAnsi="Times New Roman"/>
          <w:sz w:val="24"/>
          <w:szCs w:val="24"/>
        </w:rPr>
        <w:t xml:space="preserve"> funzionalità social, possibilmente integrate con le altre piattaforme interne del Gruppo. Ad esempio sta per essere rilasciato all’interno del network anche il “</w:t>
      </w:r>
      <w:proofErr w:type="spellStart"/>
      <w:r>
        <w:rPr>
          <w:rFonts w:ascii="Times New Roman" w:hAnsi="Times New Roman"/>
          <w:sz w:val="24"/>
          <w:szCs w:val="24"/>
        </w:rPr>
        <w:t>Workspace</w:t>
      </w:r>
      <w:proofErr w:type="spellEnd"/>
      <w:r>
        <w:rPr>
          <w:rFonts w:ascii="Times New Roman" w:hAnsi="Times New Roman"/>
          <w:sz w:val="24"/>
          <w:szCs w:val="24"/>
        </w:rPr>
        <w:t xml:space="preserve">”, una stanza virtuale che sostituirà gli attuali strumenti di collaborazione documentale a distanza. L’obiettivo finale di UniCredit è sostenere l’adozione di questi strumenti 2.0 tra i propri dipendenti e, soprattutto, garantire agli utenti un’esperienza di navigazione unica e coerente, che semplifichi le attività lavorative quotidiane. </w:t>
      </w:r>
    </w:p>
    <w:p w14:paraId="36D1324D" w14:textId="77777777" w:rsidR="00B92497" w:rsidRDefault="00B92497" w:rsidP="00300213">
      <w:pPr>
        <w:contextualSpacing/>
        <w:jc w:val="both"/>
        <w:rPr>
          <w:rFonts w:ascii="Times New Roman" w:hAnsi="Times New Roman"/>
          <w:sz w:val="24"/>
          <w:szCs w:val="24"/>
        </w:rPr>
      </w:pPr>
    </w:p>
    <w:p w14:paraId="12838280" w14:textId="77777777" w:rsidR="00B92497" w:rsidRDefault="00B92497" w:rsidP="00300213">
      <w:pPr>
        <w:contextualSpacing/>
        <w:jc w:val="both"/>
        <w:rPr>
          <w:rFonts w:ascii="Times New Roman" w:hAnsi="Times New Roman"/>
          <w:sz w:val="24"/>
          <w:szCs w:val="24"/>
        </w:rPr>
      </w:pPr>
    </w:p>
    <w:p w14:paraId="56FE98F7" w14:textId="393C2D3D" w:rsidR="00D26211" w:rsidRPr="00D26211" w:rsidRDefault="00D26211" w:rsidP="00D26211">
      <w:pPr>
        <w:jc w:val="center"/>
        <w:rPr>
          <w:rFonts w:ascii="Times New Roman" w:hAnsi="Times New Roman"/>
          <w:b/>
          <w:i/>
          <w:sz w:val="28"/>
          <w:szCs w:val="28"/>
        </w:rPr>
      </w:pPr>
      <w:r w:rsidRPr="00CC4AFA">
        <w:rPr>
          <w:rFonts w:ascii="Times New Roman" w:hAnsi="Times New Roman"/>
          <w:b/>
          <w:i/>
          <w:sz w:val="28"/>
          <w:szCs w:val="28"/>
        </w:rPr>
        <w:t xml:space="preserve">Premio </w:t>
      </w:r>
      <w:r>
        <w:rPr>
          <w:rFonts w:ascii="Times New Roman" w:hAnsi="Times New Roman"/>
          <w:b/>
          <w:i/>
          <w:sz w:val="28"/>
          <w:szCs w:val="28"/>
        </w:rPr>
        <w:t>Open Collaboration</w:t>
      </w:r>
      <w:r w:rsidRPr="00CC4AFA">
        <w:rPr>
          <w:rFonts w:ascii="Times New Roman" w:hAnsi="Times New Roman"/>
          <w:b/>
          <w:i/>
          <w:sz w:val="28"/>
          <w:szCs w:val="28"/>
        </w:rPr>
        <w:t xml:space="preserve">: </w:t>
      </w:r>
    </w:p>
    <w:p w14:paraId="5A3229C3" w14:textId="77777777" w:rsidR="00B92497" w:rsidRDefault="00B92497" w:rsidP="00B92497">
      <w:pPr>
        <w:jc w:val="center"/>
        <w:rPr>
          <w:b/>
          <w:sz w:val="28"/>
          <w:szCs w:val="28"/>
        </w:rPr>
      </w:pPr>
      <w:proofErr w:type="spellStart"/>
      <w:proofErr w:type="gramStart"/>
      <w:r>
        <w:rPr>
          <w:b/>
          <w:sz w:val="28"/>
          <w:szCs w:val="28"/>
        </w:rPr>
        <w:t>eni</w:t>
      </w:r>
      <w:proofErr w:type="spellEnd"/>
      <w:proofErr w:type="gramEnd"/>
      <w:r>
        <w:rPr>
          <w:b/>
          <w:sz w:val="28"/>
          <w:szCs w:val="28"/>
        </w:rPr>
        <w:t xml:space="preserve"> – progetto </w:t>
      </w:r>
      <w:proofErr w:type="spellStart"/>
      <w:r>
        <w:rPr>
          <w:b/>
          <w:sz w:val="28"/>
          <w:szCs w:val="28"/>
        </w:rPr>
        <w:t>eniWave&amp;Moka</w:t>
      </w:r>
      <w:proofErr w:type="spellEnd"/>
    </w:p>
    <w:p w14:paraId="5178FFB2" w14:textId="77777777" w:rsidR="00B92497" w:rsidRPr="00916C63" w:rsidRDefault="00B92497" w:rsidP="00B92497">
      <w:pPr>
        <w:jc w:val="center"/>
        <w:rPr>
          <w:b/>
          <w:sz w:val="28"/>
          <w:szCs w:val="28"/>
        </w:rPr>
      </w:pPr>
    </w:p>
    <w:p w14:paraId="29F6320C" w14:textId="77777777" w:rsidR="00B92497" w:rsidRPr="00D26211" w:rsidRDefault="00B92497" w:rsidP="00B92497">
      <w:pPr>
        <w:jc w:val="both"/>
        <w:rPr>
          <w:rFonts w:ascii="Times New Roman" w:hAnsi="Times New Roman"/>
          <w:sz w:val="24"/>
          <w:szCs w:val="24"/>
        </w:rPr>
      </w:pPr>
      <w:r w:rsidRPr="00D26211">
        <w:rPr>
          <w:rFonts w:ascii="Times New Roman" w:hAnsi="Times New Roman"/>
          <w:sz w:val="24"/>
          <w:szCs w:val="24"/>
        </w:rPr>
        <w:t xml:space="preserve">Eni è un’impresa leader mondiale attiva nel settore del petrolio, del gas naturale, della generazione e commercializzazione di energia elettrica, della petrolchimica e dell’ingegneria e costruzioni ed è presente oggi in </w:t>
      </w:r>
      <w:proofErr w:type="gramStart"/>
      <w:r w:rsidRPr="00D26211">
        <w:rPr>
          <w:rFonts w:ascii="Times New Roman" w:hAnsi="Times New Roman"/>
          <w:sz w:val="24"/>
          <w:szCs w:val="24"/>
        </w:rPr>
        <w:t>79</w:t>
      </w:r>
      <w:proofErr w:type="gramEnd"/>
      <w:r w:rsidRPr="00D26211">
        <w:rPr>
          <w:rFonts w:ascii="Times New Roman" w:hAnsi="Times New Roman"/>
          <w:sz w:val="24"/>
          <w:szCs w:val="24"/>
        </w:rPr>
        <w:t xml:space="preserve"> Paesi con circa 80.000 dipendenti. </w:t>
      </w:r>
    </w:p>
    <w:p w14:paraId="64EABCCA" w14:textId="77777777" w:rsidR="00B92497" w:rsidRPr="00D26211" w:rsidRDefault="00B92497" w:rsidP="00B92497">
      <w:pPr>
        <w:jc w:val="both"/>
        <w:rPr>
          <w:rFonts w:ascii="Times New Roman" w:hAnsi="Times New Roman"/>
          <w:sz w:val="24"/>
          <w:szCs w:val="24"/>
        </w:rPr>
      </w:pPr>
    </w:p>
    <w:p w14:paraId="31B78A3C" w14:textId="34FFF6AA" w:rsidR="00B92497" w:rsidRPr="00D26211" w:rsidRDefault="00B92497" w:rsidP="00B92497">
      <w:pPr>
        <w:jc w:val="both"/>
        <w:rPr>
          <w:rFonts w:ascii="Times New Roman" w:hAnsi="Times New Roman"/>
          <w:sz w:val="24"/>
          <w:szCs w:val="24"/>
        </w:rPr>
      </w:pPr>
      <w:r w:rsidRPr="00D26211">
        <w:rPr>
          <w:rFonts w:ascii="Times New Roman" w:hAnsi="Times New Roman"/>
          <w:sz w:val="24"/>
          <w:szCs w:val="24"/>
        </w:rPr>
        <w:t xml:space="preserve">Caratterizzata da una realtà </w:t>
      </w:r>
      <w:proofErr w:type="gramStart"/>
      <w:r w:rsidRPr="00D26211">
        <w:rPr>
          <w:rFonts w:ascii="Times New Roman" w:hAnsi="Times New Roman"/>
          <w:sz w:val="24"/>
          <w:szCs w:val="24"/>
        </w:rPr>
        <w:t>aziendale</w:t>
      </w:r>
      <w:proofErr w:type="gramEnd"/>
      <w:r w:rsidRPr="00D26211">
        <w:rPr>
          <w:rFonts w:ascii="Times New Roman" w:hAnsi="Times New Roman"/>
          <w:sz w:val="24"/>
          <w:szCs w:val="24"/>
        </w:rPr>
        <w:t xml:space="preserve"> delocalizzata, le esigenze di gestione efficiente dei flussi informativi, di condivisione delle informazioni e di utilizzo di avanzati sistemi di Knowledge Management sono da sempre elementi centrali nella strategia di </w:t>
      </w:r>
      <w:proofErr w:type="spellStart"/>
      <w:r w:rsidRPr="00D26211">
        <w:rPr>
          <w:rFonts w:ascii="Times New Roman" w:hAnsi="Times New Roman"/>
          <w:sz w:val="24"/>
          <w:szCs w:val="24"/>
        </w:rPr>
        <w:t>eni</w:t>
      </w:r>
      <w:proofErr w:type="spellEnd"/>
      <w:r w:rsidRPr="00D26211">
        <w:rPr>
          <w:rFonts w:ascii="Times New Roman" w:hAnsi="Times New Roman"/>
          <w:sz w:val="24"/>
          <w:szCs w:val="24"/>
        </w:rPr>
        <w:t xml:space="preserve"> per il supporto alla comunicazione e collaborazione tra tutti i dipendenti operanti nel mondo. Per rispondere a queste esigenze a marzo 2010 prende avvio il progetto </w:t>
      </w:r>
      <w:proofErr w:type="spellStart"/>
      <w:r w:rsidRPr="00D26211">
        <w:rPr>
          <w:rFonts w:ascii="Times New Roman" w:hAnsi="Times New Roman"/>
          <w:sz w:val="24"/>
          <w:szCs w:val="24"/>
        </w:rPr>
        <w:t>eniWave&amp;Moka</w:t>
      </w:r>
      <w:proofErr w:type="spellEnd"/>
      <w:r w:rsidRPr="00D26211">
        <w:rPr>
          <w:rFonts w:ascii="Times New Roman" w:hAnsi="Times New Roman"/>
          <w:sz w:val="24"/>
          <w:szCs w:val="24"/>
        </w:rPr>
        <w:t>.</w:t>
      </w:r>
    </w:p>
    <w:p w14:paraId="693F0014" w14:textId="77777777" w:rsidR="00B92497" w:rsidRPr="00D26211" w:rsidRDefault="00B92497" w:rsidP="00B92497">
      <w:pPr>
        <w:jc w:val="both"/>
        <w:rPr>
          <w:rFonts w:ascii="Times New Roman" w:hAnsi="Times New Roman"/>
          <w:sz w:val="24"/>
          <w:szCs w:val="24"/>
        </w:rPr>
      </w:pPr>
      <w:proofErr w:type="spellStart"/>
      <w:proofErr w:type="gramStart"/>
      <w:r w:rsidRPr="00D26211">
        <w:rPr>
          <w:rFonts w:ascii="Times New Roman" w:hAnsi="Times New Roman"/>
          <w:sz w:val="24"/>
          <w:szCs w:val="24"/>
        </w:rPr>
        <w:t>eniWave</w:t>
      </w:r>
      <w:proofErr w:type="spellEnd"/>
      <w:proofErr w:type="gramEnd"/>
      <w:r w:rsidRPr="00D26211">
        <w:rPr>
          <w:rFonts w:ascii="Times New Roman" w:hAnsi="Times New Roman"/>
          <w:sz w:val="24"/>
          <w:szCs w:val="24"/>
        </w:rPr>
        <w:t xml:space="preserve"> consente la fruizione da parte dei dipendenti di servizi di collaborazione e comunicazione integrati e disponibili in qualsiasi sede del gruppo o via web. Con il semplice utilizzo del proprio laptop, è possibile visualizzare lo stato di presenza di un collega, partecipare a una videoconferenza anche dal proprio </w:t>
      </w:r>
      <w:proofErr w:type="spellStart"/>
      <w:r w:rsidRPr="00D26211">
        <w:rPr>
          <w:rFonts w:ascii="Times New Roman" w:hAnsi="Times New Roman"/>
          <w:sz w:val="24"/>
          <w:szCs w:val="24"/>
        </w:rPr>
        <w:t>tablet</w:t>
      </w:r>
      <w:proofErr w:type="spellEnd"/>
      <w:r w:rsidRPr="00D26211">
        <w:rPr>
          <w:rFonts w:ascii="Times New Roman" w:hAnsi="Times New Roman"/>
          <w:sz w:val="24"/>
          <w:szCs w:val="24"/>
        </w:rPr>
        <w:t xml:space="preserve"> in mobilità, visualizzare i partecipanti e condividere documenti o applicazioni con tutti gli utenti. Questo è stato reso possibile grazie all’adozione di un’infrastruttura integrata di comunicazione e collaborazione basata su Cisco Call Manager per la </w:t>
      </w:r>
      <w:proofErr w:type="gramStart"/>
      <w:r w:rsidRPr="00D26211">
        <w:rPr>
          <w:rFonts w:ascii="Times New Roman" w:hAnsi="Times New Roman"/>
          <w:sz w:val="24"/>
          <w:szCs w:val="24"/>
        </w:rPr>
        <w:t>componente</w:t>
      </w:r>
      <w:proofErr w:type="gramEnd"/>
      <w:r w:rsidRPr="00D26211">
        <w:rPr>
          <w:rFonts w:ascii="Times New Roman" w:hAnsi="Times New Roman"/>
          <w:sz w:val="24"/>
          <w:szCs w:val="24"/>
        </w:rPr>
        <w:t xml:space="preserve"> di IP </w:t>
      </w:r>
      <w:proofErr w:type="spellStart"/>
      <w:r w:rsidRPr="00D26211">
        <w:rPr>
          <w:rFonts w:ascii="Times New Roman" w:hAnsi="Times New Roman"/>
          <w:sz w:val="24"/>
          <w:szCs w:val="24"/>
        </w:rPr>
        <w:t>Telephony</w:t>
      </w:r>
      <w:proofErr w:type="spellEnd"/>
      <w:r w:rsidRPr="00D26211">
        <w:rPr>
          <w:rFonts w:ascii="Times New Roman" w:hAnsi="Times New Roman"/>
          <w:sz w:val="24"/>
          <w:szCs w:val="24"/>
        </w:rPr>
        <w:t xml:space="preserve"> che ha permesso di abilitare servizi a valore aggiunto per le persone.</w:t>
      </w:r>
    </w:p>
    <w:p w14:paraId="71D87773" w14:textId="31EB8FFF" w:rsidR="00B92497" w:rsidRPr="00D26211" w:rsidRDefault="00B92497" w:rsidP="00B92497">
      <w:pPr>
        <w:jc w:val="both"/>
        <w:rPr>
          <w:rFonts w:ascii="Times New Roman" w:hAnsi="Times New Roman"/>
          <w:sz w:val="24"/>
          <w:szCs w:val="24"/>
        </w:rPr>
      </w:pPr>
      <w:r w:rsidRPr="00D26211">
        <w:rPr>
          <w:rFonts w:ascii="Times New Roman" w:hAnsi="Times New Roman"/>
          <w:sz w:val="24"/>
          <w:szCs w:val="24"/>
        </w:rPr>
        <w:t xml:space="preserve">In un secondo momento, partendo dalle richieste ed esigenze dei dipendenti </w:t>
      </w:r>
      <w:proofErr w:type="gramStart"/>
      <w:r w:rsidRPr="00D26211">
        <w:rPr>
          <w:rFonts w:ascii="Times New Roman" w:hAnsi="Times New Roman"/>
          <w:sz w:val="24"/>
          <w:szCs w:val="24"/>
        </w:rPr>
        <w:t>è</w:t>
      </w:r>
      <w:proofErr w:type="gramEnd"/>
      <w:r w:rsidRPr="00D26211">
        <w:rPr>
          <w:rFonts w:ascii="Times New Roman" w:hAnsi="Times New Roman"/>
          <w:sz w:val="24"/>
          <w:szCs w:val="24"/>
        </w:rPr>
        <w:t xml:space="preserve"> stato realizzato Moka, un social network interno rivolto a tutto il personale di </w:t>
      </w:r>
      <w:proofErr w:type="spellStart"/>
      <w:r w:rsidRPr="00D26211">
        <w:rPr>
          <w:rFonts w:ascii="Times New Roman" w:hAnsi="Times New Roman"/>
          <w:sz w:val="24"/>
          <w:szCs w:val="24"/>
        </w:rPr>
        <w:t>eni</w:t>
      </w:r>
      <w:proofErr w:type="spellEnd"/>
      <w:r w:rsidRPr="00D26211">
        <w:rPr>
          <w:rFonts w:ascii="Times New Roman" w:hAnsi="Times New Roman"/>
          <w:sz w:val="24"/>
          <w:szCs w:val="24"/>
        </w:rPr>
        <w:t xml:space="preserve">. Moka consente al dipendente la definizione del proprio profilo (offrendo una compilazione automatica dei campi già presenti nelle directory aziendali), l’utilizzo di una foto personale sincronizzata con le directory degli strumenti di </w:t>
      </w:r>
      <w:proofErr w:type="spellStart"/>
      <w:r w:rsidRPr="00D26211">
        <w:rPr>
          <w:rFonts w:ascii="Times New Roman" w:hAnsi="Times New Roman"/>
          <w:sz w:val="24"/>
          <w:szCs w:val="24"/>
        </w:rPr>
        <w:t>messaging</w:t>
      </w:r>
      <w:proofErr w:type="spellEnd"/>
      <w:r w:rsidRPr="00D26211">
        <w:rPr>
          <w:rFonts w:ascii="Times New Roman" w:hAnsi="Times New Roman"/>
          <w:sz w:val="24"/>
          <w:szCs w:val="24"/>
        </w:rPr>
        <w:t xml:space="preserve"> e di uno sfondo personalizzato per la propria home page, la localizzazione automatica (opzionale) presso le sedi </w:t>
      </w:r>
      <w:proofErr w:type="spellStart"/>
      <w:r w:rsidRPr="00D26211">
        <w:rPr>
          <w:rFonts w:ascii="Times New Roman" w:hAnsi="Times New Roman"/>
          <w:sz w:val="24"/>
          <w:szCs w:val="24"/>
        </w:rPr>
        <w:t>eni</w:t>
      </w:r>
      <w:proofErr w:type="spellEnd"/>
      <w:r w:rsidRPr="00D26211">
        <w:rPr>
          <w:rFonts w:ascii="Times New Roman" w:hAnsi="Times New Roman"/>
          <w:sz w:val="24"/>
          <w:szCs w:val="24"/>
        </w:rPr>
        <w:t xml:space="preserve">, la tracciabilità dello storico dei propri viaggi, la definizione </w:t>
      </w:r>
      <w:proofErr w:type="gramStart"/>
      <w:r w:rsidRPr="00D26211">
        <w:rPr>
          <w:rFonts w:ascii="Times New Roman" w:hAnsi="Times New Roman"/>
          <w:sz w:val="24"/>
          <w:szCs w:val="24"/>
        </w:rPr>
        <w:t xml:space="preserve">di </w:t>
      </w:r>
      <w:proofErr w:type="gramEnd"/>
      <w:r w:rsidRPr="00D26211">
        <w:rPr>
          <w:rFonts w:ascii="Times New Roman" w:hAnsi="Times New Roman"/>
          <w:sz w:val="24"/>
          <w:szCs w:val="24"/>
        </w:rPr>
        <w:t xml:space="preserve">interessi personali e creazione del proprio Blog, la condivisione di documenti all’interno di un archivio online personale e la possibilità di costruirsi un network di relazioni indipendente dalla struttura organizzativa di appartenenza. Le due applicazioni sono perfettamente integrate, </w:t>
      </w:r>
      <w:proofErr w:type="gramStart"/>
      <w:r w:rsidRPr="00D26211">
        <w:rPr>
          <w:rFonts w:ascii="Times New Roman" w:hAnsi="Times New Roman"/>
          <w:sz w:val="24"/>
          <w:szCs w:val="24"/>
        </w:rPr>
        <w:t>infatti</w:t>
      </w:r>
      <w:proofErr w:type="gramEnd"/>
      <w:r w:rsidRPr="00D26211">
        <w:rPr>
          <w:rFonts w:ascii="Times New Roman" w:hAnsi="Times New Roman"/>
          <w:sz w:val="24"/>
          <w:szCs w:val="24"/>
        </w:rPr>
        <w:t xml:space="preserve"> tutti i servizi </w:t>
      </w:r>
      <w:proofErr w:type="spellStart"/>
      <w:r w:rsidRPr="00D26211">
        <w:rPr>
          <w:rFonts w:ascii="Times New Roman" w:hAnsi="Times New Roman"/>
          <w:sz w:val="24"/>
          <w:szCs w:val="24"/>
        </w:rPr>
        <w:t>eniWave</w:t>
      </w:r>
      <w:proofErr w:type="spellEnd"/>
      <w:r w:rsidRPr="00D26211">
        <w:rPr>
          <w:rFonts w:ascii="Times New Roman" w:hAnsi="Times New Roman"/>
          <w:sz w:val="24"/>
          <w:szCs w:val="24"/>
        </w:rPr>
        <w:t xml:space="preserve"> sono fruibili partendo da Moka, cliccando semplicemente sulla persona con cui si vuole comunicare.</w:t>
      </w:r>
    </w:p>
    <w:p w14:paraId="186B6539" w14:textId="77777777" w:rsidR="00B92497" w:rsidRPr="00D26211" w:rsidRDefault="00B92497" w:rsidP="00B92497">
      <w:pPr>
        <w:jc w:val="both"/>
        <w:rPr>
          <w:rFonts w:ascii="Times New Roman" w:hAnsi="Times New Roman"/>
          <w:sz w:val="24"/>
          <w:szCs w:val="24"/>
        </w:rPr>
      </w:pPr>
      <w:r w:rsidRPr="00D26211">
        <w:rPr>
          <w:rFonts w:ascii="Times New Roman" w:hAnsi="Times New Roman"/>
          <w:sz w:val="24"/>
          <w:szCs w:val="24"/>
        </w:rPr>
        <w:t xml:space="preserve">Il progetto </w:t>
      </w:r>
      <w:proofErr w:type="spellStart"/>
      <w:r w:rsidRPr="00D26211">
        <w:rPr>
          <w:rFonts w:ascii="Times New Roman" w:hAnsi="Times New Roman"/>
          <w:sz w:val="24"/>
          <w:szCs w:val="24"/>
        </w:rPr>
        <w:t>eniWave&amp;Moka</w:t>
      </w:r>
      <w:proofErr w:type="spellEnd"/>
      <w:r w:rsidRPr="00D26211">
        <w:rPr>
          <w:rFonts w:ascii="Times New Roman" w:hAnsi="Times New Roman"/>
          <w:sz w:val="24"/>
          <w:szCs w:val="24"/>
        </w:rPr>
        <w:t xml:space="preserve"> ha risposto alle esigenze di </w:t>
      </w:r>
      <w:proofErr w:type="spellStart"/>
      <w:r w:rsidRPr="00D26211">
        <w:rPr>
          <w:rFonts w:ascii="Times New Roman" w:hAnsi="Times New Roman"/>
          <w:sz w:val="24"/>
          <w:szCs w:val="24"/>
        </w:rPr>
        <w:t>geolocalizzazione</w:t>
      </w:r>
      <w:proofErr w:type="spellEnd"/>
      <w:r w:rsidRPr="00D26211">
        <w:rPr>
          <w:rFonts w:ascii="Times New Roman" w:hAnsi="Times New Roman"/>
          <w:sz w:val="24"/>
          <w:szCs w:val="24"/>
        </w:rPr>
        <w:t xml:space="preserve"> delle informazioni e ha favorito la creazione di dinamiche collaborative e trasversali tra i dipendenti attraverso creatività e </w:t>
      </w:r>
      <w:proofErr w:type="spellStart"/>
      <w:r w:rsidRPr="00D26211">
        <w:rPr>
          <w:rFonts w:ascii="Times New Roman" w:hAnsi="Times New Roman"/>
          <w:sz w:val="24"/>
          <w:szCs w:val="24"/>
        </w:rPr>
        <w:t>propositività</w:t>
      </w:r>
      <w:proofErr w:type="spellEnd"/>
      <w:r w:rsidRPr="00D26211">
        <w:rPr>
          <w:rFonts w:ascii="Times New Roman" w:hAnsi="Times New Roman"/>
          <w:sz w:val="24"/>
          <w:szCs w:val="24"/>
        </w:rPr>
        <w:t xml:space="preserve"> dal basso, interazione veloce e diretta tra le persone, indipendentemente da schemi organizzativi, e accesso immediato alle persone competenti e alle informazioni necessarie per prendere decisioni in tempi rapidi. Elemento chiave per l’implementazione è </w:t>
      </w:r>
      <w:proofErr w:type="gramStart"/>
      <w:r w:rsidRPr="00D26211">
        <w:rPr>
          <w:rFonts w:ascii="Times New Roman" w:hAnsi="Times New Roman"/>
          <w:sz w:val="24"/>
          <w:szCs w:val="24"/>
        </w:rPr>
        <w:t>stata</w:t>
      </w:r>
      <w:proofErr w:type="gramEnd"/>
      <w:r w:rsidRPr="00D26211">
        <w:rPr>
          <w:rFonts w:ascii="Times New Roman" w:hAnsi="Times New Roman"/>
          <w:sz w:val="24"/>
          <w:szCs w:val="24"/>
        </w:rPr>
        <w:t xml:space="preserve"> la semplicità di utilizzo degli strumenti e una corretta comunicazione e condivisione con le strutture coinvolte. Fondamentale è stata la definizione di una </w:t>
      </w:r>
      <w:proofErr w:type="spellStart"/>
      <w:r w:rsidRPr="00D26211">
        <w:rPr>
          <w:rFonts w:ascii="Times New Roman" w:hAnsi="Times New Roman"/>
          <w:sz w:val="24"/>
          <w:szCs w:val="24"/>
        </w:rPr>
        <w:t>Governance</w:t>
      </w:r>
      <w:proofErr w:type="spellEnd"/>
      <w:r w:rsidRPr="00D26211">
        <w:rPr>
          <w:rFonts w:ascii="Times New Roman" w:hAnsi="Times New Roman"/>
          <w:sz w:val="24"/>
          <w:szCs w:val="24"/>
        </w:rPr>
        <w:t xml:space="preserve"> e di gruppi </w:t>
      </w:r>
      <w:proofErr w:type="spellStart"/>
      <w:r w:rsidRPr="00D26211">
        <w:rPr>
          <w:rFonts w:ascii="Times New Roman" w:hAnsi="Times New Roman"/>
          <w:sz w:val="24"/>
          <w:szCs w:val="24"/>
        </w:rPr>
        <w:t>power</w:t>
      </w:r>
      <w:proofErr w:type="spellEnd"/>
      <w:r w:rsidRPr="00D26211">
        <w:rPr>
          <w:rFonts w:ascii="Times New Roman" w:hAnsi="Times New Roman"/>
          <w:sz w:val="24"/>
          <w:szCs w:val="24"/>
        </w:rPr>
        <w:t xml:space="preserve"> </w:t>
      </w:r>
      <w:proofErr w:type="spellStart"/>
      <w:r w:rsidRPr="00D26211">
        <w:rPr>
          <w:rFonts w:ascii="Times New Roman" w:hAnsi="Times New Roman"/>
          <w:sz w:val="24"/>
          <w:szCs w:val="24"/>
        </w:rPr>
        <w:t>users</w:t>
      </w:r>
      <w:proofErr w:type="spellEnd"/>
      <w:r w:rsidRPr="00D26211">
        <w:rPr>
          <w:rFonts w:ascii="Times New Roman" w:hAnsi="Times New Roman"/>
          <w:sz w:val="24"/>
          <w:szCs w:val="24"/>
        </w:rPr>
        <w:t xml:space="preserve">; inoltre l’uso regolare della piattaforma da parte del top management ha costituito una </w:t>
      </w:r>
      <w:proofErr w:type="gramStart"/>
      <w:r w:rsidRPr="00D26211">
        <w:rPr>
          <w:rFonts w:ascii="Times New Roman" w:hAnsi="Times New Roman"/>
          <w:sz w:val="24"/>
          <w:szCs w:val="24"/>
        </w:rPr>
        <w:t>spinta</w:t>
      </w:r>
      <w:proofErr w:type="gramEnd"/>
      <w:r w:rsidRPr="00D26211">
        <w:rPr>
          <w:rFonts w:ascii="Times New Roman" w:hAnsi="Times New Roman"/>
          <w:sz w:val="24"/>
          <w:szCs w:val="24"/>
        </w:rPr>
        <w:t xml:space="preserve"> molto importante al suo utilizzo.</w:t>
      </w:r>
    </w:p>
    <w:p w14:paraId="6B170BA7" w14:textId="77777777" w:rsidR="00B92497" w:rsidRDefault="00B92497" w:rsidP="00B92497">
      <w:pPr>
        <w:jc w:val="both"/>
        <w:rPr>
          <w:rFonts w:ascii="Times New Roman" w:hAnsi="Times New Roman"/>
          <w:sz w:val="24"/>
          <w:szCs w:val="24"/>
        </w:rPr>
      </w:pPr>
      <w:r w:rsidRPr="00D26211">
        <w:rPr>
          <w:rFonts w:ascii="Times New Roman" w:hAnsi="Times New Roman"/>
          <w:sz w:val="24"/>
          <w:szCs w:val="24"/>
        </w:rPr>
        <w:t xml:space="preserve">Il progetto </w:t>
      </w:r>
      <w:proofErr w:type="spellStart"/>
      <w:r w:rsidRPr="00D26211">
        <w:rPr>
          <w:rFonts w:ascii="Times New Roman" w:hAnsi="Times New Roman"/>
          <w:sz w:val="24"/>
          <w:szCs w:val="24"/>
        </w:rPr>
        <w:t>eniWave&amp;Moka</w:t>
      </w:r>
      <w:proofErr w:type="spellEnd"/>
      <w:r w:rsidRPr="00D26211">
        <w:rPr>
          <w:rFonts w:ascii="Times New Roman" w:hAnsi="Times New Roman"/>
          <w:sz w:val="24"/>
          <w:szCs w:val="24"/>
        </w:rPr>
        <w:t xml:space="preserve"> è stato supportato da un’intensa campagna di comunicazione, sponsorizzata dal CIO, che ha raggiunto i dipendenti su diversi canali, ed è stata realizzata in stretta collaborazione con la Direzione Comunicazione Interna. </w:t>
      </w:r>
      <w:proofErr w:type="spellStart"/>
      <w:proofErr w:type="gramStart"/>
      <w:r w:rsidRPr="00D26211">
        <w:rPr>
          <w:rFonts w:ascii="Times New Roman" w:hAnsi="Times New Roman"/>
          <w:sz w:val="24"/>
          <w:szCs w:val="24"/>
        </w:rPr>
        <w:t>eniWave</w:t>
      </w:r>
      <w:proofErr w:type="spellEnd"/>
      <w:proofErr w:type="gramEnd"/>
      <w:r w:rsidRPr="00D26211">
        <w:rPr>
          <w:rFonts w:ascii="Times New Roman" w:hAnsi="Times New Roman"/>
          <w:sz w:val="24"/>
          <w:szCs w:val="24"/>
        </w:rPr>
        <w:t xml:space="preserve"> ha raggiunto quasi 30.000 dipendenti Eni nel mondo e ogni giorno 17.000 persone utilizzano i servizi messi a disposizione. Moka per ora è </w:t>
      </w:r>
      <w:proofErr w:type="gramStart"/>
      <w:r w:rsidRPr="00D26211">
        <w:rPr>
          <w:rFonts w:ascii="Times New Roman" w:hAnsi="Times New Roman"/>
          <w:sz w:val="24"/>
          <w:szCs w:val="24"/>
        </w:rPr>
        <w:t>stato</w:t>
      </w:r>
      <w:proofErr w:type="gramEnd"/>
      <w:r w:rsidRPr="00D26211">
        <w:rPr>
          <w:rFonts w:ascii="Times New Roman" w:hAnsi="Times New Roman"/>
          <w:sz w:val="24"/>
          <w:szCs w:val="24"/>
        </w:rPr>
        <w:t xml:space="preserve"> attivato solo come progetto pilota all’interno della Direzione Sistemi Informativi e 700 utenti hanno già popolato il loro profilo personale. Il piano di </w:t>
      </w:r>
      <w:proofErr w:type="spellStart"/>
      <w:r w:rsidRPr="00D26211">
        <w:rPr>
          <w:rFonts w:ascii="Times New Roman" w:hAnsi="Times New Roman"/>
          <w:sz w:val="24"/>
          <w:szCs w:val="24"/>
        </w:rPr>
        <w:t>rollout</w:t>
      </w:r>
      <w:proofErr w:type="spellEnd"/>
      <w:r w:rsidRPr="00D26211">
        <w:rPr>
          <w:rFonts w:ascii="Times New Roman" w:hAnsi="Times New Roman"/>
          <w:sz w:val="24"/>
          <w:szCs w:val="24"/>
        </w:rPr>
        <w:t xml:space="preserve"> prevede l’estensione progressiva di Moka a tutto il personale </w:t>
      </w:r>
      <w:proofErr w:type="spellStart"/>
      <w:r w:rsidRPr="00D26211">
        <w:rPr>
          <w:rFonts w:ascii="Times New Roman" w:hAnsi="Times New Roman"/>
          <w:sz w:val="24"/>
          <w:szCs w:val="24"/>
        </w:rPr>
        <w:t>eni</w:t>
      </w:r>
      <w:proofErr w:type="spellEnd"/>
      <w:r w:rsidRPr="00D26211">
        <w:rPr>
          <w:rFonts w:ascii="Times New Roman" w:hAnsi="Times New Roman"/>
          <w:sz w:val="24"/>
          <w:szCs w:val="24"/>
        </w:rPr>
        <w:t xml:space="preserve"> e alle controllate </w:t>
      </w:r>
      <w:proofErr w:type="gramStart"/>
      <w:r w:rsidRPr="00D26211">
        <w:rPr>
          <w:rFonts w:ascii="Times New Roman" w:hAnsi="Times New Roman"/>
          <w:sz w:val="24"/>
          <w:szCs w:val="24"/>
        </w:rPr>
        <w:t>a partire dalla</w:t>
      </w:r>
      <w:proofErr w:type="gramEnd"/>
      <w:r w:rsidRPr="00D26211">
        <w:rPr>
          <w:rFonts w:ascii="Times New Roman" w:hAnsi="Times New Roman"/>
          <w:sz w:val="24"/>
          <w:szCs w:val="24"/>
        </w:rPr>
        <w:t xml:space="preserve"> fine del 2011.</w:t>
      </w:r>
    </w:p>
    <w:p w14:paraId="57893190" w14:textId="61D22A12" w:rsidR="00AF2765" w:rsidRPr="00D26211" w:rsidRDefault="00AF2765" w:rsidP="00AF2765">
      <w:pPr>
        <w:jc w:val="center"/>
        <w:rPr>
          <w:rFonts w:ascii="Times New Roman" w:hAnsi="Times New Roman"/>
          <w:b/>
          <w:i/>
          <w:sz w:val="28"/>
          <w:szCs w:val="28"/>
        </w:rPr>
      </w:pPr>
      <w:r w:rsidRPr="00CC4AFA">
        <w:rPr>
          <w:rFonts w:ascii="Times New Roman" w:hAnsi="Times New Roman"/>
          <w:b/>
          <w:i/>
          <w:sz w:val="28"/>
          <w:szCs w:val="28"/>
        </w:rPr>
        <w:lastRenderedPageBreak/>
        <w:t xml:space="preserve">Premio </w:t>
      </w:r>
      <w:proofErr w:type="spellStart"/>
      <w:r>
        <w:rPr>
          <w:rFonts w:ascii="Times New Roman" w:hAnsi="Times New Roman"/>
          <w:b/>
          <w:i/>
          <w:sz w:val="28"/>
          <w:szCs w:val="28"/>
        </w:rPr>
        <w:t>Rich</w:t>
      </w:r>
      <w:proofErr w:type="spellEnd"/>
      <w:r>
        <w:rPr>
          <w:rFonts w:ascii="Times New Roman" w:hAnsi="Times New Roman"/>
          <w:b/>
          <w:i/>
          <w:sz w:val="28"/>
          <w:szCs w:val="28"/>
        </w:rPr>
        <w:t xml:space="preserve"> Enterprise </w:t>
      </w:r>
      <w:proofErr w:type="spellStart"/>
      <w:r>
        <w:rPr>
          <w:rFonts w:ascii="Times New Roman" w:hAnsi="Times New Roman"/>
          <w:b/>
          <w:i/>
          <w:sz w:val="28"/>
          <w:szCs w:val="28"/>
        </w:rPr>
        <w:t>Communication</w:t>
      </w:r>
      <w:proofErr w:type="spellEnd"/>
      <w:r w:rsidRPr="00CC4AFA">
        <w:rPr>
          <w:rFonts w:ascii="Times New Roman" w:hAnsi="Times New Roman"/>
          <w:b/>
          <w:i/>
          <w:sz w:val="28"/>
          <w:szCs w:val="28"/>
        </w:rPr>
        <w:t xml:space="preserve">: </w:t>
      </w:r>
    </w:p>
    <w:p w14:paraId="453F3C20" w14:textId="33648268" w:rsidR="00AF2765" w:rsidRDefault="00AF2765" w:rsidP="00AF2765">
      <w:pPr>
        <w:jc w:val="center"/>
        <w:rPr>
          <w:b/>
          <w:sz w:val="28"/>
          <w:szCs w:val="28"/>
        </w:rPr>
      </w:pPr>
      <w:r>
        <w:rPr>
          <w:b/>
          <w:sz w:val="28"/>
          <w:szCs w:val="28"/>
        </w:rPr>
        <w:t>Italcementi Group – nuova Intranet di Gruppo</w:t>
      </w:r>
    </w:p>
    <w:p w14:paraId="07A6DA86" w14:textId="77777777" w:rsidR="00AF2765" w:rsidRDefault="00AF2765" w:rsidP="00B92497">
      <w:pPr>
        <w:jc w:val="both"/>
        <w:rPr>
          <w:rFonts w:ascii="Times New Roman" w:hAnsi="Times New Roman"/>
          <w:sz w:val="24"/>
          <w:szCs w:val="24"/>
        </w:rPr>
      </w:pPr>
    </w:p>
    <w:p w14:paraId="2DA99F28" w14:textId="77777777" w:rsidR="00AF2765" w:rsidRPr="00AF2765" w:rsidRDefault="00AF2765" w:rsidP="00AF2765">
      <w:pPr>
        <w:jc w:val="both"/>
        <w:rPr>
          <w:rFonts w:ascii="Times New Roman" w:hAnsi="Times New Roman"/>
          <w:sz w:val="24"/>
          <w:szCs w:val="24"/>
        </w:rPr>
      </w:pPr>
      <w:r w:rsidRPr="00AF2765">
        <w:rPr>
          <w:rFonts w:ascii="Times New Roman" w:hAnsi="Times New Roman"/>
          <w:sz w:val="24"/>
          <w:szCs w:val="24"/>
        </w:rPr>
        <w:t xml:space="preserve">Italcementi Group, con una capacità produttiva di oltre </w:t>
      </w:r>
      <w:proofErr w:type="gramStart"/>
      <w:r w:rsidRPr="00AF2765">
        <w:rPr>
          <w:rFonts w:ascii="Times New Roman" w:hAnsi="Times New Roman"/>
          <w:sz w:val="24"/>
          <w:szCs w:val="24"/>
        </w:rPr>
        <w:t>75</w:t>
      </w:r>
      <w:proofErr w:type="gramEnd"/>
      <w:r w:rsidRPr="00AF2765">
        <w:rPr>
          <w:rFonts w:ascii="Times New Roman" w:hAnsi="Times New Roman"/>
          <w:sz w:val="24"/>
          <w:szCs w:val="24"/>
        </w:rPr>
        <w:t xml:space="preserve"> milioni di tonnellate di cemento annuo, è il quinto produttore di cemento a livello mondiale. Conta circa 21.000 dipendenti distribuiti in </w:t>
      </w:r>
      <w:proofErr w:type="gramStart"/>
      <w:r w:rsidRPr="00AF2765">
        <w:rPr>
          <w:rFonts w:ascii="Times New Roman" w:hAnsi="Times New Roman"/>
          <w:sz w:val="24"/>
          <w:szCs w:val="24"/>
        </w:rPr>
        <w:t>22</w:t>
      </w:r>
      <w:proofErr w:type="gramEnd"/>
      <w:r w:rsidRPr="00AF2765">
        <w:rPr>
          <w:rFonts w:ascii="Times New Roman" w:hAnsi="Times New Roman"/>
          <w:sz w:val="24"/>
          <w:szCs w:val="24"/>
        </w:rPr>
        <w:t xml:space="preserve"> paesi e nel 2010 ha registrato un fatturato consolidato di circa 4,8 miliardi di euro.</w:t>
      </w:r>
    </w:p>
    <w:p w14:paraId="5F4B96A6" w14:textId="77777777" w:rsidR="00AF2765" w:rsidRPr="00AF2765" w:rsidRDefault="00AF2765" w:rsidP="00AF2765">
      <w:pPr>
        <w:jc w:val="both"/>
        <w:rPr>
          <w:rFonts w:ascii="Times New Roman" w:hAnsi="Times New Roman"/>
          <w:sz w:val="24"/>
          <w:szCs w:val="24"/>
        </w:rPr>
      </w:pPr>
      <w:r w:rsidRPr="00AF2765">
        <w:rPr>
          <w:rFonts w:ascii="Times New Roman" w:hAnsi="Times New Roman"/>
          <w:sz w:val="24"/>
          <w:szCs w:val="24"/>
        </w:rPr>
        <w:t xml:space="preserve">Nel 2009, le acquisizioni portate a termine dal Gruppo hanno dato un forte impulso verso la creazione di una rete comune di lavoro, in grado di raggiungere facilmente tutte le filiali, di garantire flessibilità organizzativa e di rafforzare l’identità aziendale. Le esigenze di efficienza dei processi di comunicazione e collaborazione </w:t>
      </w:r>
      <w:proofErr w:type="gramStart"/>
      <w:r w:rsidRPr="00AF2765">
        <w:rPr>
          <w:rFonts w:ascii="Times New Roman" w:hAnsi="Times New Roman"/>
          <w:sz w:val="24"/>
          <w:szCs w:val="24"/>
        </w:rPr>
        <w:t>interni</w:t>
      </w:r>
      <w:proofErr w:type="gramEnd"/>
      <w:r w:rsidRPr="00AF2765">
        <w:rPr>
          <w:rFonts w:ascii="Times New Roman" w:hAnsi="Times New Roman"/>
          <w:sz w:val="24"/>
          <w:szCs w:val="24"/>
        </w:rPr>
        <w:t xml:space="preserve"> e di offrire ai propri collaboratori un ambiente aperto in cui ogni singolo dipendente si possa identificare come individuo, accanto alla necessità di controllare, gestire e mantenere centralmente la molteplicità di applicazioni ed Intranet applicative hanno spinto l’organizzazione verso la realizzazione della nuova Intranet del Gruppo e la creazione del “brand package” per lo sviluppo delle singole Intranet Locali. </w:t>
      </w:r>
    </w:p>
    <w:p w14:paraId="71DF4554" w14:textId="77777777" w:rsidR="00AF2765" w:rsidRPr="00AF2765" w:rsidRDefault="00AF2765" w:rsidP="00AF2765">
      <w:pPr>
        <w:jc w:val="both"/>
        <w:rPr>
          <w:rFonts w:ascii="Times New Roman" w:hAnsi="Times New Roman"/>
          <w:sz w:val="24"/>
          <w:szCs w:val="24"/>
        </w:rPr>
      </w:pPr>
      <w:r w:rsidRPr="00AF2765">
        <w:rPr>
          <w:rFonts w:ascii="Times New Roman" w:hAnsi="Times New Roman"/>
          <w:sz w:val="24"/>
          <w:szCs w:val="24"/>
        </w:rPr>
        <w:t xml:space="preserve">In particolare il progetto che prende avvio nel 2009 ha visto un’elevata </w:t>
      </w:r>
      <w:proofErr w:type="spellStart"/>
      <w:r w:rsidRPr="00AF2765">
        <w:rPr>
          <w:rFonts w:ascii="Times New Roman" w:hAnsi="Times New Roman"/>
          <w:sz w:val="24"/>
          <w:szCs w:val="24"/>
        </w:rPr>
        <w:t>sponsorship</w:t>
      </w:r>
      <w:proofErr w:type="spellEnd"/>
      <w:r w:rsidRPr="00AF2765">
        <w:rPr>
          <w:rFonts w:ascii="Times New Roman" w:hAnsi="Times New Roman"/>
          <w:sz w:val="24"/>
          <w:szCs w:val="24"/>
        </w:rPr>
        <w:t xml:space="preserve"> da parte del Top Management e la costituzione di un team di progetto composto dalle Direzione Comunicazione &amp; Immagine, La Direzione Risorse Umane e la Direzione IT. Il progetto è stato svolto con la collaborazione di </w:t>
      </w:r>
      <w:proofErr w:type="spellStart"/>
      <w:r w:rsidRPr="00AF2765">
        <w:rPr>
          <w:rFonts w:ascii="Times New Roman" w:hAnsi="Times New Roman"/>
          <w:sz w:val="24"/>
          <w:szCs w:val="24"/>
        </w:rPr>
        <w:t>Metisoft</w:t>
      </w:r>
      <w:proofErr w:type="spellEnd"/>
      <w:r w:rsidRPr="00AF2765">
        <w:rPr>
          <w:rFonts w:ascii="Times New Roman" w:hAnsi="Times New Roman"/>
          <w:sz w:val="24"/>
          <w:szCs w:val="24"/>
        </w:rPr>
        <w:t xml:space="preserve"> che ha supportato la fase di design iniziale e implementazione tecnica. </w:t>
      </w:r>
    </w:p>
    <w:p w14:paraId="1D739E5B" w14:textId="77777777" w:rsidR="00AF2765" w:rsidRPr="00AF2765" w:rsidRDefault="00AF2765" w:rsidP="00AF2765">
      <w:pPr>
        <w:jc w:val="both"/>
        <w:rPr>
          <w:rFonts w:ascii="Times New Roman" w:hAnsi="Times New Roman"/>
          <w:sz w:val="24"/>
          <w:szCs w:val="24"/>
        </w:rPr>
      </w:pPr>
      <w:proofErr w:type="gramStart"/>
      <w:r w:rsidRPr="00AF2765">
        <w:rPr>
          <w:rFonts w:ascii="Times New Roman" w:hAnsi="Times New Roman"/>
          <w:sz w:val="24"/>
          <w:szCs w:val="24"/>
        </w:rPr>
        <w:t xml:space="preserve">La </w:t>
      </w:r>
      <w:proofErr w:type="gramEnd"/>
      <w:r w:rsidRPr="00AF2765">
        <w:rPr>
          <w:rFonts w:ascii="Times New Roman" w:hAnsi="Times New Roman"/>
          <w:sz w:val="24"/>
          <w:szCs w:val="24"/>
        </w:rPr>
        <w:t>Intranet, inizialmente rilasciata alle sole funzioni di progetto e successivamente resa disponibile a tutte le funzioni del Gruppo, è oggi così strutturata: l’</w:t>
      </w:r>
      <w:proofErr w:type="spellStart"/>
      <w:r w:rsidRPr="00AF2765">
        <w:rPr>
          <w:rFonts w:ascii="Times New Roman" w:hAnsi="Times New Roman"/>
          <w:sz w:val="24"/>
          <w:szCs w:val="24"/>
        </w:rPr>
        <w:t>hub</w:t>
      </w:r>
      <w:proofErr w:type="spellEnd"/>
      <w:r w:rsidRPr="00AF2765">
        <w:rPr>
          <w:rFonts w:ascii="Times New Roman" w:hAnsi="Times New Roman"/>
          <w:sz w:val="24"/>
          <w:szCs w:val="24"/>
        </w:rPr>
        <w:t>, la pagina di ingresso alla Intranet di Gruppo contiene le comunicazioni top down organizzate per tipologie di informazioni. Dall’</w:t>
      </w:r>
      <w:proofErr w:type="spellStart"/>
      <w:r w:rsidRPr="00AF2765">
        <w:rPr>
          <w:rFonts w:ascii="Times New Roman" w:hAnsi="Times New Roman"/>
          <w:sz w:val="24"/>
          <w:szCs w:val="24"/>
        </w:rPr>
        <w:t>hub</w:t>
      </w:r>
      <w:proofErr w:type="spellEnd"/>
      <w:r w:rsidRPr="00AF2765">
        <w:rPr>
          <w:rFonts w:ascii="Times New Roman" w:hAnsi="Times New Roman"/>
          <w:sz w:val="24"/>
          <w:szCs w:val="24"/>
        </w:rPr>
        <w:t xml:space="preserve"> si accede alle Local </w:t>
      </w:r>
      <w:proofErr w:type="spellStart"/>
      <w:r w:rsidRPr="00AF2765">
        <w:rPr>
          <w:rFonts w:ascii="Times New Roman" w:hAnsi="Times New Roman"/>
          <w:sz w:val="24"/>
          <w:szCs w:val="24"/>
        </w:rPr>
        <w:t>Editions</w:t>
      </w:r>
      <w:proofErr w:type="spellEnd"/>
      <w:r w:rsidRPr="00AF2765">
        <w:rPr>
          <w:rFonts w:ascii="Times New Roman" w:hAnsi="Times New Roman"/>
          <w:sz w:val="24"/>
          <w:szCs w:val="24"/>
        </w:rPr>
        <w:t xml:space="preserve">, la sezione dedicata alle </w:t>
      </w:r>
      <w:proofErr w:type="gramStart"/>
      <w:r w:rsidRPr="00AF2765">
        <w:rPr>
          <w:rFonts w:ascii="Times New Roman" w:hAnsi="Times New Roman"/>
          <w:sz w:val="24"/>
          <w:szCs w:val="24"/>
        </w:rPr>
        <w:t>news</w:t>
      </w:r>
      <w:proofErr w:type="gramEnd"/>
      <w:r w:rsidRPr="00AF2765">
        <w:rPr>
          <w:rFonts w:ascii="Times New Roman" w:hAnsi="Times New Roman"/>
          <w:sz w:val="24"/>
          <w:szCs w:val="24"/>
        </w:rPr>
        <w:t xml:space="preserve"> di ogni specifica country, e alle </w:t>
      </w:r>
      <w:proofErr w:type="spellStart"/>
      <w:r w:rsidRPr="00AF2765">
        <w:rPr>
          <w:rFonts w:ascii="Times New Roman" w:hAnsi="Times New Roman"/>
          <w:sz w:val="24"/>
          <w:szCs w:val="24"/>
        </w:rPr>
        <w:t>Specialized</w:t>
      </w:r>
      <w:proofErr w:type="spellEnd"/>
      <w:r w:rsidRPr="00AF2765">
        <w:rPr>
          <w:rFonts w:ascii="Times New Roman" w:hAnsi="Times New Roman"/>
          <w:sz w:val="24"/>
          <w:szCs w:val="24"/>
        </w:rPr>
        <w:t xml:space="preserve"> </w:t>
      </w:r>
      <w:proofErr w:type="spellStart"/>
      <w:r w:rsidRPr="00AF2765">
        <w:rPr>
          <w:rFonts w:ascii="Times New Roman" w:hAnsi="Times New Roman"/>
          <w:sz w:val="24"/>
          <w:szCs w:val="24"/>
        </w:rPr>
        <w:t>Sections</w:t>
      </w:r>
      <w:proofErr w:type="spellEnd"/>
      <w:r w:rsidRPr="00AF2765">
        <w:rPr>
          <w:rFonts w:ascii="Times New Roman" w:hAnsi="Times New Roman"/>
          <w:sz w:val="24"/>
          <w:szCs w:val="24"/>
        </w:rPr>
        <w:t xml:space="preserve">, siti dedicati alle singole funzioni aziendali. Al fine di favorire il </w:t>
      </w:r>
      <w:proofErr w:type="spellStart"/>
      <w:r w:rsidRPr="00AF2765">
        <w:rPr>
          <w:rFonts w:ascii="Times New Roman" w:hAnsi="Times New Roman"/>
          <w:sz w:val="24"/>
          <w:szCs w:val="24"/>
        </w:rPr>
        <w:t>knowledge</w:t>
      </w:r>
      <w:proofErr w:type="spellEnd"/>
      <w:r w:rsidRPr="00AF2765">
        <w:rPr>
          <w:rFonts w:ascii="Times New Roman" w:hAnsi="Times New Roman"/>
          <w:sz w:val="24"/>
          <w:szCs w:val="24"/>
        </w:rPr>
        <w:t xml:space="preserve"> </w:t>
      </w:r>
      <w:proofErr w:type="spellStart"/>
      <w:r w:rsidRPr="00AF2765">
        <w:rPr>
          <w:rFonts w:ascii="Times New Roman" w:hAnsi="Times New Roman"/>
          <w:sz w:val="24"/>
          <w:szCs w:val="24"/>
        </w:rPr>
        <w:t>sharing</w:t>
      </w:r>
      <w:proofErr w:type="spellEnd"/>
      <w:r w:rsidRPr="00AF2765">
        <w:rPr>
          <w:rFonts w:ascii="Times New Roman" w:hAnsi="Times New Roman"/>
          <w:sz w:val="24"/>
          <w:szCs w:val="24"/>
        </w:rPr>
        <w:t xml:space="preserve"> e la condivisione della cultura aziendale, sono state predisposte due </w:t>
      </w:r>
      <w:proofErr w:type="gramStart"/>
      <w:r w:rsidRPr="00AF2765">
        <w:rPr>
          <w:rFonts w:ascii="Times New Roman" w:hAnsi="Times New Roman"/>
          <w:sz w:val="24"/>
          <w:szCs w:val="24"/>
        </w:rPr>
        <w:t>ulteriori</w:t>
      </w:r>
      <w:proofErr w:type="gramEnd"/>
      <w:r w:rsidRPr="00AF2765">
        <w:rPr>
          <w:rFonts w:ascii="Times New Roman" w:hAnsi="Times New Roman"/>
          <w:sz w:val="24"/>
          <w:szCs w:val="24"/>
        </w:rPr>
        <w:t xml:space="preserve"> tipologie di siti: Community, per raccogliere le differenti </w:t>
      </w:r>
      <w:proofErr w:type="spellStart"/>
      <w:r w:rsidRPr="00AF2765">
        <w:rPr>
          <w:rFonts w:ascii="Times New Roman" w:hAnsi="Times New Roman"/>
          <w:sz w:val="24"/>
          <w:szCs w:val="24"/>
        </w:rPr>
        <w:t>practice</w:t>
      </w:r>
      <w:proofErr w:type="spellEnd"/>
      <w:r w:rsidRPr="00AF2765">
        <w:rPr>
          <w:rFonts w:ascii="Times New Roman" w:hAnsi="Times New Roman"/>
          <w:sz w:val="24"/>
          <w:szCs w:val="24"/>
        </w:rPr>
        <w:t xml:space="preserve"> aziendali, i contenuti e gli utenti di paesi e funzioni diverse, e Progetti, sezione con funzionalità a supporto della gestione dei progetti. L’elemento più innovativo </w:t>
      </w:r>
      <w:proofErr w:type="gramStart"/>
      <w:r w:rsidRPr="00AF2765">
        <w:rPr>
          <w:rFonts w:ascii="Times New Roman" w:hAnsi="Times New Roman"/>
          <w:sz w:val="24"/>
          <w:szCs w:val="24"/>
        </w:rPr>
        <w:t xml:space="preserve">della </w:t>
      </w:r>
      <w:proofErr w:type="gramEnd"/>
      <w:r w:rsidRPr="00AF2765">
        <w:rPr>
          <w:rFonts w:ascii="Times New Roman" w:hAnsi="Times New Roman"/>
          <w:sz w:val="24"/>
          <w:szCs w:val="24"/>
        </w:rPr>
        <w:t xml:space="preserve">Intranet è rappresentato dalla creazione di My Like: l’utente, su base volontaria, può creare il proprio profilo dove descriversi dal punto di vista personale e professionale e interagire con gli altri utenti creando un proprio network professionale. All’interno di tutta la struttura di rete vi </w:t>
      </w:r>
      <w:proofErr w:type="gramStart"/>
      <w:r w:rsidRPr="00AF2765">
        <w:rPr>
          <w:rFonts w:ascii="Times New Roman" w:hAnsi="Times New Roman"/>
          <w:sz w:val="24"/>
          <w:szCs w:val="24"/>
        </w:rPr>
        <w:t>è</w:t>
      </w:r>
      <w:proofErr w:type="gramEnd"/>
      <w:r w:rsidRPr="00AF2765">
        <w:rPr>
          <w:rFonts w:ascii="Times New Roman" w:hAnsi="Times New Roman"/>
          <w:sz w:val="24"/>
          <w:szCs w:val="24"/>
        </w:rPr>
        <w:t xml:space="preserve">, inoltre, un utilizzo diffuso di forum, blog, </w:t>
      </w:r>
      <w:proofErr w:type="spellStart"/>
      <w:r w:rsidRPr="00AF2765">
        <w:rPr>
          <w:rFonts w:ascii="Times New Roman" w:hAnsi="Times New Roman"/>
          <w:sz w:val="24"/>
          <w:szCs w:val="24"/>
        </w:rPr>
        <w:t>wiki</w:t>
      </w:r>
      <w:proofErr w:type="spellEnd"/>
      <w:r w:rsidRPr="00AF2765">
        <w:rPr>
          <w:rFonts w:ascii="Times New Roman" w:hAnsi="Times New Roman"/>
          <w:sz w:val="24"/>
          <w:szCs w:val="24"/>
        </w:rPr>
        <w:t xml:space="preserve">, video, </w:t>
      </w:r>
      <w:proofErr w:type="spellStart"/>
      <w:r w:rsidRPr="00AF2765">
        <w:rPr>
          <w:rFonts w:ascii="Times New Roman" w:hAnsi="Times New Roman"/>
          <w:sz w:val="24"/>
          <w:szCs w:val="24"/>
        </w:rPr>
        <w:t>tags</w:t>
      </w:r>
      <w:proofErr w:type="spellEnd"/>
      <w:r w:rsidRPr="00AF2765">
        <w:rPr>
          <w:rFonts w:ascii="Times New Roman" w:hAnsi="Times New Roman"/>
          <w:sz w:val="24"/>
          <w:szCs w:val="24"/>
        </w:rPr>
        <w:t xml:space="preserve">, </w:t>
      </w:r>
      <w:proofErr w:type="spellStart"/>
      <w:r w:rsidRPr="00AF2765">
        <w:rPr>
          <w:rFonts w:ascii="Times New Roman" w:hAnsi="Times New Roman"/>
          <w:sz w:val="24"/>
          <w:szCs w:val="24"/>
        </w:rPr>
        <w:t>search</w:t>
      </w:r>
      <w:proofErr w:type="spellEnd"/>
      <w:r w:rsidRPr="00AF2765">
        <w:rPr>
          <w:rFonts w:ascii="Times New Roman" w:hAnsi="Times New Roman"/>
          <w:sz w:val="24"/>
          <w:szCs w:val="24"/>
        </w:rPr>
        <w:t>.</w:t>
      </w:r>
    </w:p>
    <w:p w14:paraId="778EBFD4" w14:textId="77777777" w:rsidR="00AF2765" w:rsidRPr="00AF2765" w:rsidRDefault="00AF2765" w:rsidP="00AF2765">
      <w:pPr>
        <w:jc w:val="both"/>
        <w:rPr>
          <w:rFonts w:ascii="Times New Roman" w:hAnsi="Times New Roman"/>
          <w:sz w:val="24"/>
          <w:szCs w:val="24"/>
        </w:rPr>
      </w:pPr>
      <w:r w:rsidRPr="00AF2765">
        <w:rPr>
          <w:rFonts w:ascii="Times New Roman" w:hAnsi="Times New Roman"/>
          <w:sz w:val="24"/>
          <w:szCs w:val="24"/>
        </w:rPr>
        <w:t xml:space="preserve">L’introduzione della nuova Intranet ha comportato alcuni cambiamenti nell’ambito del processo di gestione dei contenuti a seguito dell’introduzione e della diffusione del concetto di “contributore attivo”: tutte le persone appartenenti </w:t>
      </w:r>
      <w:proofErr w:type="gramStart"/>
      <w:r w:rsidRPr="00AF2765">
        <w:rPr>
          <w:rFonts w:ascii="Times New Roman" w:hAnsi="Times New Roman"/>
          <w:sz w:val="24"/>
          <w:szCs w:val="24"/>
        </w:rPr>
        <w:t>ad</w:t>
      </w:r>
      <w:proofErr w:type="gramEnd"/>
      <w:r w:rsidRPr="00AF2765">
        <w:rPr>
          <w:rFonts w:ascii="Times New Roman" w:hAnsi="Times New Roman"/>
          <w:sz w:val="24"/>
          <w:szCs w:val="24"/>
        </w:rPr>
        <w:t xml:space="preserve"> una funzione, ad una community o ad un progetto possono essere contributori attivi del </w:t>
      </w:r>
      <w:proofErr w:type="spellStart"/>
      <w:r w:rsidRPr="00AF2765">
        <w:rPr>
          <w:rFonts w:ascii="Times New Roman" w:hAnsi="Times New Roman"/>
          <w:sz w:val="24"/>
          <w:szCs w:val="24"/>
        </w:rPr>
        <w:t>knowledge</w:t>
      </w:r>
      <w:proofErr w:type="spellEnd"/>
      <w:r w:rsidRPr="00AF2765">
        <w:rPr>
          <w:rFonts w:ascii="Times New Roman" w:hAnsi="Times New Roman"/>
          <w:sz w:val="24"/>
          <w:szCs w:val="24"/>
        </w:rPr>
        <w:t xml:space="preserve"> aziendale. A supporto della diffusione di questo principio è stato adottato un </w:t>
      </w:r>
      <w:proofErr w:type="gramStart"/>
      <w:r w:rsidRPr="00AF2765">
        <w:rPr>
          <w:rFonts w:ascii="Times New Roman" w:hAnsi="Times New Roman"/>
          <w:sz w:val="24"/>
          <w:szCs w:val="24"/>
        </w:rPr>
        <w:t>apposito</w:t>
      </w:r>
      <w:proofErr w:type="gramEnd"/>
      <w:r w:rsidRPr="00AF2765">
        <w:rPr>
          <w:rFonts w:ascii="Times New Roman" w:hAnsi="Times New Roman"/>
          <w:sz w:val="24"/>
          <w:szCs w:val="24"/>
        </w:rPr>
        <w:t xml:space="preserve"> piano di formazione: in ogni funzione aziendale sono stati individuati dei “</w:t>
      </w:r>
      <w:proofErr w:type="spellStart"/>
      <w:r w:rsidRPr="00AF2765">
        <w:rPr>
          <w:rFonts w:ascii="Times New Roman" w:hAnsi="Times New Roman"/>
          <w:sz w:val="24"/>
          <w:szCs w:val="24"/>
        </w:rPr>
        <w:t>champion</w:t>
      </w:r>
      <w:proofErr w:type="spellEnd"/>
      <w:r w:rsidRPr="00AF2765">
        <w:rPr>
          <w:rFonts w:ascii="Times New Roman" w:hAnsi="Times New Roman"/>
          <w:sz w:val="24"/>
          <w:szCs w:val="24"/>
        </w:rPr>
        <w:t xml:space="preserve">” che sono stati formati sulle logiche e sulle funzionalità della nuova Intranet e sono diventati </w:t>
      </w:r>
      <w:proofErr w:type="spellStart"/>
      <w:r w:rsidRPr="00AF2765">
        <w:rPr>
          <w:rFonts w:ascii="Times New Roman" w:hAnsi="Times New Roman"/>
          <w:sz w:val="24"/>
          <w:szCs w:val="24"/>
        </w:rPr>
        <w:t>focal</w:t>
      </w:r>
      <w:proofErr w:type="spellEnd"/>
      <w:r w:rsidRPr="00AF2765">
        <w:rPr>
          <w:rFonts w:ascii="Times New Roman" w:hAnsi="Times New Roman"/>
          <w:sz w:val="24"/>
          <w:szCs w:val="24"/>
        </w:rPr>
        <w:t xml:space="preserve"> </w:t>
      </w:r>
      <w:proofErr w:type="spellStart"/>
      <w:r w:rsidRPr="00AF2765">
        <w:rPr>
          <w:rFonts w:ascii="Times New Roman" w:hAnsi="Times New Roman"/>
          <w:sz w:val="24"/>
          <w:szCs w:val="24"/>
        </w:rPr>
        <w:t>point</w:t>
      </w:r>
      <w:proofErr w:type="spellEnd"/>
      <w:r w:rsidRPr="00AF2765">
        <w:rPr>
          <w:rFonts w:ascii="Times New Roman" w:hAnsi="Times New Roman"/>
          <w:sz w:val="24"/>
          <w:szCs w:val="24"/>
        </w:rPr>
        <w:t xml:space="preserve"> delle proprie aree aziendali.</w:t>
      </w:r>
    </w:p>
    <w:p w14:paraId="3A621FC0" w14:textId="77777777" w:rsidR="00AF2765" w:rsidRPr="00AF2765" w:rsidRDefault="00AF2765" w:rsidP="00AF2765">
      <w:pPr>
        <w:jc w:val="both"/>
        <w:rPr>
          <w:rFonts w:ascii="Times New Roman" w:hAnsi="Times New Roman"/>
          <w:sz w:val="24"/>
          <w:szCs w:val="24"/>
        </w:rPr>
      </w:pPr>
      <w:r w:rsidRPr="00AF2765">
        <w:rPr>
          <w:rFonts w:ascii="Times New Roman" w:hAnsi="Times New Roman"/>
          <w:sz w:val="24"/>
          <w:szCs w:val="24"/>
        </w:rPr>
        <w:t xml:space="preserve">Grazie all’introduzione della nuova Intranet aziendale, il Gruppo dispone oggi di uno strumento di controllo e di coordinamento che consente di gestire le diverse fasi della vita aziendale. I singoli </w:t>
      </w:r>
      <w:r w:rsidRPr="00AF2765">
        <w:rPr>
          <w:rFonts w:ascii="Times New Roman" w:hAnsi="Times New Roman"/>
          <w:sz w:val="24"/>
          <w:szCs w:val="24"/>
        </w:rPr>
        <w:lastRenderedPageBreak/>
        <w:t xml:space="preserve">dipendenti possono accedere alle informazioni aziendali da diversi dispositivi mobili, possono ricercare documenti e contributi multimediali anche nelle sedi remote e collaborare su progetti e aree di lavoro senza necessità di spostarsi fisicamente tra le diverse sedi. Allo stesso tempo, la Direzione Risorse Umane può </w:t>
      </w:r>
      <w:proofErr w:type="gramStart"/>
      <w:r w:rsidRPr="00AF2765">
        <w:rPr>
          <w:rFonts w:ascii="Times New Roman" w:hAnsi="Times New Roman"/>
          <w:sz w:val="24"/>
          <w:szCs w:val="24"/>
        </w:rPr>
        <w:t>disporre di</w:t>
      </w:r>
      <w:proofErr w:type="gramEnd"/>
      <w:r w:rsidRPr="00AF2765">
        <w:rPr>
          <w:rFonts w:ascii="Times New Roman" w:hAnsi="Times New Roman"/>
          <w:sz w:val="24"/>
          <w:szCs w:val="24"/>
        </w:rPr>
        <w:t xml:space="preserve"> informazioni aggiuntive che vengono volontariamente condivise dalle persone che lavorano in azienda. </w:t>
      </w:r>
      <w:proofErr w:type="spellStart"/>
      <w:proofErr w:type="gramStart"/>
      <w:r w:rsidRPr="00AF2765">
        <w:rPr>
          <w:rFonts w:ascii="Times New Roman" w:hAnsi="Times New Roman"/>
          <w:sz w:val="24"/>
          <w:szCs w:val="24"/>
        </w:rPr>
        <w:t>ll</w:t>
      </w:r>
      <w:proofErr w:type="spellEnd"/>
      <w:proofErr w:type="gramEnd"/>
      <w:r w:rsidRPr="00AF2765">
        <w:rPr>
          <w:rFonts w:ascii="Times New Roman" w:hAnsi="Times New Roman"/>
          <w:sz w:val="24"/>
          <w:szCs w:val="24"/>
        </w:rPr>
        <w:t xml:space="preserve"> prossimo </w:t>
      </w:r>
      <w:proofErr w:type="spellStart"/>
      <w:r w:rsidRPr="00AF2765">
        <w:rPr>
          <w:rFonts w:ascii="Times New Roman" w:hAnsi="Times New Roman"/>
          <w:sz w:val="24"/>
          <w:szCs w:val="24"/>
        </w:rPr>
        <w:t>step</w:t>
      </w:r>
      <w:proofErr w:type="spellEnd"/>
      <w:r w:rsidRPr="00AF2765">
        <w:rPr>
          <w:rFonts w:ascii="Times New Roman" w:hAnsi="Times New Roman"/>
          <w:sz w:val="24"/>
          <w:szCs w:val="24"/>
        </w:rPr>
        <w:t xml:space="preserve"> del Gruppo Italcementi riguarda quello di realizzare le Intranet per le diverse country».</w:t>
      </w:r>
    </w:p>
    <w:p w14:paraId="271A0E76" w14:textId="77777777" w:rsidR="00AF2765" w:rsidRPr="00D26211" w:rsidRDefault="00AF2765" w:rsidP="00B92497">
      <w:pPr>
        <w:jc w:val="both"/>
        <w:rPr>
          <w:rFonts w:ascii="Times New Roman" w:hAnsi="Times New Roman"/>
          <w:sz w:val="24"/>
          <w:szCs w:val="24"/>
        </w:rPr>
      </w:pPr>
    </w:p>
    <w:p w14:paraId="6E26FE9A" w14:textId="77777777" w:rsidR="00B92497" w:rsidRPr="00D26211" w:rsidRDefault="00B92497" w:rsidP="00B92497">
      <w:pPr>
        <w:jc w:val="both"/>
        <w:rPr>
          <w:rFonts w:ascii="Times New Roman" w:hAnsi="Times New Roman"/>
          <w:sz w:val="24"/>
          <w:szCs w:val="24"/>
        </w:rPr>
      </w:pPr>
    </w:p>
    <w:p w14:paraId="69023A60" w14:textId="77777777" w:rsidR="00B92497" w:rsidRPr="00795C0D" w:rsidRDefault="00B92497" w:rsidP="00300213">
      <w:pPr>
        <w:contextualSpacing/>
        <w:jc w:val="both"/>
        <w:rPr>
          <w:rFonts w:ascii="Times New Roman" w:hAnsi="Times New Roman"/>
          <w:sz w:val="24"/>
          <w:szCs w:val="24"/>
        </w:rPr>
      </w:pPr>
    </w:p>
    <w:sectPr w:rsidR="00B92497" w:rsidRPr="00795C0D" w:rsidSect="0040570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2F6B30"/>
    <w:multiLevelType w:val="hybridMultilevel"/>
    <w:tmpl w:val="FE86FE18"/>
    <w:lvl w:ilvl="0" w:tplc="0410000F">
      <w:start w:val="1"/>
      <w:numFmt w:val="decimal"/>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5C0D"/>
    <w:rsid w:val="00003857"/>
    <w:rsid w:val="00072B01"/>
    <w:rsid w:val="0007491C"/>
    <w:rsid w:val="00083500"/>
    <w:rsid w:val="000D7159"/>
    <w:rsid w:val="0012756A"/>
    <w:rsid w:val="00131CF9"/>
    <w:rsid w:val="00144B90"/>
    <w:rsid w:val="00155A46"/>
    <w:rsid w:val="001754F3"/>
    <w:rsid w:val="001C6097"/>
    <w:rsid w:val="00280299"/>
    <w:rsid w:val="002B710C"/>
    <w:rsid w:val="002E2650"/>
    <w:rsid w:val="00300213"/>
    <w:rsid w:val="00345D93"/>
    <w:rsid w:val="00346B78"/>
    <w:rsid w:val="0036546C"/>
    <w:rsid w:val="003A3F2D"/>
    <w:rsid w:val="0040570D"/>
    <w:rsid w:val="00411A62"/>
    <w:rsid w:val="004360C6"/>
    <w:rsid w:val="00471377"/>
    <w:rsid w:val="004812FC"/>
    <w:rsid w:val="004A4ADC"/>
    <w:rsid w:val="004C041A"/>
    <w:rsid w:val="00514D50"/>
    <w:rsid w:val="00552D26"/>
    <w:rsid w:val="0056185C"/>
    <w:rsid w:val="00597A06"/>
    <w:rsid w:val="005B7299"/>
    <w:rsid w:val="005C3B64"/>
    <w:rsid w:val="005D2BD7"/>
    <w:rsid w:val="005E5CBA"/>
    <w:rsid w:val="0066119B"/>
    <w:rsid w:val="006652C0"/>
    <w:rsid w:val="006E1A51"/>
    <w:rsid w:val="00795C0D"/>
    <w:rsid w:val="007A1EE6"/>
    <w:rsid w:val="007D2DCD"/>
    <w:rsid w:val="007F05DD"/>
    <w:rsid w:val="007F1CD2"/>
    <w:rsid w:val="00853C5D"/>
    <w:rsid w:val="008E18C5"/>
    <w:rsid w:val="008E3ED8"/>
    <w:rsid w:val="00906D4F"/>
    <w:rsid w:val="00957A32"/>
    <w:rsid w:val="009A4645"/>
    <w:rsid w:val="009B4359"/>
    <w:rsid w:val="009B5DC6"/>
    <w:rsid w:val="00A30282"/>
    <w:rsid w:val="00A35FF6"/>
    <w:rsid w:val="00AD0BC2"/>
    <w:rsid w:val="00AD2443"/>
    <w:rsid w:val="00AF2765"/>
    <w:rsid w:val="00B20EA1"/>
    <w:rsid w:val="00B302B7"/>
    <w:rsid w:val="00B92497"/>
    <w:rsid w:val="00C17BEC"/>
    <w:rsid w:val="00C456C7"/>
    <w:rsid w:val="00C76F6C"/>
    <w:rsid w:val="00C94EA6"/>
    <w:rsid w:val="00CA3C06"/>
    <w:rsid w:val="00CA5E14"/>
    <w:rsid w:val="00CC4AFA"/>
    <w:rsid w:val="00CF29C1"/>
    <w:rsid w:val="00D16539"/>
    <w:rsid w:val="00D26211"/>
    <w:rsid w:val="00D472BE"/>
    <w:rsid w:val="00D93072"/>
    <w:rsid w:val="00D95F36"/>
    <w:rsid w:val="00DA2E19"/>
    <w:rsid w:val="00DB7D64"/>
    <w:rsid w:val="00E20AFD"/>
    <w:rsid w:val="00E366C3"/>
    <w:rsid w:val="00E36701"/>
    <w:rsid w:val="00F46D4D"/>
    <w:rsid w:val="00F90F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60F8E0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570D"/>
    <w:pPr>
      <w:spacing w:after="200" w:line="276" w:lineRule="auto"/>
    </w:pPr>
    <w:rPr>
      <w:lang w:val="it-I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rsid w:val="00795C0D"/>
    <w:pPr>
      <w:spacing w:before="100" w:beforeAutospacing="1" w:after="100" w:afterAutospacing="1" w:line="240" w:lineRule="auto"/>
    </w:pPr>
    <w:rPr>
      <w:rFonts w:ascii="Times New Roman" w:eastAsia="Times New Roman" w:hAnsi="Times New Roman"/>
      <w:sz w:val="24"/>
      <w:szCs w:val="24"/>
      <w:lang w:eastAsia="it-IT"/>
    </w:rPr>
  </w:style>
  <w:style w:type="character" w:customStyle="1" w:styleId="apple-converted-space">
    <w:name w:val="apple-converted-space"/>
    <w:uiPriority w:val="99"/>
    <w:rsid w:val="00795C0D"/>
  </w:style>
  <w:style w:type="character" w:styleId="Hyperlink">
    <w:name w:val="Hyperlink"/>
    <w:basedOn w:val="DefaultParagraphFont"/>
    <w:uiPriority w:val="99"/>
    <w:semiHidden/>
    <w:rsid w:val="00795C0D"/>
    <w:rPr>
      <w:rFonts w:cs="Times New Roman"/>
      <w:color w:val="0000FF"/>
      <w:u w:val="single"/>
    </w:rPr>
  </w:style>
  <w:style w:type="paragraph" w:styleId="ListParagraph">
    <w:name w:val="List Paragraph"/>
    <w:basedOn w:val="Normal"/>
    <w:uiPriority w:val="99"/>
    <w:qFormat/>
    <w:rsid w:val="008E18C5"/>
    <w:pPr>
      <w:ind w:left="720"/>
      <w:contextualSpacing/>
    </w:pPr>
  </w:style>
  <w:style w:type="paragraph" w:styleId="BalloonText">
    <w:name w:val="Balloon Text"/>
    <w:basedOn w:val="Normal"/>
    <w:link w:val="BalloonTextChar"/>
    <w:uiPriority w:val="99"/>
    <w:semiHidden/>
    <w:rsid w:val="00D93072"/>
    <w:pPr>
      <w:spacing w:after="0" w:line="240" w:lineRule="auto"/>
    </w:pPr>
    <w:rPr>
      <w:rFonts w:ascii="Tahoma" w:hAnsi="Tahoma"/>
      <w:sz w:val="16"/>
      <w:szCs w:val="16"/>
      <w:lang w:val="en-US"/>
    </w:rPr>
  </w:style>
  <w:style w:type="character" w:customStyle="1" w:styleId="BalloonTextChar">
    <w:name w:val="Balloon Text Char"/>
    <w:basedOn w:val="DefaultParagraphFont"/>
    <w:link w:val="BalloonText"/>
    <w:uiPriority w:val="99"/>
    <w:semiHidden/>
    <w:locked/>
    <w:rsid w:val="00D93072"/>
    <w:rPr>
      <w:rFonts w:ascii="Tahoma" w:hAnsi="Tahoma" w:cs="Times New Roman"/>
      <w:sz w:val="16"/>
    </w:rPr>
  </w:style>
  <w:style w:type="character" w:styleId="CommentReference">
    <w:name w:val="annotation reference"/>
    <w:basedOn w:val="DefaultParagraphFont"/>
    <w:uiPriority w:val="99"/>
    <w:semiHidden/>
    <w:rsid w:val="00D93072"/>
    <w:rPr>
      <w:rFonts w:cs="Times New Roman"/>
      <w:sz w:val="16"/>
    </w:rPr>
  </w:style>
  <w:style w:type="paragraph" w:styleId="CommentText">
    <w:name w:val="annotation text"/>
    <w:basedOn w:val="Normal"/>
    <w:link w:val="CommentTextChar"/>
    <w:uiPriority w:val="99"/>
    <w:semiHidden/>
    <w:rsid w:val="00D93072"/>
    <w:pPr>
      <w:spacing w:line="240" w:lineRule="auto"/>
    </w:pPr>
    <w:rPr>
      <w:sz w:val="20"/>
      <w:szCs w:val="20"/>
      <w:lang w:val="en-US"/>
    </w:rPr>
  </w:style>
  <w:style w:type="character" w:customStyle="1" w:styleId="CommentTextChar">
    <w:name w:val="Comment Text Char"/>
    <w:basedOn w:val="DefaultParagraphFont"/>
    <w:link w:val="CommentText"/>
    <w:uiPriority w:val="99"/>
    <w:semiHidden/>
    <w:locked/>
    <w:rsid w:val="00D93072"/>
    <w:rPr>
      <w:rFonts w:cs="Times New Roman"/>
      <w:sz w:val="20"/>
    </w:rPr>
  </w:style>
  <w:style w:type="paragraph" w:styleId="CommentSubject">
    <w:name w:val="annotation subject"/>
    <w:basedOn w:val="CommentText"/>
    <w:next w:val="CommentText"/>
    <w:link w:val="CommentSubjectChar"/>
    <w:uiPriority w:val="99"/>
    <w:semiHidden/>
    <w:rsid w:val="00D93072"/>
    <w:rPr>
      <w:b/>
      <w:bCs/>
    </w:rPr>
  </w:style>
  <w:style w:type="character" w:customStyle="1" w:styleId="CommentSubjectChar">
    <w:name w:val="Comment Subject Char"/>
    <w:basedOn w:val="CommentTextChar"/>
    <w:link w:val="CommentSubject"/>
    <w:uiPriority w:val="99"/>
    <w:semiHidden/>
    <w:locked/>
    <w:rsid w:val="00D93072"/>
    <w:rPr>
      <w:rFonts w:cs="Times New Roman"/>
      <w:b/>
      <w:sz w:val="20"/>
    </w:rPr>
  </w:style>
  <w:style w:type="character" w:customStyle="1" w:styleId="apple-style-span">
    <w:name w:val="apple-style-span"/>
    <w:basedOn w:val="DefaultParagraphFont"/>
    <w:rsid w:val="00B92497"/>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570D"/>
    <w:pPr>
      <w:spacing w:after="200" w:line="276" w:lineRule="auto"/>
    </w:pPr>
    <w:rPr>
      <w:lang w:val="it-I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rsid w:val="00795C0D"/>
    <w:pPr>
      <w:spacing w:before="100" w:beforeAutospacing="1" w:after="100" w:afterAutospacing="1" w:line="240" w:lineRule="auto"/>
    </w:pPr>
    <w:rPr>
      <w:rFonts w:ascii="Times New Roman" w:eastAsia="Times New Roman" w:hAnsi="Times New Roman"/>
      <w:sz w:val="24"/>
      <w:szCs w:val="24"/>
      <w:lang w:eastAsia="it-IT"/>
    </w:rPr>
  </w:style>
  <w:style w:type="character" w:customStyle="1" w:styleId="apple-converted-space">
    <w:name w:val="apple-converted-space"/>
    <w:uiPriority w:val="99"/>
    <w:rsid w:val="00795C0D"/>
  </w:style>
  <w:style w:type="character" w:styleId="Hyperlink">
    <w:name w:val="Hyperlink"/>
    <w:basedOn w:val="DefaultParagraphFont"/>
    <w:uiPriority w:val="99"/>
    <w:semiHidden/>
    <w:rsid w:val="00795C0D"/>
    <w:rPr>
      <w:rFonts w:cs="Times New Roman"/>
      <w:color w:val="0000FF"/>
      <w:u w:val="single"/>
    </w:rPr>
  </w:style>
  <w:style w:type="paragraph" w:styleId="ListParagraph">
    <w:name w:val="List Paragraph"/>
    <w:basedOn w:val="Normal"/>
    <w:uiPriority w:val="99"/>
    <w:qFormat/>
    <w:rsid w:val="008E18C5"/>
    <w:pPr>
      <w:ind w:left="720"/>
      <w:contextualSpacing/>
    </w:pPr>
  </w:style>
  <w:style w:type="paragraph" w:styleId="BalloonText">
    <w:name w:val="Balloon Text"/>
    <w:basedOn w:val="Normal"/>
    <w:link w:val="BalloonTextChar"/>
    <w:uiPriority w:val="99"/>
    <w:semiHidden/>
    <w:rsid w:val="00D93072"/>
    <w:pPr>
      <w:spacing w:after="0" w:line="240" w:lineRule="auto"/>
    </w:pPr>
    <w:rPr>
      <w:rFonts w:ascii="Tahoma" w:hAnsi="Tahoma"/>
      <w:sz w:val="16"/>
      <w:szCs w:val="16"/>
      <w:lang w:val="en-US"/>
    </w:rPr>
  </w:style>
  <w:style w:type="character" w:customStyle="1" w:styleId="BalloonTextChar">
    <w:name w:val="Balloon Text Char"/>
    <w:basedOn w:val="DefaultParagraphFont"/>
    <w:link w:val="BalloonText"/>
    <w:uiPriority w:val="99"/>
    <w:semiHidden/>
    <w:locked/>
    <w:rsid w:val="00D93072"/>
    <w:rPr>
      <w:rFonts w:ascii="Tahoma" w:hAnsi="Tahoma" w:cs="Times New Roman"/>
      <w:sz w:val="16"/>
    </w:rPr>
  </w:style>
  <w:style w:type="character" w:styleId="CommentReference">
    <w:name w:val="annotation reference"/>
    <w:basedOn w:val="DefaultParagraphFont"/>
    <w:uiPriority w:val="99"/>
    <w:semiHidden/>
    <w:rsid w:val="00D93072"/>
    <w:rPr>
      <w:rFonts w:cs="Times New Roman"/>
      <w:sz w:val="16"/>
    </w:rPr>
  </w:style>
  <w:style w:type="paragraph" w:styleId="CommentText">
    <w:name w:val="annotation text"/>
    <w:basedOn w:val="Normal"/>
    <w:link w:val="CommentTextChar"/>
    <w:uiPriority w:val="99"/>
    <w:semiHidden/>
    <w:rsid w:val="00D93072"/>
    <w:pPr>
      <w:spacing w:line="240" w:lineRule="auto"/>
    </w:pPr>
    <w:rPr>
      <w:sz w:val="20"/>
      <w:szCs w:val="20"/>
      <w:lang w:val="en-US"/>
    </w:rPr>
  </w:style>
  <w:style w:type="character" w:customStyle="1" w:styleId="CommentTextChar">
    <w:name w:val="Comment Text Char"/>
    <w:basedOn w:val="DefaultParagraphFont"/>
    <w:link w:val="CommentText"/>
    <w:uiPriority w:val="99"/>
    <w:semiHidden/>
    <w:locked/>
    <w:rsid w:val="00D93072"/>
    <w:rPr>
      <w:rFonts w:cs="Times New Roman"/>
      <w:sz w:val="20"/>
    </w:rPr>
  </w:style>
  <w:style w:type="paragraph" w:styleId="CommentSubject">
    <w:name w:val="annotation subject"/>
    <w:basedOn w:val="CommentText"/>
    <w:next w:val="CommentText"/>
    <w:link w:val="CommentSubjectChar"/>
    <w:uiPriority w:val="99"/>
    <w:semiHidden/>
    <w:rsid w:val="00D93072"/>
    <w:rPr>
      <w:b/>
      <w:bCs/>
    </w:rPr>
  </w:style>
  <w:style w:type="character" w:customStyle="1" w:styleId="CommentSubjectChar">
    <w:name w:val="Comment Subject Char"/>
    <w:basedOn w:val="CommentTextChar"/>
    <w:link w:val="CommentSubject"/>
    <w:uiPriority w:val="99"/>
    <w:semiHidden/>
    <w:locked/>
    <w:rsid w:val="00D93072"/>
    <w:rPr>
      <w:rFonts w:cs="Times New Roman"/>
      <w:b/>
      <w:sz w:val="20"/>
    </w:rPr>
  </w:style>
  <w:style w:type="character" w:customStyle="1" w:styleId="apple-style-span">
    <w:name w:val="apple-style-span"/>
    <w:basedOn w:val="DefaultParagraphFont"/>
    <w:rsid w:val="00B924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173800">
      <w:marLeft w:val="0"/>
      <w:marRight w:val="0"/>
      <w:marTop w:val="0"/>
      <w:marBottom w:val="0"/>
      <w:divBdr>
        <w:top w:val="none" w:sz="0" w:space="0" w:color="auto"/>
        <w:left w:val="none" w:sz="0" w:space="0" w:color="auto"/>
        <w:bottom w:val="none" w:sz="0" w:space="0" w:color="auto"/>
        <w:right w:val="none" w:sz="0" w:space="0" w:color="auto"/>
      </w:divBdr>
    </w:div>
    <w:div w:id="14917380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it.wikipedia.org/wiki/Banca" TargetMode="External"/><Relationship Id="rId7" Type="http://schemas.openxmlformats.org/officeDocument/2006/relationships/hyperlink" Target="http://it.wikipedia.org/wiki/Italia" TargetMode="External"/><Relationship Id="rId8" Type="http://schemas.openxmlformats.org/officeDocument/2006/relationships/hyperlink" Target="http://it.wikipedia.org/wiki/Austria" TargetMode="External"/><Relationship Id="rId9" Type="http://schemas.openxmlformats.org/officeDocument/2006/relationships/hyperlink" Target="http://it.wikipedia.org/wiki/Germania" TargetMode="External"/><Relationship Id="rId10" Type="http://schemas.openxmlformats.org/officeDocument/2006/relationships/hyperlink" Target="http://it.wikipedia.org/wiki/Centro_ed_Est_Europ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5</Pages>
  <Words>2058</Words>
  <Characters>11732</Characters>
  <Application>Microsoft Macintosh Word</Application>
  <DocSecurity>0</DocSecurity>
  <Lines>97</Lines>
  <Paragraphs>27</Paragraphs>
  <ScaleCrop>false</ScaleCrop>
  <Company>Hewlett-Packard</Company>
  <LinksUpToDate>false</LinksUpToDate>
  <CharactersWithSpaces>13763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OneNet – Il social network interno di Unicredit</dc:title>
  <dc:subject/>
  <dc:creator>Acer</dc:creator>
  <cp:keywords/>
  <dc:description/>
  <cp:lastModifiedBy>Ema</cp:lastModifiedBy>
  <cp:revision>7</cp:revision>
  <cp:lastPrinted>2011-10-14T08:23:00Z</cp:lastPrinted>
  <dcterms:created xsi:type="dcterms:W3CDTF">2011-10-23T20:57:00Z</dcterms:created>
  <dcterms:modified xsi:type="dcterms:W3CDTF">2011-10-26T22:37:00Z</dcterms:modified>
</cp:coreProperties>
</file>