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B3C33" w:rsidRDefault="00884CD8">
      <w:r>
        <w:t>Classical Civilization Rubric</w:t>
      </w:r>
      <w:r w:rsidR="001B0EEC">
        <w:tab/>
      </w:r>
      <w:r w:rsidR="001B0EEC">
        <w:tab/>
      </w:r>
      <w:r w:rsidR="001B0EEC">
        <w:tab/>
      </w:r>
      <w:r w:rsidR="001B0EEC">
        <w:tab/>
        <w:t>NAME:_________________________________</w:t>
      </w:r>
      <w:bookmarkStart w:id="0" w:name="_GoBack"/>
      <w:bookmarkEnd w:id="0"/>
    </w:p>
    <w:p w:rsidR="00884CD8" w:rsidRDefault="00884CD8">
      <w:r>
        <w:t>Please analyze and interpret the source material (e.g. The Metamorphoses of Apuleius or the Odyssey of Homer) i</w:t>
      </w:r>
      <w:r w:rsidR="00495191">
        <w:t>n the following FIVE categories. Cover ALL SUBSECTIONS under the five categories. You may retitle the subsections to make them better fit the particular topics you are dealing with, but you must treat precisely the kinds of things outlined in them. So, IN THE CONTEXT OF THE WORK AT HAND, do the following</w:t>
      </w:r>
      <w:r w:rsidR="00BA2A94">
        <w:t>, WORKING CLOSELY WITH YOUR TEACHER to craft an excellent piece of work</w:t>
      </w:r>
      <w:r w:rsidR="00495191">
        <w:t>:</w:t>
      </w:r>
    </w:p>
    <w:p w:rsidR="00884CD8" w:rsidRPr="00884CD8" w:rsidRDefault="00884CD8" w:rsidP="00884CD8">
      <w:pPr>
        <w:spacing w:after="0" w:line="240" w:lineRule="auto"/>
        <w:rPr>
          <w:rFonts w:ascii="Arial" w:eastAsia="Times New Roman" w:hAnsi="Arial" w:cs="Arial"/>
          <w:sz w:val="43"/>
          <w:szCs w:val="43"/>
        </w:rPr>
      </w:pPr>
      <w:r w:rsidRPr="00884CD8">
        <w:rPr>
          <w:rFonts w:ascii="Arial" w:eastAsia="Times New Roman" w:hAnsi="Arial" w:cs="Arial"/>
          <w:sz w:val="43"/>
          <w:szCs w:val="43"/>
        </w:rPr>
        <w:t>Mythology</w:t>
      </w:r>
    </w:p>
    <w:p w:rsidR="00884CD8" w:rsidRPr="00495191" w:rsidRDefault="00884CD8" w:rsidP="00495191">
      <w:pPr>
        <w:pStyle w:val="ListParagraph"/>
        <w:numPr>
          <w:ilvl w:val="0"/>
          <w:numId w:val="1"/>
        </w:numPr>
        <w:spacing w:after="0" w:line="240" w:lineRule="auto"/>
        <w:rPr>
          <w:rFonts w:ascii="Times New Roman" w:eastAsia="Times New Roman" w:hAnsi="Times New Roman" w:cs="Times New Roman"/>
          <w:sz w:val="27"/>
          <w:szCs w:val="27"/>
        </w:rPr>
      </w:pPr>
      <w:r w:rsidRPr="00495191">
        <w:rPr>
          <w:rFonts w:ascii="Times New Roman" w:eastAsia="Times New Roman" w:hAnsi="Times New Roman" w:cs="Times New Roman"/>
          <w:sz w:val="27"/>
          <w:szCs w:val="27"/>
        </w:rPr>
        <w:t>demonstrate an understanding of the characteristics and functions of myths;</w:t>
      </w:r>
    </w:p>
    <w:p w:rsidR="00884CD8" w:rsidRPr="00495191" w:rsidRDefault="00884CD8" w:rsidP="00495191">
      <w:pPr>
        <w:pStyle w:val="ListParagraph"/>
        <w:numPr>
          <w:ilvl w:val="0"/>
          <w:numId w:val="1"/>
        </w:numPr>
        <w:spacing w:after="0" w:line="240" w:lineRule="auto"/>
        <w:rPr>
          <w:rFonts w:ascii="Times New Roman" w:eastAsia="Times New Roman" w:hAnsi="Times New Roman" w:cs="Times New Roman"/>
          <w:sz w:val="27"/>
          <w:szCs w:val="27"/>
        </w:rPr>
      </w:pPr>
      <w:r w:rsidRPr="00495191">
        <w:rPr>
          <w:rFonts w:ascii="Times New Roman" w:eastAsia="Times New Roman" w:hAnsi="Times New Roman" w:cs="Times New Roman"/>
          <w:sz w:val="27"/>
          <w:szCs w:val="27"/>
        </w:rPr>
        <w:t>explain the impact of mythology on the arts (e.g., literature, music, sculpture, painting) and the sciences (e.g., psychology, astronomy);</w:t>
      </w:r>
    </w:p>
    <w:p w:rsidR="00884CD8" w:rsidRPr="00495191" w:rsidRDefault="00C92432" w:rsidP="00495191">
      <w:pPr>
        <w:pStyle w:val="ListParagraph"/>
        <w:numPr>
          <w:ilvl w:val="0"/>
          <w:numId w:val="1"/>
        </w:numPr>
        <w:spacing w:after="0" w:line="240" w:lineRule="auto"/>
        <w:rPr>
          <w:rFonts w:ascii="Times New Roman" w:eastAsia="Times New Roman" w:hAnsi="Times New Roman" w:cs="Times New Roman"/>
          <w:sz w:val="27"/>
          <w:szCs w:val="27"/>
        </w:rPr>
      </w:pPr>
      <w:r w:rsidRPr="00495191">
        <w:rPr>
          <w:rFonts w:ascii="Times New Roman" w:eastAsia="Times New Roman" w:hAnsi="Times New Roman" w:cs="Times New Roman"/>
          <w:sz w:val="27"/>
          <w:szCs w:val="27"/>
        </w:rPr>
        <w:t>apply your</w:t>
      </w:r>
      <w:r w:rsidR="00884CD8" w:rsidRPr="00495191">
        <w:rPr>
          <w:rFonts w:ascii="Times New Roman" w:eastAsia="Times New Roman" w:hAnsi="Times New Roman" w:cs="Times New Roman"/>
          <w:sz w:val="27"/>
          <w:szCs w:val="27"/>
        </w:rPr>
        <w:t xml:space="preserve"> knowledge of Latin and/or ancient Greek in the study of mythology (e.g., in examining the names of gods and heroes, and place names such as Hades,Tartarus, Elysium).</w:t>
      </w:r>
    </w:p>
    <w:tbl>
      <w:tblPr>
        <w:tblStyle w:val="TableGrid"/>
        <w:tblW w:w="0" w:type="auto"/>
        <w:tblLook w:val="04A0" w:firstRow="1" w:lastRow="0" w:firstColumn="1" w:lastColumn="0" w:noHBand="0" w:noVBand="1"/>
      </w:tblPr>
      <w:tblGrid>
        <w:gridCol w:w="1870"/>
        <w:gridCol w:w="1870"/>
        <w:gridCol w:w="1870"/>
        <w:gridCol w:w="1870"/>
        <w:gridCol w:w="1870"/>
      </w:tblGrid>
      <w:tr w:rsidR="001015C5" w:rsidTr="001015C5">
        <w:tc>
          <w:tcPr>
            <w:tcW w:w="1870" w:type="dxa"/>
          </w:tcPr>
          <w:p w:rsidR="001015C5" w:rsidRDefault="00CC6A3D" w:rsidP="00CC6A3D">
            <w:pPr>
              <w:jc w:val="center"/>
            </w:pPr>
            <w:r>
              <w:t>10,    9</w:t>
            </w:r>
          </w:p>
        </w:tc>
        <w:tc>
          <w:tcPr>
            <w:tcW w:w="1870" w:type="dxa"/>
          </w:tcPr>
          <w:p w:rsidR="001015C5" w:rsidRDefault="001015C5" w:rsidP="00CC6A3D">
            <w:pPr>
              <w:jc w:val="center"/>
            </w:pPr>
            <w:r>
              <w:t>8</w:t>
            </w:r>
          </w:p>
        </w:tc>
        <w:tc>
          <w:tcPr>
            <w:tcW w:w="1870" w:type="dxa"/>
          </w:tcPr>
          <w:p w:rsidR="001015C5" w:rsidRDefault="001015C5" w:rsidP="00CC6A3D">
            <w:pPr>
              <w:jc w:val="center"/>
            </w:pPr>
            <w:r>
              <w:t>7</w:t>
            </w:r>
          </w:p>
        </w:tc>
        <w:tc>
          <w:tcPr>
            <w:tcW w:w="1870" w:type="dxa"/>
          </w:tcPr>
          <w:p w:rsidR="001015C5" w:rsidRDefault="00CC6A3D" w:rsidP="00CC6A3D">
            <w:pPr>
              <w:jc w:val="center"/>
            </w:pPr>
            <w:r>
              <w:t>6,     5</w:t>
            </w:r>
          </w:p>
        </w:tc>
        <w:tc>
          <w:tcPr>
            <w:tcW w:w="1870" w:type="dxa"/>
          </w:tcPr>
          <w:p w:rsidR="001015C5" w:rsidRDefault="00CC6A3D" w:rsidP="00CC6A3D">
            <w:pPr>
              <w:jc w:val="center"/>
            </w:pPr>
            <w:r>
              <w:t>4,  3,  2,  1,  0</w:t>
            </w:r>
          </w:p>
        </w:tc>
      </w:tr>
      <w:tr w:rsidR="001015C5" w:rsidTr="001015C5">
        <w:tc>
          <w:tcPr>
            <w:tcW w:w="1870" w:type="dxa"/>
          </w:tcPr>
          <w:p w:rsidR="00CC6A3D" w:rsidRDefault="00CC6A3D">
            <w:r>
              <w:t>Highly Effective and Detailed</w:t>
            </w:r>
          </w:p>
          <w:p w:rsidR="001015C5" w:rsidRDefault="00CC6A3D">
            <w:r>
              <w:t>Rich with original thought and interpretation</w:t>
            </w:r>
          </w:p>
        </w:tc>
        <w:tc>
          <w:tcPr>
            <w:tcW w:w="1870" w:type="dxa"/>
          </w:tcPr>
          <w:p w:rsidR="001015C5" w:rsidRDefault="00CC6A3D">
            <w:r>
              <w:t>Effective and detailed with significant and convincing original thought and interpretation</w:t>
            </w:r>
          </w:p>
        </w:tc>
        <w:tc>
          <w:tcPr>
            <w:tcW w:w="1870" w:type="dxa"/>
          </w:tcPr>
          <w:p w:rsidR="001015C5" w:rsidRDefault="00CC6A3D">
            <w:r>
              <w:t>Effective and detailed.</w:t>
            </w:r>
          </w:p>
        </w:tc>
        <w:tc>
          <w:tcPr>
            <w:tcW w:w="1870" w:type="dxa"/>
          </w:tcPr>
          <w:p w:rsidR="001015C5" w:rsidRDefault="00CC6A3D">
            <w:r>
              <w:t>Effective, with some detail.</w:t>
            </w:r>
          </w:p>
        </w:tc>
        <w:tc>
          <w:tcPr>
            <w:tcW w:w="1870" w:type="dxa"/>
          </w:tcPr>
          <w:p w:rsidR="001015C5" w:rsidRDefault="00CC6A3D">
            <w:r>
              <w:t>Somewhat effective and somewhat detailed.</w:t>
            </w:r>
          </w:p>
        </w:tc>
      </w:tr>
    </w:tbl>
    <w:p w:rsidR="00884CD8" w:rsidRDefault="00884CD8"/>
    <w:p w:rsidR="00884CD8" w:rsidRPr="00884CD8" w:rsidRDefault="00884CD8" w:rsidP="00884CD8">
      <w:pPr>
        <w:spacing w:after="0" w:line="240" w:lineRule="auto"/>
        <w:rPr>
          <w:rFonts w:ascii="Arial" w:eastAsia="Times New Roman" w:hAnsi="Arial" w:cs="Arial"/>
          <w:sz w:val="43"/>
          <w:szCs w:val="43"/>
        </w:rPr>
      </w:pPr>
      <w:r w:rsidRPr="00884CD8">
        <w:rPr>
          <w:rFonts w:ascii="Arial" w:eastAsia="Times New Roman" w:hAnsi="Arial" w:cs="Arial"/>
          <w:sz w:val="43"/>
          <w:szCs w:val="43"/>
        </w:rPr>
        <w:t>Art, Architecture, and Archaeology</w:t>
      </w:r>
    </w:p>
    <w:p w:rsidR="00884CD8" w:rsidRPr="00495191" w:rsidRDefault="00884CD8" w:rsidP="00495191">
      <w:pPr>
        <w:pStyle w:val="ListParagraph"/>
        <w:numPr>
          <w:ilvl w:val="0"/>
          <w:numId w:val="3"/>
        </w:numPr>
        <w:spacing w:after="0" w:line="240" w:lineRule="auto"/>
        <w:rPr>
          <w:rFonts w:ascii="Times New Roman" w:eastAsia="Times New Roman" w:hAnsi="Times New Roman" w:cs="Times New Roman"/>
          <w:sz w:val="27"/>
          <w:szCs w:val="27"/>
        </w:rPr>
      </w:pPr>
      <w:r w:rsidRPr="00495191">
        <w:rPr>
          <w:rFonts w:ascii="Times New Roman" w:eastAsia="Times New Roman" w:hAnsi="Times New Roman" w:cs="Times New Roman"/>
          <w:sz w:val="27"/>
          <w:szCs w:val="27"/>
        </w:rPr>
        <w:t>identify a variety of styles and features in art and architecture, and define the terms used to describe and study them;</w:t>
      </w:r>
    </w:p>
    <w:p w:rsidR="00884CD8" w:rsidRPr="00495191" w:rsidRDefault="00884CD8" w:rsidP="00495191">
      <w:pPr>
        <w:pStyle w:val="ListParagraph"/>
        <w:numPr>
          <w:ilvl w:val="0"/>
          <w:numId w:val="3"/>
        </w:numPr>
        <w:spacing w:after="0" w:line="240" w:lineRule="auto"/>
        <w:rPr>
          <w:rFonts w:ascii="Times New Roman" w:eastAsia="Times New Roman" w:hAnsi="Times New Roman" w:cs="Times New Roman"/>
          <w:sz w:val="27"/>
          <w:szCs w:val="27"/>
        </w:rPr>
      </w:pPr>
      <w:r w:rsidRPr="00495191">
        <w:rPr>
          <w:rFonts w:ascii="Times New Roman" w:eastAsia="Times New Roman" w:hAnsi="Times New Roman" w:cs="Times New Roman"/>
          <w:sz w:val="27"/>
          <w:szCs w:val="27"/>
        </w:rPr>
        <w:t>apply knowledge gained through the study of archaeological findings in their exploration of daily life and culture in classical times.</w:t>
      </w:r>
    </w:p>
    <w:tbl>
      <w:tblPr>
        <w:tblStyle w:val="TableGrid"/>
        <w:tblW w:w="0" w:type="auto"/>
        <w:tblLook w:val="04A0" w:firstRow="1" w:lastRow="0" w:firstColumn="1" w:lastColumn="0" w:noHBand="0" w:noVBand="1"/>
      </w:tblPr>
      <w:tblGrid>
        <w:gridCol w:w="1870"/>
        <w:gridCol w:w="1870"/>
        <w:gridCol w:w="1870"/>
        <w:gridCol w:w="1870"/>
        <w:gridCol w:w="1870"/>
      </w:tblGrid>
      <w:tr w:rsidR="00BA2A94" w:rsidTr="00F243BB">
        <w:tc>
          <w:tcPr>
            <w:tcW w:w="1870" w:type="dxa"/>
          </w:tcPr>
          <w:p w:rsidR="00BA2A94" w:rsidRDefault="00BA2A94" w:rsidP="00F243BB">
            <w:pPr>
              <w:jc w:val="center"/>
            </w:pPr>
            <w:r>
              <w:t>10,    9</w:t>
            </w:r>
          </w:p>
        </w:tc>
        <w:tc>
          <w:tcPr>
            <w:tcW w:w="1870" w:type="dxa"/>
          </w:tcPr>
          <w:p w:rsidR="00BA2A94" w:rsidRDefault="00BA2A94" w:rsidP="00F243BB">
            <w:pPr>
              <w:jc w:val="center"/>
            </w:pPr>
            <w:r>
              <w:t>8</w:t>
            </w:r>
          </w:p>
        </w:tc>
        <w:tc>
          <w:tcPr>
            <w:tcW w:w="1870" w:type="dxa"/>
          </w:tcPr>
          <w:p w:rsidR="00BA2A94" w:rsidRDefault="00BA2A94" w:rsidP="00F243BB">
            <w:pPr>
              <w:jc w:val="center"/>
            </w:pPr>
            <w:r>
              <w:t>7</w:t>
            </w:r>
          </w:p>
        </w:tc>
        <w:tc>
          <w:tcPr>
            <w:tcW w:w="1870" w:type="dxa"/>
          </w:tcPr>
          <w:p w:rsidR="00BA2A94" w:rsidRDefault="00BA2A94" w:rsidP="00F243BB">
            <w:pPr>
              <w:jc w:val="center"/>
            </w:pPr>
            <w:r>
              <w:t>6,     5</w:t>
            </w:r>
          </w:p>
        </w:tc>
        <w:tc>
          <w:tcPr>
            <w:tcW w:w="1870" w:type="dxa"/>
          </w:tcPr>
          <w:p w:rsidR="00BA2A94" w:rsidRDefault="00BA2A94" w:rsidP="00F243BB">
            <w:pPr>
              <w:jc w:val="center"/>
            </w:pPr>
            <w:r>
              <w:t>4,  3,  2,  1,  0</w:t>
            </w:r>
          </w:p>
        </w:tc>
      </w:tr>
      <w:tr w:rsidR="00BA2A94" w:rsidTr="00F243BB">
        <w:tc>
          <w:tcPr>
            <w:tcW w:w="1870" w:type="dxa"/>
          </w:tcPr>
          <w:p w:rsidR="00BA2A94" w:rsidRDefault="00BA2A94" w:rsidP="00F243BB">
            <w:r>
              <w:t>Highly Effective and Detailed</w:t>
            </w:r>
          </w:p>
          <w:p w:rsidR="00BA2A94" w:rsidRDefault="00BA2A94" w:rsidP="00F243BB">
            <w:r>
              <w:t>Rich with original thought and interpretation</w:t>
            </w:r>
          </w:p>
        </w:tc>
        <w:tc>
          <w:tcPr>
            <w:tcW w:w="1870" w:type="dxa"/>
          </w:tcPr>
          <w:p w:rsidR="00BA2A94" w:rsidRDefault="00BA2A94" w:rsidP="00F243BB">
            <w:r>
              <w:t>Effective and detailed with significant and convincing original thought and interpretation</w:t>
            </w:r>
          </w:p>
        </w:tc>
        <w:tc>
          <w:tcPr>
            <w:tcW w:w="1870" w:type="dxa"/>
          </w:tcPr>
          <w:p w:rsidR="00BA2A94" w:rsidRDefault="00BA2A94" w:rsidP="00F243BB">
            <w:r>
              <w:t>Effective and detailed.</w:t>
            </w:r>
          </w:p>
        </w:tc>
        <w:tc>
          <w:tcPr>
            <w:tcW w:w="1870" w:type="dxa"/>
          </w:tcPr>
          <w:p w:rsidR="00BA2A94" w:rsidRDefault="00BA2A94" w:rsidP="00F243BB">
            <w:r>
              <w:t>Effective, with some detail.</w:t>
            </w:r>
          </w:p>
        </w:tc>
        <w:tc>
          <w:tcPr>
            <w:tcW w:w="1870" w:type="dxa"/>
          </w:tcPr>
          <w:p w:rsidR="00BA2A94" w:rsidRDefault="00BA2A94" w:rsidP="00F243BB">
            <w:r>
              <w:t>Somewhat effective and somewhat detailed.</w:t>
            </w:r>
          </w:p>
        </w:tc>
      </w:tr>
    </w:tbl>
    <w:p w:rsidR="00884CD8" w:rsidRDefault="00884CD8"/>
    <w:p w:rsidR="00884CD8" w:rsidRPr="00884CD8" w:rsidRDefault="00884CD8" w:rsidP="00884CD8">
      <w:pPr>
        <w:spacing w:after="0" w:line="240" w:lineRule="auto"/>
        <w:rPr>
          <w:rFonts w:ascii="Arial" w:eastAsia="Times New Roman" w:hAnsi="Arial" w:cs="Arial"/>
          <w:sz w:val="43"/>
          <w:szCs w:val="43"/>
        </w:rPr>
      </w:pPr>
      <w:r w:rsidRPr="00884CD8">
        <w:rPr>
          <w:rFonts w:ascii="Arial" w:eastAsia="Times New Roman" w:hAnsi="Arial" w:cs="Arial"/>
          <w:sz w:val="43"/>
          <w:szCs w:val="43"/>
        </w:rPr>
        <w:t>Literature</w:t>
      </w:r>
    </w:p>
    <w:p w:rsidR="00884CD8" w:rsidRPr="00495191" w:rsidRDefault="00884CD8" w:rsidP="00495191">
      <w:pPr>
        <w:pStyle w:val="ListParagraph"/>
        <w:numPr>
          <w:ilvl w:val="0"/>
          <w:numId w:val="5"/>
        </w:numPr>
        <w:spacing w:after="0" w:line="240" w:lineRule="auto"/>
        <w:rPr>
          <w:rFonts w:ascii="Times New Roman" w:eastAsia="Times New Roman" w:hAnsi="Times New Roman" w:cs="Times New Roman"/>
          <w:sz w:val="27"/>
          <w:szCs w:val="27"/>
        </w:rPr>
      </w:pPr>
      <w:r w:rsidRPr="00495191">
        <w:rPr>
          <w:rFonts w:ascii="Times New Roman" w:eastAsia="Times New Roman" w:hAnsi="Times New Roman" w:cs="Times New Roman"/>
          <w:sz w:val="27"/>
          <w:szCs w:val="27"/>
        </w:rPr>
        <w:t>demonstrate knowledge of a variety of genres and themes in classical literature, as well as an understanding of Latin and ancient Greek terms used in literature;</w:t>
      </w:r>
    </w:p>
    <w:p w:rsidR="00884CD8" w:rsidRPr="00495191" w:rsidRDefault="00884CD8" w:rsidP="00495191">
      <w:pPr>
        <w:pStyle w:val="ListParagraph"/>
        <w:numPr>
          <w:ilvl w:val="0"/>
          <w:numId w:val="5"/>
        </w:numPr>
        <w:spacing w:after="0" w:line="240" w:lineRule="auto"/>
        <w:rPr>
          <w:rFonts w:ascii="Times New Roman" w:eastAsia="Times New Roman" w:hAnsi="Times New Roman" w:cs="Times New Roman"/>
          <w:sz w:val="27"/>
          <w:szCs w:val="27"/>
        </w:rPr>
      </w:pPr>
      <w:r w:rsidRPr="00495191">
        <w:rPr>
          <w:rFonts w:ascii="Times New Roman" w:eastAsia="Times New Roman" w:hAnsi="Times New Roman" w:cs="Times New Roman"/>
          <w:sz w:val="27"/>
          <w:szCs w:val="27"/>
        </w:rPr>
        <w:t>identify the similarities between the themes and genres of classical literature and those that appear in the literature of later cultures;</w:t>
      </w:r>
    </w:p>
    <w:p w:rsidR="00884CD8" w:rsidRPr="00495191" w:rsidRDefault="00884CD8" w:rsidP="00495191">
      <w:pPr>
        <w:pStyle w:val="ListParagraph"/>
        <w:numPr>
          <w:ilvl w:val="0"/>
          <w:numId w:val="5"/>
        </w:numPr>
        <w:spacing w:after="0" w:line="240" w:lineRule="auto"/>
        <w:rPr>
          <w:rFonts w:ascii="Times New Roman" w:eastAsia="Times New Roman" w:hAnsi="Times New Roman" w:cs="Times New Roman"/>
          <w:sz w:val="27"/>
          <w:szCs w:val="27"/>
        </w:rPr>
      </w:pPr>
      <w:r w:rsidRPr="00495191">
        <w:rPr>
          <w:rFonts w:ascii="Times New Roman" w:eastAsia="Times New Roman" w:hAnsi="Times New Roman" w:cs="Times New Roman"/>
          <w:sz w:val="27"/>
          <w:szCs w:val="27"/>
        </w:rPr>
        <w:lastRenderedPageBreak/>
        <w:t>identify some of the ways in which classical literature has influenced the literature (e.g., plays, poetry, novels) and other art forms (e.g., sculpture, painting) of later cultures.</w:t>
      </w:r>
    </w:p>
    <w:tbl>
      <w:tblPr>
        <w:tblStyle w:val="TableGrid"/>
        <w:tblW w:w="0" w:type="auto"/>
        <w:tblLook w:val="04A0" w:firstRow="1" w:lastRow="0" w:firstColumn="1" w:lastColumn="0" w:noHBand="0" w:noVBand="1"/>
      </w:tblPr>
      <w:tblGrid>
        <w:gridCol w:w="1870"/>
        <w:gridCol w:w="1870"/>
        <w:gridCol w:w="1870"/>
        <w:gridCol w:w="1870"/>
        <w:gridCol w:w="1870"/>
      </w:tblGrid>
      <w:tr w:rsidR="00BA2A94" w:rsidTr="00F243BB">
        <w:tc>
          <w:tcPr>
            <w:tcW w:w="1870" w:type="dxa"/>
          </w:tcPr>
          <w:p w:rsidR="00BA2A94" w:rsidRDefault="00BA2A94" w:rsidP="00F243BB">
            <w:pPr>
              <w:jc w:val="center"/>
            </w:pPr>
            <w:r>
              <w:t>10,    9</w:t>
            </w:r>
          </w:p>
        </w:tc>
        <w:tc>
          <w:tcPr>
            <w:tcW w:w="1870" w:type="dxa"/>
          </w:tcPr>
          <w:p w:rsidR="00BA2A94" w:rsidRDefault="00BA2A94" w:rsidP="00F243BB">
            <w:pPr>
              <w:jc w:val="center"/>
            </w:pPr>
            <w:r>
              <w:t>8</w:t>
            </w:r>
          </w:p>
        </w:tc>
        <w:tc>
          <w:tcPr>
            <w:tcW w:w="1870" w:type="dxa"/>
          </w:tcPr>
          <w:p w:rsidR="00BA2A94" w:rsidRDefault="00BA2A94" w:rsidP="00F243BB">
            <w:pPr>
              <w:jc w:val="center"/>
            </w:pPr>
            <w:r>
              <w:t>7</w:t>
            </w:r>
          </w:p>
        </w:tc>
        <w:tc>
          <w:tcPr>
            <w:tcW w:w="1870" w:type="dxa"/>
          </w:tcPr>
          <w:p w:rsidR="00BA2A94" w:rsidRDefault="00BA2A94" w:rsidP="00F243BB">
            <w:pPr>
              <w:jc w:val="center"/>
            </w:pPr>
            <w:r>
              <w:t>6,     5</w:t>
            </w:r>
          </w:p>
        </w:tc>
        <w:tc>
          <w:tcPr>
            <w:tcW w:w="1870" w:type="dxa"/>
          </w:tcPr>
          <w:p w:rsidR="00BA2A94" w:rsidRDefault="00BA2A94" w:rsidP="00F243BB">
            <w:pPr>
              <w:jc w:val="center"/>
            </w:pPr>
            <w:r>
              <w:t>4,  3,  2,  1,  0</w:t>
            </w:r>
          </w:p>
        </w:tc>
      </w:tr>
      <w:tr w:rsidR="00BA2A94" w:rsidTr="00F243BB">
        <w:tc>
          <w:tcPr>
            <w:tcW w:w="1870" w:type="dxa"/>
          </w:tcPr>
          <w:p w:rsidR="00BA2A94" w:rsidRDefault="00BA2A94" w:rsidP="00F243BB">
            <w:r>
              <w:t>Highly Effective and Detailed</w:t>
            </w:r>
          </w:p>
          <w:p w:rsidR="00BA2A94" w:rsidRDefault="00BA2A94" w:rsidP="00F243BB">
            <w:r>
              <w:t>Rich with original thought and interpretation</w:t>
            </w:r>
          </w:p>
        </w:tc>
        <w:tc>
          <w:tcPr>
            <w:tcW w:w="1870" w:type="dxa"/>
          </w:tcPr>
          <w:p w:rsidR="00BA2A94" w:rsidRDefault="00BA2A94" w:rsidP="00F243BB">
            <w:r>
              <w:t>Effective and detailed with significant and convincing original thought and interpretation</w:t>
            </w:r>
          </w:p>
        </w:tc>
        <w:tc>
          <w:tcPr>
            <w:tcW w:w="1870" w:type="dxa"/>
          </w:tcPr>
          <w:p w:rsidR="00BA2A94" w:rsidRDefault="00BA2A94" w:rsidP="00F243BB">
            <w:r>
              <w:t>Effective and detailed.</w:t>
            </w:r>
          </w:p>
        </w:tc>
        <w:tc>
          <w:tcPr>
            <w:tcW w:w="1870" w:type="dxa"/>
          </w:tcPr>
          <w:p w:rsidR="00BA2A94" w:rsidRDefault="00BA2A94" w:rsidP="00F243BB">
            <w:r>
              <w:t>Effective, with some detail.</w:t>
            </w:r>
          </w:p>
        </w:tc>
        <w:tc>
          <w:tcPr>
            <w:tcW w:w="1870" w:type="dxa"/>
          </w:tcPr>
          <w:p w:rsidR="00BA2A94" w:rsidRDefault="00BA2A94" w:rsidP="00F243BB">
            <w:r>
              <w:t>Somewhat effective and somewhat detailed.</w:t>
            </w:r>
          </w:p>
        </w:tc>
      </w:tr>
    </w:tbl>
    <w:p w:rsidR="00884CD8" w:rsidRDefault="00884CD8"/>
    <w:p w:rsidR="00884CD8" w:rsidRPr="00884CD8" w:rsidRDefault="00884CD8" w:rsidP="00884CD8">
      <w:pPr>
        <w:spacing w:after="0" w:line="240" w:lineRule="auto"/>
        <w:rPr>
          <w:rFonts w:ascii="Arial" w:eastAsia="Times New Roman" w:hAnsi="Arial" w:cs="Arial"/>
          <w:sz w:val="43"/>
          <w:szCs w:val="43"/>
        </w:rPr>
      </w:pPr>
      <w:r w:rsidRPr="00884CD8">
        <w:rPr>
          <w:rFonts w:ascii="Arial" w:eastAsia="Times New Roman" w:hAnsi="Arial" w:cs="Arial"/>
          <w:sz w:val="43"/>
          <w:szCs w:val="43"/>
        </w:rPr>
        <w:t>History and Geography</w:t>
      </w:r>
    </w:p>
    <w:p w:rsidR="00884CD8" w:rsidRPr="00495191" w:rsidRDefault="00884CD8" w:rsidP="00495191">
      <w:pPr>
        <w:pStyle w:val="ListParagraph"/>
        <w:numPr>
          <w:ilvl w:val="0"/>
          <w:numId w:val="7"/>
        </w:numPr>
        <w:spacing w:after="0" w:line="240" w:lineRule="auto"/>
        <w:rPr>
          <w:rFonts w:ascii="Times New Roman" w:eastAsia="Times New Roman" w:hAnsi="Times New Roman" w:cs="Times New Roman"/>
          <w:sz w:val="27"/>
          <w:szCs w:val="27"/>
        </w:rPr>
      </w:pPr>
      <w:r w:rsidRPr="00495191">
        <w:rPr>
          <w:rFonts w:ascii="Times New Roman" w:eastAsia="Times New Roman" w:hAnsi="Times New Roman" w:cs="Times New Roman"/>
          <w:sz w:val="27"/>
          <w:szCs w:val="27"/>
        </w:rPr>
        <w:t>apply knowledge of history and geography to the materials studied in class;</w:t>
      </w:r>
    </w:p>
    <w:p w:rsidR="00884CD8" w:rsidRPr="00495191" w:rsidRDefault="00884CD8" w:rsidP="00495191">
      <w:pPr>
        <w:pStyle w:val="ListParagraph"/>
        <w:numPr>
          <w:ilvl w:val="0"/>
          <w:numId w:val="7"/>
        </w:numPr>
        <w:spacing w:after="0" w:line="240" w:lineRule="auto"/>
        <w:rPr>
          <w:rFonts w:ascii="Times New Roman" w:eastAsia="Times New Roman" w:hAnsi="Times New Roman" w:cs="Times New Roman"/>
          <w:sz w:val="27"/>
          <w:szCs w:val="27"/>
        </w:rPr>
      </w:pPr>
      <w:r w:rsidRPr="00495191">
        <w:rPr>
          <w:rFonts w:ascii="Times New Roman" w:eastAsia="Times New Roman" w:hAnsi="Times New Roman" w:cs="Times New Roman"/>
          <w:sz w:val="27"/>
          <w:szCs w:val="27"/>
        </w:rPr>
        <w:t>demonstrate an understanding of classical history and geography;</w:t>
      </w:r>
    </w:p>
    <w:p w:rsidR="00884CD8" w:rsidRPr="00495191" w:rsidRDefault="00884CD8" w:rsidP="00495191">
      <w:pPr>
        <w:pStyle w:val="ListParagraph"/>
        <w:numPr>
          <w:ilvl w:val="0"/>
          <w:numId w:val="7"/>
        </w:numPr>
        <w:spacing w:after="0" w:line="240" w:lineRule="auto"/>
        <w:rPr>
          <w:rFonts w:ascii="Times New Roman" w:eastAsia="Times New Roman" w:hAnsi="Times New Roman" w:cs="Times New Roman"/>
          <w:sz w:val="27"/>
          <w:szCs w:val="27"/>
        </w:rPr>
      </w:pPr>
      <w:r w:rsidRPr="00495191">
        <w:rPr>
          <w:rFonts w:ascii="Times New Roman" w:eastAsia="Times New Roman" w:hAnsi="Times New Roman" w:cs="Times New Roman"/>
          <w:sz w:val="27"/>
          <w:szCs w:val="27"/>
        </w:rPr>
        <w:t>demonstrate an awareness of cultures that were contemporary with those of ancient Greece and Rome;</w:t>
      </w:r>
    </w:p>
    <w:p w:rsidR="00884CD8" w:rsidRPr="00495191" w:rsidRDefault="00884CD8" w:rsidP="00495191">
      <w:pPr>
        <w:pStyle w:val="ListParagraph"/>
        <w:numPr>
          <w:ilvl w:val="0"/>
          <w:numId w:val="7"/>
        </w:numPr>
        <w:spacing w:after="0" w:line="240" w:lineRule="auto"/>
        <w:rPr>
          <w:rFonts w:ascii="Times New Roman" w:eastAsia="Times New Roman" w:hAnsi="Times New Roman" w:cs="Times New Roman"/>
          <w:sz w:val="27"/>
          <w:szCs w:val="27"/>
        </w:rPr>
      </w:pPr>
      <w:r w:rsidRPr="00495191">
        <w:rPr>
          <w:rFonts w:ascii="Times New Roman" w:eastAsia="Times New Roman" w:hAnsi="Times New Roman" w:cs="Times New Roman"/>
          <w:sz w:val="27"/>
          <w:szCs w:val="27"/>
        </w:rPr>
        <w:t>apply knowledge of classical political and social institutions to an understanding of other societies.</w:t>
      </w:r>
    </w:p>
    <w:tbl>
      <w:tblPr>
        <w:tblStyle w:val="TableGrid"/>
        <w:tblW w:w="0" w:type="auto"/>
        <w:tblLook w:val="04A0" w:firstRow="1" w:lastRow="0" w:firstColumn="1" w:lastColumn="0" w:noHBand="0" w:noVBand="1"/>
      </w:tblPr>
      <w:tblGrid>
        <w:gridCol w:w="1870"/>
        <w:gridCol w:w="1870"/>
        <w:gridCol w:w="1870"/>
        <w:gridCol w:w="1870"/>
        <w:gridCol w:w="1870"/>
      </w:tblGrid>
      <w:tr w:rsidR="00BA2A94" w:rsidTr="00F243BB">
        <w:tc>
          <w:tcPr>
            <w:tcW w:w="1870" w:type="dxa"/>
          </w:tcPr>
          <w:p w:rsidR="00BA2A94" w:rsidRDefault="00BA2A94" w:rsidP="00F243BB">
            <w:pPr>
              <w:jc w:val="center"/>
            </w:pPr>
            <w:r>
              <w:t>10,    9</w:t>
            </w:r>
          </w:p>
        </w:tc>
        <w:tc>
          <w:tcPr>
            <w:tcW w:w="1870" w:type="dxa"/>
          </w:tcPr>
          <w:p w:rsidR="00BA2A94" w:rsidRDefault="00BA2A94" w:rsidP="00F243BB">
            <w:pPr>
              <w:jc w:val="center"/>
            </w:pPr>
            <w:r>
              <w:t>8</w:t>
            </w:r>
          </w:p>
        </w:tc>
        <w:tc>
          <w:tcPr>
            <w:tcW w:w="1870" w:type="dxa"/>
          </w:tcPr>
          <w:p w:rsidR="00BA2A94" w:rsidRDefault="00BA2A94" w:rsidP="00F243BB">
            <w:pPr>
              <w:jc w:val="center"/>
            </w:pPr>
            <w:r>
              <w:t>7</w:t>
            </w:r>
          </w:p>
        </w:tc>
        <w:tc>
          <w:tcPr>
            <w:tcW w:w="1870" w:type="dxa"/>
          </w:tcPr>
          <w:p w:rsidR="00BA2A94" w:rsidRDefault="00BA2A94" w:rsidP="00F243BB">
            <w:pPr>
              <w:jc w:val="center"/>
            </w:pPr>
            <w:r>
              <w:t>6,     5</w:t>
            </w:r>
          </w:p>
        </w:tc>
        <w:tc>
          <w:tcPr>
            <w:tcW w:w="1870" w:type="dxa"/>
          </w:tcPr>
          <w:p w:rsidR="00BA2A94" w:rsidRDefault="00BA2A94" w:rsidP="00F243BB">
            <w:pPr>
              <w:jc w:val="center"/>
            </w:pPr>
            <w:r>
              <w:t>4,  3,  2,  1,  0</w:t>
            </w:r>
          </w:p>
        </w:tc>
      </w:tr>
      <w:tr w:rsidR="00BA2A94" w:rsidTr="00F243BB">
        <w:tc>
          <w:tcPr>
            <w:tcW w:w="1870" w:type="dxa"/>
          </w:tcPr>
          <w:p w:rsidR="00BA2A94" w:rsidRDefault="00BA2A94" w:rsidP="00F243BB">
            <w:r>
              <w:t>Highly Effective and Detailed</w:t>
            </w:r>
          </w:p>
          <w:p w:rsidR="00BA2A94" w:rsidRDefault="00BA2A94" w:rsidP="00F243BB">
            <w:r>
              <w:t>Rich with original thought and interpretation</w:t>
            </w:r>
          </w:p>
        </w:tc>
        <w:tc>
          <w:tcPr>
            <w:tcW w:w="1870" w:type="dxa"/>
          </w:tcPr>
          <w:p w:rsidR="00BA2A94" w:rsidRDefault="00BA2A94" w:rsidP="00F243BB">
            <w:r>
              <w:t>Effective and detailed with significant and convincing original thought and interpretation</w:t>
            </w:r>
          </w:p>
        </w:tc>
        <w:tc>
          <w:tcPr>
            <w:tcW w:w="1870" w:type="dxa"/>
          </w:tcPr>
          <w:p w:rsidR="00BA2A94" w:rsidRDefault="00BA2A94" w:rsidP="00F243BB">
            <w:r>
              <w:t>Effective and detailed.</w:t>
            </w:r>
          </w:p>
        </w:tc>
        <w:tc>
          <w:tcPr>
            <w:tcW w:w="1870" w:type="dxa"/>
          </w:tcPr>
          <w:p w:rsidR="00BA2A94" w:rsidRDefault="00BA2A94" w:rsidP="00F243BB">
            <w:r>
              <w:t>Effective, with some detail.</w:t>
            </w:r>
          </w:p>
        </w:tc>
        <w:tc>
          <w:tcPr>
            <w:tcW w:w="1870" w:type="dxa"/>
          </w:tcPr>
          <w:p w:rsidR="00BA2A94" w:rsidRDefault="00BA2A94" w:rsidP="00F243BB">
            <w:r>
              <w:t>Somewhat effective and somewhat detailed.</w:t>
            </w:r>
          </w:p>
        </w:tc>
      </w:tr>
    </w:tbl>
    <w:p w:rsidR="00884CD8" w:rsidRDefault="00884CD8"/>
    <w:p w:rsidR="00884CD8" w:rsidRPr="00884CD8" w:rsidRDefault="00884CD8" w:rsidP="00884CD8">
      <w:pPr>
        <w:spacing w:after="0" w:line="240" w:lineRule="auto"/>
        <w:rPr>
          <w:rFonts w:ascii="Arial" w:eastAsia="Times New Roman" w:hAnsi="Arial" w:cs="Arial"/>
          <w:sz w:val="43"/>
          <w:szCs w:val="43"/>
        </w:rPr>
      </w:pPr>
      <w:r w:rsidRPr="00884CD8">
        <w:rPr>
          <w:rFonts w:ascii="Arial" w:eastAsia="Times New Roman" w:hAnsi="Arial" w:cs="Arial"/>
          <w:sz w:val="43"/>
          <w:szCs w:val="43"/>
        </w:rPr>
        <w:t>Philosophy and Religion</w:t>
      </w:r>
    </w:p>
    <w:p w:rsidR="00884CD8" w:rsidRPr="00495191" w:rsidRDefault="00884CD8" w:rsidP="00495191">
      <w:pPr>
        <w:pStyle w:val="ListParagraph"/>
        <w:numPr>
          <w:ilvl w:val="0"/>
          <w:numId w:val="9"/>
        </w:numPr>
        <w:spacing w:after="0" w:line="240" w:lineRule="auto"/>
        <w:rPr>
          <w:rFonts w:ascii="Times New Roman" w:eastAsia="Times New Roman" w:hAnsi="Times New Roman" w:cs="Times New Roman"/>
          <w:sz w:val="27"/>
          <w:szCs w:val="27"/>
        </w:rPr>
      </w:pPr>
      <w:r w:rsidRPr="00495191">
        <w:rPr>
          <w:rFonts w:ascii="Times New Roman" w:eastAsia="Times New Roman" w:hAnsi="Times New Roman" w:cs="Times New Roman"/>
          <w:sz w:val="27"/>
          <w:szCs w:val="27"/>
        </w:rPr>
        <w:t>demonstrate an understanding of various philosophies and religions found in ancient Greece and Rome;</w:t>
      </w:r>
    </w:p>
    <w:p w:rsidR="00884CD8" w:rsidRPr="00495191" w:rsidRDefault="00884CD8" w:rsidP="00495191">
      <w:pPr>
        <w:pStyle w:val="ListParagraph"/>
        <w:numPr>
          <w:ilvl w:val="0"/>
          <w:numId w:val="9"/>
        </w:numPr>
        <w:spacing w:after="0" w:line="240" w:lineRule="auto"/>
        <w:rPr>
          <w:rFonts w:ascii="Times New Roman" w:eastAsia="Times New Roman" w:hAnsi="Times New Roman" w:cs="Times New Roman"/>
          <w:sz w:val="27"/>
          <w:szCs w:val="27"/>
        </w:rPr>
      </w:pPr>
      <w:r w:rsidRPr="00495191">
        <w:rPr>
          <w:rFonts w:ascii="Times New Roman" w:eastAsia="Times New Roman" w:hAnsi="Times New Roman" w:cs="Times New Roman"/>
          <w:sz w:val="27"/>
          <w:szCs w:val="27"/>
        </w:rPr>
        <w:t>explain ancient Greek and Latin philosophical and religious terms;</w:t>
      </w:r>
    </w:p>
    <w:p w:rsidR="00884CD8" w:rsidRPr="00495191" w:rsidRDefault="00884CD8" w:rsidP="00495191">
      <w:pPr>
        <w:pStyle w:val="ListParagraph"/>
        <w:numPr>
          <w:ilvl w:val="0"/>
          <w:numId w:val="9"/>
        </w:numPr>
        <w:spacing w:after="0" w:line="240" w:lineRule="auto"/>
        <w:rPr>
          <w:rFonts w:ascii="Times New Roman" w:eastAsia="Times New Roman" w:hAnsi="Times New Roman" w:cs="Times New Roman"/>
          <w:sz w:val="27"/>
          <w:szCs w:val="27"/>
        </w:rPr>
      </w:pPr>
      <w:r w:rsidRPr="00495191">
        <w:rPr>
          <w:rFonts w:ascii="Times New Roman" w:eastAsia="Times New Roman" w:hAnsi="Times New Roman" w:cs="Times New Roman"/>
          <w:sz w:val="27"/>
          <w:szCs w:val="27"/>
        </w:rPr>
        <w:t>demonstrate an understanding of the influence of the philosophies and religions of ancient Greece and Rome on classical and other societies.</w:t>
      </w:r>
    </w:p>
    <w:tbl>
      <w:tblPr>
        <w:tblStyle w:val="TableGrid"/>
        <w:tblW w:w="0" w:type="auto"/>
        <w:tblLook w:val="04A0" w:firstRow="1" w:lastRow="0" w:firstColumn="1" w:lastColumn="0" w:noHBand="0" w:noVBand="1"/>
      </w:tblPr>
      <w:tblGrid>
        <w:gridCol w:w="1870"/>
        <w:gridCol w:w="1870"/>
        <w:gridCol w:w="1870"/>
        <w:gridCol w:w="1870"/>
        <w:gridCol w:w="1870"/>
      </w:tblGrid>
      <w:tr w:rsidR="00BA2A94" w:rsidTr="00F243BB">
        <w:tc>
          <w:tcPr>
            <w:tcW w:w="1870" w:type="dxa"/>
          </w:tcPr>
          <w:p w:rsidR="00BA2A94" w:rsidRDefault="00BA2A94" w:rsidP="00F243BB">
            <w:pPr>
              <w:jc w:val="center"/>
            </w:pPr>
            <w:r>
              <w:t>10,    9</w:t>
            </w:r>
          </w:p>
        </w:tc>
        <w:tc>
          <w:tcPr>
            <w:tcW w:w="1870" w:type="dxa"/>
          </w:tcPr>
          <w:p w:rsidR="00BA2A94" w:rsidRDefault="00BA2A94" w:rsidP="00F243BB">
            <w:pPr>
              <w:jc w:val="center"/>
            </w:pPr>
            <w:r>
              <w:t>8</w:t>
            </w:r>
          </w:p>
        </w:tc>
        <w:tc>
          <w:tcPr>
            <w:tcW w:w="1870" w:type="dxa"/>
          </w:tcPr>
          <w:p w:rsidR="00BA2A94" w:rsidRDefault="00BA2A94" w:rsidP="00F243BB">
            <w:pPr>
              <w:jc w:val="center"/>
            </w:pPr>
            <w:r>
              <w:t>7</w:t>
            </w:r>
          </w:p>
        </w:tc>
        <w:tc>
          <w:tcPr>
            <w:tcW w:w="1870" w:type="dxa"/>
          </w:tcPr>
          <w:p w:rsidR="00BA2A94" w:rsidRDefault="00BA2A94" w:rsidP="00F243BB">
            <w:pPr>
              <w:jc w:val="center"/>
            </w:pPr>
            <w:r>
              <w:t>6,     5</w:t>
            </w:r>
          </w:p>
        </w:tc>
        <w:tc>
          <w:tcPr>
            <w:tcW w:w="1870" w:type="dxa"/>
          </w:tcPr>
          <w:p w:rsidR="00BA2A94" w:rsidRDefault="00BA2A94" w:rsidP="00F243BB">
            <w:pPr>
              <w:jc w:val="center"/>
            </w:pPr>
            <w:r>
              <w:t>4,  3,  2,  1,  0</w:t>
            </w:r>
          </w:p>
        </w:tc>
      </w:tr>
      <w:tr w:rsidR="00BA2A94" w:rsidTr="00F243BB">
        <w:tc>
          <w:tcPr>
            <w:tcW w:w="1870" w:type="dxa"/>
          </w:tcPr>
          <w:p w:rsidR="00BA2A94" w:rsidRDefault="00BA2A94" w:rsidP="00F243BB">
            <w:r>
              <w:t>Highly Effective and Detailed</w:t>
            </w:r>
          </w:p>
          <w:p w:rsidR="00BA2A94" w:rsidRDefault="00BA2A94" w:rsidP="00F243BB">
            <w:r>
              <w:t>Rich with original thought and interpretation</w:t>
            </w:r>
          </w:p>
        </w:tc>
        <w:tc>
          <w:tcPr>
            <w:tcW w:w="1870" w:type="dxa"/>
          </w:tcPr>
          <w:p w:rsidR="00BA2A94" w:rsidRDefault="00BA2A94" w:rsidP="00F243BB">
            <w:r>
              <w:t>Effective and detailed with significant and convincing original thought and interpretation</w:t>
            </w:r>
          </w:p>
        </w:tc>
        <w:tc>
          <w:tcPr>
            <w:tcW w:w="1870" w:type="dxa"/>
          </w:tcPr>
          <w:p w:rsidR="00BA2A94" w:rsidRDefault="00BA2A94" w:rsidP="00F243BB">
            <w:r>
              <w:t>Effective and detailed.</w:t>
            </w:r>
          </w:p>
        </w:tc>
        <w:tc>
          <w:tcPr>
            <w:tcW w:w="1870" w:type="dxa"/>
          </w:tcPr>
          <w:p w:rsidR="00BA2A94" w:rsidRDefault="00BA2A94" w:rsidP="00F243BB">
            <w:r>
              <w:t>Effective, with some detail.</w:t>
            </w:r>
          </w:p>
        </w:tc>
        <w:tc>
          <w:tcPr>
            <w:tcW w:w="1870" w:type="dxa"/>
          </w:tcPr>
          <w:p w:rsidR="00BA2A94" w:rsidRDefault="00BA2A94" w:rsidP="00F243BB">
            <w:r>
              <w:t>Somewhat effective and somewhat detailed.</w:t>
            </w:r>
          </w:p>
        </w:tc>
      </w:tr>
    </w:tbl>
    <w:p w:rsidR="00884CD8" w:rsidRDefault="00884CD8"/>
    <w:sectPr w:rsidR="00884CD8">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algun Gothic">
    <w:altName w:val="맑은 고딕"/>
    <w:panose1 w:val="020B0503020000020004"/>
    <w:charset w:val="81"/>
    <w:family w:val="swiss"/>
    <w:pitch w:val="variable"/>
    <w:sig w:usb0="900002AF" w:usb1="09D77CFB" w:usb2="00000012" w:usb3="00000000" w:csb0="0008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B7D724D"/>
    <w:multiLevelType w:val="hybridMultilevel"/>
    <w:tmpl w:val="71C4EBA6"/>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
    <w:nsid w:val="26FF3A76"/>
    <w:multiLevelType w:val="hybridMultilevel"/>
    <w:tmpl w:val="1B2E08F8"/>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
    <w:nsid w:val="3A840A81"/>
    <w:multiLevelType w:val="hybridMultilevel"/>
    <w:tmpl w:val="481A5A12"/>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
    <w:nsid w:val="42090AF5"/>
    <w:multiLevelType w:val="hybridMultilevel"/>
    <w:tmpl w:val="36FE3CBA"/>
    <w:lvl w:ilvl="0" w:tplc="CA7204D2">
      <w:numFmt w:val="bullet"/>
      <w:lvlText w:val="•"/>
      <w:lvlJc w:val="left"/>
      <w:pPr>
        <w:ind w:left="720" w:hanging="360"/>
      </w:pPr>
      <w:rPr>
        <w:rFonts w:ascii="Times New Roman" w:eastAsia="Times New Roman" w:hAnsi="Times New Roman" w:cs="Times New Roman"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
    <w:nsid w:val="4DB67663"/>
    <w:multiLevelType w:val="hybridMultilevel"/>
    <w:tmpl w:val="79483150"/>
    <w:lvl w:ilvl="0" w:tplc="65583B40">
      <w:numFmt w:val="bullet"/>
      <w:lvlText w:val="•"/>
      <w:lvlJc w:val="left"/>
      <w:pPr>
        <w:ind w:left="720" w:hanging="360"/>
      </w:pPr>
      <w:rPr>
        <w:rFonts w:ascii="Times New Roman" w:eastAsia="Times New Roman" w:hAnsi="Times New Roman" w:cs="Times New Roman"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
    <w:nsid w:val="5BFC0BBE"/>
    <w:multiLevelType w:val="hybridMultilevel"/>
    <w:tmpl w:val="4DEA9780"/>
    <w:lvl w:ilvl="0" w:tplc="F90C0C76">
      <w:numFmt w:val="bullet"/>
      <w:lvlText w:val="•"/>
      <w:lvlJc w:val="left"/>
      <w:pPr>
        <w:ind w:left="720" w:hanging="360"/>
      </w:pPr>
      <w:rPr>
        <w:rFonts w:ascii="Times New Roman" w:eastAsia="Times New Roman" w:hAnsi="Times New Roman" w:cs="Times New Roman"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6">
    <w:nsid w:val="5D0376B4"/>
    <w:multiLevelType w:val="hybridMultilevel"/>
    <w:tmpl w:val="70F6F6D4"/>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7">
    <w:nsid w:val="63D35B9D"/>
    <w:multiLevelType w:val="hybridMultilevel"/>
    <w:tmpl w:val="70ACE7C8"/>
    <w:lvl w:ilvl="0" w:tplc="39607C00">
      <w:numFmt w:val="bullet"/>
      <w:lvlText w:val="•"/>
      <w:lvlJc w:val="left"/>
      <w:pPr>
        <w:ind w:left="720" w:hanging="360"/>
      </w:pPr>
      <w:rPr>
        <w:rFonts w:ascii="Times New Roman" w:eastAsia="Times New Roman" w:hAnsi="Times New Roman" w:cs="Times New Roman"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8">
    <w:nsid w:val="6C62385B"/>
    <w:multiLevelType w:val="hybridMultilevel"/>
    <w:tmpl w:val="277060C0"/>
    <w:lvl w:ilvl="0" w:tplc="145A4218">
      <w:numFmt w:val="bullet"/>
      <w:lvlText w:val="•"/>
      <w:lvlJc w:val="left"/>
      <w:pPr>
        <w:ind w:left="720" w:hanging="360"/>
      </w:pPr>
      <w:rPr>
        <w:rFonts w:ascii="Times New Roman" w:eastAsia="Times New Roman" w:hAnsi="Times New Roman" w:cs="Times New Roman"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9">
    <w:nsid w:val="7CFB0182"/>
    <w:multiLevelType w:val="hybridMultilevel"/>
    <w:tmpl w:val="0B925E7E"/>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abstractNumId w:val="9"/>
  </w:num>
  <w:num w:numId="2">
    <w:abstractNumId w:val="4"/>
  </w:num>
  <w:num w:numId="3">
    <w:abstractNumId w:val="6"/>
  </w:num>
  <w:num w:numId="4">
    <w:abstractNumId w:val="5"/>
  </w:num>
  <w:num w:numId="5">
    <w:abstractNumId w:val="2"/>
  </w:num>
  <w:num w:numId="6">
    <w:abstractNumId w:val="8"/>
  </w:num>
  <w:num w:numId="7">
    <w:abstractNumId w:val="1"/>
  </w:num>
  <w:num w:numId="8">
    <w:abstractNumId w:val="3"/>
  </w:num>
  <w:num w:numId="9">
    <w:abstractNumId w:val="0"/>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589B"/>
    <w:rsid w:val="001015C5"/>
    <w:rsid w:val="001B0EEC"/>
    <w:rsid w:val="00495191"/>
    <w:rsid w:val="006B3C33"/>
    <w:rsid w:val="00884CD8"/>
    <w:rsid w:val="00BA2A94"/>
    <w:rsid w:val="00C92432"/>
    <w:rsid w:val="00CC6A3D"/>
    <w:rsid w:val="00E6589B"/>
  </w:rsids>
  <m:mathPr>
    <m:mathFont m:val="Cambria Math"/>
    <m:brkBin m:val="before"/>
    <m:brkBinSub m:val="--"/>
    <m:smallFrac m:val="0"/>
    <m:dispDef/>
    <m:lMargin m:val="0"/>
    <m:rMargin m:val="0"/>
    <m:defJc m:val="centerGroup"/>
    <m:wrapIndent m:val="1440"/>
    <m:intLim m:val="subSup"/>
    <m:naryLim m:val="undOvr"/>
  </m:mathPr>
  <w:themeFontLang w:val="en-CA"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B724E5C-53A3-4B01-A792-8506E92C80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CA" w:eastAsia="ko-K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95191"/>
    <w:pPr>
      <w:ind w:left="720"/>
      <w:contextualSpacing/>
    </w:pPr>
  </w:style>
  <w:style w:type="table" w:styleId="TableGrid">
    <w:name w:val="Table Grid"/>
    <w:basedOn w:val="TableNormal"/>
    <w:uiPriority w:val="39"/>
    <w:rsid w:val="001015C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98228075">
      <w:bodyDiv w:val="1"/>
      <w:marLeft w:val="0"/>
      <w:marRight w:val="0"/>
      <w:marTop w:val="0"/>
      <w:marBottom w:val="0"/>
      <w:divBdr>
        <w:top w:val="none" w:sz="0" w:space="0" w:color="auto"/>
        <w:left w:val="none" w:sz="0" w:space="0" w:color="auto"/>
        <w:bottom w:val="none" w:sz="0" w:space="0" w:color="auto"/>
        <w:right w:val="none" w:sz="0" w:space="0" w:color="auto"/>
      </w:divBdr>
      <w:divsChild>
        <w:div w:id="568272722">
          <w:marLeft w:val="0"/>
          <w:marRight w:val="0"/>
          <w:marTop w:val="0"/>
          <w:marBottom w:val="0"/>
          <w:divBdr>
            <w:top w:val="none" w:sz="0" w:space="0" w:color="auto"/>
            <w:left w:val="none" w:sz="0" w:space="0" w:color="auto"/>
            <w:bottom w:val="none" w:sz="0" w:space="0" w:color="auto"/>
            <w:right w:val="none" w:sz="0" w:space="0" w:color="auto"/>
          </w:divBdr>
        </w:div>
        <w:div w:id="2127775057">
          <w:marLeft w:val="0"/>
          <w:marRight w:val="0"/>
          <w:marTop w:val="0"/>
          <w:marBottom w:val="0"/>
          <w:divBdr>
            <w:top w:val="none" w:sz="0" w:space="0" w:color="auto"/>
            <w:left w:val="none" w:sz="0" w:space="0" w:color="auto"/>
            <w:bottom w:val="none" w:sz="0" w:space="0" w:color="auto"/>
            <w:right w:val="none" w:sz="0" w:space="0" w:color="auto"/>
          </w:divBdr>
        </w:div>
        <w:div w:id="1440490359">
          <w:marLeft w:val="0"/>
          <w:marRight w:val="0"/>
          <w:marTop w:val="0"/>
          <w:marBottom w:val="0"/>
          <w:divBdr>
            <w:top w:val="none" w:sz="0" w:space="0" w:color="auto"/>
            <w:left w:val="none" w:sz="0" w:space="0" w:color="auto"/>
            <w:bottom w:val="none" w:sz="0" w:space="0" w:color="auto"/>
            <w:right w:val="none" w:sz="0" w:space="0" w:color="auto"/>
          </w:divBdr>
        </w:div>
        <w:div w:id="787553856">
          <w:marLeft w:val="0"/>
          <w:marRight w:val="0"/>
          <w:marTop w:val="0"/>
          <w:marBottom w:val="0"/>
          <w:divBdr>
            <w:top w:val="none" w:sz="0" w:space="0" w:color="auto"/>
            <w:left w:val="none" w:sz="0" w:space="0" w:color="auto"/>
            <w:bottom w:val="none" w:sz="0" w:space="0" w:color="auto"/>
            <w:right w:val="none" w:sz="0" w:space="0" w:color="auto"/>
          </w:divBdr>
        </w:div>
        <w:div w:id="113208260">
          <w:marLeft w:val="0"/>
          <w:marRight w:val="0"/>
          <w:marTop w:val="0"/>
          <w:marBottom w:val="0"/>
          <w:divBdr>
            <w:top w:val="none" w:sz="0" w:space="0" w:color="auto"/>
            <w:left w:val="none" w:sz="0" w:space="0" w:color="auto"/>
            <w:bottom w:val="none" w:sz="0" w:space="0" w:color="auto"/>
            <w:right w:val="none" w:sz="0" w:space="0" w:color="auto"/>
          </w:divBdr>
        </w:div>
        <w:div w:id="1874534706">
          <w:marLeft w:val="0"/>
          <w:marRight w:val="0"/>
          <w:marTop w:val="0"/>
          <w:marBottom w:val="0"/>
          <w:divBdr>
            <w:top w:val="none" w:sz="0" w:space="0" w:color="auto"/>
            <w:left w:val="none" w:sz="0" w:space="0" w:color="auto"/>
            <w:bottom w:val="none" w:sz="0" w:space="0" w:color="auto"/>
            <w:right w:val="none" w:sz="0" w:space="0" w:color="auto"/>
          </w:divBdr>
        </w:div>
        <w:div w:id="20057787">
          <w:marLeft w:val="0"/>
          <w:marRight w:val="0"/>
          <w:marTop w:val="0"/>
          <w:marBottom w:val="0"/>
          <w:divBdr>
            <w:top w:val="none" w:sz="0" w:space="0" w:color="auto"/>
            <w:left w:val="none" w:sz="0" w:space="0" w:color="auto"/>
            <w:bottom w:val="none" w:sz="0" w:space="0" w:color="auto"/>
            <w:right w:val="none" w:sz="0" w:space="0" w:color="auto"/>
          </w:divBdr>
        </w:div>
      </w:divsChild>
    </w:div>
    <w:div w:id="794560537">
      <w:bodyDiv w:val="1"/>
      <w:marLeft w:val="0"/>
      <w:marRight w:val="0"/>
      <w:marTop w:val="0"/>
      <w:marBottom w:val="0"/>
      <w:divBdr>
        <w:top w:val="none" w:sz="0" w:space="0" w:color="auto"/>
        <w:left w:val="none" w:sz="0" w:space="0" w:color="auto"/>
        <w:bottom w:val="none" w:sz="0" w:space="0" w:color="auto"/>
        <w:right w:val="none" w:sz="0" w:space="0" w:color="auto"/>
      </w:divBdr>
      <w:divsChild>
        <w:div w:id="1672950968">
          <w:marLeft w:val="0"/>
          <w:marRight w:val="0"/>
          <w:marTop w:val="0"/>
          <w:marBottom w:val="0"/>
          <w:divBdr>
            <w:top w:val="none" w:sz="0" w:space="0" w:color="auto"/>
            <w:left w:val="none" w:sz="0" w:space="0" w:color="auto"/>
            <w:bottom w:val="none" w:sz="0" w:space="0" w:color="auto"/>
            <w:right w:val="none" w:sz="0" w:space="0" w:color="auto"/>
          </w:divBdr>
        </w:div>
        <w:div w:id="2117868751">
          <w:marLeft w:val="0"/>
          <w:marRight w:val="0"/>
          <w:marTop w:val="0"/>
          <w:marBottom w:val="0"/>
          <w:divBdr>
            <w:top w:val="none" w:sz="0" w:space="0" w:color="auto"/>
            <w:left w:val="none" w:sz="0" w:space="0" w:color="auto"/>
            <w:bottom w:val="none" w:sz="0" w:space="0" w:color="auto"/>
            <w:right w:val="none" w:sz="0" w:space="0" w:color="auto"/>
          </w:divBdr>
        </w:div>
        <w:div w:id="1285423256">
          <w:marLeft w:val="0"/>
          <w:marRight w:val="0"/>
          <w:marTop w:val="0"/>
          <w:marBottom w:val="0"/>
          <w:divBdr>
            <w:top w:val="none" w:sz="0" w:space="0" w:color="auto"/>
            <w:left w:val="none" w:sz="0" w:space="0" w:color="auto"/>
            <w:bottom w:val="none" w:sz="0" w:space="0" w:color="auto"/>
            <w:right w:val="none" w:sz="0" w:space="0" w:color="auto"/>
          </w:divBdr>
        </w:div>
        <w:div w:id="1071465035">
          <w:marLeft w:val="0"/>
          <w:marRight w:val="0"/>
          <w:marTop w:val="0"/>
          <w:marBottom w:val="0"/>
          <w:divBdr>
            <w:top w:val="none" w:sz="0" w:space="0" w:color="auto"/>
            <w:left w:val="none" w:sz="0" w:space="0" w:color="auto"/>
            <w:bottom w:val="none" w:sz="0" w:space="0" w:color="auto"/>
            <w:right w:val="none" w:sz="0" w:space="0" w:color="auto"/>
          </w:divBdr>
        </w:div>
        <w:div w:id="1523472417">
          <w:marLeft w:val="0"/>
          <w:marRight w:val="0"/>
          <w:marTop w:val="0"/>
          <w:marBottom w:val="0"/>
          <w:divBdr>
            <w:top w:val="none" w:sz="0" w:space="0" w:color="auto"/>
            <w:left w:val="none" w:sz="0" w:space="0" w:color="auto"/>
            <w:bottom w:val="none" w:sz="0" w:space="0" w:color="auto"/>
            <w:right w:val="none" w:sz="0" w:space="0" w:color="auto"/>
          </w:divBdr>
        </w:div>
        <w:div w:id="2090081425">
          <w:marLeft w:val="0"/>
          <w:marRight w:val="0"/>
          <w:marTop w:val="0"/>
          <w:marBottom w:val="0"/>
          <w:divBdr>
            <w:top w:val="none" w:sz="0" w:space="0" w:color="auto"/>
            <w:left w:val="none" w:sz="0" w:space="0" w:color="auto"/>
            <w:bottom w:val="none" w:sz="0" w:space="0" w:color="auto"/>
            <w:right w:val="none" w:sz="0" w:space="0" w:color="auto"/>
          </w:divBdr>
        </w:div>
        <w:div w:id="39019043">
          <w:marLeft w:val="0"/>
          <w:marRight w:val="0"/>
          <w:marTop w:val="0"/>
          <w:marBottom w:val="0"/>
          <w:divBdr>
            <w:top w:val="none" w:sz="0" w:space="0" w:color="auto"/>
            <w:left w:val="none" w:sz="0" w:space="0" w:color="auto"/>
            <w:bottom w:val="none" w:sz="0" w:space="0" w:color="auto"/>
            <w:right w:val="none" w:sz="0" w:space="0" w:color="auto"/>
          </w:divBdr>
        </w:div>
        <w:div w:id="1931739981">
          <w:marLeft w:val="0"/>
          <w:marRight w:val="0"/>
          <w:marTop w:val="0"/>
          <w:marBottom w:val="0"/>
          <w:divBdr>
            <w:top w:val="none" w:sz="0" w:space="0" w:color="auto"/>
            <w:left w:val="none" w:sz="0" w:space="0" w:color="auto"/>
            <w:bottom w:val="none" w:sz="0" w:space="0" w:color="auto"/>
            <w:right w:val="none" w:sz="0" w:space="0" w:color="auto"/>
          </w:divBdr>
        </w:div>
        <w:div w:id="784885144">
          <w:marLeft w:val="0"/>
          <w:marRight w:val="0"/>
          <w:marTop w:val="0"/>
          <w:marBottom w:val="0"/>
          <w:divBdr>
            <w:top w:val="none" w:sz="0" w:space="0" w:color="auto"/>
            <w:left w:val="none" w:sz="0" w:space="0" w:color="auto"/>
            <w:bottom w:val="none" w:sz="0" w:space="0" w:color="auto"/>
            <w:right w:val="none" w:sz="0" w:space="0" w:color="auto"/>
          </w:divBdr>
        </w:div>
      </w:divsChild>
    </w:div>
    <w:div w:id="1073117714">
      <w:bodyDiv w:val="1"/>
      <w:marLeft w:val="0"/>
      <w:marRight w:val="0"/>
      <w:marTop w:val="0"/>
      <w:marBottom w:val="0"/>
      <w:divBdr>
        <w:top w:val="none" w:sz="0" w:space="0" w:color="auto"/>
        <w:left w:val="none" w:sz="0" w:space="0" w:color="auto"/>
        <w:bottom w:val="none" w:sz="0" w:space="0" w:color="auto"/>
        <w:right w:val="none" w:sz="0" w:space="0" w:color="auto"/>
      </w:divBdr>
      <w:divsChild>
        <w:div w:id="552740523">
          <w:marLeft w:val="0"/>
          <w:marRight w:val="0"/>
          <w:marTop w:val="0"/>
          <w:marBottom w:val="0"/>
          <w:divBdr>
            <w:top w:val="none" w:sz="0" w:space="0" w:color="auto"/>
            <w:left w:val="none" w:sz="0" w:space="0" w:color="auto"/>
            <w:bottom w:val="none" w:sz="0" w:space="0" w:color="auto"/>
            <w:right w:val="none" w:sz="0" w:space="0" w:color="auto"/>
          </w:divBdr>
        </w:div>
        <w:div w:id="1938245158">
          <w:marLeft w:val="0"/>
          <w:marRight w:val="0"/>
          <w:marTop w:val="0"/>
          <w:marBottom w:val="0"/>
          <w:divBdr>
            <w:top w:val="none" w:sz="0" w:space="0" w:color="auto"/>
            <w:left w:val="none" w:sz="0" w:space="0" w:color="auto"/>
            <w:bottom w:val="none" w:sz="0" w:space="0" w:color="auto"/>
            <w:right w:val="none" w:sz="0" w:space="0" w:color="auto"/>
          </w:divBdr>
        </w:div>
        <w:div w:id="749817553">
          <w:marLeft w:val="0"/>
          <w:marRight w:val="0"/>
          <w:marTop w:val="0"/>
          <w:marBottom w:val="0"/>
          <w:divBdr>
            <w:top w:val="none" w:sz="0" w:space="0" w:color="auto"/>
            <w:left w:val="none" w:sz="0" w:space="0" w:color="auto"/>
            <w:bottom w:val="none" w:sz="0" w:space="0" w:color="auto"/>
            <w:right w:val="none" w:sz="0" w:space="0" w:color="auto"/>
          </w:divBdr>
        </w:div>
        <w:div w:id="1507407189">
          <w:marLeft w:val="0"/>
          <w:marRight w:val="0"/>
          <w:marTop w:val="0"/>
          <w:marBottom w:val="0"/>
          <w:divBdr>
            <w:top w:val="none" w:sz="0" w:space="0" w:color="auto"/>
            <w:left w:val="none" w:sz="0" w:space="0" w:color="auto"/>
            <w:bottom w:val="none" w:sz="0" w:space="0" w:color="auto"/>
            <w:right w:val="none" w:sz="0" w:space="0" w:color="auto"/>
          </w:divBdr>
        </w:div>
        <w:div w:id="103382204">
          <w:marLeft w:val="0"/>
          <w:marRight w:val="0"/>
          <w:marTop w:val="0"/>
          <w:marBottom w:val="0"/>
          <w:divBdr>
            <w:top w:val="none" w:sz="0" w:space="0" w:color="auto"/>
            <w:left w:val="none" w:sz="0" w:space="0" w:color="auto"/>
            <w:bottom w:val="none" w:sz="0" w:space="0" w:color="auto"/>
            <w:right w:val="none" w:sz="0" w:space="0" w:color="auto"/>
          </w:divBdr>
        </w:div>
        <w:div w:id="1787583986">
          <w:marLeft w:val="0"/>
          <w:marRight w:val="0"/>
          <w:marTop w:val="0"/>
          <w:marBottom w:val="0"/>
          <w:divBdr>
            <w:top w:val="none" w:sz="0" w:space="0" w:color="auto"/>
            <w:left w:val="none" w:sz="0" w:space="0" w:color="auto"/>
            <w:bottom w:val="none" w:sz="0" w:space="0" w:color="auto"/>
            <w:right w:val="none" w:sz="0" w:space="0" w:color="auto"/>
          </w:divBdr>
        </w:div>
        <w:div w:id="526337507">
          <w:marLeft w:val="0"/>
          <w:marRight w:val="0"/>
          <w:marTop w:val="0"/>
          <w:marBottom w:val="0"/>
          <w:divBdr>
            <w:top w:val="none" w:sz="0" w:space="0" w:color="auto"/>
            <w:left w:val="none" w:sz="0" w:space="0" w:color="auto"/>
            <w:bottom w:val="none" w:sz="0" w:space="0" w:color="auto"/>
            <w:right w:val="none" w:sz="0" w:space="0" w:color="auto"/>
          </w:divBdr>
        </w:div>
        <w:div w:id="800000415">
          <w:marLeft w:val="0"/>
          <w:marRight w:val="0"/>
          <w:marTop w:val="0"/>
          <w:marBottom w:val="0"/>
          <w:divBdr>
            <w:top w:val="none" w:sz="0" w:space="0" w:color="auto"/>
            <w:left w:val="none" w:sz="0" w:space="0" w:color="auto"/>
            <w:bottom w:val="none" w:sz="0" w:space="0" w:color="auto"/>
            <w:right w:val="none" w:sz="0" w:space="0" w:color="auto"/>
          </w:divBdr>
        </w:div>
        <w:div w:id="608856907">
          <w:marLeft w:val="0"/>
          <w:marRight w:val="0"/>
          <w:marTop w:val="0"/>
          <w:marBottom w:val="0"/>
          <w:divBdr>
            <w:top w:val="none" w:sz="0" w:space="0" w:color="auto"/>
            <w:left w:val="none" w:sz="0" w:space="0" w:color="auto"/>
            <w:bottom w:val="none" w:sz="0" w:space="0" w:color="auto"/>
            <w:right w:val="none" w:sz="0" w:space="0" w:color="auto"/>
          </w:divBdr>
        </w:div>
        <w:div w:id="1353990951">
          <w:marLeft w:val="0"/>
          <w:marRight w:val="0"/>
          <w:marTop w:val="0"/>
          <w:marBottom w:val="0"/>
          <w:divBdr>
            <w:top w:val="none" w:sz="0" w:space="0" w:color="auto"/>
            <w:left w:val="none" w:sz="0" w:space="0" w:color="auto"/>
            <w:bottom w:val="none" w:sz="0" w:space="0" w:color="auto"/>
            <w:right w:val="none" w:sz="0" w:space="0" w:color="auto"/>
          </w:divBdr>
        </w:div>
      </w:divsChild>
    </w:div>
    <w:div w:id="1498308705">
      <w:bodyDiv w:val="1"/>
      <w:marLeft w:val="0"/>
      <w:marRight w:val="0"/>
      <w:marTop w:val="0"/>
      <w:marBottom w:val="0"/>
      <w:divBdr>
        <w:top w:val="none" w:sz="0" w:space="0" w:color="auto"/>
        <w:left w:val="none" w:sz="0" w:space="0" w:color="auto"/>
        <w:bottom w:val="none" w:sz="0" w:space="0" w:color="auto"/>
        <w:right w:val="none" w:sz="0" w:space="0" w:color="auto"/>
      </w:divBdr>
      <w:divsChild>
        <w:div w:id="999311987">
          <w:marLeft w:val="0"/>
          <w:marRight w:val="0"/>
          <w:marTop w:val="0"/>
          <w:marBottom w:val="0"/>
          <w:divBdr>
            <w:top w:val="none" w:sz="0" w:space="0" w:color="auto"/>
            <w:left w:val="none" w:sz="0" w:space="0" w:color="auto"/>
            <w:bottom w:val="none" w:sz="0" w:space="0" w:color="auto"/>
            <w:right w:val="none" w:sz="0" w:space="0" w:color="auto"/>
          </w:divBdr>
        </w:div>
        <w:div w:id="763916003">
          <w:marLeft w:val="0"/>
          <w:marRight w:val="0"/>
          <w:marTop w:val="0"/>
          <w:marBottom w:val="0"/>
          <w:divBdr>
            <w:top w:val="none" w:sz="0" w:space="0" w:color="auto"/>
            <w:left w:val="none" w:sz="0" w:space="0" w:color="auto"/>
            <w:bottom w:val="none" w:sz="0" w:space="0" w:color="auto"/>
            <w:right w:val="none" w:sz="0" w:space="0" w:color="auto"/>
          </w:divBdr>
        </w:div>
        <w:div w:id="552233128">
          <w:marLeft w:val="0"/>
          <w:marRight w:val="0"/>
          <w:marTop w:val="0"/>
          <w:marBottom w:val="0"/>
          <w:divBdr>
            <w:top w:val="none" w:sz="0" w:space="0" w:color="auto"/>
            <w:left w:val="none" w:sz="0" w:space="0" w:color="auto"/>
            <w:bottom w:val="none" w:sz="0" w:space="0" w:color="auto"/>
            <w:right w:val="none" w:sz="0" w:space="0" w:color="auto"/>
          </w:divBdr>
        </w:div>
        <w:div w:id="187566875">
          <w:marLeft w:val="0"/>
          <w:marRight w:val="0"/>
          <w:marTop w:val="0"/>
          <w:marBottom w:val="0"/>
          <w:divBdr>
            <w:top w:val="none" w:sz="0" w:space="0" w:color="auto"/>
            <w:left w:val="none" w:sz="0" w:space="0" w:color="auto"/>
            <w:bottom w:val="none" w:sz="0" w:space="0" w:color="auto"/>
            <w:right w:val="none" w:sz="0" w:space="0" w:color="auto"/>
          </w:divBdr>
        </w:div>
        <w:div w:id="188958582">
          <w:marLeft w:val="0"/>
          <w:marRight w:val="0"/>
          <w:marTop w:val="0"/>
          <w:marBottom w:val="0"/>
          <w:divBdr>
            <w:top w:val="none" w:sz="0" w:space="0" w:color="auto"/>
            <w:left w:val="none" w:sz="0" w:space="0" w:color="auto"/>
            <w:bottom w:val="none" w:sz="0" w:space="0" w:color="auto"/>
            <w:right w:val="none" w:sz="0" w:space="0" w:color="auto"/>
          </w:divBdr>
        </w:div>
        <w:div w:id="487474980">
          <w:marLeft w:val="0"/>
          <w:marRight w:val="0"/>
          <w:marTop w:val="0"/>
          <w:marBottom w:val="0"/>
          <w:divBdr>
            <w:top w:val="none" w:sz="0" w:space="0" w:color="auto"/>
            <w:left w:val="none" w:sz="0" w:space="0" w:color="auto"/>
            <w:bottom w:val="none" w:sz="0" w:space="0" w:color="auto"/>
            <w:right w:val="none" w:sz="0" w:space="0" w:color="auto"/>
          </w:divBdr>
        </w:div>
        <w:div w:id="1607615169">
          <w:marLeft w:val="0"/>
          <w:marRight w:val="0"/>
          <w:marTop w:val="0"/>
          <w:marBottom w:val="0"/>
          <w:divBdr>
            <w:top w:val="none" w:sz="0" w:space="0" w:color="auto"/>
            <w:left w:val="none" w:sz="0" w:space="0" w:color="auto"/>
            <w:bottom w:val="none" w:sz="0" w:space="0" w:color="auto"/>
            <w:right w:val="none" w:sz="0" w:space="0" w:color="auto"/>
          </w:divBdr>
        </w:div>
        <w:div w:id="272058973">
          <w:marLeft w:val="0"/>
          <w:marRight w:val="0"/>
          <w:marTop w:val="0"/>
          <w:marBottom w:val="0"/>
          <w:divBdr>
            <w:top w:val="none" w:sz="0" w:space="0" w:color="auto"/>
            <w:left w:val="none" w:sz="0" w:space="0" w:color="auto"/>
            <w:bottom w:val="none" w:sz="0" w:space="0" w:color="auto"/>
            <w:right w:val="none" w:sz="0" w:space="0" w:color="auto"/>
          </w:divBdr>
        </w:div>
        <w:div w:id="1811971260">
          <w:marLeft w:val="0"/>
          <w:marRight w:val="0"/>
          <w:marTop w:val="0"/>
          <w:marBottom w:val="0"/>
          <w:divBdr>
            <w:top w:val="none" w:sz="0" w:space="0" w:color="auto"/>
            <w:left w:val="none" w:sz="0" w:space="0" w:color="auto"/>
            <w:bottom w:val="none" w:sz="0" w:space="0" w:color="auto"/>
            <w:right w:val="none" w:sz="0" w:space="0" w:color="auto"/>
          </w:divBdr>
        </w:div>
      </w:divsChild>
    </w:div>
    <w:div w:id="1672752795">
      <w:bodyDiv w:val="1"/>
      <w:marLeft w:val="0"/>
      <w:marRight w:val="0"/>
      <w:marTop w:val="0"/>
      <w:marBottom w:val="0"/>
      <w:divBdr>
        <w:top w:val="none" w:sz="0" w:space="0" w:color="auto"/>
        <w:left w:val="none" w:sz="0" w:space="0" w:color="auto"/>
        <w:bottom w:val="none" w:sz="0" w:space="0" w:color="auto"/>
        <w:right w:val="none" w:sz="0" w:space="0" w:color="auto"/>
      </w:divBdr>
      <w:divsChild>
        <w:div w:id="1137726103">
          <w:marLeft w:val="0"/>
          <w:marRight w:val="0"/>
          <w:marTop w:val="0"/>
          <w:marBottom w:val="0"/>
          <w:divBdr>
            <w:top w:val="none" w:sz="0" w:space="0" w:color="auto"/>
            <w:left w:val="none" w:sz="0" w:space="0" w:color="auto"/>
            <w:bottom w:val="none" w:sz="0" w:space="0" w:color="auto"/>
            <w:right w:val="none" w:sz="0" w:space="0" w:color="auto"/>
          </w:divBdr>
        </w:div>
        <w:div w:id="273446854">
          <w:marLeft w:val="0"/>
          <w:marRight w:val="0"/>
          <w:marTop w:val="0"/>
          <w:marBottom w:val="0"/>
          <w:divBdr>
            <w:top w:val="none" w:sz="0" w:space="0" w:color="auto"/>
            <w:left w:val="none" w:sz="0" w:space="0" w:color="auto"/>
            <w:bottom w:val="none" w:sz="0" w:space="0" w:color="auto"/>
            <w:right w:val="none" w:sz="0" w:space="0" w:color="auto"/>
          </w:divBdr>
        </w:div>
        <w:div w:id="429357603">
          <w:marLeft w:val="0"/>
          <w:marRight w:val="0"/>
          <w:marTop w:val="0"/>
          <w:marBottom w:val="0"/>
          <w:divBdr>
            <w:top w:val="none" w:sz="0" w:space="0" w:color="auto"/>
            <w:left w:val="none" w:sz="0" w:space="0" w:color="auto"/>
            <w:bottom w:val="none" w:sz="0" w:space="0" w:color="auto"/>
            <w:right w:val="none" w:sz="0" w:space="0" w:color="auto"/>
          </w:divBdr>
        </w:div>
        <w:div w:id="1115518280">
          <w:marLeft w:val="0"/>
          <w:marRight w:val="0"/>
          <w:marTop w:val="0"/>
          <w:marBottom w:val="0"/>
          <w:divBdr>
            <w:top w:val="none" w:sz="0" w:space="0" w:color="auto"/>
            <w:left w:val="none" w:sz="0" w:space="0" w:color="auto"/>
            <w:bottom w:val="none" w:sz="0" w:space="0" w:color="auto"/>
            <w:right w:val="none" w:sz="0" w:space="0" w:color="auto"/>
          </w:divBdr>
        </w:div>
        <w:div w:id="28378085">
          <w:marLeft w:val="0"/>
          <w:marRight w:val="0"/>
          <w:marTop w:val="0"/>
          <w:marBottom w:val="0"/>
          <w:divBdr>
            <w:top w:val="none" w:sz="0" w:space="0" w:color="auto"/>
            <w:left w:val="none" w:sz="0" w:space="0" w:color="auto"/>
            <w:bottom w:val="none" w:sz="0" w:space="0" w:color="auto"/>
            <w:right w:val="none" w:sz="0" w:space="0" w:color="auto"/>
          </w:divBdr>
        </w:div>
        <w:div w:id="2128498880">
          <w:marLeft w:val="0"/>
          <w:marRight w:val="0"/>
          <w:marTop w:val="0"/>
          <w:marBottom w:val="0"/>
          <w:divBdr>
            <w:top w:val="none" w:sz="0" w:space="0" w:color="auto"/>
            <w:left w:val="none" w:sz="0" w:space="0" w:color="auto"/>
            <w:bottom w:val="none" w:sz="0" w:space="0" w:color="auto"/>
            <w:right w:val="none" w:sz="0" w:space="0" w:color="auto"/>
          </w:divBdr>
        </w:div>
        <w:div w:id="1896038048">
          <w:marLeft w:val="0"/>
          <w:marRight w:val="0"/>
          <w:marTop w:val="0"/>
          <w:marBottom w:val="0"/>
          <w:divBdr>
            <w:top w:val="none" w:sz="0" w:space="0" w:color="auto"/>
            <w:left w:val="none" w:sz="0" w:space="0" w:color="auto"/>
            <w:bottom w:val="none" w:sz="0" w:space="0" w:color="auto"/>
            <w:right w:val="none" w:sz="0" w:space="0" w:color="auto"/>
          </w:divBdr>
        </w:div>
        <w:div w:id="49626384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2</Pages>
  <Words>592</Words>
  <Characters>3380</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HWDSB</Company>
  <LinksUpToDate>false</LinksUpToDate>
  <CharactersWithSpaces>3965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Miller [Staff]</dc:creator>
  <cp:keywords/>
  <dc:description/>
  <cp:lastModifiedBy>Chris Miller [Staff]</cp:lastModifiedBy>
  <cp:revision>20</cp:revision>
  <dcterms:created xsi:type="dcterms:W3CDTF">2016-10-06T14:30:00Z</dcterms:created>
  <dcterms:modified xsi:type="dcterms:W3CDTF">2016-10-06T14:45:00Z</dcterms:modified>
</cp:coreProperties>
</file>