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B3F4" w14:textId="77777777" w:rsidR="003F5927" w:rsidRPr="008E405A" w:rsidRDefault="003F5927" w:rsidP="003F5927">
      <w:pPr>
        <w:shd w:val="clear" w:color="auto" w:fill="FFFFFF"/>
        <w:spacing w:before="480" w:line="322" w:lineRule="atLeast"/>
        <w:jc w:val="center"/>
        <w:outlineLvl w:val="0"/>
        <w:rPr>
          <w:rFonts w:ascii="Cambria" w:eastAsia="Times New Roman" w:hAnsi="Cambria" w:cs="Times New Roman"/>
          <w:b/>
          <w:bCs/>
          <w:color w:val="365F91"/>
          <w:kern w:val="36"/>
          <w:sz w:val="28"/>
          <w:szCs w:val="28"/>
        </w:rPr>
      </w:pPr>
      <w:r w:rsidRPr="008E405A">
        <w:rPr>
          <w:rFonts w:ascii="Cambria" w:eastAsia="Times New Roman" w:hAnsi="Cambria" w:cs="Times New Roman"/>
          <w:b/>
          <w:bCs/>
          <w:color w:val="0D0D0D"/>
          <w:kern w:val="36"/>
          <w:sz w:val="28"/>
          <w:szCs w:val="28"/>
        </w:rPr>
        <w:t>J. Kirby Simon Foreign Service Trust</w:t>
      </w:r>
    </w:p>
    <w:p w14:paraId="18778231" w14:textId="212DB3B7" w:rsidR="003F5927" w:rsidRPr="008E405A" w:rsidRDefault="003F5927" w:rsidP="003F5927">
      <w:pPr>
        <w:shd w:val="clear" w:color="auto" w:fill="FFFFFF"/>
        <w:jc w:val="center"/>
        <w:rPr>
          <w:rFonts w:ascii="Calibri" w:eastAsia="Times New Roman" w:hAnsi="Calibri" w:cs="Times New Roman"/>
          <w:color w:val="222222"/>
        </w:rPr>
      </w:pPr>
      <w:r w:rsidRPr="008E405A">
        <w:rPr>
          <w:rFonts w:ascii="Calibri" w:eastAsia="Times New Roman" w:hAnsi="Calibri" w:cs="Times New Roman"/>
          <w:color w:val="222222"/>
          <w:sz w:val="28"/>
          <w:szCs w:val="28"/>
        </w:rPr>
        <w:t>GRANTS AWARDED IN 20</w:t>
      </w:r>
      <w:r>
        <w:rPr>
          <w:rFonts w:ascii="Calibri" w:eastAsia="Times New Roman" w:hAnsi="Calibri" w:cs="Times New Roman"/>
          <w:color w:val="222222"/>
          <w:sz w:val="28"/>
          <w:szCs w:val="28"/>
        </w:rPr>
        <w:t>2</w:t>
      </w:r>
      <w:r w:rsidR="00132144">
        <w:rPr>
          <w:rFonts w:ascii="Calibri" w:eastAsia="Times New Roman" w:hAnsi="Calibri" w:cs="Times New Roman"/>
          <w:color w:val="222222"/>
          <w:sz w:val="28"/>
          <w:szCs w:val="28"/>
        </w:rPr>
        <w:t>5</w:t>
      </w:r>
    </w:p>
    <w:p w14:paraId="3BCA50AB" w14:textId="77777777" w:rsidR="003F5927" w:rsidRDefault="003F5927" w:rsidP="003F5927">
      <w:pPr>
        <w:shd w:val="clear" w:color="auto" w:fill="FFFFFF"/>
        <w:rPr>
          <w:rFonts w:ascii="Calibri" w:eastAsia="Times New Roman" w:hAnsi="Calibri" w:cs="Times New Roman"/>
          <w:color w:val="222222"/>
        </w:rPr>
      </w:pPr>
    </w:p>
    <w:p w14:paraId="5B8572CE" w14:textId="2B29B8D7" w:rsidR="003F5927" w:rsidRPr="004E2226" w:rsidRDefault="003F5927" w:rsidP="003F5927">
      <w:pPr>
        <w:shd w:val="clear" w:color="auto" w:fill="FFFFFF"/>
        <w:rPr>
          <w:rFonts w:ascii="Calibri" w:eastAsia="Times New Roman" w:hAnsi="Calibri" w:cs="Times New Roman"/>
          <w:color w:val="222222"/>
        </w:rPr>
      </w:pPr>
      <w:r w:rsidRPr="004E2226">
        <w:rPr>
          <w:rFonts w:ascii="Calibri" w:eastAsia="Times New Roman" w:hAnsi="Calibri" w:cs="Times New Roman"/>
          <w:color w:val="222222"/>
        </w:rPr>
        <w:t xml:space="preserve">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w:t>
      </w:r>
      <w:r w:rsidR="00627505">
        <w:rPr>
          <w:rFonts w:ascii="Calibri" w:eastAsia="Times New Roman" w:hAnsi="Calibri" w:cs="Times New Roman"/>
          <w:color w:val="222222"/>
        </w:rPr>
        <w:t>mother</w:t>
      </w:r>
      <w:r w:rsidRPr="004E2226">
        <w:rPr>
          <w:rFonts w:ascii="Calibri" w:eastAsia="Times New Roman" w:hAnsi="Calibri" w:cs="Times New Roman"/>
          <w:color w:val="222222"/>
        </w:rPr>
        <w:t>.</w:t>
      </w:r>
    </w:p>
    <w:p w14:paraId="29923C01" w14:textId="77777777" w:rsidR="003F5927" w:rsidRPr="008E405A" w:rsidRDefault="003F5927" w:rsidP="003F5927">
      <w:pPr>
        <w:shd w:val="clear" w:color="auto" w:fill="FFFFFF"/>
        <w:rPr>
          <w:rFonts w:ascii="Calibri" w:eastAsia="Times New Roman" w:hAnsi="Calibri" w:cs="Times New Roman"/>
          <w:color w:val="222222"/>
        </w:rPr>
      </w:pPr>
    </w:p>
    <w:p w14:paraId="6CA9117D" w14:textId="432FDF33" w:rsidR="00EF0AF5" w:rsidRDefault="003F5927" w:rsidP="003F5927">
      <w:pPr>
        <w:shd w:val="clear" w:color="auto" w:fill="FFFFFF"/>
        <w:rPr>
          <w:rFonts w:ascii="Calibri" w:eastAsia="Times New Roman" w:hAnsi="Calibri" w:cs="Times New Roman"/>
          <w:color w:val="222222"/>
        </w:rPr>
      </w:pPr>
      <w:r>
        <w:rPr>
          <w:rFonts w:ascii="Calibri" w:eastAsia="Times New Roman" w:hAnsi="Calibri" w:cs="Times New Roman"/>
          <w:color w:val="222222"/>
        </w:rPr>
        <w:t>T</w:t>
      </w:r>
      <w:r w:rsidRPr="008E405A">
        <w:rPr>
          <w:rFonts w:ascii="Calibri" w:eastAsia="Times New Roman" w:hAnsi="Calibri" w:cs="Times New Roman"/>
          <w:color w:val="222222"/>
        </w:rPr>
        <w:t xml:space="preserve">he Trust invited proposals for the support of projects initiated and carried out by Foreign Service personnel or members of their families, or by other U. S. Government employees employed at American diplomatic posts abroad. </w:t>
      </w:r>
      <w:r w:rsidR="00163419">
        <w:rPr>
          <w:rFonts w:ascii="Calibri" w:eastAsia="Times New Roman" w:hAnsi="Calibri" w:cs="Times New Roman"/>
          <w:color w:val="222222"/>
        </w:rPr>
        <w:t xml:space="preserve">We received </w:t>
      </w:r>
      <w:r w:rsidR="00132144">
        <w:rPr>
          <w:rFonts w:ascii="Calibri" w:eastAsia="Times New Roman" w:hAnsi="Calibri" w:cs="Times New Roman"/>
          <w:color w:val="222222"/>
        </w:rPr>
        <w:t>43</w:t>
      </w:r>
      <w:r w:rsidR="00163419">
        <w:rPr>
          <w:rFonts w:ascii="Calibri" w:eastAsia="Times New Roman" w:hAnsi="Calibri" w:cs="Times New Roman"/>
          <w:color w:val="222222"/>
        </w:rPr>
        <w:t xml:space="preserve"> proposals and funded 2</w:t>
      </w:r>
      <w:r w:rsidR="00132144">
        <w:rPr>
          <w:rFonts w:ascii="Calibri" w:eastAsia="Times New Roman" w:hAnsi="Calibri" w:cs="Times New Roman"/>
          <w:color w:val="222222"/>
        </w:rPr>
        <w:t>6</w:t>
      </w:r>
      <w:r w:rsidR="00163419">
        <w:rPr>
          <w:rFonts w:ascii="Calibri" w:eastAsia="Times New Roman" w:hAnsi="Calibri" w:cs="Times New Roman"/>
          <w:color w:val="222222"/>
        </w:rPr>
        <w:t xml:space="preserve">. </w:t>
      </w:r>
      <w:r w:rsidR="00163419" w:rsidRPr="008E405A">
        <w:rPr>
          <w:rFonts w:ascii="Calibri" w:eastAsia="Times New Roman" w:hAnsi="Calibri" w:cs="Times New Roman"/>
          <w:color w:val="222222"/>
        </w:rPr>
        <w:t>Grants ranged from $</w:t>
      </w:r>
      <w:r w:rsidR="00132144">
        <w:rPr>
          <w:rFonts w:ascii="Calibri" w:eastAsia="Times New Roman" w:hAnsi="Calibri" w:cs="Times New Roman"/>
          <w:color w:val="222222"/>
        </w:rPr>
        <w:t>450</w:t>
      </w:r>
      <w:r w:rsidR="00163419" w:rsidRPr="008E405A">
        <w:rPr>
          <w:rFonts w:ascii="Calibri" w:eastAsia="Times New Roman" w:hAnsi="Calibri" w:cs="Times New Roman"/>
          <w:color w:val="222222"/>
        </w:rPr>
        <w:t xml:space="preserve"> to $</w:t>
      </w:r>
      <w:r w:rsidR="00163419">
        <w:rPr>
          <w:rFonts w:ascii="Calibri" w:eastAsia="Times New Roman" w:hAnsi="Calibri" w:cs="Times New Roman"/>
          <w:color w:val="222222"/>
        </w:rPr>
        <w:t>5,</w:t>
      </w:r>
      <w:r w:rsidR="00132144">
        <w:rPr>
          <w:rFonts w:ascii="Calibri" w:eastAsia="Times New Roman" w:hAnsi="Calibri" w:cs="Times New Roman"/>
          <w:color w:val="222222"/>
        </w:rPr>
        <w:t>0</w:t>
      </w:r>
      <w:r w:rsidR="00163419">
        <w:rPr>
          <w:rFonts w:ascii="Calibri" w:eastAsia="Times New Roman" w:hAnsi="Calibri" w:cs="Times New Roman"/>
          <w:color w:val="222222"/>
        </w:rPr>
        <w:t>00</w:t>
      </w:r>
      <w:r w:rsidR="00163419" w:rsidRPr="008E405A">
        <w:rPr>
          <w:rFonts w:ascii="Calibri" w:eastAsia="Times New Roman" w:hAnsi="Calibri" w:cs="Times New Roman"/>
          <w:color w:val="222222"/>
        </w:rPr>
        <w:t xml:space="preserve"> for a total of $</w:t>
      </w:r>
      <w:r w:rsidR="00132144">
        <w:rPr>
          <w:rFonts w:ascii="Calibri" w:eastAsia="Times New Roman" w:hAnsi="Calibri" w:cs="Times New Roman"/>
          <w:color w:val="222222"/>
        </w:rPr>
        <w:t>79,596</w:t>
      </w:r>
      <w:r w:rsidR="00163419">
        <w:rPr>
          <w:rFonts w:ascii="Calibri" w:eastAsia="Times New Roman" w:hAnsi="Calibri" w:cs="Times New Roman"/>
          <w:color w:val="222222"/>
        </w:rPr>
        <w:t xml:space="preserve">. Descriptions are provided </w:t>
      </w:r>
      <w:r w:rsidR="00163419" w:rsidRPr="00317EA1">
        <w:rPr>
          <w:rFonts w:ascii="Calibri" w:eastAsia="Times New Roman" w:hAnsi="Calibri" w:cs="Times New Roman"/>
          <w:color w:val="222222"/>
        </w:rPr>
        <w:t>below.</w:t>
      </w:r>
    </w:p>
    <w:p w14:paraId="38D8162F" w14:textId="77777777" w:rsidR="00163419" w:rsidRDefault="00163419" w:rsidP="003F5927">
      <w:pPr>
        <w:shd w:val="clear" w:color="auto" w:fill="FFFFFF"/>
        <w:rPr>
          <w:rFonts w:ascii="Calibri" w:eastAsia="Times New Roman" w:hAnsi="Calibri" w:cs="Times New Roman"/>
          <w:color w:val="222222"/>
        </w:rPr>
      </w:pPr>
    </w:p>
    <w:p w14:paraId="7ACFF6C4" w14:textId="1E2520E2" w:rsidR="00EF0AF5" w:rsidRPr="004F616C" w:rsidRDefault="00132144" w:rsidP="003F5927">
      <w:pPr>
        <w:shd w:val="clear" w:color="auto" w:fill="FFFFFF"/>
        <w:rPr>
          <w:rFonts w:eastAsia="Times New Roman" w:cstheme="minorHAnsi"/>
          <w:b/>
          <w:bCs/>
          <w:color w:val="222222"/>
        </w:rPr>
      </w:pPr>
      <w:r w:rsidRPr="004F616C">
        <w:rPr>
          <w:rFonts w:eastAsia="Times New Roman" w:cstheme="minorHAnsi"/>
          <w:b/>
          <w:bCs/>
          <w:color w:val="222222"/>
        </w:rPr>
        <w:t>ALBANIA</w:t>
      </w:r>
      <w:r w:rsidR="00EF0AF5" w:rsidRPr="004F616C">
        <w:rPr>
          <w:rFonts w:eastAsia="Times New Roman" w:cstheme="minorHAnsi"/>
          <w:b/>
          <w:bCs/>
          <w:color w:val="222222"/>
        </w:rPr>
        <w:t xml:space="preserve"> (</w:t>
      </w:r>
      <w:r w:rsidRPr="004F616C">
        <w:rPr>
          <w:rFonts w:eastAsia="Times New Roman" w:cstheme="minorHAnsi"/>
          <w:b/>
          <w:bCs/>
          <w:color w:val="222222"/>
        </w:rPr>
        <w:t>Tirana</w:t>
      </w:r>
      <w:r w:rsidR="00EF0AF5" w:rsidRPr="004F616C">
        <w:rPr>
          <w:rFonts w:eastAsia="Times New Roman" w:cstheme="minorHAnsi"/>
          <w:b/>
          <w:bCs/>
          <w:color w:val="222222"/>
        </w:rPr>
        <w:t xml:space="preserve">), </w:t>
      </w:r>
      <w:r w:rsidRPr="004F616C">
        <w:rPr>
          <w:rFonts w:eastAsia="Times New Roman" w:cstheme="minorHAnsi"/>
          <w:b/>
          <w:bCs/>
          <w:color w:val="222222"/>
        </w:rPr>
        <w:t>sterilize stray dogs</w:t>
      </w:r>
      <w:r w:rsidR="00EF0AF5" w:rsidRPr="004F616C">
        <w:rPr>
          <w:rFonts w:eastAsia="Times New Roman" w:cstheme="minorHAnsi"/>
          <w:b/>
          <w:bCs/>
          <w:color w:val="222222"/>
        </w:rPr>
        <w:t>, $</w:t>
      </w:r>
      <w:r w:rsidRPr="004F616C">
        <w:rPr>
          <w:rFonts w:eastAsia="Times New Roman" w:cstheme="minorHAnsi"/>
          <w:b/>
          <w:bCs/>
          <w:color w:val="222222"/>
        </w:rPr>
        <w:t>3,0</w:t>
      </w:r>
      <w:r w:rsidR="00EF0AF5" w:rsidRPr="004F616C">
        <w:rPr>
          <w:rFonts w:eastAsia="Times New Roman" w:cstheme="minorHAnsi"/>
          <w:b/>
          <w:bCs/>
          <w:color w:val="222222"/>
        </w:rPr>
        <w:t xml:space="preserve">00, proposed by </w:t>
      </w:r>
      <w:r w:rsidRPr="004F616C">
        <w:rPr>
          <w:rFonts w:eastAsia="Times New Roman" w:cstheme="minorHAnsi"/>
          <w:b/>
          <w:bCs/>
          <w:color w:val="222222"/>
        </w:rPr>
        <w:t>Myriam Backman</w:t>
      </w:r>
      <w:r w:rsidR="00EF0AF5" w:rsidRPr="004F616C">
        <w:rPr>
          <w:rFonts w:eastAsia="Times New Roman" w:cstheme="minorHAnsi"/>
          <w:b/>
          <w:bCs/>
          <w:color w:val="222222"/>
        </w:rPr>
        <w:t xml:space="preserve">, </w:t>
      </w:r>
      <w:r w:rsidRPr="004F616C">
        <w:rPr>
          <w:rFonts w:eastAsia="Times New Roman" w:cstheme="minorHAnsi"/>
          <w:b/>
          <w:bCs/>
          <w:color w:val="222222"/>
        </w:rPr>
        <w:t>spouse of Resident Legal Advisor</w:t>
      </w:r>
    </w:p>
    <w:p w14:paraId="3AF33C77" w14:textId="77777777" w:rsidR="00EF0AF5" w:rsidRPr="004F616C" w:rsidRDefault="00EF0AF5" w:rsidP="003F5927">
      <w:pPr>
        <w:shd w:val="clear" w:color="auto" w:fill="FFFFFF"/>
        <w:rPr>
          <w:rFonts w:eastAsia="Times New Roman" w:cstheme="minorHAnsi"/>
          <w:color w:val="222222"/>
        </w:rPr>
      </w:pPr>
    </w:p>
    <w:p w14:paraId="5855EF78" w14:textId="68B7B58F" w:rsidR="00132144" w:rsidRPr="004F616C" w:rsidRDefault="00132144" w:rsidP="00A70DDB">
      <w:pPr>
        <w:shd w:val="clear" w:color="auto" w:fill="FFFFFF"/>
        <w:rPr>
          <w:rFonts w:eastAsia="Times New Roman" w:cstheme="minorHAnsi"/>
          <w:color w:val="222222"/>
        </w:rPr>
      </w:pPr>
      <w:r w:rsidRPr="004F616C">
        <w:rPr>
          <w:rFonts w:eastAsia="Times New Roman" w:cstheme="minorHAnsi"/>
          <w:color w:val="222222"/>
        </w:rPr>
        <w:t>The stray dog population in Albania, particularly in Tirana, is a significant issue, with widespread reports of mistreatment, neglect, and mass killings of street dogs. This project seeks to address the root cause of the problem by implementing a sterilization program to control the population growth of stray dogs. In partnership with Vet Hospital Tirana, the applicant will ensure that 35 dogs receive high-quality sterilizations, recover under antibiotics and surveillance, and are 100% safe to be released back to their territory.</w:t>
      </w:r>
    </w:p>
    <w:p w14:paraId="750E6D28" w14:textId="77777777" w:rsidR="00A20F30" w:rsidRPr="004F616C" w:rsidRDefault="00A20F30" w:rsidP="00A70DDB">
      <w:pPr>
        <w:shd w:val="clear" w:color="auto" w:fill="FFFFFF"/>
        <w:rPr>
          <w:rFonts w:eastAsia="Times New Roman" w:cstheme="minorHAnsi"/>
          <w:color w:val="222222"/>
        </w:rPr>
      </w:pPr>
    </w:p>
    <w:p w14:paraId="23F77FFA" w14:textId="42A6BD67" w:rsidR="00A20F30" w:rsidRPr="004F616C" w:rsidRDefault="00A20F30" w:rsidP="004F616C">
      <w:pPr>
        <w:shd w:val="clear" w:color="auto" w:fill="FFFFFF"/>
        <w:rPr>
          <w:rFonts w:eastAsia="Times New Roman" w:cstheme="minorHAnsi"/>
          <w:b/>
          <w:bCs/>
          <w:color w:val="222222"/>
        </w:rPr>
      </w:pPr>
      <w:r w:rsidRPr="004F616C">
        <w:rPr>
          <w:rFonts w:eastAsia="Times New Roman" w:cstheme="minorHAnsi"/>
          <w:b/>
          <w:bCs/>
          <w:color w:val="222222"/>
        </w:rPr>
        <w:t xml:space="preserve">BRAZIL (Recife), laptops for </w:t>
      </w:r>
      <w:r w:rsidR="004F616C" w:rsidRPr="004F616C">
        <w:rPr>
          <w:rFonts w:eastAsia="Times New Roman" w:cstheme="minorHAnsi"/>
          <w:b/>
          <w:bCs/>
          <w:color w:val="222222"/>
        </w:rPr>
        <w:t>children’s</w:t>
      </w:r>
      <w:r w:rsidRPr="004F616C">
        <w:rPr>
          <w:rFonts w:eastAsia="Times New Roman" w:cstheme="minorHAnsi"/>
          <w:b/>
          <w:bCs/>
          <w:color w:val="222222"/>
        </w:rPr>
        <w:t xml:space="preserve"> center, $3,500, proposed by </w:t>
      </w:r>
      <w:r w:rsidR="004F616C" w:rsidRPr="004F616C">
        <w:rPr>
          <w:rFonts w:eastAsia="Times New Roman" w:cstheme="minorHAnsi"/>
          <w:b/>
          <w:bCs/>
          <w:color w:val="222222"/>
        </w:rPr>
        <w:t>Khalid M. Abdelaziz, Diplomatic Technology Unit Chief</w:t>
      </w:r>
    </w:p>
    <w:p w14:paraId="6EC210B8" w14:textId="77777777" w:rsidR="00A20F30" w:rsidRPr="004F616C" w:rsidRDefault="00A20F30" w:rsidP="00A70DDB">
      <w:pPr>
        <w:shd w:val="clear" w:color="auto" w:fill="FFFFFF"/>
        <w:rPr>
          <w:rFonts w:eastAsia="Times New Roman" w:cstheme="minorHAnsi"/>
          <w:b/>
          <w:bCs/>
          <w:color w:val="222222"/>
        </w:rPr>
      </w:pPr>
    </w:p>
    <w:p w14:paraId="5D946E34" w14:textId="4B1BABF0" w:rsidR="00A20F30" w:rsidRPr="004F616C" w:rsidRDefault="00A20F30" w:rsidP="00A20F30">
      <w:pPr>
        <w:rPr>
          <w:rFonts w:eastAsia="Times New Roman" w:cstheme="minorHAnsi"/>
        </w:rPr>
      </w:pPr>
      <w:r w:rsidRPr="004F616C">
        <w:rPr>
          <w:rFonts w:eastAsia="Times New Roman" w:cstheme="minorHAnsi"/>
        </w:rPr>
        <w:t xml:space="preserve">Casa da </w:t>
      </w:r>
      <w:proofErr w:type="spellStart"/>
      <w:r w:rsidRPr="004F616C">
        <w:rPr>
          <w:rFonts w:eastAsia="Times New Roman" w:cstheme="minorHAnsi"/>
        </w:rPr>
        <w:t>Criança</w:t>
      </w:r>
      <w:proofErr w:type="spellEnd"/>
      <w:r w:rsidRPr="004F616C">
        <w:rPr>
          <w:rFonts w:eastAsia="Times New Roman" w:cstheme="minorHAnsi"/>
        </w:rPr>
        <w:t xml:space="preserve"> (literally "Children's House") is a long-standing non-profit organization in Recife, Brazil. Their mission is to foster holistic development by offering supplementary education, nutritious meals, recreational activities, and psychosocial support to approximately 150 children aged 6 to 17. While the children receive basic education, access to modern technology, specifically computers and the internet, is severely limited or non-existent in their homes and even within many local public schools. This project </w:t>
      </w:r>
      <w:r w:rsidR="004F616C">
        <w:rPr>
          <w:rFonts w:eastAsia="Times New Roman" w:cstheme="minorHAnsi"/>
        </w:rPr>
        <w:t>will</w:t>
      </w:r>
      <w:r w:rsidRPr="004F616C">
        <w:rPr>
          <w:rFonts w:eastAsia="Times New Roman" w:cstheme="minorHAnsi"/>
        </w:rPr>
        <w:t xml:space="preserve"> acquire seven new, slightly higher-than-basic laptop computers for Casa da </w:t>
      </w:r>
      <w:proofErr w:type="spellStart"/>
      <w:r w:rsidRPr="004F616C">
        <w:rPr>
          <w:rFonts w:eastAsia="Times New Roman" w:cstheme="minorHAnsi"/>
        </w:rPr>
        <w:t>Criança</w:t>
      </w:r>
      <w:proofErr w:type="spellEnd"/>
      <w:r w:rsidRPr="004F616C">
        <w:rPr>
          <w:rFonts w:eastAsia="Times New Roman" w:cstheme="minorHAnsi"/>
        </w:rPr>
        <w:t>. These laptops will be set up in a dedicated "computer corner" within the facility, transforming it into a functional and accessible learning lab that will enhance the children</w:t>
      </w:r>
      <w:r w:rsidR="004F616C">
        <w:rPr>
          <w:rFonts w:eastAsia="Times New Roman" w:cstheme="minorHAnsi"/>
        </w:rPr>
        <w:t>’</w:t>
      </w:r>
      <w:r w:rsidRPr="004F616C">
        <w:rPr>
          <w:rFonts w:eastAsia="Times New Roman" w:cstheme="minorHAnsi"/>
        </w:rPr>
        <w:t>s digital literacy and support their academic performance. </w:t>
      </w:r>
    </w:p>
    <w:p w14:paraId="2254B841" w14:textId="77777777" w:rsidR="00A20F30" w:rsidRPr="004F616C" w:rsidRDefault="00A20F30" w:rsidP="00A20F30">
      <w:pPr>
        <w:rPr>
          <w:rFonts w:eastAsia="Times New Roman" w:cstheme="minorHAnsi"/>
        </w:rPr>
      </w:pPr>
    </w:p>
    <w:p w14:paraId="272D56A7" w14:textId="20EFD470" w:rsidR="00A20F30" w:rsidRPr="004F616C" w:rsidRDefault="00A20F30" w:rsidP="00A20F30">
      <w:pPr>
        <w:rPr>
          <w:rFonts w:eastAsia="Times New Roman" w:cstheme="minorHAnsi"/>
          <w:b/>
          <w:bCs/>
        </w:rPr>
      </w:pPr>
      <w:r w:rsidRPr="004F616C">
        <w:rPr>
          <w:rFonts w:eastAsia="Times New Roman" w:cstheme="minorHAnsi"/>
          <w:b/>
          <w:bCs/>
        </w:rPr>
        <w:t>BRAZIL (Recife), preparatory courses for higher education, $2</w:t>
      </w:r>
      <w:r w:rsidR="004F616C">
        <w:rPr>
          <w:rFonts w:eastAsia="Times New Roman" w:cstheme="minorHAnsi"/>
          <w:b/>
          <w:bCs/>
        </w:rPr>
        <w:t>,</w:t>
      </w:r>
      <w:r w:rsidRPr="004F616C">
        <w:rPr>
          <w:rFonts w:eastAsia="Times New Roman" w:cstheme="minorHAnsi"/>
          <w:b/>
          <w:bCs/>
        </w:rPr>
        <w:t>000, proposed by May Baptista, Consul General, and Thomas Montgomery, Political-Economic Chief</w:t>
      </w:r>
    </w:p>
    <w:p w14:paraId="1162119F" w14:textId="77777777" w:rsidR="00A20F30" w:rsidRPr="004F616C" w:rsidRDefault="00A20F30" w:rsidP="00A20F30">
      <w:pPr>
        <w:rPr>
          <w:rFonts w:eastAsia="Times New Roman" w:cstheme="minorHAnsi"/>
        </w:rPr>
      </w:pPr>
    </w:p>
    <w:p w14:paraId="7A4AC924" w14:textId="2BEBC677" w:rsidR="00A20F30" w:rsidRPr="004F616C" w:rsidRDefault="00A20F30" w:rsidP="00A20F30">
      <w:pPr>
        <w:rPr>
          <w:rFonts w:eastAsia="Times New Roman" w:cstheme="minorHAnsi"/>
        </w:rPr>
      </w:pPr>
      <w:r w:rsidRPr="004F616C">
        <w:rPr>
          <w:rFonts w:eastAsia="Times New Roman" w:cstheme="minorHAnsi"/>
        </w:rPr>
        <w:lastRenderedPageBreak/>
        <w:t xml:space="preserve">The </w:t>
      </w:r>
      <w:proofErr w:type="spellStart"/>
      <w:r w:rsidRPr="004F616C">
        <w:rPr>
          <w:rFonts w:eastAsia="Times New Roman" w:cstheme="minorHAnsi"/>
        </w:rPr>
        <w:t>Com.Direitos</w:t>
      </w:r>
      <w:proofErr w:type="spellEnd"/>
      <w:r w:rsidRPr="004F616C">
        <w:rPr>
          <w:rFonts w:eastAsia="Times New Roman" w:cstheme="minorHAnsi"/>
        </w:rPr>
        <w:t xml:space="preserve"> Project at the Instituto </w:t>
      </w:r>
      <w:proofErr w:type="spellStart"/>
      <w:r w:rsidRPr="004F616C">
        <w:rPr>
          <w:rFonts w:eastAsia="Times New Roman" w:cstheme="minorHAnsi"/>
        </w:rPr>
        <w:t>Aliança</w:t>
      </w:r>
      <w:proofErr w:type="spellEnd"/>
      <w:r w:rsidRPr="004F616C">
        <w:rPr>
          <w:rFonts w:eastAsia="Times New Roman" w:cstheme="minorHAnsi"/>
        </w:rPr>
        <w:t xml:space="preserve"> worked with adolescents living in severe poverty, many of whom had been involved in, or were at risk of involvement wit</w:t>
      </w:r>
      <w:r w:rsidR="004F616C">
        <w:rPr>
          <w:rFonts w:eastAsia="Times New Roman" w:cstheme="minorHAnsi"/>
        </w:rPr>
        <w:t>h</w:t>
      </w:r>
      <w:r w:rsidRPr="004F616C">
        <w:rPr>
          <w:rFonts w:eastAsia="Times New Roman" w:cstheme="minorHAnsi"/>
        </w:rPr>
        <w:t xml:space="preserve"> sexual exploitation networks. A survey conducted with these youth revealed a strong, shared desire to continue their education. In support of this goal, the project will provide life-plan workshops, distance-learning prep courses, group mentoring, and mock exams. Instituto </w:t>
      </w:r>
      <w:proofErr w:type="spellStart"/>
      <w:r w:rsidRPr="004F616C">
        <w:rPr>
          <w:rFonts w:eastAsia="Times New Roman" w:cstheme="minorHAnsi"/>
        </w:rPr>
        <w:t>Aliança</w:t>
      </w:r>
      <w:proofErr w:type="spellEnd"/>
      <w:r w:rsidRPr="004F616C">
        <w:rPr>
          <w:rFonts w:eastAsia="Times New Roman" w:cstheme="minorHAnsi"/>
        </w:rPr>
        <w:t xml:space="preserve"> will continue supporting participants after the grant period through its established monitoring systems and networks. </w:t>
      </w:r>
    </w:p>
    <w:p w14:paraId="221355C1" w14:textId="77777777" w:rsidR="00A20F30" w:rsidRPr="004F616C" w:rsidRDefault="00A20F30" w:rsidP="00A20F30">
      <w:pPr>
        <w:rPr>
          <w:rFonts w:eastAsia="Times New Roman" w:cstheme="minorHAnsi"/>
        </w:rPr>
      </w:pPr>
    </w:p>
    <w:p w14:paraId="5ACD8156" w14:textId="166A9963" w:rsidR="00A20F30" w:rsidRPr="004F616C" w:rsidRDefault="00A20F30" w:rsidP="00A20F30">
      <w:pPr>
        <w:rPr>
          <w:rFonts w:eastAsia="Times New Roman" w:cstheme="minorHAnsi"/>
          <w:b/>
          <w:bCs/>
        </w:rPr>
      </w:pPr>
      <w:r w:rsidRPr="004F616C">
        <w:rPr>
          <w:rFonts w:eastAsia="Times New Roman" w:cstheme="minorHAnsi"/>
          <w:b/>
          <w:bCs/>
        </w:rPr>
        <w:t>BRAZIL (Brasilia), update rooms at a daycare center that serves the children of trash pickers, $3</w:t>
      </w:r>
      <w:r w:rsidR="000B1A86">
        <w:rPr>
          <w:rFonts w:eastAsia="Times New Roman" w:cstheme="minorHAnsi"/>
          <w:b/>
          <w:bCs/>
        </w:rPr>
        <w:t>,</w:t>
      </w:r>
      <w:r w:rsidRPr="004F616C">
        <w:rPr>
          <w:rFonts w:eastAsia="Times New Roman" w:cstheme="minorHAnsi"/>
          <w:b/>
          <w:bCs/>
        </w:rPr>
        <w:t xml:space="preserve">500, proposed by David </w:t>
      </w:r>
      <w:proofErr w:type="spellStart"/>
      <w:r w:rsidRPr="004F616C">
        <w:rPr>
          <w:rFonts w:eastAsia="Times New Roman" w:cstheme="minorHAnsi"/>
          <w:b/>
          <w:bCs/>
        </w:rPr>
        <w:t>Bargueno</w:t>
      </w:r>
      <w:proofErr w:type="spellEnd"/>
      <w:r w:rsidRPr="004F616C">
        <w:rPr>
          <w:rFonts w:eastAsia="Times New Roman" w:cstheme="minorHAnsi"/>
          <w:b/>
          <w:bCs/>
        </w:rPr>
        <w:t>, Acting Counselor of the Environment, Technology, and Health Section</w:t>
      </w:r>
    </w:p>
    <w:p w14:paraId="18E7B13D" w14:textId="77777777" w:rsidR="00A20F30" w:rsidRPr="004F616C" w:rsidRDefault="00A20F30" w:rsidP="00A20F30">
      <w:pPr>
        <w:rPr>
          <w:rFonts w:eastAsia="Times New Roman" w:cstheme="minorHAnsi"/>
        </w:rPr>
      </w:pPr>
    </w:p>
    <w:p w14:paraId="0B872158" w14:textId="13473A27" w:rsidR="00A20F30" w:rsidRPr="004F616C" w:rsidRDefault="00A20F30" w:rsidP="00A20F30">
      <w:pPr>
        <w:rPr>
          <w:rFonts w:eastAsia="Times New Roman" w:cstheme="minorHAnsi"/>
        </w:rPr>
      </w:pPr>
      <w:r w:rsidRPr="004F616C">
        <w:rPr>
          <w:rFonts w:eastAsia="Times New Roman" w:cstheme="minorHAnsi"/>
        </w:rPr>
        <w:t xml:space="preserve">In 2024, the U.S. embassy supported the Central Cooperative of the Federal District </w:t>
      </w:r>
      <w:r w:rsidR="000B1A86">
        <w:rPr>
          <w:rFonts w:eastAsia="Times New Roman" w:cstheme="minorHAnsi"/>
        </w:rPr>
        <w:t>(</w:t>
      </w:r>
      <w:r w:rsidRPr="004F616C">
        <w:rPr>
          <w:rFonts w:eastAsia="Times New Roman" w:cstheme="minorHAnsi"/>
        </w:rPr>
        <w:t>CENTCOOP)</w:t>
      </w:r>
      <w:r w:rsidR="000B1A86">
        <w:rPr>
          <w:rFonts w:eastAsia="Times New Roman" w:cstheme="minorHAnsi"/>
        </w:rPr>
        <w:t>,</w:t>
      </w:r>
      <w:r w:rsidRPr="004F616C">
        <w:rPr>
          <w:rFonts w:eastAsia="Times New Roman" w:cstheme="minorHAnsi"/>
        </w:rPr>
        <w:t xml:space="preserve"> the largest central cooperative of </w:t>
      </w:r>
      <w:proofErr w:type="spellStart"/>
      <w:r w:rsidRPr="004F616C">
        <w:rPr>
          <w:rFonts w:eastAsia="Times New Roman" w:cstheme="minorHAnsi"/>
        </w:rPr>
        <w:t>catadores</w:t>
      </w:r>
      <w:proofErr w:type="spellEnd"/>
      <w:r w:rsidRPr="004F616C">
        <w:rPr>
          <w:rFonts w:eastAsia="Times New Roman" w:cstheme="minorHAnsi"/>
        </w:rPr>
        <w:t xml:space="preserve"> de </w:t>
      </w:r>
      <w:proofErr w:type="spellStart"/>
      <w:r w:rsidRPr="004F616C">
        <w:rPr>
          <w:rFonts w:eastAsia="Times New Roman" w:cstheme="minorHAnsi"/>
        </w:rPr>
        <w:t>materiais</w:t>
      </w:r>
      <w:proofErr w:type="spellEnd"/>
      <w:r w:rsidRPr="004F616C">
        <w:rPr>
          <w:rFonts w:eastAsia="Times New Roman" w:cstheme="minorHAnsi"/>
        </w:rPr>
        <w:t xml:space="preserve"> </w:t>
      </w:r>
      <w:proofErr w:type="spellStart"/>
      <w:r w:rsidRPr="004F616C">
        <w:rPr>
          <w:rFonts w:eastAsia="Times New Roman" w:cstheme="minorHAnsi"/>
        </w:rPr>
        <w:t>recicláveis</w:t>
      </w:r>
      <w:proofErr w:type="spellEnd"/>
      <w:r w:rsidRPr="004F616C">
        <w:rPr>
          <w:rFonts w:eastAsia="Times New Roman" w:cstheme="minorHAnsi"/>
        </w:rPr>
        <w:t xml:space="preserve"> (“trash pickers of recyclable materials”) in Latin America with a series of volunteer days. This new project will address the needs of the young children (ages 0-5) of the CENTCOOP trash pickers, many of whom attend nearby Rosemary Daycare, a private, non-profit organization. Rosemary Daycare, started by a former trash picker, serves 80 children. The project will convene volunteers for a series of service days to paint and repair rooms, install bookshelves, and deliver food.</w:t>
      </w:r>
    </w:p>
    <w:p w14:paraId="5A16D893" w14:textId="77777777" w:rsidR="00A20F30" w:rsidRPr="004F616C" w:rsidRDefault="00A20F30" w:rsidP="00A20F30">
      <w:pPr>
        <w:rPr>
          <w:rFonts w:eastAsia="Times New Roman" w:cstheme="minorHAnsi"/>
        </w:rPr>
      </w:pPr>
    </w:p>
    <w:p w14:paraId="397F74AA" w14:textId="368B8165" w:rsidR="00A20F30" w:rsidRPr="004F616C" w:rsidRDefault="00A20F30" w:rsidP="00A20F30">
      <w:pPr>
        <w:rPr>
          <w:rFonts w:eastAsia="Times New Roman" w:cstheme="minorHAnsi"/>
          <w:b/>
          <w:bCs/>
        </w:rPr>
      </w:pPr>
      <w:r w:rsidRPr="004F616C">
        <w:rPr>
          <w:rFonts w:eastAsia="Times New Roman" w:cstheme="minorHAnsi"/>
          <w:b/>
          <w:bCs/>
        </w:rPr>
        <w:t>BRAZIL (Brasilia), teach water sports, $4</w:t>
      </w:r>
      <w:r w:rsidR="004F616C">
        <w:rPr>
          <w:rFonts w:eastAsia="Times New Roman" w:cstheme="minorHAnsi"/>
          <w:b/>
          <w:bCs/>
        </w:rPr>
        <w:t>,</w:t>
      </w:r>
      <w:r w:rsidRPr="004F616C">
        <w:rPr>
          <w:rFonts w:eastAsia="Times New Roman" w:cstheme="minorHAnsi"/>
          <w:b/>
          <w:bCs/>
        </w:rPr>
        <w:t>000, proposed by Charles William Bell III, Foreign Area Officer, Military Liaison Office</w:t>
      </w:r>
    </w:p>
    <w:p w14:paraId="69AB81DC" w14:textId="77777777" w:rsidR="00A20F30" w:rsidRPr="004F616C" w:rsidRDefault="00A20F30" w:rsidP="00A20F30">
      <w:pPr>
        <w:rPr>
          <w:rFonts w:eastAsia="Times New Roman" w:cstheme="minorHAnsi"/>
        </w:rPr>
      </w:pPr>
    </w:p>
    <w:p w14:paraId="73A1C889" w14:textId="266E7246" w:rsidR="00A20F30" w:rsidRPr="004F616C" w:rsidRDefault="00A20F30" w:rsidP="00A20F30">
      <w:pPr>
        <w:rPr>
          <w:rFonts w:eastAsia="Times New Roman" w:cstheme="minorHAnsi"/>
        </w:rPr>
      </w:pPr>
      <w:r w:rsidRPr="004F616C">
        <w:rPr>
          <w:rFonts w:eastAsia="Times New Roman" w:cstheme="minorHAnsi"/>
        </w:rPr>
        <w:t xml:space="preserve">The </w:t>
      </w:r>
      <w:proofErr w:type="spellStart"/>
      <w:r w:rsidRPr="004F616C">
        <w:rPr>
          <w:rFonts w:eastAsia="Times New Roman" w:cstheme="minorHAnsi"/>
        </w:rPr>
        <w:t>Filhos</w:t>
      </w:r>
      <w:proofErr w:type="spellEnd"/>
      <w:r w:rsidRPr="004F616C">
        <w:rPr>
          <w:rFonts w:eastAsia="Times New Roman" w:cstheme="minorHAnsi"/>
        </w:rPr>
        <w:t xml:space="preserve"> da </w:t>
      </w:r>
      <w:proofErr w:type="spellStart"/>
      <w:r w:rsidRPr="004F616C">
        <w:rPr>
          <w:rFonts w:eastAsia="Times New Roman" w:cstheme="minorHAnsi"/>
        </w:rPr>
        <w:t>Nação</w:t>
      </w:r>
      <w:proofErr w:type="spellEnd"/>
      <w:r w:rsidRPr="004F616C">
        <w:rPr>
          <w:rFonts w:eastAsia="Times New Roman" w:cstheme="minorHAnsi"/>
        </w:rPr>
        <w:t xml:space="preserve"> Project is a social impact initiative dedicated to empowering children and adolescents in Brasília, Brazil, who liv</w:t>
      </w:r>
      <w:r w:rsidR="004F616C">
        <w:rPr>
          <w:rFonts w:eastAsia="Times New Roman" w:cstheme="minorHAnsi"/>
        </w:rPr>
        <w:t>e</w:t>
      </w:r>
      <w:r w:rsidRPr="004F616C">
        <w:rPr>
          <w:rFonts w:eastAsia="Times New Roman" w:cstheme="minorHAnsi"/>
        </w:rPr>
        <w:t xml:space="preserve"> in foster care institutions. It integrates water sports, specifically stand-up paddling and Hawaiian Outrigger Canoeing, with a structured program of group counseling and psychological support. This project will support the move to a new community center, through renovations, furniture, and educational materials. This will allow them to increase the number of people they serve from 30 to over 300. </w:t>
      </w:r>
    </w:p>
    <w:p w14:paraId="20971407" w14:textId="77777777" w:rsidR="00A20F30" w:rsidRPr="004F616C" w:rsidRDefault="00A20F30" w:rsidP="00A20F30">
      <w:pPr>
        <w:rPr>
          <w:rFonts w:eastAsia="Times New Roman" w:cstheme="minorHAnsi"/>
        </w:rPr>
      </w:pPr>
    </w:p>
    <w:p w14:paraId="5EE80584" w14:textId="77777777" w:rsidR="00A20F30" w:rsidRPr="004F616C" w:rsidRDefault="00A20F30" w:rsidP="00A20F30">
      <w:pPr>
        <w:rPr>
          <w:rFonts w:eastAsia="Times New Roman" w:cstheme="minorHAnsi"/>
          <w:b/>
          <w:bCs/>
        </w:rPr>
      </w:pPr>
      <w:r w:rsidRPr="004F616C">
        <w:rPr>
          <w:rFonts w:eastAsia="Times New Roman" w:cstheme="minorHAnsi"/>
          <w:b/>
          <w:bCs/>
        </w:rPr>
        <w:t>BRAZIL (Brasilia), hygiene kits for girls, $2,000, proposed by Zoe Reid, eligible family member of a Supervisory Special Agent, Diplomatic Security Service</w:t>
      </w:r>
    </w:p>
    <w:p w14:paraId="062882E8" w14:textId="77777777" w:rsidR="00A20F30" w:rsidRPr="004F616C" w:rsidRDefault="00A20F30" w:rsidP="00A20F30">
      <w:pPr>
        <w:rPr>
          <w:rFonts w:eastAsia="Times New Roman" w:cstheme="minorHAnsi"/>
        </w:rPr>
      </w:pPr>
    </w:p>
    <w:p w14:paraId="5B32AB9D" w14:textId="77777777" w:rsidR="00A20F30" w:rsidRPr="004F616C" w:rsidRDefault="00A20F30" w:rsidP="00A20F30">
      <w:pPr>
        <w:rPr>
          <w:rFonts w:eastAsia="Times New Roman" w:cstheme="minorHAnsi"/>
        </w:rPr>
      </w:pPr>
      <w:r w:rsidRPr="004F616C">
        <w:rPr>
          <w:rFonts w:eastAsia="Times New Roman" w:cstheme="minorHAnsi"/>
        </w:rPr>
        <w:t>in Brazil, approximately 713,000 girls live without access to a bathroom or shower in their homes, and over 4 million lack access to basic menstrual care items and hygienic facilities at school. In cooperation with two local organizations, this project will supply hygiene kits to adolescent girls in Brasília’s under-resourced communities. The kits will contain menstrual products, soap, deodorant, and dental care items such as toothbrushes and toothpaste. Providing these essentials will help girls manage their personal hygiene with dignity, reduce risk of infection, and improve their self-esteem and overall well-being.</w:t>
      </w:r>
    </w:p>
    <w:p w14:paraId="2A315C17" w14:textId="77777777" w:rsidR="00A20F30" w:rsidRPr="004F616C" w:rsidRDefault="00A20F30" w:rsidP="00A70DDB">
      <w:pPr>
        <w:shd w:val="clear" w:color="auto" w:fill="FFFFFF"/>
        <w:rPr>
          <w:rFonts w:eastAsia="Times New Roman" w:cstheme="minorHAnsi"/>
          <w:color w:val="222222"/>
        </w:rPr>
      </w:pPr>
    </w:p>
    <w:p w14:paraId="4410C45E" w14:textId="77777777" w:rsidR="000141C5" w:rsidRPr="004F616C" w:rsidRDefault="000141C5" w:rsidP="000141C5">
      <w:pPr>
        <w:rPr>
          <w:rFonts w:cstheme="minorHAnsi"/>
          <w:b/>
          <w:bCs/>
        </w:rPr>
      </w:pPr>
      <w:r w:rsidRPr="004F616C">
        <w:rPr>
          <w:rFonts w:cstheme="minorHAnsi"/>
          <w:b/>
          <w:bCs/>
        </w:rPr>
        <w:t xml:space="preserve">BURMA (Rangoon), classroom for street children, $3,885, proposed by Thomas Lee, Political Officer and Ye </w:t>
      </w:r>
      <w:proofErr w:type="spellStart"/>
      <w:r w:rsidRPr="004F616C">
        <w:rPr>
          <w:rFonts w:cstheme="minorHAnsi"/>
          <w:b/>
          <w:bCs/>
        </w:rPr>
        <w:t>Kyar</w:t>
      </w:r>
      <w:proofErr w:type="spellEnd"/>
      <w:r w:rsidRPr="004F616C">
        <w:rPr>
          <w:rFonts w:cstheme="minorHAnsi"/>
          <w:b/>
          <w:bCs/>
        </w:rPr>
        <w:t xml:space="preserve"> Phyu, Purchasing Agent </w:t>
      </w:r>
    </w:p>
    <w:p w14:paraId="2D99CE89" w14:textId="77777777" w:rsidR="004F616C" w:rsidRDefault="004F616C" w:rsidP="000141C5">
      <w:pPr>
        <w:rPr>
          <w:rFonts w:cstheme="minorHAnsi"/>
        </w:rPr>
      </w:pPr>
    </w:p>
    <w:p w14:paraId="524A1693" w14:textId="7622BC2C" w:rsidR="000141C5" w:rsidRPr="004F616C" w:rsidRDefault="000141C5" w:rsidP="000141C5">
      <w:pPr>
        <w:rPr>
          <w:rFonts w:cstheme="minorHAnsi"/>
        </w:rPr>
      </w:pPr>
      <w:r w:rsidRPr="004F616C">
        <w:rPr>
          <w:rFonts w:cstheme="minorHAnsi"/>
        </w:rPr>
        <w:lastRenderedPageBreak/>
        <w:t>Burma’s ongoing crisis, triggered by the February 2021 military coup, has severely disrupted daily life and devastated the national education system. Armed conflict, economic collapse, and rising living costs have forced many families to prioritize survival over schooling. This project supports Yay Chan Zin, a local organization that provides education, safety, and hope to over 300 children in Rangoon, Burma. The project will fund the construction of a classroom and provide essential teaching materials, enabling the organization to expand its impact. Reusable and adaptable teaching materials will ensure long-term benefits, helping to shift cultural attitudes toward learning and foster a generation of educated, empowered individuals.</w:t>
      </w:r>
    </w:p>
    <w:p w14:paraId="7F50E9BA" w14:textId="77777777" w:rsidR="000141C5" w:rsidRPr="004F616C" w:rsidRDefault="000141C5" w:rsidP="000141C5">
      <w:pPr>
        <w:rPr>
          <w:rFonts w:cstheme="minorHAnsi"/>
          <w:b/>
          <w:bCs/>
        </w:rPr>
      </w:pPr>
    </w:p>
    <w:p w14:paraId="316004F4" w14:textId="77777777" w:rsidR="00D71473" w:rsidRPr="004F616C" w:rsidRDefault="00D71473" w:rsidP="00D71473">
      <w:pPr>
        <w:rPr>
          <w:rFonts w:cstheme="minorHAnsi"/>
          <w:b/>
          <w:bCs/>
        </w:rPr>
      </w:pPr>
      <w:r w:rsidRPr="004F616C">
        <w:rPr>
          <w:rFonts w:cstheme="minorHAnsi"/>
          <w:b/>
          <w:bCs/>
        </w:rPr>
        <w:t xml:space="preserve">CAMBODIA, (Phnom Penh) Support for sex trafficking survivors, $3,773, proposed by Joy </w:t>
      </w:r>
      <w:proofErr w:type="spellStart"/>
      <w:r w:rsidRPr="004F616C">
        <w:rPr>
          <w:rFonts w:cstheme="minorHAnsi"/>
          <w:b/>
          <w:bCs/>
        </w:rPr>
        <w:t>Dieterle</w:t>
      </w:r>
      <w:proofErr w:type="spellEnd"/>
      <w:r w:rsidRPr="004F616C">
        <w:rPr>
          <w:rFonts w:cstheme="minorHAnsi"/>
          <w:b/>
          <w:bCs/>
        </w:rPr>
        <w:t>, spouse of Facility Manager</w:t>
      </w:r>
    </w:p>
    <w:p w14:paraId="4BAAC65A" w14:textId="77777777" w:rsidR="00D71473" w:rsidRDefault="00D71473" w:rsidP="00D71473">
      <w:pPr>
        <w:rPr>
          <w:rFonts w:cstheme="minorHAnsi"/>
        </w:rPr>
      </w:pPr>
    </w:p>
    <w:p w14:paraId="71884FFF" w14:textId="77777777" w:rsidR="00D71473" w:rsidRPr="004F616C" w:rsidRDefault="00D71473" w:rsidP="00D71473">
      <w:pPr>
        <w:rPr>
          <w:rFonts w:cstheme="minorHAnsi"/>
        </w:rPr>
      </w:pPr>
      <w:r w:rsidRPr="004F616C">
        <w:rPr>
          <w:rFonts w:cstheme="minorHAnsi"/>
        </w:rPr>
        <w:t xml:space="preserve">Girls in Cambodia face cultural pressure to drop out of school to provide financial support for their families. With few viable employment options, many women and girls are pressured or tricked into accepting jobs in the sex industry. As an NGO in the capital, the </w:t>
      </w:r>
      <w:proofErr w:type="gramStart"/>
      <w:r w:rsidRPr="004F616C">
        <w:rPr>
          <w:rFonts w:cstheme="minorHAnsi"/>
        </w:rPr>
        <w:t>Daughters</w:t>
      </w:r>
      <w:proofErr w:type="gramEnd"/>
      <w:r w:rsidRPr="004F616C">
        <w:rPr>
          <w:rFonts w:cstheme="minorHAnsi"/>
        </w:rPr>
        <w:t xml:space="preserve"> of Cambodia (DOC) empowers sex workers and trafficking victims to exit the sex industry through providing recovery services, vocational training and ethical employment.  The applicant will wort with DOC to provide training and equipment so that these women can learn vocational skills.</w:t>
      </w:r>
    </w:p>
    <w:p w14:paraId="4BB7CAC9" w14:textId="77777777" w:rsidR="00D71473" w:rsidRDefault="00D71473" w:rsidP="000141C5">
      <w:pPr>
        <w:rPr>
          <w:rFonts w:cstheme="minorHAnsi"/>
          <w:b/>
          <w:bCs/>
        </w:rPr>
      </w:pPr>
    </w:p>
    <w:p w14:paraId="5E238D17" w14:textId="1571D9A8" w:rsidR="000141C5" w:rsidRPr="004F616C" w:rsidRDefault="000141C5" w:rsidP="000141C5">
      <w:pPr>
        <w:rPr>
          <w:rFonts w:cstheme="minorHAnsi"/>
          <w:b/>
          <w:bCs/>
        </w:rPr>
      </w:pPr>
      <w:r w:rsidRPr="004F616C">
        <w:rPr>
          <w:rFonts w:cstheme="minorHAnsi"/>
          <w:b/>
          <w:bCs/>
        </w:rPr>
        <w:t xml:space="preserve">CENTRAL AFRICAN REPUBLIC (Bangui), nutrition program for children with AIDS, $3,175, proposed by Ty W.K. </w:t>
      </w:r>
      <w:proofErr w:type="spellStart"/>
      <w:r w:rsidRPr="004F616C">
        <w:rPr>
          <w:rFonts w:cstheme="minorHAnsi"/>
          <w:b/>
          <w:bCs/>
        </w:rPr>
        <w:t>Flewelling</w:t>
      </w:r>
      <w:proofErr w:type="spellEnd"/>
      <w:r w:rsidRPr="004F616C">
        <w:rPr>
          <w:rFonts w:cstheme="minorHAnsi"/>
          <w:b/>
          <w:bCs/>
        </w:rPr>
        <w:t>, Medical Attaché and Laura Mc</w:t>
      </w:r>
      <w:r w:rsidR="004F616C">
        <w:rPr>
          <w:rFonts w:cstheme="minorHAnsi"/>
          <w:b/>
          <w:bCs/>
        </w:rPr>
        <w:t>C</w:t>
      </w:r>
      <w:r w:rsidRPr="004F616C">
        <w:rPr>
          <w:rFonts w:cstheme="minorHAnsi"/>
          <w:b/>
          <w:bCs/>
        </w:rPr>
        <w:t>utcheon, Medical Attaché</w:t>
      </w:r>
    </w:p>
    <w:p w14:paraId="6ECC7443" w14:textId="77777777" w:rsidR="004F616C" w:rsidRDefault="004F616C" w:rsidP="000141C5">
      <w:pPr>
        <w:rPr>
          <w:rFonts w:cstheme="minorHAnsi"/>
        </w:rPr>
      </w:pPr>
    </w:p>
    <w:p w14:paraId="14E88366" w14:textId="6B6A79B8" w:rsidR="000141C5" w:rsidRPr="004F616C" w:rsidRDefault="000141C5" w:rsidP="000141C5">
      <w:pPr>
        <w:rPr>
          <w:rFonts w:cstheme="minorHAnsi"/>
        </w:rPr>
      </w:pPr>
      <w:r w:rsidRPr="004F616C">
        <w:rPr>
          <w:rFonts w:cstheme="minorHAnsi"/>
        </w:rPr>
        <w:t xml:space="preserve">Children in the Central African Republic are among the most vulnerable in the world. An estimated 40% of all children under five are malnourished, and 13% do not survive to age five. Chronic malnutrition causes irreversible physical and cognitive damage, while acutely malnourished children are nine times more likely to die from treatable illnesses. This project aims to treat acute malnutrition among both children living with HIV/AIDS and seronegative children through the local production of therapeutic foods and the operation of an outpatient therapeutic nutrition program in the Central African Republic. To break the cycle of chronic malnutrition, the project includes a robust caregiver education component covering hygiene, breastfeeding, balanced diets, disease prevention, and when to seek medical care, along with practical cooking demonstrations. </w:t>
      </w:r>
    </w:p>
    <w:p w14:paraId="3705A3F1" w14:textId="77777777" w:rsidR="000141C5" w:rsidRPr="004F616C" w:rsidRDefault="000141C5" w:rsidP="000141C5">
      <w:pPr>
        <w:rPr>
          <w:rFonts w:cstheme="minorHAnsi"/>
        </w:rPr>
      </w:pPr>
    </w:p>
    <w:p w14:paraId="6E6F1DC1" w14:textId="77777777" w:rsidR="000141C5" w:rsidRPr="004F616C" w:rsidRDefault="000141C5" w:rsidP="000141C5">
      <w:pPr>
        <w:rPr>
          <w:rFonts w:cstheme="minorHAnsi"/>
          <w:b/>
          <w:bCs/>
        </w:rPr>
      </w:pPr>
      <w:r w:rsidRPr="004F616C">
        <w:rPr>
          <w:rFonts w:cstheme="minorHAnsi"/>
          <w:b/>
          <w:bCs/>
        </w:rPr>
        <w:t xml:space="preserve">DOMINICAN REPUBLIC (Santo Domingo), kitchen, other supplies for children’s home, $3,521, proposed by Luke Johnson, spouse of Special Agent; Olga Gomez, spouse of DEA Special Agent; and Patricia Aguilera, Chargé </w:t>
      </w:r>
      <w:proofErr w:type="spellStart"/>
      <w:r w:rsidRPr="004F616C">
        <w:rPr>
          <w:rFonts w:cstheme="minorHAnsi"/>
          <w:b/>
          <w:bCs/>
        </w:rPr>
        <w:t>d`Affaires</w:t>
      </w:r>
      <w:proofErr w:type="spellEnd"/>
    </w:p>
    <w:p w14:paraId="5935E71B" w14:textId="77777777" w:rsidR="004F616C" w:rsidRDefault="004F616C" w:rsidP="000141C5">
      <w:pPr>
        <w:rPr>
          <w:rFonts w:cstheme="minorHAnsi"/>
        </w:rPr>
      </w:pPr>
    </w:p>
    <w:p w14:paraId="37D560B6" w14:textId="24BDDB86" w:rsidR="000141C5" w:rsidRPr="004F616C" w:rsidRDefault="000141C5" w:rsidP="000141C5">
      <w:pPr>
        <w:rPr>
          <w:rFonts w:cstheme="minorHAnsi"/>
        </w:rPr>
      </w:pPr>
      <w:r w:rsidRPr="004F616C">
        <w:rPr>
          <w:rFonts w:cstheme="minorHAnsi"/>
        </w:rPr>
        <w:t xml:space="preserve">Fundación </w:t>
      </w:r>
      <w:proofErr w:type="spellStart"/>
      <w:r w:rsidRPr="004F616C">
        <w:rPr>
          <w:rFonts w:cstheme="minorHAnsi"/>
        </w:rPr>
        <w:t>Remar</w:t>
      </w:r>
      <w:proofErr w:type="spellEnd"/>
      <w:r w:rsidRPr="004F616C">
        <w:rPr>
          <w:rFonts w:cstheme="minorHAnsi"/>
        </w:rPr>
        <w:t xml:space="preserve"> provides housing, meals, schooling support, and social services to vulnerable children in Santo Domingo. The children they serve face significant structural challenges: widespread poverty, limited access to healthcare, low school completion rates, high rates of violence and teenage pregnancy, and discrimination against children of single mothers, immigrants (especially Haitians), and rural families. This project seeks to build safe, sanitary kitchens in the residences of Fundación </w:t>
      </w:r>
      <w:proofErr w:type="spellStart"/>
      <w:r w:rsidRPr="004F616C">
        <w:rPr>
          <w:rFonts w:cstheme="minorHAnsi"/>
        </w:rPr>
        <w:t>Remar</w:t>
      </w:r>
      <w:proofErr w:type="spellEnd"/>
      <w:r w:rsidRPr="004F616C">
        <w:rPr>
          <w:rFonts w:cstheme="minorHAnsi"/>
        </w:rPr>
        <w:t xml:space="preserve"> Dominican Republic to improve daily living conditions for the 50 orphaned or abandoned children in its care. The new kitchen will allow children to prepare meals in </w:t>
      </w:r>
      <w:r w:rsidRPr="004F616C">
        <w:rPr>
          <w:rFonts w:cstheme="minorHAnsi"/>
        </w:rPr>
        <w:lastRenderedPageBreak/>
        <w:t>a healthy environment, strengthen their self</w:t>
      </w:r>
      <w:r w:rsidRPr="004F616C">
        <w:rPr>
          <w:rFonts w:cstheme="minorHAnsi"/>
        </w:rPr>
        <w:noBreakHyphen/>
        <w:t xml:space="preserve">sufficiency skills, and create meaningful opportunities for volunteers to engage with the children through cooking </w:t>
      </w:r>
      <w:r w:rsidR="004F616C">
        <w:rPr>
          <w:rFonts w:cstheme="minorHAnsi"/>
        </w:rPr>
        <w:t>together</w:t>
      </w:r>
      <w:r w:rsidRPr="004F616C">
        <w:rPr>
          <w:rFonts w:cstheme="minorHAnsi"/>
        </w:rPr>
        <w:t xml:space="preserve">. </w:t>
      </w:r>
    </w:p>
    <w:p w14:paraId="0FEBF9AA" w14:textId="77777777" w:rsidR="000141C5" w:rsidRPr="004F616C" w:rsidRDefault="000141C5" w:rsidP="000141C5">
      <w:pPr>
        <w:rPr>
          <w:rFonts w:cstheme="minorHAnsi"/>
          <w:b/>
          <w:bCs/>
        </w:rPr>
      </w:pPr>
    </w:p>
    <w:p w14:paraId="2E3794B7" w14:textId="77777777" w:rsidR="00D71473" w:rsidRDefault="00D71473" w:rsidP="00D71473">
      <w:pPr>
        <w:rPr>
          <w:rFonts w:cstheme="minorHAnsi"/>
          <w:b/>
          <w:bCs/>
        </w:rPr>
      </w:pPr>
      <w:r w:rsidRPr="004F616C">
        <w:rPr>
          <w:rFonts w:cstheme="minorHAnsi"/>
          <w:b/>
          <w:bCs/>
        </w:rPr>
        <w:t>FIJI, (</w:t>
      </w:r>
      <w:proofErr w:type="spellStart"/>
      <w:r w:rsidRPr="004F616C">
        <w:rPr>
          <w:rFonts w:cstheme="minorHAnsi"/>
          <w:b/>
          <w:bCs/>
        </w:rPr>
        <w:t>Naulukaroa</w:t>
      </w:r>
      <w:proofErr w:type="spellEnd"/>
      <w:r w:rsidRPr="004F616C">
        <w:rPr>
          <w:rFonts w:cstheme="minorHAnsi"/>
          <w:b/>
          <w:bCs/>
        </w:rPr>
        <w:t>) early childhood education classroom, $3,500, proposed by Amanda Beyer, spouse of Director of Pacific Environment, Science, Technology and Health Hub</w:t>
      </w:r>
    </w:p>
    <w:p w14:paraId="25510AB2" w14:textId="77777777" w:rsidR="00D71473" w:rsidRPr="004F616C" w:rsidRDefault="00D71473" w:rsidP="00D71473">
      <w:pPr>
        <w:rPr>
          <w:rFonts w:cstheme="minorHAnsi"/>
          <w:b/>
          <w:bCs/>
        </w:rPr>
      </w:pPr>
    </w:p>
    <w:p w14:paraId="31141CD1" w14:textId="77777777" w:rsidR="00D71473" w:rsidRPr="004F616C" w:rsidRDefault="00D71473" w:rsidP="00D71473">
      <w:pPr>
        <w:rPr>
          <w:rFonts w:cstheme="minorHAnsi"/>
        </w:rPr>
      </w:pPr>
      <w:r w:rsidRPr="004F616C">
        <w:rPr>
          <w:rFonts w:cstheme="minorHAnsi"/>
        </w:rPr>
        <w:t>Mobile Kindy is a local nonprofit organization based in Suva, Fiji</w:t>
      </w:r>
      <w:r>
        <w:rPr>
          <w:rFonts w:cstheme="minorHAnsi"/>
        </w:rPr>
        <w:t>,</w:t>
      </w:r>
      <w:r w:rsidRPr="004F616C">
        <w:rPr>
          <w:rFonts w:cstheme="minorHAnsi"/>
        </w:rPr>
        <w:t xml:space="preserve"> that delivers early childhood education to 90 young people living in marginalized communities which lack access to traditional schools. The school’s roof leaks</w:t>
      </w:r>
      <w:r>
        <w:rPr>
          <w:rFonts w:cstheme="minorHAnsi"/>
        </w:rPr>
        <w:t>,</w:t>
      </w:r>
      <w:r w:rsidRPr="004F616C">
        <w:rPr>
          <w:rFonts w:cstheme="minorHAnsi"/>
        </w:rPr>
        <w:t xml:space="preserve"> causing flooding to the classroom</w:t>
      </w:r>
      <w:r>
        <w:rPr>
          <w:rFonts w:cstheme="minorHAnsi"/>
        </w:rPr>
        <w:t>,</w:t>
      </w:r>
      <w:r w:rsidRPr="004F616C">
        <w:rPr>
          <w:rFonts w:cstheme="minorHAnsi"/>
        </w:rPr>
        <w:t xml:space="preserve"> which makes it difficult for children to concentrate and for teachers to deliver lessons. The school’s bathroom also floods.  The project seeks to repair the roof and bathroom. The applicant will mobilize other diplomatic community members to help with the renovation as well as secure donated educational supplies and build a volunteer corps for the school. </w:t>
      </w:r>
    </w:p>
    <w:p w14:paraId="4AE61037" w14:textId="77777777" w:rsidR="00D71473" w:rsidRDefault="00D71473" w:rsidP="000141C5">
      <w:pPr>
        <w:rPr>
          <w:rFonts w:cstheme="minorHAnsi"/>
          <w:b/>
          <w:bCs/>
        </w:rPr>
      </w:pPr>
    </w:p>
    <w:p w14:paraId="6AD5B689" w14:textId="6BA242B5" w:rsidR="000141C5" w:rsidRPr="004F616C" w:rsidRDefault="000141C5" w:rsidP="000141C5">
      <w:pPr>
        <w:rPr>
          <w:rFonts w:cstheme="minorHAnsi"/>
          <w:b/>
          <w:bCs/>
        </w:rPr>
      </w:pPr>
      <w:r w:rsidRPr="004F616C">
        <w:rPr>
          <w:rFonts w:cstheme="minorHAnsi"/>
          <w:b/>
          <w:bCs/>
        </w:rPr>
        <w:t xml:space="preserve">GHANA (Accra), children’s reading and art program, $2,500, proposed by </w:t>
      </w:r>
      <w:proofErr w:type="spellStart"/>
      <w:r w:rsidRPr="004F616C">
        <w:rPr>
          <w:rFonts w:cstheme="minorHAnsi"/>
          <w:b/>
          <w:bCs/>
        </w:rPr>
        <w:t>Renicha</w:t>
      </w:r>
      <w:proofErr w:type="spellEnd"/>
      <w:r w:rsidRPr="004F616C">
        <w:rPr>
          <w:rFonts w:cstheme="minorHAnsi"/>
          <w:b/>
          <w:bCs/>
        </w:rPr>
        <w:t xml:space="preserve"> (Nish) McCree, Head of Foreign Assistance Programs &amp; West Africa Regional PEPFAR Coordinator</w:t>
      </w:r>
    </w:p>
    <w:p w14:paraId="2340D52D" w14:textId="77777777" w:rsidR="004F616C" w:rsidRDefault="004F616C" w:rsidP="000141C5">
      <w:pPr>
        <w:rPr>
          <w:rFonts w:cstheme="minorHAnsi"/>
        </w:rPr>
      </w:pPr>
    </w:p>
    <w:p w14:paraId="23C8A66C" w14:textId="03EFD812" w:rsidR="000141C5" w:rsidRPr="004F616C" w:rsidRDefault="000141C5" w:rsidP="000141C5">
      <w:pPr>
        <w:rPr>
          <w:rFonts w:cstheme="minorHAnsi"/>
        </w:rPr>
      </w:pPr>
      <w:r w:rsidRPr="004F616C">
        <w:rPr>
          <w:rFonts w:cstheme="minorHAnsi"/>
        </w:rPr>
        <w:t xml:space="preserve">Despite Ghana’s rapidly growing creative economy, many children still lack exposure to quality art education and culturally relevant reading materials. This project leverages the </w:t>
      </w:r>
      <w:proofErr w:type="spellStart"/>
      <w:r w:rsidRPr="004F616C">
        <w:rPr>
          <w:rFonts w:cstheme="minorHAnsi"/>
        </w:rPr>
        <w:t>Nubuke</w:t>
      </w:r>
      <w:proofErr w:type="spellEnd"/>
      <w:r w:rsidRPr="004F616C">
        <w:rPr>
          <w:rFonts w:cstheme="minorHAnsi"/>
        </w:rPr>
        <w:t xml:space="preserve"> Foundation to address critical gaps in arts education and literacy for underserved children through direct hands-on volunteer engagement, and by providing essential art supplies, educational books, and reading materials to support literacy and arts education for underserved Ghanian children ages 6-12.</w:t>
      </w:r>
    </w:p>
    <w:p w14:paraId="63A5526D" w14:textId="77777777" w:rsidR="000141C5" w:rsidRPr="004F616C" w:rsidRDefault="000141C5" w:rsidP="000141C5">
      <w:pPr>
        <w:rPr>
          <w:rFonts w:cstheme="minorHAnsi"/>
        </w:rPr>
      </w:pPr>
    </w:p>
    <w:p w14:paraId="58580D97" w14:textId="77777777" w:rsidR="000141C5" w:rsidRDefault="000141C5" w:rsidP="000141C5">
      <w:pPr>
        <w:rPr>
          <w:rFonts w:cstheme="minorHAnsi"/>
          <w:b/>
          <w:bCs/>
        </w:rPr>
      </w:pPr>
      <w:r w:rsidRPr="004F616C">
        <w:rPr>
          <w:rFonts w:cstheme="minorHAnsi"/>
          <w:b/>
          <w:bCs/>
        </w:rPr>
        <w:t>INDIA (New Delhi), computers for refugees, $3,600, proposed by Shawn Chakrabarti, spouse of U.S. Citizenship and Immigration Services Officer</w:t>
      </w:r>
    </w:p>
    <w:p w14:paraId="41453356" w14:textId="77777777" w:rsidR="004F616C" w:rsidRPr="004F616C" w:rsidRDefault="004F616C" w:rsidP="000141C5">
      <w:pPr>
        <w:rPr>
          <w:rFonts w:cstheme="minorHAnsi"/>
          <w:b/>
          <w:bCs/>
        </w:rPr>
      </w:pPr>
    </w:p>
    <w:p w14:paraId="450E4C92" w14:textId="77777777" w:rsidR="000141C5" w:rsidRPr="004F616C" w:rsidRDefault="000141C5" w:rsidP="000141C5">
      <w:pPr>
        <w:rPr>
          <w:rFonts w:cstheme="minorHAnsi"/>
        </w:rPr>
      </w:pPr>
      <w:r w:rsidRPr="004F616C">
        <w:rPr>
          <w:rFonts w:cstheme="minorHAnsi"/>
        </w:rPr>
        <w:t>Refugees in New Delhi, especially Chin from Myanmar and Afghan families, struggle to rebuild their lives with almost no access to the educational and vocational pathways available to Indian citizens. Because they are excluded from most government programs, English proficiency becomes their primary route to future opportunity, particularly for those seeking third</w:t>
      </w:r>
      <w:r w:rsidRPr="004F616C">
        <w:rPr>
          <w:rFonts w:cstheme="minorHAnsi"/>
        </w:rPr>
        <w:noBreakHyphen/>
        <w:t>country resettlement. Yet current English instruction options are limited and lack the technology needed for effective, modern learning. This project seeks to strengthen Jesuit Refugee Service India, one of the city’s only safe, culturally responsive adult</w:t>
      </w:r>
      <w:r w:rsidRPr="004F616C">
        <w:rPr>
          <w:rFonts w:cstheme="minorHAnsi"/>
        </w:rPr>
        <w:noBreakHyphen/>
        <w:t>education programs, by providing a fully equipped computer lab and enabling access to digital English resources, blended learning, and essential technology skills that support employment and long-term self-reliance.</w:t>
      </w:r>
    </w:p>
    <w:p w14:paraId="1BB55B3F" w14:textId="77777777" w:rsidR="000141C5" w:rsidRPr="004F616C" w:rsidRDefault="000141C5" w:rsidP="00A70DDB">
      <w:pPr>
        <w:shd w:val="clear" w:color="auto" w:fill="FFFFFF"/>
        <w:rPr>
          <w:rFonts w:eastAsia="Times New Roman" w:cstheme="minorHAnsi"/>
          <w:color w:val="222222"/>
        </w:rPr>
      </w:pPr>
    </w:p>
    <w:p w14:paraId="440D1760" w14:textId="4E3AB5DB" w:rsidR="00D71473" w:rsidRDefault="00D71473" w:rsidP="00D71473">
      <w:pPr>
        <w:rPr>
          <w:b/>
          <w:bCs/>
        </w:rPr>
      </w:pPr>
      <w:r w:rsidRPr="00473474">
        <w:rPr>
          <w:b/>
          <w:bCs/>
        </w:rPr>
        <w:t xml:space="preserve">INDIA (Hyderabad), English reading program, $2,300, proposed by </w:t>
      </w:r>
      <w:proofErr w:type="spellStart"/>
      <w:r w:rsidRPr="00473474">
        <w:rPr>
          <w:b/>
          <w:bCs/>
        </w:rPr>
        <w:t>Arlane</w:t>
      </w:r>
      <w:proofErr w:type="spellEnd"/>
      <w:r w:rsidRPr="00473474">
        <w:rPr>
          <w:b/>
          <w:bCs/>
        </w:rPr>
        <w:t xml:space="preserve"> Gordon-Bray, Vice Consul</w:t>
      </w:r>
    </w:p>
    <w:p w14:paraId="13F052A6" w14:textId="77777777" w:rsidR="00D71473" w:rsidRPr="00E97948" w:rsidRDefault="00D71473" w:rsidP="00D71473">
      <w:pPr>
        <w:rPr>
          <w:b/>
          <w:bCs/>
        </w:rPr>
      </w:pPr>
    </w:p>
    <w:p w14:paraId="4546A101" w14:textId="77777777" w:rsidR="00D71473" w:rsidRDefault="00D71473" w:rsidP="00D71473">
      <w:r w:rsidRPr="00473474">
        <w:t xml:space="preserve">In India, English proficiency is a gateway to opportunity. Research indicates that English speakers earn 13–34% higher wages on average than non-English speakers, even when controlling for education and background. Beyond economics, English fluency opens access to higher education, careers in IT and technology, and participation in global networks. </w:t>
      </w:r>
      <w:r>
        <w:t xml:space="preserve">Funding will </w:t>
      </w:r>
      <w:r w:rsidRPr="00473474">
        <w:t xml:space="preserve">expand the current consulate reading program and English language practice at </w:t>
      </w:r>
      <w:proofErr w:type="spellStart"/>
      <w:r w:rsidRPr="00473474">
        <w:t>Spandana</w:t>
      </w:r>
      <w:proofErr w:type="spellEnd"/>
      <w:r w:rsidRPr="00473474">
        <w:t xml:space="preserve"> Society Children’s Home in </w:t>
      </w:r>
      <w:r w:rsidRPr="00473474">
        <w:lastRenderedPageBreak/>
        <w:t xml:space="preserve">Hyderabad, India. </w:t>
      </w:r>
      <w:proofErr w:type="spellStart"/>
      <w:r w:rsidRPr="00473474">
        <w:t>Spandana</w:t>
      </w:r>
      <w:proofErr w:type="spellEnd"/>
      <w:r w:rsidRPr="00473474">
        <w:t xml:space="preserve"> Societ</w:t>
      </w:r>
      <w:r>
        <w:t xml:space="preserve">y </w:t>
      </w:r>
      <w:r w:rsidRPr="00473474">
        <w:t>provides a safe and nurturing home for nearly 90 children and young adults who were previously orphaned, abandoned, or from extremely disadvantaged backgrounds.</w:t>
      </w:r>
      <w:r>
        <w:t xml:space="preserve"> </w:t>
      </w:r>
      <w:r w:rsidRPr="00473474">
        <w:t xml:space="preserve">For </w:t>
      </w:r>
      <w:proofErr w:type="spellStart"/>
      <w:r w:rsidRPr="00473474">
        <w:t>Spandana’s</w:t>
      </w:r>
      <w:proofErr w:type="spellEnd"/>
      <w:r w:rsidRPr="00473474">
        <w:t xml:space="preserve"> children—many of whom are the first in their families to attend school—English skills can be life-changing</w:t>
      </w:r>
      <w:bookmarkStart w:id="0" w:name="1)_Summary_"/>
      <w:bookmarkStart w:id="1" w:name="2)_Applicant_Information_"/>
      <w:bookmarkStart w:id="2" w:name="3.2_English_Reading_Program:_Building_La"/>
      <w:bookmarkEnd w:id="0"/>
      <w:bookmarkEnd w:id="1"/>
      <w:bookmarkEnd w:id="2"/>
      <w:r>
        <w:t xml:space="preserve">. </w:t>
      </w:r>
    </w:p>
    <w:p w14:paraId="419B891E" w14:textId="77777777" w:rsidR="00D71473" w:rsidRDefault="00D71473" w:rsidP="00D71473"/>
    <w:p w14:paraId="0FE10352" w14:textId="4DF7722A" w:rsidR="00D71473" w:rsidRDefault="00D71473" w:rsidP="00D71473">
      <w:pPr>
        <w:rPr>
          <w:b/>
          <w:bCs/>
        </w:rPr>
      </w:pPr>
      <w:r w:rsidRPr="00473474">
        <w:rPr>
          <w:b/>
          <w:bCs/>
        </w:rPr>
        <w:t xml:space="preserve">INDIA (Chennai), </w:t>
      </w:r>
      <w:r>
        <w:rPr>
          <w:b/>
          <w:bCs/>
        </w:rPr>
        <w:t>t</w:t>
      </w:r>
      <w:r w:rsidRPr="00473474">
        <w:rPr>
          <w:b/>
          <w:bCs/>
        </w:rPr>
        <w:t xml:space="preserve">elework </w:t>
      </w:r>
      <w:r>
        <w:rPr>
          <w:b/>
          <w:bCs/>
        </w:rPr>
        <w:t xml:space="preserve">and </w:t>
      </w:r>
      <w:r w:rsidRPr="00473474">
        <w:rPr>
          <w:b/>
          <w:bCs/>
        </w:rPr>
        <w:t>play space</w:t>
      </w:r>
      <w:r>
        <w:rPr>
          <w:b/>
          <w:bCs/>
        </w:rPr>
        <w:t>s</w:t>
      </w:r>
      <w:r w:rsidRPr="00473474">
        <w:rPr>
          <w:b/>
          <w:bCs/>
        </w:rPr>
        <w:t xml:space="preserve"> for burn victim mothers and their children, $2,475, proposed by Sarah </w:t>
      </w:r>
      <w:proofErr w:type="spellStart"/>
      <w:r w:rsidRPr="00473474">
        <w:rPr>
          <w:b/>
          <w:bCs/>
        </w:rPr>
        <w:t>Krech</w:t>
      </w:r>
      <w:proofErr w:type="spellEnd"/>
      <w:r w:rsidRPr="00473474">
        <w:rPr>
          <w:b/>
          <w:bCs/>
        </w:rPr>
        <w:t>, Vice Consul</w:t>
      </w:r>
      <w:r>
        <w:rPr>
          <w:b/>
          <w:bCs/>
        </w:rPr>
        <w:t xml:space="preserve">, and </w:t>
      </w:r>
      <w:proofErr w:type="spellStart"/>
      <w:r>
        <w:rPr>
          <w:b/>
          <w:bCs/>
        </w:rPr>
        <w:t>Ruhi</w:t>
      </w:r>
      <w:proofErr w:type="spellEnd"/>
      <w:r>
        <w:rPr>
          <w:b/>
          <w:bCs/>
        </w:rPr>
        <w:t xml:space="preserve"> Andre, Vice Consul</w:t>
      </w:r>
    </w:p>
    <w:p w14:paraId="3D152255" w14:textId="77777777" w:rsidR="00D71473" w:rsidRPr="00473474" w:rsidRDefault="00D71473" w:rsidP="00D71473">
      <w:pPr>
        <w:rPr>
          <w:b/>
          <w:bCs/>
        </w:rPr>
      </w:pPr>
    </w:p>
    <w:p w14:paraId="46491DDB" w14:textId="46196903" w:rsidR="00D71473" w:rsidRPr="00473474" w:rsidRDefault="00D71473" w:rsidP="00D71473">
      <w:r w:rsidRPr="00473474">
        <w:t xml:space="preserve">India’s patriarchal household structure often limit women’s agency, economic opportunities, and independence. </w:t>
      </w:r>
      <w:r>
        <w:t>This project will</w:t>
      </w:r>
      <w:r>
        <w:t xml:space="preserve"> </w:t>
      </w:r>
      <w:r w:rsidRPr="00473474">
        <w:t>establish a telework station and a children’s play area</w:t>
      </w:r>
      <w:r>
        <w:t xml:space="preserve"> at The International Foundation for Crime Prevention and Victim Care (PCVC)</w:t>
      </w:r>
      <w:r w:rsidRPr="00473474">
        <w:t>, enhancing their ability to serve survivors and their families in a holistic and sustainable manner and allow more opportunities for</w:t>
      </w:r>
      <w:r>
        <w:t xml:space="preserve"> </w:t>
      </w:r>
      <w:r w:rsidRPr="00473474">
        <w:t xml:space="preserve">them to land back on their feet. </w:t>
      </w:r>
    </w:p>
    <w:p w14:paraId="7E0B35D1" w14:textId="77777777" w:rsidR="00D71473" w:rsidRDefault="00D71473" w:rsidP="00D71473"/>
    <w:p w14:paraId="0F1C9C46" w14:textId="14C1F485" w:rsidR="00D71473" w:rsidRDefault="00D71473" w:rsidP="00D71473">
      <w:pPr>
        <w:rPr>
          <w:b/>
          <w:bCs/>
        </w:rPr>
      </w:pPr>
      <w:r w:rsidRPr="00133BB2">
        <w:rPr>
          <w:b/>
          <w:bCs/>
        </w:rPr>
        <w:t xml:space="preserve">INDIA (Mumbai), </w:t>
      </w:r>
      <w:r>
        <w:rPr>
          <w:b/>
          <w:bCs/>
        </w:rPr>
        <w:t>e</w:t>
      </w:r>
      <w:r w:rsidRPr="00133BB2">
        <w:rPr>
          <w:b/>
          <w:bCs/>
        </w:rPr>
        <w:t xml:space="preserve">nhance the physical fitness, educational opportunities, and overall development of homeless children in Mumbai, India, </w:t>
      </w:r>
      <w:r>
        <w:rPr>
          <w:b/>
          <w:bCs/>
        </w:rPr>
        <w:t xml:space="preserve">$1,800, </w:t>
      </w:r>
      <w:r w:rsidRPr="00133BB2">
        <w:rPr>
          <w:b/>
          <w:bCs/>
        </w:rPr>
        <w:t xml:space="preserve">proposed by Sergio Ivan </w:t>
      </w:r>
      <w:proofErr w:type="spellStart"/>
      <w:r w:rsidRPr="00133BB2">
        <w:rPr>
          <w:b/>
          <w:bCs/>
        </w:rPr>
        <w:t>Zegarra</w:t>
      </w:r>
      <w:proofErr w:type="spellEnd"/>
      <w:r w:rsidRPr="00133BB2">
        <w:rPr>
          <w:b/>
          <w:bCs/>
        </w:rPr>
        <w:t xml:space="preserve">, </w:t>
      </w:r>
      <w:r>
        <w:rPr>
          <w:b/>
          <w:bCs/>
        </w:rPr>
        <w:t>el</w:t>
      </w:r>
      <w:r w:rsidRPr="00133BB2">
        <w:rPr>
          <w:b/>
          <w:bCs/>
        </w:rPr>
        <w:t xml:space="preserve">igible </w:t>
      </w:r>
      <w:r>
        <w:rPr>
          <w:b/>
          <w:bCs/>
        </w:rPr>
        <w:t>f</w:t>
      </w:r>
      <w:r w:rsidRPr="00133BB2">
        <w:rPr>
          <w:b/>
          <w:bCs/>
        </w:rPr>
        <w:t xml:space="preserve">amily </w:t>
      </w:r>
      <w:r>
        <w:rPr>
          <w:b/>
          <w:bCs/>
        </w:rPr>
        <w:t>m</w:t>
      </w:r>
      <w:r w:rsidRPr="00133BB2">
        <w:rPr>
          <w:b/>
          <w:bCs/>
        </w:rPr>
        <w:t>ember</w:t>
      </w:r>
      <w:r>
        <w:rPr>
          <w:b/>
          <w:bCs/>
        </w:rPr>
        <w:t xml:space="preserve"> of Consular Officer</w:t>
      </w:r>
    </w:p>
    <w:p w14:paraId="0C8060BB" w14:textId="77777777" w:rsidR="00D71473" w:rsidRPr="00133BB2" w:rsidRDefault="00D71473" w:rsidP="00D71473">
      <w:pPr>
        <w:rPr>
          <w:b/>
          <w:bCs/>
        </w:rPr>
      </w:pPr>
    </w:p>
    <w:p w14:paraId="57A3DAF5" w14:textId="77777777" w:rsidR="00D71473" w:rsidRPr="00473474" w:rsidRDefault="00D71473" w:rsidP="00D71473">
      <w:r>
        <w:t xml:space="preserve">Working with </w:t>
      </w:r>
      <w:r w:rsidRPr="00473474">
        <w:t xml:space="preserve">local NGO </w:t>
      </w:r>
      <w:proofErr w:type="spellStart"/>
      <w:r w:rsidRPr="00473474">
        <w:t>Snehasadan</w:t>
      </w:r>
      <w:proofErr w:type="spellEnd"/>
      <w:r>
        <w:t xml:space="preserve">, the grant </w:t>
      </w:r>
      <w:r w:rsidRPr="00473474">
        <w:t>provi</w:t>
      </w:r>
      <w:r>
        <w:t xml:space="preserve">des </w:t>
      </w:r>
      <w:r w:rsidRPr="00473474">
        <w:t xml:space="preserve">sports equipment and </w:t>
      </w:r>
      <w:r>
        <w:t xml:space="preserve">the </w:t>
      </w:r>
      <w:r w:rsidRPr="00473474">
        <w:t>construction of a turf area for girls' football training. The initiatives empower children to lead healthier and more fulfilling lives, foster gender equality, and promote community building and social integration. For children who have experienced trauma and instability, the benefits are particularly impactful. Additionally, sports activities serve as a platform for teaching teamwork, leadership, discipline, and problem-solving skills, which are transferable to academic pursuits and future careers.</w:t>
      </w:r>
    </w:p>
    <w:p w14:paraId="4413C551" w14:textId="77777777" w:rsidR="00D71473" w:rsidRPr="00473474" w:rsidRDefault="00D71473" w:rsidP="00D71473"/>
    <w:p w14:paraId="458585DF" w14:textId="29912E20" w:rsidR="00D71473" w:rsidRDefault="00D71473" w:rsidP="00D71473">
      <w:pPr>
        <w:rPr>
          <w:b/>
          <w:bCs/>
        </w:rPr>
      </w:pPr>
      <w:r>
        <w:rPr>
          <w:b/>
          <w:bCs/>
        </w:rPr>
        <w:t xml:space="preserve">ITALY / </w:t>
      </w:r>
      <w:r w:rsidRPr="00E97948">
        <w:rPr>
          <w:b/>
          <w:bCs/>
        </w:rPr>
        <w:t xml:space="preserve">HOLY SEE (Vatican), art lab for people with mental and intellectual disabilities, $2,150, proposed by </w:t>
      </w:r>
      <w:proofErr w:type="spellStart"/>
      <w:r w:rsidRPr="00E97948">
        <w:rPr>
          <w:b/>
          <w:bCs/>
        </w:rPr>
        <w:t>Alyce</w:t>
      </w:r>
      <w:proofErr w:type="spellEnd"/>
      <w:r w:rsidRPr="00E97948">
        <w:rPr>
          <w:b/>
          <w:bCs/>
        </w:rPr>
        <w:t xml:space="preserve"> </w:t>
      </w:r>
      <w:proofErr w:type="spellStart"/>
      <w:r w:rsidRPr="00E97948">
        <w:rPr>
          <w:b/>
          <w:bCs/>
        </w:rPr>
        <w:t>Ahn</w:t>
      </w:r>
      <w:proofErr w:type="spellEnd"/>
      <w:r w:rsidRPr="00E97948">
        <w:rPr>
          <w:b/>
          <w:bCs/>
        </w:rPr>
        <w:t>, Political/Economic Officer</w:t>
      </w:r>
    </w:p>
    <w:p w14:paraId="2DD71101" w14:textId="77777777" w:rsidR="00D71473" w:rsidRPr="00E97948" w:rsidRDefault="00D71473" w:rsidP="00D71473">
      <w:pPr>
        <w:rPr>
          <w:b/>
          <w:bCs/>
        </w:rPr>
      </w:pPr>
    </w:p>
    <w:p w14:paraId="2E6DA6DC" w14:textId="3361C22B" w:rsidR="00D71473" w:rsidRPr="00473474" w:rsidRDefault="00D71473" w:rsidP="00D71473">
      <w:r w:rsidRPr="00473474">
        <w:t xml:space="preserve">This project seeks to engage people with mental and intellectual disabilities at risk of social isolation in Rome by expanding and enhancing the work of the </w:t>
      </w:r>
      <w:proofErr w:type="spellStart"/>
      <w:r w:rsidRPr="00473474">
        <w:t>Sant’Egidio</w:t>
      </w:r>
      <w:proofErr w:type="spellEnd"/>
      <w:r w:rsidRPr="00473474">
        <w:t xml:space="preserve"> “</w:t>
      </w:r>
      <w:proofErr w:type="spellStart"/>
      <w:r w:rsidRPr="00473474">
        <w:t>Gli</w:t>
      </w:r>
      <w:proofErr w:type="spellEnd"/>
      <w:r w:rsidRPr="00473474">
        <w:t xml:space="preserve"> Amici” (Friends) Art Lab</w:t>
      </w:r>
      <w:r>
        <w:t>. This is</w:t>
      </w:r>
      <w:r w:rsidRPr="00473474">
        <w:t xml:space="preserve"> a Rome-based NGO that builds community with people with disabilities through art and a network of volunteers, specifically by furnishing additional work spaces and easels to display work in the Art Lab and contributing to art supplies for people to express themselves through art.</w:t>
      </w:r>
    </w:p>
    <w:p w14:paraId="3FA72083" w14:textId="77777777" w:rsidR="00D71473" w:rsidRPr="00473474" w:rsidRDefault="00D71473" w:rsidP="00D71473"/>
    <w:p w14:paraId="09970C39" w14:textId="7E4BA86D" w:rsidR="00D71473" w:rsidRDefault="00D71473" w:rsidP="00D71473">
      <w:pPr>
        <w:rPr>
          <w:b/>
          <w:bCs/>
        </w:rPr>
      </w:pPr>
      <w:r w:rsidRPr="00E97948">
        <w:rPr>
          <w:b/>
          <w:bCs/>
        </w:rPr>
        <w:t xml:space="preserve">KENYA (Nairobi), </w:t>
      </w:r>
      <w:r>
        <w:rPr>
          <w:b/>
          <w:bCs/>
        </w:rPr>
        <w:t>k</w:t>
      </w:r>
      <w:r w:rsidRPr="00E97948">
        <w:rPr>
          <w:b/>
          <w:bCs/>
        </w:rPr>
        <w:t xml:space="preserve">itchen upgrade at an orphanage, $4,000, proposed by Eliza Chon, and Jenny Nakata, </w:t>
      </w:r>
      <w:r>
        <w:rPr>
          <w:b/>
          <w:bCs/>
        </w:rPr>
        <w:t>eligible</w:t>
      </w:r>
      <w:r w:rsidRPr="00E97948">
        <w:rPr>
          <w:b/>
          <w:bCs/>
        </w:rPr>
        <w:t xml:space="preserve"> </w:t>
      </w:r>
      <w:r>
        <w:rPr>
          <w:b/>
          <w:bCs/>
        </w:rPr>
        <w:t>f</w:t>
      </w:r>
      <w:r w:rsidRPr="00E97948">
        <w:rPr>
          <w:b/>
          <w:bCs/>
        </w:rPr>
        <w:t xml:space="preserve">amily </w:t>
      </w:r>
      <w:r>
        <w:rPr>
          <w:b/>
          <w:bCs/>
        </w:rPr>
        <w:t>m</w:t>
      </w:r>
      <w:r w:rsidRPr="00E97948">
        <w:rPr>
          <w:b/>
          <w:bCs/>
        </w:rPr>
        <w:t>embers</w:t>
      </w:r>
      <w:r>
        <w:rPr>
          <w:b/>
          <w:bCs/>
        </w:rPr>
        <w:t xml:space="preserve"> of Foreign Service Officers</w:t>
      </w:r>
    </w:p>
    <w:p w14:paraId="0DF0CC0E" w14:textId="77777777" w:rsidR="00D71473" w:rsidRDefault="00D71473" w:rsidP="00D71473">
      <w:pPr>
        <w:rPr>
          <w:b/>
          <w:bCs/>
        </w:rPr>
      </w:pPr>
    </w:p>
    <w:p w14:paraId="02BC96E4" w14:textId="648C57BB" w:rsidR="00D71473" w:rsidRDefault="00D71473" w:rsidP="00D71473">
      <w:r>
        <w:t>The g</w:t>
      </w:r>
      <w:r>
        <w:t xml:space="preserve">rantees will work with </w:t>
      </w:r>
      <w:r w:rsidRPr="00473474">
        <w:t>Real Hope Community Foundation (RHCF)</w:t>
      </w:r>
      <w:r>
        <w:t xml:space="preserve"> to </w:t>
      </w:r>
      <w:r w:rsidRPr="00473474">
        <w:t xml:space="preserve">upgrade the dining and kitchen facilities of its orphanage, which provides care and rehabilitation </w:t>
      </w:r>
      <w:r>
        <w:t xml:space="preserve">to </w:t>
      </w:r>
      <w:r w:rsidRPr="00473474">
        <w:t>vulnerable children rescued from abuse, neglect, and extreme poverty.</w:t>
      </w:r>
      <w:r>
        <w:t xml:space="preserve"> </w:t>
      </w:r>
      <w:r w:rsidRPr="00473474">
        <w:t xml:space="preserve">Operating primarily in the </w:t>
      </w:r>
      <w:proofErr w:type="spellStart"/>
      <w:r w:rsidRPr="00473474">
        <w:t>Kawangware</w:t>
      </w:r>
      <w:proofErr w:type="spellEnd"/>
      <w:r w:rsidRPr="00473474">
        <w:t xml:space="preserve"> and Kibera slums—communities with some of the highest concentrations of vulnerable children—RHCF runs an orphanage that currently provides comprehensive care to more than 140 children rescued from abuse, neglect, and extreme poverty</w:t>
      </w:r>
      <w:r>
        <w:t>.</w:t>
      </w:r>
    </w:p>
    <w:p w14:paraId="7687D58B" w14:textId="77777777" w:rsidR="00647B94" w:rsidRPr="004F616C" w:rsidRDefault="00647B94" w:rsidP="00A70DDB">
      <w:pPr>
        <w:shd w:val="clear" w:color="auto" w:fill="FFFFFF"/>
        <w:rPr>
          <w:rFonts w:eastAsia="Times New Roman" w:cstheme="minorHAnsi"/>
          <w:color w:val="222222"/>
        </w:rPr>
      </w:pPr>
    </w:p>
    <w:p w14:paraId="1274026A" w14:textId="00B012F7" w:rsidR="00647B94" w:rsidRPr="004F616C" w:rsidRDefault="00647B94" w:rsidP="00647B94">
      <w:pPr>
        <w:pStyle w:val="Default"/>
        <w:suppressAutoHyphens/>
        <w:spacing w:before="0"/>
        <w:rPr>
          <w:rFonts w:asciiTheme="minorHAnsi" w:eastAsia="Times New Roman" w:hAnsiTheme="minorHAnsi" w:cstheme="minorHAnsi"/>
          <w:b/>
          <w:bCs/>
          <w:color w:val="222222"/>
          <w:lang w:val="en-US"/>
        </w:rPr>
      </w:pPr>
      <w:r w:rsidRPr="004F616C">
        <w:rPr>
          <w:rFonts w:asciiTheme="minorHAnsi" w:hAnsiTheme="minorHAnsi" w:cstheme="minorHAnsi"/>
          <w:b/>
          <w:bCs/>
          <w:color w:val="222222"/>
          <w:lang w:val="en-US"/>
        </w:rPr>
        <w:lastRenderedPageBreak/>
        <w:t xml:space="preserve">KENYA (Nairobi), youth mentorship at community center, $4,475, proposed by George Cornick, </w:t>
      </w:r>
      <w:r w:rsidR="004F616C">
        <w:rPr>
          <w:rFonts w:asciiTheme="minorHAnsi" w:hAnsiTheme="minorHAnsi" w:cstheme="minorHAnsi"/>
          <w:b/>
          <w:bCs/>
          <w:color w:val="222222"/>
          <w:lang w:val="en-US"/>
        </w:rPr>
        <w:t>eligible family member</w:t>
      </w:r>
      <w:r w:rsidRPr="004F616C">
        <w:rPr>
          <w:rFonts w:asciiTheme="minorHAnsi" w:hAnsiTheme="minorHAnsi" w:cstheme="minorHAnsi"/>
          <w:b/>
          <w:bCs/>
          <w:color w:val="222222"/>
          <w:lang w:val="en-US"/>
        </w:rPr>
        <w:t xml:space="preserve"> of a CDC Officer</w:t>
      </w:r>
    </w:p>
    <w:p w14:paraId="078D44C0" w14:textId="77777777" w:rsidR="00647B94" w:rsidRPr="004F616C" w:rsidRDefault="00647B94" w:rsidP="00647B94">
      <w:pPr>
        <w:pStyle w:val="Default"/>
        <w:suppressAutoHyphens/>
        <w:spacing w:before="0"/>
        <w:rPr>
          <w:rFonts w:asciiTheme="minorHAnsi" w:eastAsia="Times New Roman" w:hAnsiTheme="minorHAnsi" w:cstheme="minorHAnsi"/>
          <w:b/>
          <w:bCs/>
          <w:color w:val="222222"/>
          <w:lang w:val="en-US"/>
        </w:rPr>
      </w:pPr>
    </w:p>
    <w:p w14:paraId="51931B9E"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r w:rsidRPr="004F616C">
        <w:rPr>
          <w:rFonts w:asciiTheme="minorHAnsi" w:hAnsiTheme="minorHAnsi" w:cstheme="minorHAnsi"/>
          <w:color w:val="222222"/>
          <w:lang w:val="en-US"/>
        </w:rPr>
        <w:t xml:space="preserve">Building on the success of a 2024 mentoring initiative that graduated 57 youth, this project expands a volunteer mentoring program at the Maisha </w:t>
      </w:r>
      <w:proofErr w:type="spellStart"/>
      <w:r w:rsidRPr="004F616C">
        <w:rPr>
          <w:rFonts w:asciiTheme="minorHAnsi" w:hAnsiTheme="minorHAnsi" w:cstheme="minorHAnsi"/>
          <w:color w:val="222222"/>
          <w:lang w:val="en-US"/>
        </w:rPr>
        <w:t>Yangu</w:t>
      </w:r>
      <w:proofErr w:type="spellEnd"/>
      <w:r w:rsidRPr="004F616C">
        <w:rPr>
          <w:rFonts w:asciiTheme="minorHAnsi" w:hAnsiTheme="minorHAnsi" w:cstheme="minorHAnsi"/>
          <w:color w:val="222222"/>
          <w:lang w:val="en-US"/>
        </w:rPr>
        <w:t xml:space="preserve"> community center in Nairobi. Funding will provide uniforms, supplies, and equipment to support step and yoga mentoring programs focused on life skills, while also launching new recreational activities such as chess, table tennis, and a youth flag football league. The project will further strengthen youth development by improving nutrition through the creation of a small kitchen and urban garden, offering students a safe space to learn, grow, and build healthy habits after school.</w:t>
      </w:r>
    </w:p>
    <w:p w14:paraId="13975A23"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3069AD1C" w14:textId="3B4AFCE7" w:rsidR="00647B94" w:rsidRPr="004F616C" w:rsidRDefault="00647B94" w:rsidP="00647B94">
      <w:pPr>
        <w:pStyle w:val="Default"/>
        <w:suppressAutoHyphens/>
        <w:spacing w:before="0"/>
        <w:rPr>
          <w:rFonts w:asciiTheme="minorHAnsi" w:eastAsia="Times New Roman" w:hAnsiTheme="minorHAnsi" w:cstheme="minorHAnsi"/>
          <w:b/>
          <w:bCs/>
          <w:color w:val="222222"/>
          <w:lang w:val="en-US"/>
        </w:rPr>
      </w:pPr>
      <w:r w:rsidRPr="004F616C">
        <w:rPr>
          <w:rFonts w:asciiTheme="minorHAnsi" w:hAnsiTheme="minorHAnsi" w:cstheme="minorHAnsi"/>
          <w:b/>
          <w:bCs/>
          <w:color w:val="222222"/>
          <w:lang w:val="en-US"/>
        </w:rPr>
        <w:t xml:space="preserve">KENYA (Nairobi), art supplies for community center, $450, proposed by Sonia Weill, </w:t>
      </w:r>
      <w:r w:rsidR="000B1A86">
        <w:rPr>
          <w:rFonts w:asciiTheme="minorHAnsi" w:hAnsiTheme="minorHAnsi" w:cstheme="minorHAnsi"/>
          <w:b/>
          <w:bCs/>
          <w:color w:val="222222"/>
          <w:lang w:val="en-US"/>
        </w:rPr>
        <w:t>eligible family member</w:t>
      </w:r>
      <w:r w:rsidR="000B1A86" w:rsidRPr="004F616C">
        <w:rPr>
          <w:rFonts w:asciiTheme="minorHAnsi" w:hAnsiTheme="minorHAnsi" w:cstheme="minorHAnsi"/>
          <w:b/>
          <w:bCs/>
          <w:color w:val="222222"/>
          <w:lang w:val="en-US"/>
        </w:rPr>
        <w:t xml:space="preserve"> </w:t>
      </w:r>
      <w:r w:rsidRPr="004F616C">
        <w:rPr>
          <w:rFonts w:asciiTheme="minorHAnsi" w:hAnsiTheme="minorHAnsi" w:cstheme="minorHAnsi"/>
          <w:b/>
          <w:bCs/>
          <w:color w:val="222222"/>
          <w:lang w:val="en-US"/>
        </w:rPr>
        <w:t>of a Department of State employee</w:t>
      </w:r>
    </w:p>
    <w:p w14:paraId="6122CE15"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0F48DD57"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r w:rsidRPr="004F616C">
        <w:rPr>
          <w:rFonts w:asciiTheme="minorHAnsi" w:hAnsiTheme="minorHAnsi" w:cstheme="minorHAnsi"/>
          <w:color w:val="222222"/>
          <w:lang w:val="en-US"/>
        </w:rPr>
        <w:t xml:space="preserve">Children living in the </w:t>
      </w:r>
      <w:proofErr w:type="spellStart"/>
      <w:r w:rsidRPr="004F616C">
        <w:rPr>
          <w:rFonts w:asciiTheme="minorHAnsi" w:hAnsiTheme="minorHAnsi" w:cstheme="minorHAnsi"/>
          <w:color w:val="222222"/>
          <w:lang w:val="en-US"/>
        </w:rPr>
        <w:t>Kawangware</w:t>
      </w:r>
      <w:proofErr w:type="spellEnd"/>
      <w:r w:rsidRPr="004F616C">
        <w:rPr>
          <w:rFonts w:asciiTheme="minorHAnsi" w:hAnsiTheme="minorHAnsi" w:cstheme="minorHAnsi"/>
          <w:color w:val="222222"/>
          <w:lang w:val="en-US"/>
        </w:rPr>
        <w:t xml:space="preserve"> slum of Nairobi face significant challenges, including poverty, overcrowding, and limited access to safe recreational opportunities. This project supports after-school programming at Maisha </w:t>
      </w:r>
      <w:proofErr w:type="spellStart"/>
      <w:r w:rsidRPr="004F616C">
        <w:rPr>
          <w:rFonts w:asciiTheme="minorHAnsi" w:hAnsiTheme="minorHAnsi" w:cstheme="minorHAnsi"/>
          <w:color w:val="222222"/>
          <w:lang w:val="en-US"/>
        </w:rPr>
        <w:t>Yangu</w:t>
      </w:r>
      <w:proofErr w:type="spellEnd"/>
      <w:r w:rsidRPr="004F616C">
        <w:rPr>
          <w:rFonts w:asciiTheme="minorHAnsi" w:hAnsiTheme="minorHAnsi" w:cstheme="minorHAnsi"/>
          <w:color w:val="222222"/>
          <w:lang w:val="en-US"/>
        </w:rPr>
        <w:t>, a community resource center serving up to 80 children daily. The applicant will fund and lead art and craft projects, as well as collaborative games, for children ages 6 to 16 at the center. The project will provide children with a safe, supportive environment to develop confidence, creativity, practical skills, and positive peer relationships throughout the 2025–2026 academic year.</w:t>
      </w:r>
    </w:p>
    <w:p w14:paraId="796000AF"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73072E9C" w14:textId="0E876F34" w:rsidR="00647B94" w:rsidRPr="000B1A86" w:rsidRDefault="00647B94" w:rsidP="00647B94">
      <w:pPr>
        <w:pStyle w:val="Default"/>
        <w:suppressAutoHyphens/>
        <w:spacing w:before="0"/>
        <w:rPr>
          <w:rFonts w:asciiTheme="minorHAnsi" w:eastAsia="Times New Roman" w:hAnsiTheme="minorHAnsi" w:cstheme="minorHAnsi"/>
          <w:b/>
          <w:bCs/>
          <w:color w:val="222222"/>
          <w:lang w:val="en-US"/>
        </w:rPr>
      </w:pPr>
      <w:r w:rsidRPr="000B1A86">
        <w:rPr>
          <w:rFonts w:asciiTheme="minorHAnsi" w:hAnsiTheme="minorHAnsi" w:cstheme="minorHAnsi"/>
          <w:b/>
          <w:bCs/>
          <w:color w:val="222222"/>
          <w:lang w:val="en-US"/>
        </w:rPr>
        <w:t>NEPAL (Kathmandu), health room and supplies for school nurse, $4,842, proposed by Jane Krill Thompson, spouse of the U.S. Ambassador</w:t>
      </w:r>
      <w:r w:rsidR="000B1A86">
        <w:rPr>
          <w:rFonts w:asciiTheme="minorHAnsi" w:hAnsiTheme="minorHAnsi" w:cstheme="minorHAnsi"/>
          <w:b/>
          <w:bCs/>
          <w:color w:val="222222"/>
          <w:lang w:val="en-US"/>
        </w:rPr>
        <w:t>;</w:t>
      </w:r>
      <w:r w:rsidRPr="000B1A86">
        <w:rPr>
          <w:rFonts w:asciiTheme="minorHAnsi" w:hAnsiTheme="minorHAnsi" w:cstheme="minorHAnsi"/>
          <w:b/>
          <w:bCs/>
          <w:color w:val="222222"/>
          <w:lang w:val="en-US"/>
        </w:rPr>
        <w:t xml:space="preserve"> Carol Borg, U.S. Embassy Medical Officer; and Laura Newsom, spouse of a Vice Consul</w:t>
      </w:r>
    </w:p>
    <w:p w14:paraId="75940C62"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4BABF33A"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r w:rsidRPr="004F616C">
        <w:rPr>
          <w:rFonts w:asciiTheme="minorHAnsi" w:hAnsiTheme="minorHAnsi" w:cstheme="minorHAnsi"/>
          <w:color w:val="222222"/>
          <w:lang w:val="en-US"/>
        </w:rPr>
        <w:t xml:space="preserve">Children from low-income families in Nepal are at risk of health challenges such as malnutrition, dental decay, preventable illness, and limited access to basic hygiene resources. This project supports the Asha </w:t>
      </w:r>
      <w:proofErr w:type="spellStart"/>
      <w:r w:rsidRPr="004F616C">
        <w:rPr>
          <w:rFonts w:asciiTheme="minorHAnsi" w:hAnsiTheme="minorHAnsi" w:cstheme="minorHAnsi"/>
          <w:color w:val="222222"/>
          <w:lang w:val="en-US"/>
        </w:rPr>
        <w:t>Vidyashram</w:t>
      </w:r>
      <w:proofErr w:type="spellEnd"/>
      <w:r w:rsidRPr="004F616C">
        <w:rPr>
          <w:rFonts w:asciiTheme="minorHAnsi" w:hAnsiTheme="minorHAnsi" w:cstheme="minorHAnsi"/>
          <w:color w:val="222222"/>
          <w:lang w:val="en-US"/>
        </w:rPr>
        <w:t xml:space="preserve"> School, a small private primary school in Kathmandu that provides access to education for children from underserved communities. The applicants will establish and equip a functional medical room and office for a newly hired school nurse, ensuring access to first aid supplies, health education materials, and essential equipment. In partnership with the school, local organizations, and the U.S. Embassy community, the team will also organize hygiene education, a toothbrush drive, and vision support for 50 students, strengthening preventive care and promoting healthier outcomes for children and their families.</w:t>
      </w:r>
    </w:p>
    <w:p w14:paraId="1E9EDA01"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1A9DF305" w14:textId="77777777" w:rsidR="00D71473" w:rsidRDefault="00D71473" w:rsidP="00D71473">
      <w:pPr>
        <w:rPr>
          <w:rFonts w:cstheme="minorHAnsi"/>
          <w:b/>
          <w:bCs/>
        </w:rPr>
      </w:pPr>
      <w:r w:rsidRPr="004F616C">
        <w:rPr>
          <w:rFonts w:cstheme="minorHAnsi"/>
          <w:b/>
          <w:bCs/>
        </w:rPr>
        <w:t xml:space="preserve">PHILIPPINES, (Manila) menstrual health supplies, $2,850, proposed by Lucia Gernes, high school daughter of Facility Manager; Megan Gernes, Community Liaison Officer, and Melissa Saunders, spouse of Military </w:t>
      </w:r>
      <w:proofErr w:type="spellStart"/>
      <w:r w:rsidRPr="004F616C">
        <w:rPr>
          <w:rFonts w:cstheme="minorHAnsi"/>
          <w:b/>
          <w:bCs/>
        </w:rPr>
        <w:t>Attache</w:t>
      </w:r>
      <w:proofErr w:type="spellEnd"/>
    </w:p>
    <w:p w14:paraId="3880BBA5" w14:textId="77777777" w:rsidR="00D71473" w:rsidRPr="004F616C" w:rsidRDefault="00D71473" w:rsidP="00D71473">
      <w:pPr>
        <w:rPr>
          <w:rFonts w:cstheme="minorHAnsi"/>
          <w:b/>
          <w:bCs/>
        </w:rPr>
      </w:pPr>
    </w:p>
    <w:p w14:paraId="3DAB7598" w14:textId="77777777" w:rsidR="00D71473" w:rsidRPr="004F616C" w:rsidRDefault="00D71473" w:rsidP="00D71473">
      <w:pPr>
        <w:rPr>
          <w:rFonts w:cstheme="minorHAnsi"/>
        </w:rPr>
      </w:pPr>
      <w:r w:rsidRPr="004F616C">
        <w:rPr>
          <w:rFonts w:cstheme="minorHAnsi"/>
        </w:rPr>
        <w:t>Menstrual hygiene is a topic often overlooked in the Philippines and can lead to girls missing school</w:t>
      </w:r>
      <w:r>
        <w:rPr>
          <w:rFonts w:cstheme="minorHAnsi"/>
        </w:rPr>
        <w:t xml:space="preserve">, </w:t>
      </w:r>
      <w:r w:rsidRPr="004F616C">
        <w:rPr>
          <w:rFonts w:cstheme="minorHAnsi"/>
        </w:rPr>
        <w:t xml:space="preserve">which limits employment opportunities. For families on limited budgets, menstrual products are an expense that many cannot afford.  This project seeks to distribute reusable pads and hygiene kits to girls and women in low-income and disaster-affected communities. The applicant will work with </w:t>
      </w:r>
      <w:r w:rsidRPr="004F616C">
        <w:rPr>
          <w:rFonts w:cstheme="minorHAnsi"/>
        </w:rPr>
        <w:lastRenderedPageBreak/>
        <w:t>other international school students and partner organizations to raise funds, purchase and provide reusable menstrual supplies, and hold educational sessions for girls in need.</w:t>
      </w:r>
    </w:p>
    <w:p w14:paraId="0BDB1727" w14:textId="77777777" w:rsidR="00D71473" w:rsidRDefault="00D71473" w:rsidP="00647B94">
      <w:pPr>
        <w:pStyle w:val="Default"/>
        <w:suppressAutoHyphens/>
        <w:spacing w:before="0"/>
        <w:rPr>
          <w:rFonts w:asciiTheme="minorHAnsi" w:hAnsiTheme="minorHAnsi" w:cstheme="minorHAnsi"/>
          <w:b/>
          <w:bCs/>
          <w:color w:val="222222"/>
          <w:lang w:val="en-US"/>
        </w:rPr>
      </w:pPr>
    </w:p>
    <w:p w14:paraId="4F1E1B59" w14:textId="75CB1B16" w:rsidR="00647B94" w:rsidRPr="000B1A86" w:rsidRDefault="00647B94" w:rsidP="00647B94">
      <w:pPr>
        <w:pStyle w:val="Default"/>
        <w:suppressAutoHyphens/>
        <w:spacing w:before="0"/>
        <w:rPr>
          <w:rFonts w:asciiTheme="minorHAnsi" w:eastAsia="Times New Roman" w:hAnsiTheme="minorHAnsi" w:cstheme="minorHAnsi"/>
          <w:b/>
          <w:bCs/>
          <w:color w:val="222222"/>
          <w:lang w:val="en-US"/>
        </w:rPr>
      </w:pPr>
      <w:r w:rsidRPr="000B1A86">
        <w:rPr>
          <w:rFonts w:asciiTheme="minorHAnsi" w:hAnsiTheme="minorHAnsi" w:cstheme="minorHAnsi"/>
          <w:b/>
          <w:bCs/>
          <w:color w:val="222222"/>
          <w:lang w:val="en-US"/>
        </w:rPr>
        <w:t>QATAR (Doha), building shelters for rescued animals, $1,500, proposed by Michael Lodi, Deputy Regional Security Officer, and his son, Mason Lodi</w:t>
      </w:r>
    </w:p>
    <w:p w14:paraId="510C0E02"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5682330C"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r w:rsidRPr="004F616C">
        <w:rPr>
          <w:rFonts w:asciiTheme="minorHAnsi" w:hAnsiTheme="minorHAnsi" w:cstheme="minorHAnsi"/>
          <w:color w:val="222222"/>
          <w:lang w:val="en-US"/>
        </w:rPr>
        <w:t>Stray and abandoned animals in Qatar can suffer harsh conditions, such as extreme heat and limited shelter and resources. The applicants will support the Qatar Animal Welfare Society (QAWS) in Doha by constructing wooden shelters and access ramps for a variety of animals housed there, and by organizing donations of food, toys, and cleaning supplies. Through collaboration with volunteers, tradespeople, and the U.S. Embassy community, the project aims to enhance the care, safety, and rehabilitation of the 150–300 rescued animals at QAWS.</w:t>
      </w:r>
    </w:p>
    <w:p w14:paraId="5BED48C5"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390D9F9C" w14:textId="3372AA59" w:rsidR="00647B94" w:rsidRPr="000B1A86" w:rsidRDefault="00647B94" w:rsidP="00647B94">
      <w:pPr>
        <w:pStyle w:val="Default"/>
        <w:suppressAutoHyphens/>
        <w:spacing w:before="0"/>
        <w:rPr>
          <w:rFonts w:asciiTheme="minorHAnsi" w:eastAsia="Times New Roman" w:hAnsiTheme="minorHAnsi" w:cstheme="minorHAnsi"/>
          <w:b/>
          <w:bCs/>
          <w:color w:val="222222"/>
          <w:lang w:val="en-US"/>
        </w:rPr>
      </w:pPr>
      <w:r w:rsidRPr="000B1A86">
        <w:rPr>
          <w:rFonts w:asciiTheme="minorHAnsi" w:hAnsiTheme="minorHAnsi" w:cstheme="minorHAnsi"/>
          <w:b/>
          <w:bCs/>
          <w:color w:val="222222"/>
          <w:lang w:val="en-US"/>
        </w:rPr>
        <w:t>SAMOA (Apia), yoga equipment for a sports center, $2,500, proposed by Tracy Huang, spouse of the Political and Economic Affairs Chief</w:t>
      </w:r>
    </w:p>
    <w:p w14:paraId="5AB0E8AE" w14:textId="77777777" w:rsidR="00647B94" w:rsidRPr="004F616C" w:rsidRDefault="00647B94" w:rsidP="00647B94">
      <w:pPr>
        <w:pStyle w:val="Default"/>
        <w:suppressAutoHyphens/>
        <w:spacing w:before="0"/>
        <w:rPr>
          <w:rFonts w:asciiTheme="minorHAnsi" w:eastAsia="Times New Roman" w:hAnsiTheme="minorHAnsi" w:cstheme="minorHAnsi"/>
          <w:color w:val="222222"/>
          <w:lang w:val="en-US"/>
        </w:rPr>
      </w:pPr>
    </w:p>
    <w:p w14:paraId="4FDB4037" w14:textId="2B78EA2F" w:rsidR="00647B94" w:rsidRPr="004F616C" w:rsidRDefault="00647B94" w:rsidP="00647B94">
      <w:pPr>
        <w:pStyle w:val="Default"/>
        <w:suppressAutoHyphens/>
        <w:spacing w:before="0"/>
        <w:rPr>
          <w:rFonts w:asciiTheme="minorHAnsi" w:eastAsia="Times New Roman" w:hAnsiTheme="minorHAnsi" w:cstheme="minorHAnsi"/>
          <w:color w:val="222222"/>
          <w:lang w:val="en-US"/>
        </w:rPr>
      </w:pPr>
      <w:r w:rsidRPr="004F616C">
        <w:rPr>
          <w:rFonts w:asciiTheme="minorHAnsi" w:hAnsiTheme="minorHAnsi" w:cstheme="minorHAnsi"/>
          <w:color w:val="222222"/>
          <w:lang w:val="en-US"/>
        </w:rPr>
        <w:t xml:space="preserve">Youth and women in Samoa face challenges related to violence and non-communicable diseases, and access to safe, health-focused community spaces is essential. This project supports </w:t>
      </w:r>
      <w:proofErr w:type="spellStart"/>
      <w:r w:rsidRPr="004F616C">
        <w:rPr>
          <w:rFonts w:asciiTheme="minorHAnsi" w:hAnsiTheme="minorHAnsi" w:cstheme="minorHAnsi"/>
          <w:color w:val="222222"/>
          <w:lang w:val="en-US"/>
        </w:rPr>
        <w:t>Kalikā</w:t>
      </w:r>
      <w:proofErr w:type="spellEnd"/>
      <w:r w:rsidRPr="004F616C">
        <w:rPr>
          <w:rFonts w:asciiTheme="minorHAnsi" w:hAnsiTheme="minorHAnsi" w:cstheme="minorHAnsi"/>
          <w:color w:val="222222"/>
          <w:lang w:val="en-US"/>
        </w:rPr>
        <w:t xml:space="preserve"> Dojo, a martial arts and sports center in </w:t>
      </w:r>
      <w:proofErr w:type="spellStart"/>
      <w:r w:rsidRPr="004F616C">
        <w:rPr>
          <w:rFonts w:asciiTheme="minorHAnsi" w:hAnsiTheme="minorHAnsi" w:cstheme="minorHAnsi"/>
          <w:color w:val="222222"/>
          <w:lang w:val="en-US"/>
        </w:rPr>
        <w:t>Tiapapata</w:t>
      </w:r>
      <w:proofErr w:type="spellEnd"/>
      <w:r w:rsidRPr="004F616C">
        <w:rPr>
          <w:rFonts w:asciiTheme="minorHAnsi" w:hAnsiTheme="minorHAnsi" w:cstheme="minorHAnsi"/>
          <w:color w:val="222222"/>
          <w:lang w:val="en-US"/>
        </w:rPr>
        <w:t>, where the applicant volunteers to teach yoga classes. By acquiring aerial yoga hammocks, straps, and mats, the project will expand the center'</w:t>
      </w:r>
      <w:r w:rsidR="000B1A86">
        <w:rPr>
          <w:rFonts w:asciiTheme="minorHAnsi" w:hAnsiTheme="minorHAnsi" w:cstheme="minorHAnsi"/>
          <w:color w:val="222222"/>
          <w:lang w:val="en-US"/>
        </w:rPr>
        <w:t>s</w:t>
      </w:r>
      <w:r w:rsidRPr="004F616C">
        <w:rPr>
          <w:rFonts w:asciiTheme="minorHAnsi" w:hAnsiTheme="minorHAnsi" w:cstheme="minorHAnsi"/>
          <w:color w:val="222222"/>
          <w:lang w:val="en-US"/>
        </w:rPr>
        <w:t xml:space="preserve"> yoga offerings and launch new classes that meet demonstrated community interest. Helping to provide a secure space for physical activity, the project will promote health, empower individuals, and lay the groundwork for training local instructors to sustain these programs over time.</w:t>
      </w:r>
    </w:p>
    <w:p w14:paraId="2F0ED1E1" w14:textId="77777777" w:rsidR="0010178A" w:rsidRPr="004F616C" w:rsidRDefault="0010178A" w:rsidP="00A70DDB">
      <w:pPr>
        <w:shd w:val="clear" w:color="auto" w:fill="FFFFFF"/>
        <w:rPr>
          <w:rFonts w:eastAsia="Times New Roman" w:cstheme="minorHAnsi"/>
          <w:color w:val="222222"/>
        </w:rPr>
      </w:pPr>
    </w:p>
    <w:p w14:paraId="756C01CA" w14:textId="77777777" w:rsidR="0010178A" w:rsidRDefault="0010178A" w:rsidP="0010178A">
      <w:pPr>
        <w:rPr>
          <w:rFonts w:cstheme="minorHAnsi"/>
          <w:b/>
          <w:bCs/>
        </w:rPr>
      </w:pPr>
      <w:r w:rsidRPr="004F616C">
        <w:rPr>
          <w:rFonts w:cstheme="minorHAnsi"/>
          <w:b/>
          <w:bCs/>
        </w:rPr>
        <w:t>THAILAND, (Northern Thailand) school supplies for minority groups, $2,000, proposed by Laila Shaw, Community Liaison Officer</w:t>
      </w:r>
    </w:p>
    <w:p w14:paraId="5F7DED00" w14:textId="77777777" w:rsidR="000B1A86" w:rsidRPr="004F616C" w:rsidRDefault="000B1A86" w:rsidP="0010178A">
      <w:pPr>
        <w:rPr>
          <w:rFonts w:cstheme="minorHAnsi"/>
          <w:b/>
          <w:bCs/>
        </w:rPr>
      </w:pPr>
    </w:p>
    <w:p w14:paraId="4B8DA7FB" w14:textId="1F72304E" w:rsidR="0010178A" w:rsidRPr="004F616C" w:rsidRDefault="0010178A" w:rsidP="0010178A">
      <w:pPr>
        <w:rPr>
          <w:rFonts w:cstheme="minorHAnsi"/>
          <w:b/>
          <w:bCs/>
        </w:rPr>
      </w:pPr>
      <w:r w:rsidRPr="004F616C">
        <w:rPr>
          <w:rFonts w:cstheme="minorHAnsi"/>
        </w:rPr>
        <w:t xml:space="preserve">Northern Thailand, particularly the border regions with Myanmar and Laos, faces extreme challenges that threaten children’s safety and well-being. Poverty is widespread, and educational opportunities are extremely limited.  Many schools </w:t>
      </w:r>
      <w:r w:rsidR="000B1A86">
        <w:rPr>
          <w:rFonts w:cstheme="minorHAnsi"/>
        </w:rPr>
        <w:t xml:space="preserve">that </w:t>
      </w:r>
      <w:r w:rsidRPr="004F616C">
        <w:rPr>
          <w:rFonts w:cstheme="minorHAnsi"/>
        </w:rPr>
        <w:t>support minority communities lack clean running water, basic equipment, and school supplies. This project seeks to improve school retention rates, enhance quality of education and strengthen school- community relationships. The applicant will work with the Tree of Life Foundation to support four schools in Northe</w:t>
      </w:r>
      <w:r w:rsidR="000B1A86">
        <w:rPr>
          <w:rFonts w:cstheme="minorHAnsi"/>
        </w:rPr>
        <w:t>r</w:t>
      </w:r>
      <w:r w:rsidRPr="004F616C">
        <w:rPr>
          <w:rFonts w:cstheme="minorHAnsi"/>
        </w:rPr>
        <w:t>n Thailand with educational supplies.</w:t>
      </w:r>
    </w:p>
    <w:p w14:paraId="5C559105" w14:textId="77777777" w:rsidR="0010178A" w:rsidRPr="004F616C" w:rsidRDefault="0010178A" w:rsidP="0010178A">
      <w:pPr>
        <w:rPr>
          <w:rFonts w:cstheme="minorHAnsi"/>
        </w:rPr>
      </w:pPr>
    </w:p>
    <w:p w14:paraId="59A94801" w14:textId="7ECFE3CB" w:rsidR="0010178A" w:rsidRDefault="0010178A" w:rsidP="0010178A">
      <w:pPr>
        <w:rPr>
          <w:rFonts w:cstheme="minorHAnsi"/>
          <w:b/>
          <w:bCs/>
        </w:rPr>
      </w:pPr>
      <w:r w:rsidRPr="004F616C">
        <w:rPr>
          <w:rFonts w:cstheme="minorHAnsi"/>
          <w:b/>
          <w:bCs/>
        </w:rPr>
        <w:t xml:space="preserve">TUNISIA, (Tunis) orphanage improvements, $5,000, proposed by </w:t>
      </w:r>
      <w:r w:rsidR="003F67AB">
        <w:rPr>
          <w:rFonts w:cstheme="minorHAnsi"/>
          <w:b/>
          <w:bCs/>
        </w:rPr>
        <w:t>M</w:t>
      </w:r>
      <w:r w:rsidRPr="004F616C">
        <w:rPr>
          <w:rFonts w:cstheme="minorHAnsi"/>
          <w:b/>
          <w:bCs/>
        </w:rPr>
        <w:t>ary Vargas, Public Affairs Officer</w:t>
      </w:r>
    </w:p>
    <w:p w14:paraId="2A1CBC01" w14:textId="77777777" w:rsidR="000B1A86" w:rsidRPr="004F616C" w:rsidRDefault="000B1A86" w:rsidP="0010178A">
      <w:pPr>
        <w:rPr>
          <w:rFonts w:cstheme="minorHAnsi"/>
          <w:b/>
          <w:bCs/>
        </w:rPr>
      </w:pPr>
    </w:p>
    <w:p w14:paraId="7866C31B" w14:textId="43CC8DCF" w:rsidR="00A70DDB" w:rsidRPr="004F616C" w:rsidRDefault="0010178A" w:rsidP="00D71473">
      <w:pPr>
        <w:rPr>
          <w:rFonts w:eastAsia="Times New Roman" w:cstheme="minorHAnsi"/>
          <w:color w:val="222222"/>
        </w:rPr>
      </w:pPr>
      <w:r w:rsidRPr="004F616C">
        <w:rPr>
          <w:rFonts w:cstheme="minorHAnsi"/>
        </w:rPr>
        <w:t xml:space="preserve">The National Institute for Children’s Protection (INPE) </w:t>
      </w:r>
      <w:proofErr w:type="spellStart"/>
      <w:r w:rsidRPr="004F616C">
        <w:rPr>
          <w:rFonts w:cstheme="minorHAnsi"/>
        </w:rPr>
        <w:t>Mannouba</w:t>
      </w:r>
      <w:proofErr w:type="spellEnd"/>
      <w:r w:rsidRPr="004F616C">
        <w:rPr>
          <w:rFonts w:cstheme="minorHAnsi"/>
        </w:rPr>
        <w:t xml:space="preserve"> Orphanage in Tunis provides care, shelter, and educational support to vulnerable children without family support. The orphanage lacks adequate drainage infrastructure leading to concerns about pest infestation and sanitation. The facility also lacks safe playroom flooring for the children. The project aims to provide a healthier and safer environment for children and staff. The applicant will work with orphanage leadership to secure and install appropriate drainage covers and foam mats at the orphanage.</w:t>
      </w:r>
    </w:p>
    <w:sectPr w:rsidR="00A70DDB" w:rsidRPr="004F616C" w:rsidSect="003608B8">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es-ES_tradnl" w:vendorID="64" w:dllVersion="409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89"/>
    <w:rsid w:val="000141C5"/>
    <w:rsid w:val="00023C0D"/>
    <w:rsid w:val="00043465"/>
    <w:rsid w:val="00053079"/>
    <w:rsid w:val="000A1044"/>
    <w:rsid w:val="000A650F"/>
    <w:rsid w:val="000B1A86"/>
    <w:rsid w:val="000B5AE7"/>
    <w:rsid w:val="000C1373"/>
    <w:rsid w:val="000C4F89"/>
    <w:rsid w:val="0010178A"/>
    <w:rsid w:val="0010629D"/>
    <w:rsid w:val="00130B30"/>
    <w:rsid w:val="00132144"/>
    <w:rsid w:val="001374D5"/>
    <w:rsid w:val="0014265D"/>
    <w:rsid w:val="001509B6"/>
    <w:rsid w:val="0016322E"/>
    <w:rsid w:val="00163419"/>
    <w:rsid w:val="0017002E"/>
    <w:rsid w:val="00173A94"/>
    <w:rsid w:val="001C0880"/>
    <w:rsid w:val="00205DB7"/>
    <w:rsid w:val="00210F8E"/>
    <w:rsid w:val="00247EF9"/>
    <w:rsid w:val="00281C27"/>
    <w:rsid w:val="002E6DBE"/>
    <w:rsid w:val="00317EA1"/>
    <w:rsid w:val="00322F73"/>
    <w:rsid w:val="0034754A"/>
    <w:rsid w:val="003608B8"/>
    <w:rsid w:val="003617A5"/>
    <w:rsid w:val="0037121A"/>
    <w:rsid w:val="00387E05"/>
    <w:rsid w:val="00392041"/>
    <w:rsid w:val="003A5D24"/>
    <w:rsid w:val="003B3B8B"/>
    <w:rsid w:val="003C06CC"/>
    <w:rsid w:val="003F46C4"/>
    <w:rsid w:val="003F5927"/>
    <w:rsid w:val="003F67AB"/>
    <w:rsid w:val="00411ADA"/>
    <w:rsid w:val="00492E64"/>
    <w:rsid w:val="004932AC"/>
    <w:rsid w:val="004952AE"/>
    <w:rsid w:val="004977E8"/>
    <w:rsid w:val="004D188B"/>
    <w:rsid w:val="004F616C"/>
    <w:rsid w:val="00526963"/>
    <w:rsid w:val="005857CF"/>
    <w:rsid w:val="00585BDB"/>
    <w:rsid w:val="005B5889"/>
    <w:rsid w:val="006117D6"/>
    <w:rsid w:val="00625DEB"/>
    <w:rsid w:val="00627505"/>
    <w:rsid w:val="00634C4E"/>
    <w:rsid w:val="00636FFC"/>
    <w:rsid w:val="00647B94"/>
    <w:rsid w:val="006522CD"/>
    <w:rsid w:val="00654B47"/>
    <w:rsid w:val="006B3719"/>
    <w:rsid w:val="006C26F9"/>
    <w:rsid w:val="006E281B"/>
    <w:rsid w:val="00710308"/>
    <w:rsid w:val="00753211"/>
    <w:rsid w:val="0075336C"/>
    <w:rsid w:val="007718C5"/>
    <w:rsid w:val="007D1032"/>
    <w:rsid w:val="00882B03"/>
    <w:rsid w:val="008D3FB2"/>
    <w:rsid w:val="00903121"/>
    <w:rsid w:val="00950440"/>
    <w:rsid w:val="00966E5F"/>
    <w:rsid w:val="00966ED1"/>
    <w:rsid w:val="00A0072A"/>
    <w:rsid w:val="00A00874"/>
    <w:rsid w:val="00A20F30"/>
    <w:rsid w:val="00A513BB"/>
    <w:rsid w:val="00A70DDB"/>
    <w:rsid w:val="00B048AE"/>
    <w:rsid w:val="00B05048"/>
    <w:rsid w:val="00B22FA2"/>
    <w:rsid w:val="00B47B03"/>
    <w:rsid w:val="00B70FBD"/>
    <w:rsid w:val="00BB7092"/>
    <w:rsid w:val="00BC2B47"/>
    <w:rsid w:val="00BC5AA3"/>
    <w:rsid w:val="00BE2F6C"/>
    <w:rsid w:val="00BF4047"/>
    <w:rsid w:val="00C3723F"/>
    <w:rsid w:val="00C41C49"/>
    <w:rsid w:val="00C42F20"/>
    <w:rsid w:val="00CA4E74"/>
    <w:rsid w:val="00CD3805"/>
    <w:rsid w:val="00CD5FFC"/>
    <w:rsid w:val="00D26A07"/>
    <w:rsid w:val="00D31C6C"/>
    <w:rsid w:val="00D44478"/>
    <w:rsid w:val="00D47183"/>
    <w:rsid w:val="00D70CB7"/>
    <w:rsid w:val="00D71473"/>
    <w:rsid w:val="00DB3920"/>
    <w:rsid w:val="00E2248C"/>
    <w:rsid w:val="00E9188F"/>
    <w:rsid w:val="00EC4C9C"/>
    <w:rsid w:val="00EC7008"/>
    <w:rsid w:val="00EF0AF5"/>
    <w:rsid w:val="00F06905"/>
    <w:rsid w:val="00F07BFD"/>
    <w:rsid w:val="00F3052F"/>
    <w:rsid w:val="00F55508"/>
    <w:rsid w:val="00F625C5"/>
    <w:rsid w:val="00FA1666"/>
    <w:rsid w:val="00FB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5068"/>
  <w15:chartTrackingRefBased/>
  <w15:docId w15:val="{1BFAE8C2-BCEA-4258-91AB-9D302EB9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F8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s-ES_tradnl"/>
      <w14:textOutline w14:w="12700" w14:cap="flat" w14:cmpd="sng" w14:algn="ctr">
        <w14:noFill/>
        <w14:prstDash w14:val="solid"/>
        <w14:miter w14:lim="400000"/>
      </w14:textOutline>
    </w:rPr>
  </w:style>
  <w:style w:type="paragraph" w:customStyle="1" w:styleId="Body">
    <w:name w:val="Body"/>
    <w:rsid w:val="005857C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7522">
      <w:bodyDiv w:val="1"/>
      <w:marLeft w:val="0"/>
      <w:marRight w:val="0"/>
      <w:marTop w:val="0"/>
      <w:marBottom w:val="0"/>
      <w:divBdr>
        <w:top w:val="none" w:sz="0" w:space="0" w:color="auto"/>
        <w:left w:val="none" w:sz="0" w:space="0" w:color="auto"/>
        <w:bottom w:val="none" w:sz="0" w:space="0" w:color="auto"/>
        <w:right w:val="none" w:sz="0" w:space="0" w:color="auto"/>
      </w:divBdr>
    </w:div>
    <w:div w:id="316348986">
      <w:bodyDiv w:val="1"/>
      <w:marLeft w:val="0"/>
      <w:marRight w:val="0"/>
      <w:marTop w:val="0"/>
      <w:marBottom w:val="0"/>
      <w:divBdr>
        <w:top w:val="none" w:sz="0" w:space="0" w:color="auto"/>
        <w:left w:val="none" w:sz="0" w:space="0" w:color="auto"/>
        <w:bottom w:val="none" w:sz="0" w:space="0" w:color="auto"/>
        <w:right w:val="none" w:sz="0" w:space="0" w:color="auto"/>
      </w:divBdr>
    </w:div>
    <w:div w:id="1026370037">
      <w:bodyDiv w:val="1"/>
      <w:marLeft w:val="0"/>
      <w:marRight w:val="0"/>
      <w:marTop w:val="0"/>
      <w:marBottom w:val="0"/>
      <w:divBdr>
        <w:top w:val="none" w:sz="0" w:space="0" w:color="auto"/>
        <w:left w:val="none" w:sz="0" w:space="0" w:color="auto"/>
        <w:bottom w:val="none" w:sz="0" w:space="0" w:color="auto"/>
        <w:right w:val="none" w:sz="0" w:space="0" w:color="auto"/>
      </w:divBdr>
    </w:div>
    <w:div w:id="1401907643">
      <w:bodyDiv w:val="1"/>
      <w:marLeft w:val="0"/>
      <w:marRight w:val="0"/>
      <w:marTop w:val="0"/>
      <w:marBottom w:val="0"/>
      <w:divBdr>
        <w:top w:val="none" w:sz="0" w:space="0" w:color="auto"/>
        <w:left w:val="none" w:sz="0" w:space="0" w:color="auto"/>
        <w:bottom w:val="none" w:sz="0" w:space="0" w:color="auto"/>
        <w:right w:val="none" w:sz="0" w:space="0" w:color="auto"/>
      </w:divBdr>
      <w:divsChild>
        <w:div w:id="174073591">
          <w:marLeft w:val="0"/>
          <w:marRight w:val="0"/>
          <w:marTop w:val="0"/>
          <w:marBottom w:val="0"/>
          <w:divBdr>
            <w:top w:val="none" w:sz="0" w:space="0" w:color="auto"/>
            <w:left w:val="none" w:sz="0" w:space="0" w:color="auto"/>
            <w:bottom w:val="none" w:sz="0" w:space="0" w:color="auto"/>
            <w:right w:val="none" w:sz="0" w:space="0" w:color="auto"/>
          </w:divBdr>
        </w:div>
        <w:div w:id="2005236105">
          <w:marLeft w:val="0"/>
          <w:marRight w:val="0"/>
          <w:marTop w:val="0"/>
          <w:marBottom w:val="0"/>
          <w:divBdr>
            <w:top w:val="none" w:sz="0" w:space="0" w:color="auto"/>
            <w:left w:val="none" w:sz="0" w:space="0" w:color="auto"/>
            <w:bottom w:val="none" w:sz="0" w:space="0" w:color="auto"/>
            <w:right w:val="none" w:sz="0" w:space="0" w:color="auto"/>
          </w:divBdr>
        </w:div>
        <w:div w:id="775835308">
          <w:marLeft w:val="0"/>
          <w:marRight w:val="0"/>
          <w:marTop w:val="0"/>
          <w:marBottom w:val="0"/>
          <w:divBdr>
            <w:top w:val="none" w:sz="0" w:space="0" w:color="auto"/>
            <w:left w:val="none" w:sz="0" w:space="0" w:color="auto"/>
            <w:bottom w:val="none" w:sz="0" w:space="0" w:color="auto"/>
            <w:right w:val="none" w:sz="0" w:space="0" w:color="auto"/>
          </w:divBdr>
        </w:div>
        <w:div w:id="835851544">
          <w:marLeft w:val="0"/>
          <w:marRight w:val="0"/>
          <w:marTop w:val="0"/>
          <w:marBottom w:val="0"/>
          <w:divBdr>
            <w:top w:val="none" w:sz="0" w:space="0" w:color="auto"/>
            <w:left w:val="none" w:sz="0" w:space="0" w:color="auto"/>
            <w:bottom w:val="none" w:sz="0" w:space="0" w:color="auto"/>
            <w:right w:val="none" w:sz="0" w:space="0" w:color="auto"/>
          </w:divBdr>
        </w:div>
        <w:div w:id="936644296">
          <w:marLeft w:val="0"/>
          <w:marRight w:val="0"/>
          <w:marTop w:val="0"/>
          <w:marBottom w:val="0"/>
          <w:divBdr>
            <w:top w:val="none" w:sz="0" w:space="0" w:color="auto"/>
            <w:left w:val="none" w:sz="0" w:space="0" w:color="auto"/>
            <w:bottom w:val="none" w:sz="0" w:space="0" w:color="auto"/>
            <w:right w:val="none" w:sz="0" w:space="0" w:color="auto"/>
          </w:divBdr>
        </w:div>
        <w:div w:id="577717982">
          <w:marLeft w:val="0"/>
          <w:marRight w:val="0"/>
          <w:marTop w:val="0"/>
          <w:marBottom w:val="0"/>
          <w:divBdr>
            <w:top w:val="none" w:sz="0" w:space="0" w:color="auto"/>
            <w:left w:val="none" w:sz="0" w:space="0" w:color="auto"/>
            <w:bottom w:val="none" w:sz="0" w:space="0" w:color="auto"/>
            <w:right w:val="none" w:sz="0" w:space="0" w:color="auto"/>
          </w:divBdr>
        </w:div>
        <w:div w:id="1081176754">
          <w:marLeft w:val="0"/>
          <w:marRight w:val="0"/>
          <w:marTop w:val="0"/>
          <w:marBottom w:val="0"/>
          <w:divBdr>
            <w:top w:val="none" w:sz="0" w:space="0" w:color="auto"/>
            <w:left w:val="none" w:sz="0" w:space="0" w:color="auto"/>
            <w:bottom w:val="none" w:sz="0" w:space="0" w:color="auto"/>
            <w:right w:val="none" w:sz="0" w:space="0" w:color="auto"/>
          </w:divBdr>
        </w:div>
        <w:div w:id="795215709">
          <w:marLeft w:val="0"/>
          <w:marRight w:val="0"/>
          <w:marTop w:val="0"/>
          <w:marBottom w:val="0"/>
          <w:divBdr>
            <w:top w:val="none" w:sz="0" w:space="0" w:color="auto"/>
            <w:left w:val="none" w:sz="0" w:space="0" w:color="auto"/>
            <w:bottom w:val="none" w:sz="0" w:space="0" w:color="auto"/>
            <w:right w:val="none" w:sz="0" w:space="0" w:color="auto"/>
          </w:divBdr>
        </w:div>
        <w:div w:id="2045055550">
          <w:marLeft w:val="0"/>
          <w:marRight w:val="0"/>
          <w:marTop w:val="0"/>
          <w:marBottom w:val="0"/>
          <w:divBdr>
            <w:top w:val="none" w:sz="0" w:space="0" w:color="auto"/>
            <w:left w:val="none" w:sz="0" w:space="0" w:color="auto"/>
            <w:bottom w:val="none" w:sz="0" w:space="0" w:color="auto"/>
            <w:right w:val="none" w:sz="0" w:space="0" w:color="auto"/>
          </w:divBdr>
        </w:div>
        <w:div w:id="1921908783">
          <w:marLeft w:val="0"/>
          <w:marRight w:val="0"/>
          <w:marTop w:val="0"/>
          <w:marBottom w:val="0"/>
          <w:divBdr>
            <w:top w:val="none" w:sz="0" w:space="0" w:color="auto"/>
            <w:left w:val="none" w:sz="0" w:space="0" w:color="auto"/>
            <w:bottom w:val="none" w:sz="0" w:space="0" w:color="auto"/>
            <w:right w:val="none" w:sz="0" w:space="0" w:color="auto"/>
          </w:divBdr>
        </w:div>
        <w:div w:id="388192348">
          <w:marLeft w:val="0"/>
          <w:marRight w:val="0"/>
          <w:marTop w:val="0"/>
          <w:marBottom w:val="0"/>
          <w:divBdr>
            <w:top w:val="none" w:sz="0" w:space="0" w:color="auto"/>
            <w:left w:val="none" w:sz="0" w:space="0" w:color="auto"/>
            <w:bottom w:val="none" w:sz="0" w:space="0" w:color="auto"/>
            <w:right w:val="none" w:sz="0" w:space="0" w:color="auto"/>
          </w:divBdr>
        </w:div>
        <w:div w:id="1973175645">
          <w:marLeft w:val="0"/>
          <w:marRight w:val="0"/>
          <w:marTop w:val="0"/>
          <w:marBottom w:val="0"/>
          <w:divBdr>
            <w:top w:val="none" w:sz="0" w:space="0" w:color="auto"/>
            <w:left w:val="none" w:sz="0" w:space="0" w:color="auto"/>
            <w:bottom w:val="none" w:sz="0" w:space="0" w:color="auto"/>
            <w:right w:val="none" w:sz="0" w:space="0" w:color="auto"/>
          </w:divBdr>
        </w:div>
        <w:div w:id="1435203194">
          <w:marLeft w:val="0"/>
          <w:marRight w:val="0"/>
          <w:marTop w:val="0"/>
          <w:marBottom w:val="0"/>
          <w:divBdr>
            <w:top w:val="none" w:sz="0" w:space="0" w:color="auto"/>
            <w:left w:val="none" w:sz="0" w:space="0" w:color="auto"/>
            <w:bottom w:val="none" w:sz="0" w:space="0" w:color="auto"/>
            <w:right w:val="none" w:sz="0" w:space="0" w:color="auto"/>
          </w:divBdr>
          <w:divsChild>
            <w:div w:id="207113090">
              <w:marLeft w:val="0"/>
              <w:marRight w:val="0"/>
              <w:marTop w:val="0"/>
              <w:marBottom w:val="0"/>
              <w:divBdr>
                <w:top w:val="none" w:sz="0" w:space="0" w:color="auto"/>
                <w:left w:val="none" w:sz="0" w:space="0" w:color="auto"/>
                <w:bottom w:val="none" w:sz="0" w:space="0" w:color="auto"/>
                <w:right w:val="none" w:sz="0" w:space="0" w:color="auto"/>
              </w:divBdr>
            </w:div>
            <w:div w:id="1442651380">
              <w:marLeft w:val="0"/>
              <w:marRight w:val="0"/>
              <w:marTop w:val="0"/>
              <w:marBottom w:val="0"/>
              <w:divBdr>
                <w:top w:val="none" w:sz="0" w:space="0" w:color="auto"/>
                <w:left w:val="none" w:sz="0" w:space="0" w:color="auto"/>
                <w:bottom w:val="none" w:sz="0" w:space="0" w:color="auto"/>
                <w:right w:val="none" w:sz="0" w:space="0" w:color="auto"/>
              </w:divBdr>
            </w:div>
            <w:div w:id="1154297566">
              <w:marLeft w:val="0"/>
              <w:marRight w:val="0"/>
              <w:marTop w:val="0"/>
              <w:marBottom w:val="0"/>
              <w:divBdr>
                <w:top w:val="none" w:sz="0" w:space="0" w:color="auto"/>
                <w:left w:val="none" w:sz="0" w:space="0" w:color="auto"/>
                <w:bottom w:val="none" w:sz="0" w:space="0" w:color="auto"/>
                <w:right w:val="none" w:sz="0" w:space="0" w:color="auto"/>
              </w:divBdr>
            </w:div>
            <w:div w:id="367990416">
              <w:marLeft w:val="0"/>
              <w:marRight w:val="0"/>
              <w:marTop w:val="0"/>
              <w:marBottom w:val="0"/>
              <w:divBdr>
                <w:top w:val="none" w:sz="0" w:space="0" w:color="auto"/>
                <w:left w:val="none" w:sz="0" w:space="0" w:color="auto"/>
                <w:bottom w:val="none" w:sz="0" w:space="0" w:color="auto"/>
                <w:right w:val="none" w:sz="0" w:space="0" w:color="auto"/>
              </w:divBdr>
            </w:div>
            <w:div w:id="5148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9963">
      <w:bodyDiv w:val="1"/>
      <w:marLeft w:val="0"/>
      <w:marRight w:val="0"/>
      <w:marTop w:val="0"/>
      <w:marBottom w:val="0"/>
      <w:divBdr>
        <w:top w:val="none" w:sz="0" w:space="0" w:color="auto"/>
        <w:left w:val="none" w:sz="0" w:space="0" w:color="auto"/>
        <w:bottom w:val="none" w:sz="0" w:space="0" w:color="auto"/>
        <w:right w:val="none" w:sz="0" w:space="0" w:color="auto"/>
      </w:divBdr>
    </w:div>
    <w:div w:id="19963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E84A-7D5F-7F4E-93CD-51C0C599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Marcellin</dc:creator>
  <cp:keywords/>
  <dc:description/>
  <cp:lastModifiedBy>Chuck McCutcheon</cp:lastModifiedBy>
  <cp:revision>9</cp:revision>
  <dcterms:created xsi:type="dcterms:W3CDTF">2026-02-07T17:07:00Z</dcterms:created>
  <dcterms:modified xsi:type="dcterms:W3CDTF">2026-02-28T20:38:00Z</dcterms:modified>
</cp:coreProperties>
</file>