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2944" w14:textId="77777777" w:rsidR="00CB75D8" w:rsidRDefault="005B0705">
      <w:pPr>
        <w:spacing w:before="300" w:after="160" w:line="240" w:lineRule="auto"/>
        <w:ind w:right="-300"/>
        <w:jc w:val="center"/>
        <w:rPr>
          <w:b/>
          <w:noProof/>
          <w:color w:val="444444"/>
          <w:sz w:val="38"/>
          <w:szCs w:val="38"/>
        </w:rPr>
      </w:pPr>
      <w:r>
        <w:rPr>
          <w:b/>
          <w:noProof/>
          <w:color w:val="444444"/>
          <w:sz w:val="38"/>
          <w:szCs w:val="38"/>
        </w:rPr>
        <w:drawing>
          <wp:inline distT="114300" distB="114300" distL="114300" distR="114300" wp14:anchorId="7C1D947F" wp14:editId="2A3E6346">
            <wp:extent cx="1146810" cy="11264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46861" cy="1126540"/>
                    </a:xfrm>
                    <a:prstGeom prst="rect">
                      <a:avLst/>
                    </a:prstGeom>
                    <a:ln/>
                  </pic:spPr>
                </pic:pic>
              </a:graphicData>
            </a:graphic>
          </wp:inline>
        </w:drawing>
      </w:r>
    </w:p>
    <w:p w14:paraId="077DC2A4" w14:textId="5D5726F3" w:rsidR="00246371" w:rsidRDefault="00CB75D8">
      <w:pPr>
        <w:spacing w:before="300" w:after="160" w:line="240" w:lineRule="auto"/>
        <w:ind w:right="-300"/>
        <w:jc w:val="center"/>
        <w:rPr>
          <w:b/>
          <w:color w:val="444444"/>
          <w:sz w:val="38"/>
          <w:szCs w:val="38"/>
        </w:rPr>
      </w:pPr>
      <w:r>
        <w:rPr>
          <w:b/>
          <w:noProof/>
          <w:color w:val="444444"/>
          <w:sz w:val="38"/>
          <w:szCs w:val="38"/>
        </w:rPr>
        <w:drawing>
          <wp:inline distT="0" distB="0" distL="0" distR="0" wp14:anchorId="75673D32" wp14:editId="1052C4EC">
            <wp:extent cx="2030730" cy="15693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1148" cy="1646918"/>
                    </a:xfrm>
                    <a:prstGeom prst="rect">
                      <a:avLst/>
                    </a:prstGeom>
                    <a:noFill/>
                    <a:ln>
                      <a:noFill/>
                    </a:ln>
                  </pic:spPr>
                </pic:pic>
              </a:graphicData>
            </a:graphic>
          </wp:inline>
        </w:drawing>
      </w:r>
    </w:p>
    <w:p w14:paraId="7EA0CA58" w14:textId="695C520E" w:rsidR="00246371" w:rsidRDefault="005B0705">
      <w:pPr>
        <w:spacing w:before="300" w:after="160" w:line="240" w:lineRule="auto"/>
        <w:ind w:right="-300"/>
        <w:jc w:val="center"/>
        <w:rPr>
          <w:b/>
          <w:color w:val="444444"/>
          <w:sz w:val="38"/>
          <w:szCs w:val="38"/>
        </w:rPr>
      </w:pPr>
      <w:r>
        <w:rPr>
          <w:b/>
          <w:color w:val="444444"/>
          <w:sz w:val="38"/>
          <w:szCs w:val="38"/>
        </w:rPr>
        <w:t xml:space="preserve">Extended Warranty Q&amp;A </w:t>
      </w:r>
      <w:r w:rsidR="005A1E11">
        <w:rPr>
          <w:b/>
          <w:color w:val="444444"/>
          <w:sz w:val="38"/>
          <w:szCs w:val="38"/>
        </w:rPr>
        <w:t>–</w:t>
      </w:r>
      <w:r>
        <w:rPr>
          <w:b/>
          <w:color w:val="444444"/>
          <w:sz w:val="38"/>
          <w:szCs w:val="38"/>
        </w:rPr>
        <w:t xml:space="preserve"> </w:t>
      </w:r>
      <w:proofErr w:type="spellStart"/>
      <w:r>
        <w:rPr>
          <w:b/>
          <w:color w:val="444444"/>
          <w:sz w:val="38"/>
          <w:szCs w:val="38"/>
        </w:rPr>
        <w:t>TruWarranty</w:t>
      </w:r>
      <w:proofErr w:type="spellEnd"/>
    </w:p>
    <w:p w14:paraId="75E67207" w14:textId="77777777" w:rsidR="005A1E11" w:rsidRDefault="005A1E11" w:rsidP="005A1E11">
      <w:pPr>
        <w:spacing w:after="160" w:line="240" w:lineRule="auto"/>
        <w:ind w:right="-300"/>
        <w:jc w:val="center"/>
        <w:rPr>
          <w:sz w:val="21"/>
          <w:szCs w:val="21"/>
        </w:rPr>
      </w:pPr>
      <w:r>
        <w:rPr>
          <w:b/>
          <w:bCs/>
          <w:sz w:val="21"/>
          <w:szCs w:val="21"/>
        </w:rPr>
        <w:t xml:space="preserve">To begin a claim, </w:t>
      </w:r>
      <w:r w:rsidRPr="00CB75D8">
        <w:rPr>
          <w:b/>
          <w:bCs/>
          <w:sz w:val="21"/>
          <w:szCs w:val="21"/>
        </w:rPr>
        <w:t xml:space="preserve">contact </w:t>
      </w:r>
      <w:proofErr w:type="spellStart"/>
      <w:r w:rsidRPr="00CB75D8">
        <w:rPr>
          <w:b/>
          <w:bCs/>
          <w:sz w:val="21"/>
          <w:szCs w:val="21"/>
        </w:rPr>
        <w:t>TruWarranty</w:t>
      </w:r>
      <w:proofErr w:type="spellEnd"/>
      <w:r w:rsidRPr="00CB75D8">
        <w:rPr>
          <w:b/>
          <w:bCs/>
          <w:sz w:val="21"/>
          <w:szCs w:val="21"/>
        </w:rPr>
        <w:t xml:space="preserve"> at 866.217.5309</w:t>
      </w:r>
      <w:r w:rsidRPr="00211C80">
        <w:rPr>
          <w:sz w:val="21"/>
          <w:szCs w:val="21"/>
        </w:rPr>
        <w:t xml:space="preserve"> </w:t>
      </w:r>
    </w:p>
    <w:p w14:paraId="62E4068A" w14:textId="3CE69B73" w:rsidR="005A1E11" w:rsidRDefault="005A1E11" w:rsidP="005A1E11">
      <w:pPr>
        <w:spacing w:after="160" w:line="240" w:lineRule="auto"/>
        <w:ind w:right="-300"/>
        <w:jc w:val="center"/>
        <w:rPr>
          <w:b/>
          <w:color w:val="444444"/>
          <w:sz w:val="38"/>
          <w:szCs w:val="38"/>
        </w:rPr>
      </w:pPr>
      <w:r w:rsidRPr="00211C80">
        <w:rPr>
          <w:sz w:val="21"/>
          <w:szCs w:val="21"/>
        </w:rPr>
        <w:t xml:space="preserve">or visit </w:t>
      </w:r>
      <w:r w:rsidRPr="00CB75D8">
        <w:rPr>
          <w:b/>
          <w:bCs/>
          <w:sz w:val="21"/>
          <w:szCs w:val="21"/>
        </w:rPr>
        <w:t>https://www.truwarranty.co/file-a-claim/</w:t>
      </w:r>
      <w:r w:rsidRPr="00211C80">
        <w:rPr>
          <w:sz w:val="21"/>
          <w:szCs w:val="21"/>
        </w:rPr>
        <w:t xml:space="preserve"> for authorization.</w:t>
      </w:r>
    </w:p>
    <w:p w14:paraId="797F8338" w14:textId="11FF830A" w:rsidR="00246371" w:rsidRPr="00211C80" w:rsidRDefault="005B0705">
      <w:pPr>
        <w:spacing w:line="240" w:lineRule="auto"/>
        <w:ind w:right="-300"/>
        <w:rPr>
          <w:b/>
          <w:sz w:val="21"/>
          <w:szCs w:val="21"/>
        </w:rPr>
      </w:pPr>
      <w:r w:rsidRPr="00211C80">
        <w:rPr>
          <w:b/>
          <w:sz w:val="21"/>
          <w:szCs w:val="21"/>
        </w:rPr>
        <w:t xml:space="preserve">What is the process for getting repairs approved by </w:t>
      </w:r>
      <w:proofErr w:type="spellStart"/>
      <w:r w:rsidRPr="00211C80">
        <w:rPr>
          <w:b/>
          <w:sz w:val="21"/>
          <w:szCs w:val="21"/>
        </w:rPr>
        <w:t>TruWarranty</w:t>
      </w:r>
      <w:proofErr w:type="spellEnd"/>
      <w:r w:rsidRPr="00211C80">
        <w:rPr>
          <w:b/>
          <w:sz w:val="21"/>
          <w:szCs w:val="21"/>
        </w:rPr>
        <w:t>?</w:t>
      </w:r>
    </w:p>
    <w:p w14:paraId="2BD9FD7F" w14:textId="04B829F5" w:rsidR="00246371" w:rsidRDefault="005B0705">
      <w:pPr>
        <w:spacing w:line="240" w:lineRule="auto"/>
        <w:ind w:right="-300"/>
        <w:rPr>
          <w:sz w:val="21"/>
          <w:szCs w:val="21"/>
        </w:rPr>
      </w:pPr>
      <w:r w:rsidRPr="00211C80">
        <w:rPr>
          <w:sz w:val="21"/>
          <w:szCs w:val="21"/>
        </w:rPr>
        <w:t xml:space="preserve">Diagnose the vehicle based on the customer’s concern and determine the repairs/parts needed. Before performing any additional work other than the diagnosis, </w:t>
      </w:r>
      <w:r w:rsidR="005A1E11">
        <w:rPr>
          <w:sz w:val="21"/>
          <w:szCs w:val="21"/>
        </w:rPr>
        <w:t>b</w:t>
      </w:r>
      <w:r w:rsidRPr="00211C80">
        <w:rPr>
          <w:sz w:val="21"/>
          <w:szCs w:val="21"/>
        </w:rPr>
        <w:t>e sure to identify your shop as a RepairPal network shop.</w:t>
      </w:r>
    </w:p>
    <w:p w14:paraId="64DEB83E" w14:textId="77777777" w:rsidR="00246371" w:rsidRDefault="00246371">
      <w:pPr>
        <w:spacing w:line="240" w:lineRule="auto"/>
        <w:ind w:right="-300"/>
        <w:rPr>
          <w:sz w:val="21"/>
          <w:szCs w:val="21"/>
        </w:rPr>
      </w:pPr>
    </w:p>
    <w:p w14:paraId="4F4F0AD3" w14:textId="77777777" w:rsidR="00246371" w:rsidRPr="00CB75D8" w:rsidRDefault="005B0705">
      <w:pPr>
        <w:spacing w:line="240" w:lineRule="auto"/>
        <w:ind w:right="-300"/>
        <w:rPr>
          <w:b/>
          <w:sz w:val="21"/>
          <w:szCs w:val="21"/>
        </w:rPr>
      </w:pPr>
      <w:r w:rsidRPr="00CB75D8">
        <w:rPr>
          <w:b/>
          <w:sz w:val="21"/>
          <w:szCs w:val="21"/>
        </w:rPr>
        <w:t xml:space="preserve">Will I have to change my labor fees or parts markup rates? </w:t>
      </w:r>
    </w:p>
    <w:p w14:paraId="160AF53A" w14:textId="684492C9" w:rsidR="00211C80" w:rsidRPr="00CB75D8" w:rsidRDefault="005B0705" w:rsidP="00211C80">
      <w:pPr>
        <w:numPr>
          <w:ilvl w:val="0"/>
          <w:numId w:val="1"/>
        </w:numPr>
        <w:spacing w:line="240" w:lineRule="auto"/>
        <w:ind w:right="-300"/>
        <w:rPr>
          <w:i/>
          <w:iCs/>
          <w:sz w:val="21"/>
          <w:szCs w:val="21"/>
        </w:rPr>
      </w:pPr>
      <w:r w:rsidRPr="00CB75D8">
        <w:rPr>
          <w:sz w:val="21"/>
          <w:szCs w:val="21"/>
        </w:rPr>
        <w:t xml:space="preserve">There are preferred labor rate guidelines when completing these repairs. </w:t>
      </w:r>
      <w:proofErr w:type="gramStart"/>
      <w:r w:rsidR="00211C80" w:rsidRPr="00CB75D8">
        <w:rPr>
          <w:i/>
          <w:iCs/>
          <w:sz w:val="21"/>
          <w:szCs w:val="21"/>
        </w:rPr>
        <w:t>All of</w:t>
      </w:r>
      <w:proofErr w:type="gramEnd"/>
      <w:r w:rsidR="00211C80" w:rsidRPr="00CB75D8">
        <w:rPr>
          <w:i/>
          <w:iCs/>
          <w:sz w:val="21"/>
          <w:szCs w:val="21"/>
        </w:rPr>
        <w:t xml:space="preserve"> </w:t>
      </w:r>
      <w:proofErr w:type="spellStart"/>
      <w:r w:rsidR="00CB75D8" w:rsidRPr="00CB75D8">
        <w:rPr>
          <w:i/>
          <w:iCs/>
          <w:sz w:val="21"/>
          <w:szCs w:val="21"/>
        </w:rPr>
        <w:t>TruWarranty’s</w:t>
      </w:r>
      <w:proofErr w:type="spellEnd"/>
      <w:r w:rsidR="00CB75D8" w:rsidRPr="00CB75D8">
        <w:rPr>
          <w:i/>
          <w:iCs/>
          <w:sz w:val="21"/>
          <w:szCs w:val="21"/>
        </w:rPr>
        <w:t xml:space="preserve"> </w:t>
      </w:r>
      <w:r w:rsidR="00211C80" w:rsidRPr="00CB75D8">
        <w:rPr>
          <w:i/>
          <w:iCs/>
          <w:sz w:val="21"/>
          <w:szCs w:val="21"/>
        </w:rPr>
        <w:t>contracts have a stated labor rate ranging from $100 to $150 per hour</w:t>
      </w:r>
      <w:r w:rsidR="00CB75D8" w:rsidRPr="00CB75D8">
        <w:rPr>
          <w:i/>
          <w:iCs/>
          <w:sz w:val="21"/>
          <w:szCs w:val="21"/>
        </w:rPr>
        <w:t>.</w:t>
      </w:r>
    </w:p>
    <w:p w14:paraId="28A22FCB" w14:textId="0E192770" w:rsidR="00246371" w:rsidRPr="00CB75D8" w:rsidRDefault="00CB75D8" w:rsidP="00CB75D8">
      <w:pPr>
        <w:numPr>
          <w:ilvl w:val="0"/>
          <w:numId w:val="8"/>
        </w:numPr>
        <w:spacing w:line="240" w:lineRule="auto"/>
        <w:ind w:right="-300"/>
        <w:rPr>
          <w:sz w:val="21"/>
          <w:szCs w:val="21"/>
        </w:rPr>
      </w:pPr>
      <w:proofErr w:type="spellStart"/>
      <w:r w:rsidRPr="00CB75D8">
        <w:rPr>
          <w:b/>
          <w:bCs/>
          <w:i/>
          <w:iCs/>
          <w:sz w:val="21"/>
          <w:szCs w:val="21"/>
        </w:rPr>
        <w:t>TruWarranty</w:t>
      </w:r>
      <w:proofErr w:type="spellEnd"/>
      <w:r w:rsidRPr="00CB75D8">
        <w:rPr>
          <w:sz w:val="21"/>
          <w:szCs w:val="21"/>
        </w:rPr>
        <w:t xml:space="preserve"> </w:t>
      </w:r>
      <w:r w:rsidRPr="00CB75D8">
        <w:rPr>
          <w:b/>
          <w:bCs/>
          <w:i/>
          <w:iCs/>
          <w:sz w:val="21"/>
          <w:szCs w:val="21"/>
        </w:rPr>
        <w:t>uses ALLDATA exclusively</w:t>
      </w:r>
      <w:r w:rsidRPr="00CB75D8">
        <w:rPr>
          <w:sz w:val="21"/>
          <w:szCs w:val="21"/>
        </w:rPr>
        <w:t xml:space="preserve"> as their labor guide for approvals and claims. </w:t>
      </w:r>
      <w:proofErr w:type="gramStart"/>
      <w:r w:rsidRPr="00CB75D8">
        <w:rPr>
          <w:i/>
          <w:iCs/>
          <w:sz w:val="21"/>
          <w:szCs w:val="21"/>
        </w:rPr>
        <w:t>In order to</w:t>
      </w:r>
      <w:proofErr w:type="gramEnd"/>
      <w:r w:rsidRPr="00CB75D8">
        <w:rPr>
          <w:i/>
          <w:iCs/>
          <w:sz w:val="21"/>
          <w:szCs w:val="21"/>
        </w:rPr>
        <w:t xml:space="preserve"> participate in this partnership, you’ll need to agree to their times, even if you use another labor guide such as Mitchell or Chilton</w:t>
      </w:r>
      <w:r w:rsidRPr="00CB75D8">
        <w:rPr>
          <w:sz w:val="21"/>
          <w:szCs w:val="21"/>
        </w:rPr>
        <w:t>. While some jobs may show a lower time allowed by ALLDATA, sometimes you will receive more time than</w:t>
      </w:r>
      <w:r>
        <w:rPr>
          <w:sz w:val="21"/>
          <w:szCs w:val="21"/>
        </w:rPr>
        <w:t xml:space="preserve"> your own guide quotes. Typically, these things even out in the long run. There are very rare instances with a large variance in labor times.</w:t>
      </w:r>
    </w:p>
    <w:p w14:paraId="7110488C" w14:textId="77777777" w:rsidR="00246371" w:rsidRDefault="005B0705">
      <w:pPr>
        <w:numPr>
          <w:ilvl w:val="0"/>
          <w:numId w:val="1"/>
        </w:numPr>
        <w:spacing w:line="240" w:lineRule="auto"/>
        <w:ind w:right="-300"/>
        <w:rPr>
          <w:sz w:val="21"/>
          <w:szCs w:val="21"/>
        </w:rPr>
      </w:pPr>
      <w:r>
        <w:rPr>
          <w:sz w:val="21"/>
          <w:szCs w:val="21"/>
        </w:rPr>
        <w:t xml:space="preserve">Parts markup is not to exceed OEM </w:t>
      </w:r>
      <w:proofErr w:type="gramStart"/>
      <w:r>
        <w:rPr>
          <w:sz w:val="21"/>
          <w:szCs w:val="21"/>
        </w:rPr>
        <w:t>MSRP.*</w:t>
      </w:r>
      <w:proofErr w:type="gramEnd"/>
    </w:p>
    <w:p w14:paraId="18BC1FD8" w14:textId="77777777" w:rsidR="00246371" w:rsidRDefault="005B0705">
      <w:pPr>
        <w:numPr>
          <w:ilvl w:val="0"/>
          <w:numId w:val="4"/>
        </w:numPr>
        <w:spacing w:line="240" w:lineRule="auto"/>
        <w:ind w:right="-300"/>
        <w:rPr>
          <w:sz w:val="21"/>
          <w:szCs w:val="21"/>
        </w:rPr>
      </w:pPr>
      <w:r>
        <w:rPr>
          <w:sz w:val="21"/>
          <w:szCs w:val="21"/>
        </w:rPr>
        <w:t>How this works in practice: you source parts for your customers as usual.  You can use an OEM part or an aftermarket part, as you deem appropriate.  When you request approval for this repair, you use OEM list price for the parts you used which should create margin between your acquisition cost and the parts price you will be paid.</w:t>
      </w:r>
    </w:p>
    <w:p w14:paraId="041E540D" w14:textId="77777777" w:rsidR="00246371" w:rsidRDefault="005B0705">
      <w:pPr>
        <w:numPr>
          <w:ilvl w:val="1"/>
          <w:numId w:val="4"/>
        </w:numPr>
        <w:spacing w:line="240" w:lineRule="auto"/>
        <w:ind w:right="-300"/>
        <w:rPr>
          <w:i/>
          <w:sz w:val="18"/>
          <w:szCs w:val="18"/>
        </w:rPr>
      </w:pPr>
      <w:r>
        <w:rPr>
          <w:i/>
          <w:sz w:val="18"/>
          <w:szCs w:val="18"/>
        </w:rPr>
        <w:t>*Very rarely, OEM MSRP (List Price) is not available. In these cases, the part purchased from an outside vendor shall not exceed the cost paid plus 30%.</w:t>
      </w:r>
    </w:p>
    <w:p w14:paraId="1A8B1B24" w14:textId="77777777" w:rsidR="00246371" w:rsidRDefault="00246371">
      <w:pPr>
        <w:spacing w:line="240" w:lineRule="auto"/>
        <w:ind w:right="-300"/>
        <w:rPr>
          <w:i/>
          <w:sz w:val="18"/>
          <w:szCs w:val="18"/>
        </w:rPr>
      </w:pPr>
    </w:p>
    <w:p w14:paraId="659CF231" w14:textId="77777777" w:rsidR="00246371" w:rsidRDefault="005B0705">
      <w:pPr>
        <w:spacing w:line="240" w:lineRule="auto"/>
        <w:ind w:right="-300"/>
        <w:rPr>
          <w:b/>
          <w:sz w:val="21"/>
          <w:szCs w:val="21"/>
        </w:rPr>
      </w:pPr>
      <w:r>
        <w:rPr>
          <w:b/>
          <w:sz w:val="21"/>
          <w:szCs w:val="21"/>
        </w:rPr>
        <w:t xml:space="preserve">Can I charge shop supply fees? </w:t>
      </w:r>
    </w:p>
    <w:p w14:paraId="510431E5" w14:textId="77777777" w:rsidR="00246371" w:rsidRDefault="005B0705">
      <w:pPr>
        <w:spacing w:line="240" w:lineRule="auto"/>
        <w:ind w:right="-300"/>
        <w:rPr>
          <w:sz w:val="21"/>
          <w:szCs w:val="21"/>
        </w:rPr>
      </w:pPr>
      <w:r>
        <w:rPr>
          <w:sz w:val="21"/>
          <w:szCs w:val="21"/>
        </w:rPr>
        <w:t>None of the Providers pay shop supply fees.  You will not be reimbursed for anything you don’t itemize fully on the invoice.  You should not add these fees to the invoice.</w:t>
      </w:r>
    </w:p>
    <w:p w14:paraId="28FAEDD8" w14:textId="77777777" w:rsidR="00246371" w:rsidRDefault="00246371">
      <w:pPr>
        <w:spacing w:line="240" w:lineRule="auto"/>
        <w:ind w:right="-300"/>
        <w:rPr>
          <w:sz w:val="21"/>
          <w:szCs w:val="21"/>
        </w:rPr>
      </w:pPr>
    </w:p>
    <w:p w14:paraId="13E290E7" w14:textId="77777777" w:rsidR="005A1E11" w:rsidRDefault="005A1E11">
      <w:pPr>
        <w:spacing w:line="240" w:lineRule="auto"/>
        <w:ind w:right="-300"/>
        <w:rPr>
          <w:b/>
          <w:sz w:val="21"/>
          <w:szCs w:val="21"/>
        </w:rPr>
      </w:pPr>
    </w:p>
    <w:p w14:paraId="5237D4DB" w14:textId="77777777" w:rsidR="005A1E11" w:rsidRDefault="005A1E11">
      <w:pPr>
        <w:spacing w:line="240" w:lineRule="auto"/>
        <w:ind w:right="-300"/>
        <w:rPr>
          <w:b/>
          <w:sz w:val="21"/>
          <w:szCs w:val="21"/>
        </w:rPr>
      </w:pPr>
    </w:p>
    <w:p w14:paraId="3D832E2B" w14:textId="75DD9F5E" w:rsidR="00246371" w:rsidRDefault="005B0705">
      <w:pPr>
        <w:spacing w:line="240" w:lineRule="auto"/>
        <w:ind w:right="-300"/>
        <w:rPr>
          <w:b/>
          <w:sz w:val="21"/>
          <w:szCs w:val="21"/>
        </w:rPr>
      </w:pPr>
      <w:r>
        <w:rPr>
          <w:b/>
          <w:sz w:val="21"/>
          <w:szCs w:val="21"/>
        </w:rPr>
        <w:t xml:space="preserve">What do I need to put on my invoice </w:t>
      </w:r>
      <w:proofErr w:type="gramStart"/>
      <w:r>
        <w:rPr>
          <w:b/>
          <w:sz w:val="21"/>
          <w:szCs w:val="21"/>
        </w:rPr>
        <w:t>in order to</w:t>
      </w:r>
      <w:proofErr w:type="gramEnd"/>
      <w:r>
        <w:rPr>
          <w:b/>
          <w:sz w:val="21"/>
          <w:szCs w:val="21"/>
        </w:rPr>
        <w:t xml:space="preserve"> get paid? </w:t>
      </w:r>
    </w:p>
    <w:p w14:paraId="6C8EF206" w14:textId="77777777" w:rsidR="00246371" w:rsidRDefault="005B0705">
      <w:pPr>
        <w:numPr>
          <w:ilvl w:val="0"/>
          <w:numId w:val="7"/>
        </w:numPr>
        <w:spacing w:line="240" w:lineRule="auto"/>
        <w:ind w:right="-300"/>
        <w:rPr>
          <w:sz w:val="21"/>
          <w:szCs w:val="21"/>
        </w:rPr>
      </w:pPr>
      <w:r>
        <w:rPr>
          <w:sz w:val="21"/>
          <w:szCs w:val="21"/>
        </w:rPr>
        <w:t xml:space="preserve">Your invoice should include the date, customer name and address, vehicle year, make, and model, and VIN.  </w:t>
      </w:r>
    </w:p>
    <w:p w14:paraId="42E7B82E" w14:textId="77777777" w:rsidR="00246371" w:rsidRDefault="005B0705">
      <w:pPr>
        <w:numPr>
          <w:ilvl w:val="0"/>
          <w:numId w:val="7"/>
        </w:numPr>
        <w:spacing w:line="240" w:lineRule="auto"/>
        <w:ind w:right="-300"/>
        <w:rPr>
          <w:sz w:val="21"/>
          <w:szCs w:val="21"/>
        </w:rPr>
      </w:pPr>
      <w:r>
        <w:rPr>
          <w:sz w:val="21"/>
          <w:szCs w:val="21"/>
        </w:rPr>
        <w:t xml:space="preserve">It should include </w:t>
      </w:r>
      <w:proofErr w:type="gramStart"/>
      <w:r>
        <w:rPr>
          <w:sz w:val="21"/>
          <w:szCs w:val="21"/>
        </w:rPr>
        <w:t>line item</w:t>
      </w:r>
      <w:proofErr w:type="gramEnd"/>
      <w:r>
        <w:rPr>
          <w:sz w:val="21"/>
          <w:szCs w:val="21"/>
        </w:rPr>
        <w:t xml:space="preserve"> detail about the services and repairs performed.</w:t>
      </w:r>
    </w:p>
    <w:p w14:paraId="4E919B0C" w14:textId="77777777" w:rsidR="00246371" w:rsidRDefault="005B0705">
      <w:pPr>
        <w:numPr>
          <w:ilvl w:val="0"/>
          <w:numId w:val="7"/>
        </w:numPr>
        <w:spacing w:line="240" w:lineRule="auto"/>
        <w:ind w:right="-300"/>
        <w:rPr>
          <w:sz w:val="21"/>
          <w:szCs w:val="21"/>
        </w:rPr>
      </w:pPr>
      <w:r>
        <w:rPr>
          <w:sz w:val="21"/>
          <w:szCs w:val="21"/>
        </w:rPr>
        <w:t>It should include parts numbers.</w:t>
      </w:r>
    </w:p>
    <w:p w14:paraId="42F5E923" w14:textId="77777777" w:rsidR="00246371" w:rsidRDefault="005B0705">
      <w:pPr>
        <w:numPr>
          <w:ilvl w:val="0"/>
          <w:numId w:val="7"/>
        </w:numPr>
        <w:spacing w:line="240" w:lineRule="auto"/>
        <w:ind w:right="-300"/>
        <w:rPr>
          <w:sz w:val="21"/>
          <w:szCs w:val="21"/>
        </w:rPr>
      </w:pPr>
      <w:r>
        <w:rPr>
          <w:sz w:val="21"/>
          <w:szCs w:val="21"/>
        </w:rPr>
        <w:t>It should show the breakdown between parts used and labor hours/ charges.</w:t>
      </w:r>
    </w:p>
    <w:p w14:paraId="6EFDAC05" w14:textId="77777777" w:rsidR="00246371" w:rsidRDefault="005B0705">
      <w:pPr>
        <w:numPr>
          <w:ilvl w:val="0"/>
          <w:numId w:val="7"/>
        </w:numPr>
        <w:spacing w:line="240" w:lineRule="auto"/>
        <w:ind w:right="-300"/>
        <w:rPr>
          <w:sz w:val="21"/>
          <w:szCs w:val="21"/>
        </w:rPr>
      </w:pPr>
      <w:r>
        <w:rPr>
          <w:sz w:val="21"/>
          <w:szCs w:val="21"/>
        </w:rPr>
        <w:t>It should include a total at the bottom.</w:t>
      </w:r>
    </w:p>
    <w:p w14:paraId="14BD2086" w14:textId="77777777" w:rsidR="00246371" w:rsidRDefault="00246371">
      <w:pPr>
        <w:spacing w:line="240" w:lineRule="auto"/>
        <w:ind w:right="-300"/>
        <w:rPr>
          <w:sz w:val="21"/>
          <w:szCs w:val="21"/>
        </w:rPr>
      </w:pPr>
    </w:p>
    <w:p w14:paraId="36956CF4" w14:textId="77777777" w:rsidR="00246371" w:rsidRDefault="005B0705">
      <w:pPr>
        <w:spacing w:line="240" w:lineRule="auto"/>
        <w:ind w:right="-300"/>
        <w:rPr>
          <w:b/>
          <w:sz w:val="21"/>
          <w:szCs w:val="21"/>
        </w:rPr>
      </w:pPr>
      <w:r>
        <w:rPr>
          <w:b/>
          <w:sz w:val="21"/>
          <w:szCs w:val="21"/>
        </w:rPr>
        <w:t xml:space="preserve">How much back and forth can I expect once I have the car in the bay? </w:t>
      </w:r>
    </w:p>
    <w:p w14:paraId="1D818FEE" w14:textId="1FFACD85" w:rsidR="00246371" w:rsidRDefault="005B0705">
      <w:pPr>
        <w:spacing w:line="240" w:lineRule="auto"/>
        <w:ind w:right="-300"/>
        <w:rPr>
          <w:i/>
          <w:sz w:val="18"/>
          <w:szCs w:val="18"/>
        </w:rPr>
      </w:pPr>
      <w:r>
        <w:rPr>
          <w:sz w:val="21"/>
          <w:szCs w:val="21"/>
        </w:rPr>
        <w:t xml:space="preserve">Once you call in the </w:t>
      </w:r>
      <w:r w:rsidRPr="00211C80">
        <w:rPr>
          <w:sz w:val="21"/>
          <w:szCs w:val="21"/>
        </w:rPr>
        <w:t xml:space="preserve">claim, </w:t>
      </w:r>
      <w:proofErr w:type="spellStart"/>
      <w:r w:rsidRPr="00211C80">
        <w:rPr>
          <w:sz w:val="21"/>
          <w:szCs w:val="21"/>
        </w:rPr>
        <w:t>TruWarranty</w:t>
      </w:r>
      <w:proofErr w:type="spellEnd"/>
      <w:r w:rsidRPr="00211C80">
        <w:rPr>
          <w:sz w:val="21"/>
          <w:szCs w:val="21"/>
        </w:rPr>
        <w:t xml:space="preserve"> will give an answer quickly</w:t>
      </w:r>
      <w:r>
        <w:rPr>
          <w:sz w:val="21"/>
          <w:szCs w:val="21"/>
        </w:rPr>
        <w:t xml:space="preserve"> on approval and confirm the customer’s deductible, and any coverage exclusions.</w:t>
      </w:r>
    </w:p>
    <w:p w14:paraId="0E7B5549" w14:textId="77777777" w:rsidR="00246371" w:rsidRDefault="00246371">
      <w:pPr>
        <w:spacing w:line="240" w:lineRule="auto"/>
        <w:ind w:right="-300"/>
        <w:rPr>
          <w:b/>
          <w:sz w:val="21"/>
          <w:szCs w:val="21"/>
        </w:rPr>
      </w:pPr>
    </w:p>
    <w:p w14:paraId="2C83915C" w14:textId="77777777" w:rsidR="00246371" w:rsidRDefault="005B0705">
      <w:pPr>
        <w:spacing w:line="240" w:lineRule="auto"/>
        <w:ind w:right="-300"/>
        <w:rPr>
          <w:b/>
          <w:sz w:val="21"/>
          <w:szCs w:val="21"/>
        </w:rPr>
      </w:pPr>
      <w:r>
        <w:rPr>
          <w:b/>
          <w:sz w:val="21"/>
          <w:szCs w:val="21"/>
        </w:rPr>
        <w:t>How will I be paid for completed repairs?</w:t>
      </w:r>
    </w:p>
    <w:p w14:paraId="2702BE0A" w14:textId="3F852B77" w:rsidR="00246371" w:rsidRDefault="005B0705">
      <w:pPr>
        <w:spacing w:line="240" w:lineRule="auto"/>
        <w:ind w:right="-300"/>
        <w:rPr>
          <w:sz w:val="21"/>
          <w:szCs w:val="21"/>
        </w:rPr>
      </w:pPr>
      <w:r>
        <w:rPr>
          <w:sz w:val="21"/>
          <w:szCs w:val="21"/>
        </w:rPr>
        <w:t xml:space="preserve">Follow the </w:t>
      </w:r>
      <w:r w:rsidRPr="00211C80">
        <w:rPr>
          <w:sz w:val="21"/>
          <w:szCs w:val="21"/>
        </w:rPr>
        <w:t xml:space="preserve">reimbursement instructions provided during the claim authorization phone call. </w:t>
      </w:r>
      <w:proofErr w:type="spellStart"/>
      <w:r w:rsidR="00CB75D8">
        <w:rPr>
          <w:sz w:val="21"/>
          <w:szCs w:val="21"/>
        </w:rPr>
        <w:t>TruWarranty</w:t>
      </w:r>
      <w:proofErr w:type="spellEnd"/>
      <w:r w:rsidR="00CB75D8">
        <w:rPr>
          <w:sz w:val="21"/>
          <w:szCs w:val="21"/>
        </w:rPr>
        <w:t xml:space="preserve"> </w:t>
      </w:r>
      <w:r w:rsidR="00CB75D8" w:rsidRPr="00CB75D8">
        <w:rPr>
          <w:sz w:val="21"/>
          <w:szCs w:val="21"/>
        </w:rPr>
        <w:t>uses</w:t>
      </w:r>
      <w:r w:rsidR="00211C80" w:rsidRPr="00CB75D8">
        <w:rPr>
          <w:sz w:val="21"/>
          <w:szCs w:val="21"/>
        </w:rPr>
        <w:t xml:space="preserve"> VPAY credit card payment</w:t>
      </w:r>
      <w:r w:rsidR="00CB75D8" w:rsidRPr="00CB75D8">
        <w:rPr>
          <w:sz w:val="21"/>
          <w:szCs w:val="21"/>
        </w:rPr>
        <w:t>s</w:t>
      </w:r>
      <w:r w:rsidR="00211C80" w:rsidRPr="00CB75D8">
        <w:rPr>
          <w:sz w:val="21"/>
          <w:szCs w:val="21"/>
        </w:rPr>
        <w:t xml:space="preserve"> via email</w:t>
      </w:r>
      <w:r w:rsidR="00CB75D8" w:rsidRPr="00CB75D8">
        <w:rPr>
          <w:sz w:val="21"/>
          <w:szCs w:val="21"/>
        </w:rPr>
        <w:t>.</w:t>
      </w:r>
    </w:p>
    <w:p w14:paraId="72E142D4" w14:textId="77777777" w:rsidR="005A1E11" w:rsidRDefault="005A1E11">
      <w:pPr>
        <w:spacing w:line="240" w:lineRule="auto"/>
        <w:ind w:right="-300"/>
        <w:rPr>
          <w:b/>
          <w:sz w:val="21"/>
          <w:szCs w:val="21"/>
        </w:rPr>
      </w:pPr>
    </w:p>
    <w:p w14:paraId="2F414BC4" w14:textId="4A10ED8F" w:rsidR="00246371" w:rsidRPr="00211C80" w:rsidRDefault="005B0705">
      <w:pPr>
        <w:spacing w:line="240" w:lineRule="auto"/>
        <w:ind w:right="-300"/>
        <w:rPr>
          <w:b/>
          <w:sz w:val="21"/>
          <w:szCs w:val="21"/>
        </w:rPr>
      </w:pPr>
      <w:r w:rsidRPr="00211C80">
        <w:rPr>
          <w:b/>
          <w:sz w:val="21"/>
          <w:szCs w:val="21"/>
        </w:rPr>
        <w:t xml:space="preserve">What do I have to do to get signed up with </w:t>
      </w:r>
      <w:proofErr w:type="spellStart"/>
      <w:r w:rsidRPr="00211C80">
        <w:rPr>
          <w:b/>
          <w:sz w:val="21"/>
          <w:szCs w:val="21"/>
        </w:rPr>
        <w:t>TruWarranty</w:t>
      </w:r>
      <w:proofErr w:type="spellEnd"/>
      <w:r w:rsidRPr="00211C80">
        <w:rPr>
          <w:b/>
          <w:sz w:val="21"/>
          <w:szCs w:val="21"/>
        </w:rPr>
        <w:t xml:space="preserve">? </w:t>
      </w:r>
    </w:p>
    <w:p w14:paraId="770478A3" w14:textId="220FADCE" w:rsidR="00246371" w:rsidRDefault="005B0705">
      <w:pPr>
        <w:spacing w:line="240" w:lineRule="auto"/>
        <w:ind w:right="-300"/>
        <w:rPr>
          <w:sz w:val="21"/>
          <w:szCs w:val="21"/>
        </w:rPr>
      </w:pPr>
      <w:r w:rsidRPr="00211C80">
        <w:rPr>
          <w:sz w:val="21"/>
          <w:szCs w:val="21"/>
        </w:rPr>
        <w:t>Once you opt in with RepairPal, we set you as a preferred vendor with them.</w:t>
      </w:r>
    </w:p>
    <w:p w14:paraId="01950EA3" w14:textId="77777777" w:rsidR="00246371" w:rsidRDefault="00246371">
      <w:pPr>
        <w:spacing w:line="240" w:lineRule="auto"/>
        <w:ind w:right="-300"/>
        <w:rPr>
          <w:b/>
          <w:sz w:val="21"/>
          <w:szCs w:val="21"/>
        </w:rPr>
      </w:pPr>
    </w:p>
    <w:p w14:paraId="4E5F3BC9" w14:textId="77777777" w:rsidR="00246371" w:rsidRDefault="005B0705">
      <w:pPr>
        <w:spacing w:line="240" w:lineRule="auto"/>
        <w:ind w:right="-300"/>
        <w:rPr>
          <w:b/>
          <w:sz w:val="21"/>
          <w:szCs w:val="21"/>
        </w:rPr>
      </w:pPr>
      <w:r>
        <w:rPr>
          <w:b/>
          <w:sz w:val="21"/>
          <w:szCs w:val="21"/>
        </w:rPr>
        <w:t xml:space="preserve">How do I handle non-covered repairs (such as regular maintenance, brakes, etc.)? </w:t>
      </w:r>
    </w:p>
    <w:p w14:paraId="36856D2E" w14:textId="77777777" w:rsidR="00246371" w:rsidRDefault="005B0705">
      <w:pPr>
        <w:spacing w:line="240" w:lineRule="auto"/>
        <w:ind w:right="-300"/>
        <w:rPr>
          <w:sz w:val="21"/>
          <w:szCs w:val="21"/>
        </w:rPr>
      </w:pPr>
      <w:r>
        <w:rPr>
          <w:sz w:val="21"/>
          <w:szCs w:val="21"/>
        </w:rPr>
        <w:t>The customer would pay you directly. If combined with a claim, the customer would pay you directly for the non-covered services as well as the deductible, with the provider covering the rest.</w:t>
      </w:r>
    </w:p>
    <w:p w14:paraId="37BA56E0" w14:textId="77777777" w:rsidR="00246371" w:rsidRDefault="00246371">
      <w:pPr>
        <w:spacing w:line="240" w:lineRule="auto"/>
        <w:ind w:right="-300"/>
        <w:rPr>
          <w:b/>
          <w:sz w:val="21"/>
          <w:szCs w:val="21"/>
        </w:rPr>
      </w:pPr>
    </w:p>
    <w:p w14:paraId="471F600F" w14:textId="77777777" w:rsidR="00246371" w:rsidRPr="00211C80" w:rsidRDefault="005B0705">
      <w:pPr>
        <w:spacing w:line="240" w:lineRule="auto"/>
        <w:ind w:right="-300"/>
        <w:rPr>
          <w:b/>
          <w:sz w:val="21"/>
          <w:szCs w:val="21"/>
        </w:rPr>
      </w:pPr>
      <w:r w:rsidRPr="00211C80">
        <w:rPr>
          <w:b/>
          <w:sz w:val="21"/>
          <w:szCs w:val="21"/>
        </w:rPr>
        <w:t xml:space="preserve">Is my diagnosis covered? </w:t>
      </w:r>
    </w:p>
    <w:p w14:paraId="19B4F8EB" w14:textId="272B9BC0" w:rsidR="00246371" w:rsidRDefault="005A1E11">
      <w:pPr>
        <w:spacing w:line="240" w:lineRule="auto"/>
        <w:ind w:right="-300"/>
        <w:rPr>
          <w:sz w:val="21"/>
          <w:szCs w:val="21"/>
        </w:rPr>
      </w:pPr>
      <w:r w:rsidRPr="005A1E11">
        <w:rPr>
          <w:i/>
          <w:iCs/>
          <w:sz w:val="21"/>
          <w:szCs w:val="21"/>
        </w:rPr>
        <w:t>While not all</w:t>
      </w:r>
      <w:r w:rsidR="005B0705" w:rsidRPr="005A1E11">
        <w:rPr>
          <w:i/>
          <w:iCs/>
          <w:sz w:val="21"/>
          <w:szCs w:val="21"/>
        </w:rPr>
        <w:t xml:space="preserve"> </w:t>
      </w:r>
      <w:proofErr w:type="spellStart"/>
      <w:r w:rsidR="005B0705" w:rsidRPr="005A1E11">
        <w:rPr>
          <w:i/>
          <w:iCs/>
          <w:sz w:val="21"/>
          <w:szCs w:val="21"/>
        </w:rPr>
        <w:t>TruWarranty</w:t>
      </w:r>
      <w:proofErr w:type="spellEnd"/>
      <w:r w:rsidRPr="005A1E11">
        <w:rPr>
          <w:i/>
          <w:iCs/>
          <w:sz w:val="21"/>
          <w:szCs w:val="21"/>
        </w:rPr>
        <w:t xml:space="preserve"> contracts cover diagnos</w:t>
      </w:r>
      <w:r>
        <w:rPr>
          <w:i/>
          <w:iCs/>
          <w:sz w:val="21"/>
          <w:szCs w:val="21"/>
        </w:rPr>
        <w:t>tics</w:t>
      </w:r>
      <w:r w:rsidRPr="005A1E11">
        <w:rPr>
          <w:i/>
          <w:iCs/>
          <w:sz w:val="21"/>
          <w:szCs w:val="21"/>
        </w:rPr>
        <w:t>,</w:t>
      </w:r>
      <w:r>
        <w:rPr>
          <w:sz w:val="21"/>
          <w:szCs w:val="21"/>
        </w:rPr>
        <w:t xml:space="preserve"> if they do, </w:t>
      </w:r>
      <w:proofErr w:type="spellStart"/>
      <w:r>
        <w:rPr>
          <w:sz w:val="21"/>
          <w:szCs w:val="21"/>
        </w:rPr>
        <w:t>TruWarranty</w:t>
      </w:r>
      <w:proofErr w:type="spellEnd"/>
      <w:r w:rsidR="005B0705" w:rsidRPr="00211C80">
        <w:rPr>
          <w:sz w:val="21"/>
          <w:szCs w:val="21"/>
        </w:rPr>
        <w:t xml:space="preserve"> will cover reasonable diagnostic charges as part of the repair order for covered repairs.</w:t>
      </w:r>
      <w:r w:rsidR="00211C80">
        <w:rPr>
          <w:sz w:val="21"/>
          <w:szCs w:val="21"/>
        </w:rPr>
        <w:t xml:space="preserve">  </w:t>
      </w:r>
    </w:p>
    <w:p w14:paraId="4EBDFE33" w14:textId="77777777" w:rsidR="00246371" w:rsidRDefault="00246371">
      <w:pPr>
        <w:spacing w:line="240" w:lineRule="auto"/>
        <w:ind w:right="-300"/>
        <w:rPr>
          <w:b/>
          <w:sz w:val="21"/>
          <w:szCs w:val="21"/>
        </w:rPr>
      </w:pPr>
    </w:p>
    <w:p w14:paraId="69CDD885" w14:textId="77777777" w:rsidR="00246371" w:rsidRDefault="005B0705">
      <w:pPr>
        <w:spacing w:line="240" w:lineRule="auto"/>
        <w:ind w:right="-300"/>
        <w:rPr>
          <w:b/>
          <w:sz w:val="21"/>
          <w:szCs w:val="21"/>
        </w:rPr>
      </w:pPr>
      <w:r>
        <w:rPr>
          <w:b/>
          <w:sz w:val="21"/>
          <w:szCs w:val="21"/>
        </w:rPr>
        <w:t>Is tax covered?</w:t>
      </w:r>
    </w:p>
    <w:p w14:paraId="18F85909" w14:textId="6EC967DC" w:rsidR="00246371" w:rsidRDefault="005B0705">
      <w:pPr>
        <w:spacing w:line="240" w:lineRule="auto"/>
        <w:ind w:right="-300"/>
        <w:rPr>
          <w:sz w:val="21"/>
          <w:szCs w:val="21"/>
        </w:rPr>
      </w:pPr>
      <w:r>
        <w:rPr>
          <w:sz w:val="21"/>
          <w:szCs w:val="21"/>
        </w:rPr>
        <w:t xml:space="preserve">This will vary by policy and provider.  There are 3 possibilities, and </w:t>
      </w:r>
      <w:r w:rsidRPr="00F476BE">
        <w:rPr>
          <w:i/>
          <w:iCs/>
          <w:sz w:val="21"/>
          <w:szCs w:val="21"/>
        </w:rPr>
        <w:t xml:space="preserve">you should allow </w:t>
      </w:r>
      <w:proofErr w:type="spellStart"/>
      <w:r w:rsidRPr="00F476BE">
        <w:rPr>
          <w:i/>
          <w:iCs/>
          <w:sz w:val="21"/>
          <w:szCs w:val="21"/>
        </w:rPr>
        <w:t>TruWarranty</w:t>
      </w:r>
      <w:proofErr w:type="spellEnd"/>
      <w:r w:rsidRPr="00F476BE">
        <w:rPr>
          <w:i/>
          <w:iCs/>
          <w:sz w:val="21"/>
          <w:szCs w:val="21"/>
        </w:rPr>
        <w:t xml:space="preserve"> to guide you</w:t>
      </w:r>
      <w:r>
        <w:rPr>
          <w:sz w:val="21"/>
          <w:szCs w:val="21"/>
        </w:rPr>
        <w:t>:</w:t>
      </w:r>
    </w:p>
    <w:p w14:paraId="0A7C6545" w14:textId="77777777" w:rsidR="00246371" w:rsidRDefault="005B0705">
      <w:pPr>
        <w:numPr>
          <w:ilvl w:val="0"/>
          <w:numId w:val="2"/>
        </w:numPr>
        <w:spacing w:line="240" w:lineRule="auto"/>
        <w:ind w:right="-300"/>
        <w:rPr>
          <w:sz w:val="21"/>
          <w:szCs w:val="21"/>
        </w:rPr>
      </w:pPr>
      <w:r>
        <w:rPr>
          <w:sz w:val="21"/>
          <w:szCs w:val="21"/>
        </w:rPr>
        <w:t>Tax is covered and will be reimbursed to you.</w:t>
      </w:r>
    </w:p>
    <w:p w14:paraId="6145C7FB" w14:textId="77777777" w:rsidR="00246371" w:rsidRDefault="005B0705">
      <w:pPr>
        <w:numPr>
          <w:ilvl w:val="0"/>
          <w:numId w:val="2"/>
        </w:numPr>
        <w:spacing w:line="240" w:lineRule="auto"/>
        <w:ind w:right="-300"/>
        <w:rPr>
          <w:sz w:val="21"/>
          <w:szCs w:val="21"/>
        </w:rPr>
      </w:pPr>
      <w:r>
        <w:rPr>
          <w:sz w:val="21"/>
          <w:szCs w:val="21"/>
        </w:rPr>
        <w:t>Tax is not covered and needs to be paid by the customer.</w:t>
      </w:r>
    </w:p>
    <w:p w14:paraId="4D15BFB3" w14:textId="77777777" w:rsidR="00246371" w:rsidRDefault="005B0705">
      <w:pPr>
        <w:numPr>
          <w:ilvl w:val="0"/>
          <w:numId w:val="2"/>
        </w:numPr>
        <w:spacing w:line="240" w:lineRule="auto"/>
        <w:ind w:right="-300"/>
        <w:rPr>
          <w:sz w:val="21"/>
          <w:szCs w:val="21"/>
        </w:rPr>
      </w:pPr>
      <w:r>
        <w:rPr>
          <w:sz w:val="21"/>
          <w:szCs w:val="21"/>
        </w:rPr>
        <w:t>Tax does not apply to the repair at all because:</w:t>
      </w:r>
    </w:p>
    <w:p w14:paraId="566815DC" w14:textId="77777777" w:rsidR="00246371" w:rsidRDefault="005B0705">
      <w:pPr>
        <w:numPr>
          <w:ilvl w:val="1"/>
          <w:numId w:val="2"/>
        </w:numPr>
        <w:spacing w:line="240" w:lineRule="auto"/>
        <w:ind w:right="-300"/>
        <w:rPr>
          <w:sz w:val="21"/>
          <w:szCs w:val="21"/>
        </w:rPr>
      </w:pPr>
      <w:r>
        <w:rPr>
          <w:sz w:val="21"/>
          <w:szCs w:val="21"/>
        </w:rPr>
        <w:t>The customer already paid tax on the policy</w:t>
      </w:r>
    </w:p>
    <w:p w14:paraId="721B7EF9" w14:textId="77777777" w:rsidR="00246371" w:rsidRDefault="005B0705">
      <w:pPr>
        <w:numPr>
          <w:ilvl w:val="1"/>
          <w:numId w:val="2"/>
        </w:numPr>
        <w:spacing w:line="240" w:lineRule="auto"/>
        <w:ind w:right="-300"/>
        <w:rPr>
          <w:sz w:val="21"/>
          <w:szCs w:val="21"/>
        </w:rPr>
      </w:pPr>
      <w:r>
        <w:rPr>
          <w:sz w:val="21"/>
          <w:szCs w:val="21"/>
        </w:rPr>
        <w:t>Local laws do not require tax payments on extended warranty work</w:t>
      </w:r>
    </w:p>
    <w:p w14:paraId="23E2FF6F" w14:textId="77777777" w:rsidR="00246371" w:rsidRDefault="005B0705">
      <w:pPr>
        <w:numPr>
          <w:ilvl w:val="1"/>
          <w:numId w:val="2"/>
        </w:numPr>
        <w:spacing w:line="240" w:lineRule="auto"/>
        <w:ind w:right="-300"/>
        <w:rPr>
          <w:sz w:val="21"/>
          <w:szCs w:val="21"/>
        </w:rPr>
      </w:pPr>
      <w:r>
        <w:rPr>
          <w:sz w:val="21"/>
          <w:szCs w:val="21"/>
        </w:rPr>
        <w:t>The Provider has filed a tax exemption certificate</w:t>
      </w:r>
    </w:p>
    <w:p w14:paraId="566E0B3B" w14:textId="77777777" w:rsidR="00246371" w:rsidRDefault="00246371">
      <w:pPr>
        <w:spacing w:line="240" w:lineRule="auto"/>
        <w:ind w:right="-300"/>
        <w:rPr>
          <w:b/>
          <w:sz w:val="21"/>
          <w:szCs w:val="21"/>
        </w:rPr>
      </w:pPr>
    </w:p>
    <w:p w14:paraId="56B1C254" w14:textId="77777777" w:rsidR="00246371" w:rsidRDefault="005B0705">
      <w:pPr>
        <w:spacing w:line="240" w:lineRule="auto"/>
        <w:ind w:right="-300"/>
        <w:rPr>
          <w:b/>
          <w:sz w:val="21"/>
          <w:szCs w:val="21"/>
        </w:rPr>
      </w:pPr>
      <w:r>
        <w:rPr>
          <w:b/>
          <w:sz w:val="21"/>
          <w:szCs w:val="21"/>
        </w:rPr>
        <w:t xml:space="preserve">My customer needs a rental or loaner car. Is this covered? </w:t>
      </w:r>
    </w:p>
    <w:p w14:paraId="48FF517C" w14:textId="53C93C0A" w:rsidR="00246371" w:rsidRDefault="00F476BE">
      <w:pPr>
        <w:spacing w:line="240" w:lineRule="auto"/>
        <w:ind w:right="-300"/>
        <w:rPr>
          <w:b/>
          <w:i/>
          <w:sz w:val="21"/>
          <w:szCs w:val="21"/>
        </w:rPr>
      </w:pPr>
      <w:r w:rsidRPr="00F476BE">
        <w:rPr>
          <w:i/>
          <w:iCs/>
          <w:sz w:val="21"/>
          <w:szCs w:val="21"/>
        </w:rPr>
        <w:t xml:space="preserve">Not all </w:t>
      </w:r>
      <w:proofErr w:type="spellStart"/>
      <w:r w:rsidRPr="00F476BE">
        <w:rPr>
          <w:i/>
          <w:iCs/>
          <w:sz w:val="21"/>
          <w:szCs w:val="21"/>
        </w:rPr>
        <w:t>TruWarranty</w:t>
      </w:r>
      <w:proofErr w:type="spellEnd"/>
      <w:r w:rsidRPr="00F476BE">
        <w:rPr>
          <w:i/>
          <w:iCs/>
          <w:sz w:val="21"/>
          <w:szCs w:val="21"/>
        </w:rPr>
        <w:t xml:space="preserve"> contracts cover rental cars.</w:t>
      </w:r>
      <w:r>
        <w:rPr>
          <w:sz w:val="21"/>
          <w:szCs w:val="21"/>
        </w:rPr>
        <w:t xml:space="preserve"> For contracts that do cover rentals, it is handled on a </w:t>
      </w:r>
      <w:proofErr w:type="gramStart"/>
      <w:r>
        <w:rPr>
          <w:sz w:val="21"/>
          <w:szCs w:val="21"/>
        </w:rPr>
        <w:t>claim by claim</w:t>
      </w:r>
      <w:proofErr w:type="gramEnd"/>
      <w:r>
        <w:rPr>
          <w:sz w:val="21"/>
          <w:szCs w:val="21"/>
        </w:rPr>
        <w:t xml:space="preserve"> basis based on the number of labor hours in the approved claim. </w:t>
      </w:r>
    </w:p>
    <w:p w14:paraId="2E3F0B7C" w14:textId="77777777" w:rsidR="00F476BE" w:rsidRDefault="00F476BE">
      <w:pPr>
        <w:spacing w:line="240" w:lineRule="auto"/>
        <w:ind w:right="-300"/>
        <w:rPr>
          <w:b/>
          <w:i/>
          <w:sz w:val="21"/>
          <w:szCs w:val="21"/>
        </w:rPr>
      </w:pPr>
    </w:p>
    <w:p w14:paraId="05E5DDFD" w14:textId="43A861AC" w:rsidR="00246371" w:rsidRDefault="005B0705">
      <w:pPr>
        <w:spacing w:line="240" w:lineRule="auto"/>
        <w:ind w:right="-300"/>
        <w:rPr>
          <w:sz w:val="21"/>
          <w:szCs w:val="21"/>
        </w:rPr>
      </w:pPr>
      <w:r>
        <w:rPr>
          <w:b/>
          <w:i/>
          <w:sz w:val="21"/>
          <w:szCs w:val="21"/>
        </w:rPr>
        <w:t xml:space="preserve">Very important: </w:t>
      </w:r>
      <w:r>
        <w:rPr>
          <w:sz w:val="21"/>
          <w:szCs w:val="21"/>
        </w:rPr>
        <w:t xml:space="preserve">You must request rental car authorization at the same time you call in authorization for the repair, once the diagnosis is complete and you have an estimate for parts, labor and sublet work. You’ll need to know when you’ll have the repair completed, so it’s important to have accurate ETAs for any parts needed. </w:t>
      </w:r>
      <w:r w:rsidRPr="00211C80">
        <w:rPr>
          <w:sz w:val="21"/>
          <w:szCs w:val="21"/>
        </w:rPr>
        <w:t>The Providers will only authorize a rental vehicle for the time needed to receive the parts and complete the repairs in a timely manner. Once the rental has been authorized, the authorization number must be provided to the rental company.</w:t>
      </w:r>
      <w:r w:rsidR="00211C80">
        <w:rPr>
          <w:sz w:val="21"/>
          <w:szCs w:val="21"/>
        </w:rPr>
        <w:t xml:space="preserve">  </w:t>
      </w:r>
    </w:p>
    <w:p w14:paraId="4AC3C77F" w14:textId="77777777" w:rsidR="00F476BE" w:rsidRDefault="00F476BE">
      <w:pPr>
        <w:spacing w:line="240" w:lineRule="auto"/>
        <w:ind w:right="-300"/>
        <w:rPr>
          <w:sz w:val="21"/>
          <w:szCs w:val="21"/>
        </w:rPr>
      </w:pPr>
    </w:p>
    <w:p w14:paraId="5E81E184" w14:textId="77777777" w:rsidR="00246371" w:rsidRDefault="00246371">
      <w:pPr>
        <w:spacing w:line="240" w:lineRule="auto"/>
        <w:ind w:right="-300"/>
        <w:rPr>
          <w:b/>
          <w:sz w:val="21"/>
          <w:szCs w:val="21"/>
        </w:rPr>
      </w:pPr>
    </w:p>
    <w:p w14:paraId="37B55E0B" w14:textId="77777777" w:rsidR="00246371" w:rsidRDefault="005B0705">
      <w:pPr>
        <w:spacing w:line="240" w:lineRule="auto"/>
        <w:ind w:right="-300"/>
        <w:rPr>
          <w:b/>
          <w:sz w:val="21"/>
          <w:szCs w:val="21"/>
        </w:rPr>
      </w:pPr>
      <w:r>
        <w:rPr>
          <w:b/>
          <w:sz w:val="21"/>
          <w:szCs w:val="21"/>
        </w:rPr>
        <w:t xml:space="preserve">What if my parts are delayed or the job takes longer than I thought? Can the rental car be extended? </w:t>
      </w:r>
    </w:p>
    <w:p w14:paraId="6EEE6C53" w14:textId="77777777" w:rsidR="00F476BE" w:rsidRDefault="00F476BE">
      <w:pPr>
        <w:spacing w:line="240" w:lineRule="auto"/>
        <w:ind w:right="-300"/>
        <w:rPr>
          <w:sz w:val="21"/>
          <w:szCs w:val="21"/>
        </w:rPr>
      </w:pPr>
      <w:proofErr w:type="spellStart"/>
      <w:r>
        <w:rPr>
          <w:sz w:val="21"/>
          <w:szCs w:val="21"/>
        </w:rPr>
        <w:lastRenderedPageBreak/>
        <w:t>TruWarranty</w:t>
      </w:r>
      <w:proofErr w:type="spellEnd"/>
      <w:r>
        <w:rPr>
          <w:sz w:val="21"/>
          <w:szCs w:val="21"/>
        </w:rPr>
        <w:t xml:space="preserve"> contracts that cover rentals have either a maximum of 3 days or a max of 5 days, depending on the policy. They do not increase rental times </w:t>
      </w:r>
      <w:proofErr w:type="spellStart"/>
      <w:r>
        <w:rPr>
          <w:sz w:val="21"/>
          <w:szCs w:val="21"/>
        </w:rPr>
        <w:t>fo</w:t>
      </w:r>
      <w:proofErr w:type="spellEnd"/>
      <w:r w:rsidR="005B0705" w:rsidRPr="00211C80">
        <w:rPr>
          <w:sz w:val="21"/>
          <w:szCs w:val="21"/>
        </w:rPr>
        <w:t xml:space="preserve"> failures from the parts vendors</w:t>
      </w:r>
      <w:r>
        <w:rPr>
          <w:sz w:val="21"/>
          <w:szCs w:val="21"/>
        </w:rPr>
        <w:t xml:space="preserve"> or other delays. </w:t>
      </w:r>
      <w:proofErr w:type="gramStart"/>
      <w:r w:rsidR="005B0705">
        <w:rPr>
          <w:sz w:val="21"/>
          <w:szCs w:val="21"/>
        </w:rPr>
        <w:t>This is why</w:t>
      </w:r>
      <w:proofErr w:type="gramEnd"/>
      <w:r w:rsidR="005B0705">
        <w:rPr>
          <w:sz w:val="21"/>
          <w:szCs w:val="21"/>
        </w:rPr>
        <w:t xml:space="preserve"> timely completion of the repair is critical to customer satisfaction. If issues arise beyond your control, and the customer is upset about the loss of rental car reimbursement, please contact RepairPal so that we may explore other solutions for the customer.</w:t>
      </w:r>
      <w:r w:rsidR="00211C80">
        <w:rPr>
          <w:sz w:val="21"/>
          <w:szCs w:val="21"/>
        </w:rPr>
        <w:t xml:space="preserve">  </w:t>
      </w:r>
    </w:p>
    <w:p w14:paraId="6D0C4F0C" w14:textId="77777777" w:rsidR="00F476BE" w:rsidRDefault="00F476BE">
      <w:pPr>
        <w:spacing w:line="240" w:lineRule="auto"/>
        <w:ind w:right="-300"/>
        <w:rPr>
          <w:sz w:val="21"/>
          <w:szCs w:val="21"/>
        </w:rPr>
      </w:pPr>
    </w:p>
    <w:p w14:paraId="1921F5BE" w14:textId="4BBEAD54" w:rsidR="00246371" w:rsidRPr="00F476BE" w:rsidRDefault="005B0705">
      <w:pPr>
        <w:spacing w:line="240" w:lineRule="auto"/>
        <w:ind w:right="-300"/>
        <w:rPr>
          <w:b/>
          <w:sz w:val="21"/>
          <w:szCs w:val="21"/>
        </w:rPr>
      </w:pPr>
      <w:r w:rsidRPr="00F476BE">
        <w:rPr>
          <w:b/>
          <w:sz w:val="21"/>
          <w:szCs w:val="21"/>
        </w:rPr>
        <w:t xml:space="preserve">Will my customer need to pay for the rental car up front? </w:t>
      </w:r>
    </w:p>
    <w:p w14:paraId="46DD2DE0" w14:textId="77777777" w:rsidR="00246371" w:rsidRPr="00F476BE" w:rsidRDefault="005B0705">
      <w:pPr>
        <w:spacing w:line="240" w:lineRule="auto"/>
        <w:ind w:right="-300"/>
        <w:rPr>
          <w:sz w:val="21"/>
          <w:szCs w:val="21"/>
        </w:rPr>
      </w:pPr>
      <w:r w:rsidRPr="00F476BE">
        <w:rPr>
          <w:sz w:val="21"/>
          <w:szCs w:val="21"/>
        </w:rPr>
        <w:t>Your customer will be required to leave a deposit for the rental car, according to the rental car provider’s policies. The customer will also be required to pay any additional fees above the covered amount or for extra days.</w:t>
      </w:r>
    </w:p>
    <w:p w14:paraId="2E35B887" w14:textId="77777777" w:rsidR="00246371" w:rsidRPr="00F476BE" w:rsidRDefault="00246371">
      <w:pPr>
        <w:spacing w:line="240" w:lineRule="auto"/>
        <w:ind w:right="-300"/>
        <w:rPr>
          <w:sz w:val="21"/>
          <w:szCs w:val="21"/>
        </w:rPr>
      </w:pPr>
    </w:p>
    <w:p w14:paraId="5DF4D7D3" w14:textId="54E25C5D" w:rsidR="00246371" w:rsidRPr="00F476BE" w:rsidRDefault="005B0705">
      <w:pPr>
        <w:spacing w:line="240" w:lineRule="auto"/>
        <w:ind w:right="-300"/>
        <w:rPr>
          <w:b/>
          <w:sz w:val="21"/>
          <w:szCs w:val="21"/>
        </w:rPr>
      </w:pPr>
      <w:r w:rsidRPr="00F476BE">
        <w:rPr>
          <w:b/>
          <w:sz w:val="21"/>
          <w:szCs w:val="21"/>
        </w:rPr>
        <w:t xml:space="preserve">What happens if my customer rents a car before the repair is approved by </w:t>
      </w:r>
      <w:proofErr w:type="spellStart"/>
      <w:r w:rsidRPr="00F476BE">
        <w:rPr>
          <w:b/>
          <w:sz w:val="21"/>
          <w:szCs w:val="21"/>
        </w:rPr>
        <w:t>TruWarranty</w:t>
      </w:r>
      <w:proofErr w:type="spellEnd"/>
      <w:r w:rsidRPr="00F476BE">
        <w:rPr>
          <w:b/>
          <w:sz w:val="21"/>
          <w:szCs w:val="21"/>
        </w:rPr>
        <w:t xml:space="preserve">? </w:t>
      </w:r>
    </w:p>
    <w:p w14:paraId="1508B01E" w14:textId="77777777" w:rsidR="00246371" w:rsidRPr="00F476BE" w:rsidRDefault="005B0705">
      <w:pPr>
        <w:spacing w:line="240" w:lineRule="auto"/>
        <w:ind w:right="-300"/>
        <w:rPr>
          <w:sz w:val="21"/>
          <w:szCs w:val="21"/>
        </w:rPr>
      </w:pPr>
      <w:r w:rsidRPr="00F476BE">
        <w:rPr>
          <w:sz w:val="21"/>
          <w:szCs w:val="21"/>
        </w:rPr>
        <w:t xml:space="preserve">Your customer runs the risk that they’ll be responsible for the rental car fees, if the repair is not approved by the Provider. </w:t>
      </w:r>
    </w:p>
    <w:p w14:paraId="0959290C" w14:textId="77777777" w:rsidR="00246371" w:rsidRPr="00F476BE" w:rsidRDefault="00246371">
      <w:pPr>
        <w:spacing w:line="240" w:lineRule="auto"/>
        <w:ind w:right="-300"/>
        <w:rPr>
          <w:sz w:val="21"/>
          <w:szCs w:val="21"/>
        </w:rPr>
      </w:pPr>
    </w:p>
    <w:p w14:paraId="3C88630A" w14:textId="77777777" w:rsidR="00246371" w:rsidRPr="00F476BE" w:rsidRDefault="005B0705">
      <w:pPr>
        <w:spacing w:line="240" w:lineRule="auto"/>
        <w:ind w:right="-300"/>
        <w:rPr>
          <w:b/>
          <w:sz w:val="21"/>
          <w:szCs w:val="21"/>
        </w:rPr>
      </w:pPr>
      <w:r w:rsidRPr="00F476BE">
        <w:rPr>
          <w:b/>
          <w:sz w:val="21"/>
          <w:szCs w:val="21"/>
        </w:rPr>
        <w:t>If I am not able to charge a customer the full amount I’d normally charge for the repair (because the full cost isn’t approved by the ESP), can I charge that back to the customer?</w:t>
      </w:r>
    </w:p>
    <w:p w14:paraId="574C3A84" w14:textId="77777777" w:rsidR="00246371" w:rsidRDefault="005B0705">
      <w:pPr>
        <w:spacing w:line="240" w:lineRule="auto"/>
        <w:ind w:right="-300"/>
        <w:rPr>
          <w:sz w:val="21"/>
          <w:szCs w:val="21"/>
        </w:rPr>
      </w:pPr>
      <w:r w:rsidRPr="00F476BE">
        <w:rPr>
          <w:sz w:val="21"/>
          <w:szCs w:val="21"/>
        </w:rPr>
        <w:t>No, you cannot charge the customer over and above the approved ESP claim amount, unless the customer opts to have extra work done (such as brake work, regular maintenance, etc.) that isn’t covered at all by their plan.</w:t>
      </w:r>
    </w:p>
    <w:p w14:paraId="226DC986" w14:textId="77777777" w:rsidR="00246371" w:rsidRDefault="00246371">
      <w:pPr>
        <w:spacing w:line="240" w:lineRule="auto"/>
        <w:ind w:right="-300"/>
        <w:rPr>
          <w:sz w:val="21"/>
          <w:szCs w:val="21"/>
        </w:rPr>
      </w:pPr>
    </w:p>
    <w:p w14:paraId="68D8DEE9" w14:textId="77777777" w:rsidR="00246371" w:rsidRDefault="005B0705">
      <w:pPr>
        <w:spacing w:line="240" w:lineRule="auto"/>
        <w:ind w:right="-300"/>
        <w:rPr>
          <w:b/>
          <w:sz w:val="21"/>
          <w:szCs w:val="21"/>
        </w:rPr>
      </w:pPr>
      <w:r>
        <w:rPr>
          <w:b/>
          <w:sz w:val="21"/>
          <w:szCs w:val="21"/>
        </w:rPr>
        <w:t>What do I have to do to prove which repairs are necessary?</w:t>
      </w:r>
    </w:p>
    <w:p w14:paraId="62EC8A8D" w14:textId="77777777" w:rsidR="00246371" w:rsidRDefault="005B0705">
      <w:pPr>
        <w:numPr>
          <w:ilvl w:val="0"/>
          <w:numId w:val="6"/>
        </w:numPr>
        <w:spacing w:line="240" w:lineRule="auto"/>
        <w:ind w:right="-300"/>
        <w:rPr>
          <w:sz w:val="21"/>
          <w:szCs w:val="21"/>
        </w:rPr>
      </w:pPr>
      <w:r>
        <w:rPr>
          <w:sz w:val="21"/>
          <w:szCs w:val="21"/>
        </w:rPr>
        <w:t>Provide vehicle mileage and VIN, as well as customer name and contact information.</w:t>
      </w:r>
    </w:p>
    <w:p w14:paraId="278C315E" w14:textId="77777777" w:rsidR="00246371" w:rsidRDefault="005B0705">
      <w:pPr>
        <w:numPr>
          <w:ilvl w:val="0"/>
          <w:numId w:val="6"/>
        </w:numPr>
        <w:spacing w:line="240" w:lineRule="auto"/>
        <w:ind w:right="-300"/>
        <w:rPr>
          <w:sz w:val="21"/>
          <w:szCs w:val="21"/>
        </w:rPr>
      </w:pPr>
      <w:r>
        <w:rPr>
          <w:sz w:val="21"/>
          <w:szCs w:val="21"/>
        </w:rPr>
        <w:t>Provide detailed diagnostic notes and test results.</w:t>
      </w:r>
    </w:p>
    <w:p w14:paraId="484EBD70" w14:textId="77777777" w:rsidR="00246371" w:rsidRDefault="005B0705">
      <w:pPr>
        <w:numPr>
          <w:ilvl w:val="0"/>
          <w:numId w:val="6"/>
        </w:numPr>
        <w:spacing w:line="240" w:lineRule="auto"/>
        <w:ind w:right="-300"/>
        <w:rPr>
          <w:sz w:val="21"/>
          <w:szCs w:val="21"/>
        </w:rPr>
      </w:pPr>
      <w:r>
        <w:rPr>
          <w:sz w:val="21"/>
          <w:szCs w:val="21"/>
        </w:rPr>
        <w:t>Where appropriate, include pictures.</w:t>
      </w:r>
    </w:p>
    <w:p w14:paraId="0FC646CF" w14:textId="77777777" w:rsidR="00246371" w:rsidRDefault="00246371">
      <w:pPr>
        <w:spacing w:line="240" w:lineRule="auto"/>
        <w:ind w:right="-300"/>
        <w:rPr>
          <w:sz w:val="21"/>
          <w:szCs w:val="21"/>
        </w:rPr>
      </w:pPr>
    </w:p>
    <w:p w14:paraId="449733DD" w14:textId="77777777" w:rsidR="00246371" w:rsidRDefault="005B0705">
      <w:pPr>
        <w:spacing w:line="240" w:lineRule="auto"/>
        <w:ind w:right="-300"/>
        <w:rPr>
          <w:sz w:val="21"/>
          <w:szCs w:val="21"/>
        </w:rPr>
      </w:pPr>
      <w:r>
        <w:rPr>
          <w:sz w:val="21"/>
          <w:szCs w:val="21"/>
        </w:rPr>
        <w:t>Sometimes, depending on repair severity and cost, you will also need to:</w:t>
      </w:r>
    </w:p>
    <w:p w14:paraId="77AD75C1" w14:textId="77777777" w:rsidR="00246371" w:rsidRDefault="005B0705">
      <w:pPr>
        <w:numPr>
          <w:ilvl w:val="0"/>
          <w:numId w:val="5"/>
        </w:numPr>
        <w:spacing w:line="240" w:lineRule="auto"/>
        <w:ind w:right="-300"/>
        <w:rPr>
          <w:sz w:val="21"/>
          <w:szCs w:val="21"/>
        </w:rPr>
      </w:pPr>
      <w:r>
        <w:rPr>
          <w:sz w:val="21"/>
          <w:szCs w:val="21"/>
        </w:rPr>
        <w:t>Do a thorough “tear down” diagnosis.</w:t>
      </w:r>
    </w:p>
    <w:p w14:paraId="548B7076" w14:textId="77777777" w:rsidR="00246371" w:rsidRPr="00F476BE" w:rsidRDefault="005B0705">
      <w:pPr>
        <w:numPr>
          <w:ilvl w:val="0"/>
          <w:numId w:val="5"/>
        </w:numPr>
        <w:spacing w:line="240" w:lineRule="auto"/>
        <w:ind w:right="-300"/>
        <w:rPr>
          <w:sz w:val="21"/>
          <w:szCs w:val="21"/>
        </w:rPr>
      </w:pPr>
      <w:r w:rsidRPr="00F476BE">
        <w:rPr>
          <w:sz w:val="21"/>
          <w:szCs w:val="21"/>
        </w:rPr>
        <w:t>Work with an independent inspector who will review and help to determine whether a repair is necessary.</w:t>
      </w:r>
    </w:p>
    <w:p w14:paraId="046648BF" w14:textId="77777777" w:rsidR="00246371" w:rsidRPr="00F476BE" w:rsidRDefault="005B0705">
      <w:pPr>
        <w:numPr>
          <w:ilvl w:val="0"/>
          <w:numId w:val="5"/>
        </w:numPr>
        <w:spacing w:line="240" w:lineRule="auto"/>
        <w:ind w:right="-300"/>
        <w:rPr>
          <w:sz w:val="21"/>
          <w:szCs w:val="21"/>
        </w:rPr>
      </w:pPr>
      <w:r w:rsidRPr="00F476BE">
        <w:rPr>
          <w:sz w:val="21"/>
          <w:szCs w:val="21"/>
        </w:rPr>
        <w:t>Collect maintenance or other vehicle service records from the customer.</w:t>
      </w:r>
    </w:p>
    <w:p w14:paraId="63016DC0" w14:textId="77777777" w:rsidR="00246371" w:rsidRPr="00F476BE" w:rsidRDefault="00246371">
      <w:pPr>
        <w:spacing w:line="240" w:lineRule="auto"/>
        <w:ind w:right="-300"/>
        <w:rPr>
          <w:sz w:val="21"/>
          <w:szCs w:val="21"/>
        </w:rPr>
      </w:pPr>
    </w:p>
    <w:p w14:paraId="48DC3897" w14:textId="14EC77F9" w:rsidR="00246371" w:rsidRPr="00F476BE" w:rsidRDefault="005B0705">
      <w:pPr>
        <w:spacing w:line="240" w:lineRule="auto"/>
        <w:ind w:right="-300"/>
        <w:rPr>
          <w:b/>
          <w:sz w:val="21"/>
          <w:szCs w:val="21"/>
        </w:rPr>
      </w:pPr>
      <w:r w:rsidRPr="00F476BE">
        <w:rPr>
          <w:b/>
          <w:sz w:val="21"/>
          <w:szCs w:val="21"/>
        </w:rPr>
        <w:t>What if I disagree with TruWarranty?</w:t>
      </w:r>
    </w:p>
    <w:p w14:paraId="4373CA87" w14:textId="180A679A" w:rsidR="00246371" w:rsidRDefault="005B0705">
      <w:pPr>
        <w:spacing w:line="240" w:lineRule="auto"/>
        <w:ind w:right="-300"/>
        <w:rPr>
          <w:sz w:val="21"/>
          <w:szCs w:val="21"/>
        </w:rPr>
      </w:pPr>
      <w:r w:rsidRPr="00F476BE">
        <w:rPr>
          <w:sz w:val="21"/>
          <w:szCs w:val="21"/>
        </w:rPr>
        <w:t>Contact RepairPal immediately.  We can help sort through the issue so that good customer service is provided.</w:t>
      </w:r>
    </w:p>
    <w:p w14:paraId="4C2D766F" w14:textId="77777777" w:rsidR="00246371" w:rsidRDefault="00246371">
      <w:pPr>
        <w:spacing w:line="240" w:lineRule="auto"/>
        <w:ind w:right="-300"/>
        <w:rPr>
          <w:sz w:val="21"/>
          <w:szCs w:val="21"/>
        </w:rPr>
      </w:pPr>
    </w:p>
    <w:p w14:paraId="07254E8E" w14:textId="77777777" w:rsidR="00246371" w:rsidRDefault="005B0705">
      <w:pPr>
        <w:spacing w:line="240" w:lineRule="auto"/>
        <w:ind w:right="-300"/>
        <w:rPr>
          <w:sz w:val="21"/>
          <w:szCs w:val="21"/>
        </w:rPr>
      </w:pPr>
      <w:r>
        <w:rPr>
          <w:sz w:val="21"/>
          <w:szCs w:val="21"/>
        </w:rPr>
        <w:t>Do NOT badmouth the partner or the policy coverage; the partner is referring customers to you so that you will provide amazing service and they will not continue to do so if you don’t represent them professionally in that process.</w:t>
      </w:r>
    </w:p>
    <w:p w14:paraId="3D4342FA" w14:textId="77777777" w:rsidR="00246371" w:rsidRDefault="00246371">
      <w:pPr>
        <w:spacing w:line="240" w:lineRule="auto"/>
        <w:ind w:right="-300"/>
        <w:rPr>
          <w:sz w:val="21"/>
          <w:szCs w:val="21"/>
        </w:rPr>
      </w:pPr>
    </w:p>
    <w:p w14:paraId="586D3CCC" w14:textId="77777777" w:rsidR="00246371" w:rsidRDefault="005B0705">
      <w:pPr>
        <w:spacing w:line="240" w:lineRule="auto"/>
        <w:ind w:right="-300"/>
        <w:rPr>
          <w:b/>
          <w:sz w:val="21"/>
          <w:szCs w:val="21"/>
        </w:rPr>
      </w:pPr>
      <w:r>
        <w:rPr>
          <w:b/>
          <w:sz w:val="21"/>
          <w:szCs w:val="21"/>
        </w:rPr>
        <w:t xml:space="preserve">Anything else to be aware of? </w:t>
      </w:r>
    </w:p>
    <w:p w14:paraId="71C23EFD" w14:textId="77777777" w:rsidR="00246371" w:rsidRDefault="005B0705">
      <w:pPr>
        <w:spacing w:line="240" w:lineRule="auto"/>
        <w:ind w:right="-300"/>
        <w:rPr>
          <w:sz w:val="21"/>
          <w:szCs w:val="21"/>
        </w:rPr>
      </w:pPr>
      <w:r>
        <w:rPr>
          <w:sz w:val="21"/>
          <w:szCs w:val="21"/>
        </w:rPr>
        <w:t>Yes, here are some other guidelines:</w:t>
      </w:r>
    </w:p>
    <w:p w14:paraId="43F76ACB" w14:textId="77777777" w:rsidR="00246371" w:rsidRDefault="005B0705">
      <w:pPr>
        <w:numPr>
          <w:ilvl w:val="0"/>
          <w:numId w:val="3"/>
        </w:numPr>
        <w:spacing w:line="240" w:lineRule="auto"/>
        <w:ind w:right="-300"/>
        <w:rPr>
          <w:sz w:val="21"/>
          <w:szCs w:val="21"/>
        </w:rPr>
      </w:pPr>
      <w:r>
        <w:rPr>
          <w:sz w:val="21"/>
          <w:szCs w:val="21"/>
        </w:rPr>
        <w:t>You may only test drive the customer’s vehicles to verify the concern and repairs.</w:t>
      </w:r>
    </w:p>
    <w:p w14:paraId="05C8C365" w14:textId="77777777" w:rsidR="00246371" w:rsidRDefault="005B0705">
      <w:pPr>
        <w:numPr>
          <w:ilvl w:val="0"/>
          <w:numId w:val="3"/>
        </w:numPr>
        <w:spacing w:line="240" w:lineRule="auto"/>
        <w:ind w:right="-300"/>
        <w:rPr>
          <w:sz w:val="21"/>
          <w:szCs w:val="21"/>
        </w:rPr>
      </w:pPr>
      <w:r>
        <w:rPr>
          <w:sz w:val="21"/>
          <w:szCs w:val="21"/>
        </w:rPr>
        <w:t>You may not use the customer’s vehicle for personal use.</w:t>
      </w:r>
    </w:p>
    <w:p w14:paraId="01FC9E69" w14:textId="77777777" w:rsidR="00246371" w:rsidRDefault="005B0705">
      <w:pPr>
        <w:numPr>
          <w:ilvl w:val="0"/>
          <w:numId w:val="3"/>
        </w:numPr>
        <w:spacing w:line="240" w:lineRule="auto"/>
        <w:ind w:right="-300"/>
        <w:rPr>
          <w:sz w:val="21"/>
          <w:szCs w:val="21"/>
        </w:rPr>
      </w:pPr>
      <w:r>
        <w:rPr>
          <w:sz w:val="21"/>
          <w:szCs w:val="21"/>
        </w:rPr>
        <w:t>You may not use the customer’s vehicle for shuttle service.</w:t>
      </w:r>
    </w:p>
    <w:p w14:paraId="5355D5C5" w14:textId="77777777" w:rsidR="00246371" w:rsidRDefault="005B0705">
      <w:pPr>
        <w:numPr>
          <w:ilvl w:val="0"/>
          <w:numId w:val="3"/>
        </w:numPr>
        <w:spacing w:line="240" w:lineRule="auto"/>
        <w:ind w:right="-300"/>
        <w:rPr>
          <w:sz w:val="21"/>
          <w:szCs w:val="21"/>
        </w:rPr>
      </w:pPr>
      <w:r>
        <w:rPr>
          <w:sz w:val="21"/>
          <w:szCs w:val="21"/>
        </w:rPr>
        <w:t>The customer’s vehicle cannot be driven home and/or taken to lunch.</w:t>
      </w:r>
    </w:p>
    <w:p w14:paraId="1EF6C62E" w14:textId="77777777" w:rsidR="00246371" w:rsidRDefault="00246371"/>
    <w:sectPr w:rsidR="002463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6705"/>
    <w:multiLevelType w:val="multilevel"/>
    <w:tmpl w:val="00228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9760BB"/>
    <w:multiLevelType w:val="multilevel"/>
    <w:tmpl w:val="4D481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EE6033"/>
    <w:multiLevelType w:val="multilevel"/>
    <w:tmpl w:val="952430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6BA239C"/>
    <w:multiLevelType w:val="multilevel"/>
    <w:tmpl w:val="9C46A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182B9F"/>
    <w:multiLevelType w:val="multilevel"/>
    <w:tmpl w:val="449A1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9E6012"/>
    <w:multiLevelType w:val="multilevel"/>
    <w:tmpl w:val="CE88D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A1638C"/>
    <w:multiLevelType w:val="multilevel"/>
    <w:tmpl w:val="6B74BD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5CC665FF"/>
    <w:multiLevelType w:val="multilevel"/>
    <w:tmpl w:val="7EB45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7"/>
  </w:num>
  <w:num w:numId="4">
    <w:abstractNumId w:val="2"/>
  </w:num>
  <w:num w:numId="5">
    <w:abstractNumId w:val="5"/>
  </w:num>
  <w:num w:numId="6">
    <w:abstractNumId w:val="4"/>
  </w:num>
  <w:num w:numId="7">
    <w:abstractNumId w:val="3"/>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71"/>
    <w:rsid w:val="00162AC2"/>
    <w:rsid w:val="00211C80"/>
    <w:rsid w:val="00246371"/>
    <w:rsid w:val="00346A9C"/>
    <w:rsid w:val="00544DB8"/>
    <w:rsid w:val="005A1E11"/>
    <w:rsid w:val="005B0705"/>
    <w:rsid w:val="00CB75D8"/>
    <w:rsid w:val="00F4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1124"/>
  <w15:docId w15:val="{6CFB0AB7-8190-4B39-BABD-00F0E53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B0705"/>
    <w:rPr>
      <w:color w:val="0000FF" w:themeColor="hyperlink"/>
      <w:u w:val="single"/>
    </w:rPr>
  </w:style>
  <w:style w:type="character" w:styleId="UnresolvedMention">
    <w:name w:val="Unresolved Mention"/>
    <w:basedOn w:val="DefaultParagraphFont"/>
    <w:uiPriority w:val="99"/>
    <w:semiHidden/>
    <w:unhideWhenUsed/>
    <w:rsid w:val="005B0705"/>
    <w:rPr>
      <w:color w:val="605E5C"/>
      <w:shd w:val="clear" w:color="auto" w:fill="E1DFDD"/>
    </w:rPr>
  </w:style>
  <w:style w:type="paragraph" w:styleId="ListParagraph">
    <w:name w:val="List Paragraph"/>
    <w:basedOn w:val="Normal"/>
    <w:uiPriority w:val="34"/>
    <w:qFormat/>
    <w:rsid w:val="00CB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17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Gardner</dc:creator>
  <cp:lastModifiedBy>Daniel Pera</cp:lastModifiedBy>
  <cp:revision>2</cp:revision>
  <dcterms:created xsi:type="dcterms:W3CDTF">2021-05-17T17:53:00Z</dcterms:created>
  <dcterms:modified xsi:type="dcterms:W3CDTF">2021-05-17T17:53:00Z</dcterms:modified>
</cp:coreProperties>
</file>