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4F209" w14:textId="12BC1713" w:rsidR="003D0C8B" w:rsidRDefault="003D0C8B" w:rsidP="007A762B">
      <w:pPr>
        <w:pStyle w:val="Title"/>
        <w:jc w:val="center"/>
      </w:pPr>
      <w:r w:rsidRPr="003D0C8B">
        <w:t>The Exhibitor Management Portal</w:t>
      </w:r>
    </w:p>
    <w:p w14:paraId="0466118F" w14:textId="728780E4" w:rsidR="003D0C8B" w:rsidRDefault="003D0C8B" w:rsidP="003D0C8B">
      <w:pPr>
        <w:pStyle w:val="Heading1"/>
      </w:pPr>
      <w:r>
        <w:t>Overview</w:t>
      </w:r>
    </w:p>
    <w:p w14:paraId="5368A988" w14:textId="6D8CB5CC" w:rsidR="003D0C8B" w:rsidRDefault="00593A75" w:rsidP="003D0C8B">
      <w:r>
        <w:t>R</w:t>
      </w:r>
      <w:r w:rsidR="003D0C8B">
        <w:t xml:space="preserve">epresentatives who </w:t>
      </w:r>
      <w:r w:rsidR="00E37152">
        <w:t xml:space="preserve">are assigned as </w:t>
      </w:r>
      <w:r w:rsidR="00E37152" w:rsidRPr="0007211C">
        <w:rPr>
          <w:b/>
          <w:bCs/>
        </w:rPr>
        <w:t>Associated Registrants</w:t>
      </w:r>
      <w:r w:rsidR="00E37152">
        <w:t xml:space="preserve"> </w:t>
      </w:r>
      <w:r>
        <w:t xml:space="preserve">to an exhibitor profile </w:t>
      </w:r>
      <w:r w:rsidR="00E37152">
        <w:t>by Even</w:t>
      </w:r>
      <w:r>
        <w:t>t Organizers</w:t>
      </w:r>
      <w:r w:rsidR="00DE0D6B">
        <w:t xml:space="preserve"> may </w:t>
      </w:r>
      <w:r w:rsidR="00DE0D6B" w:rsidRPr="0007211C">
        <w:rPr>
          <w:b/>
          <w:bCs/>
        </w:rPr>
        <w:t>edit and preview content</w:t>
      </w:r>
      <w:r w:rsidR="00DE0D6B">
        <w:t xml:space="preserve"> appearing on their </w:t>
      </w:r>
      <w:r w:rsidR="00B2420F">
        <w:t>exhibitor page</w:t>
      </w:r>
      <w:r w:rsidR="0007211C">
        <w:t xml:space="preserve">, as well as </w:t>
      </w:r>
      <w:r w:rsidR="0007211C" w:rsidRPr="0007211C">
        <w:rPr>
          <w:b/>
          <w:bCs/>
        </w:rPr>
        <w:t>access</w:t>
      </w:r>
      <w:r w:rsidR="005676F2">
        <w:rPr>
          <w:b/>
          <w:bCs/>
        </w:rPr>
        <w:t xml:space="preserve"> lead</w:t>
      </w:r>
      <w:r w:rsidR="0007211C" w:rsidRPr="0007211C">
        <w:rPr>
          <w:b/>
          <w:bCs/>
        </w:rPr>
        <w:t xml:space="preserve"> reports</w:t>
      </w:r>
      <w:r w:rsidR="0007211C">
        <w:t xml:space="preserve"> through the </w:t>
      </w:r>
      <w:r w:rsidR="0007211C" w:rsidRPr="0007211C">
        <w:rPr>
          <w:b/>
          <w:bCs/>
        </w:rPr>
        <w:t>Exhibitor Management Portal</w:t>
      </w:r>
      <w:r w:rsidR="0007211C">
        <w:t xml:space="preserve">. </w:t>
      </w:r>
    </w:p>
    <w:p w14:paraId="76D54076" w14:textId="3B3C5BE1" w:rsidR="00DE0D6B" w:rsidRDefault="0007211C" w:rsidP="00875779">
      <w:pPr>
        <w:pStyle w:val="Heading1"/>
      </w:pPr>
      <w:r>
        <w:t>Accessing</w:t>
      </w:r>
      <w:r w:rsidR="00875779">
        <w:t xml:space="preserve"> the Exhibitor Management Portal </w:t>
      </w:r>
    </w:p>
    <w:p w14:paraId="01657149" w14:textId="5A4541DE" w:rsidR="00DE0D6B" w:rsidRDefault="0007211C" w:rsidP="003D0C8B">
      <w:r>
        <w:t>The Exhibitor Management Portal (hereafter referred to as the</w:t>
      </w:r>
      <w:r w:rsidRPr="0007211C">
        <w:rPr>
          <w:i/>
          <w:iCs/>
        </w:rPr>
        <w:t xml:space="preserve"> </w:t>
      </w:r>
      <w:r>
        <w:t>‘Portal’) is</w:t>
      </w:r>
      <w:r w:rsidR="005676F2">
        <w:t xml:space="preserve"> accessible through the desktop event website</w:t>
      </w:r>
      <w:r w:rsidR="00E11E95">
        <w:t xml:space="preserve">. *Please note that the Portal is currently </w:t>
      </w:r>
      <w:r w:rsidR="00E11E95" w:rsidRPr="00E11E95">
        <w:rPr>
          <w:i/>
          <w:iCs/>
        </w:rPr>
        <w:t>only</w:t>
      </w:r>
      <w:r w:rsidR="00E11E95">
        <w:t xml:space="preserve"> accessible through the browser public site, and </w:t>
      </w:r>
      <w:r w:rsidR="00E11E95" w:rsidRPr="00E11E95">
        <w:rPr>
          <w:i/>
          <w:iCs/>
        </w:rPr>
        <w:t>not the apps</w:t>
      </w:r>
      <w:r w:rsidR="00E11E95">
        <w:t xml:space="preserve">. </w:t>
      </w:r>
    </w:p>
    <w:p w14:paraId="2DFCCE72" w14:textId="178C990D" w:rsidR="00E11E95" w:rsidRDefault="00E11E95" w:rsidP="003D0C8B">
      <w:r>
        <w:t xml:space="preserve">If you are an Associated Registrant for the event, please follow the steps below: </w:t>
      </w:r>
    </w:p>
    <w:p w14:paraId="4CC199A2" w14:textId="62BCCEF2" w:rsidR="00E11E95" w:rsidRDefault="00E11E95" w:rsidP="00E11E95">
      <w:pPr>
        <w:pStyle w:val="ListParagraph"/>
        <w:numPr>
          <w:ilvl w:val="0"/>
          <w:numId w:val="3"/>
        </w:numPr>
      </w:pPr>
      <w:r>
        <w:t>Enter the event while signed in as the registered account</w:t>
      </w:r>
      <w:r w:rsidR="007A762B">
        <w:t xml:space="preserve">: </w:t>
      </w:r>
    </w:p>
    <w:p w14:paraId="50B4AA2C" w14:textId="5F98ABC2" w:rsidR="007A762B" w:rsidRPr="007A762B" w:rsidRDefault="007A762B" w:rsidP="007A762B">
      <w:pPr>
        <w:pStyle w:val="ListParagraph"/>
        <w:rPr>
          <w:rStyle w:val="SubtleReference"/>
        </w:rPr>
      </w:pPr>
      <w:r w:rsidRPr="007A762B">
        <w:drawing>
          <wp:inline distT="0" distB="0" distL="0" distR="0" wp14:anchorId="73D42D53" wp14:editId="665E3E36">
            <wp:extent cx="5314950" cy="317818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0623" cy="31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Style w:val="SubtleReference"/>
        </w:rPr>
        <w:t>Please make sure that your name appears at the top right-hand corner when entering an event.</w:t>
      </w:r>
      <w:r w:rsidR="00DD3B8D">
        <w:rPr>
          <w:rStyle w:val="SubtleReference"/>
        </w:rPr>
        <w:br/>
      </w:r>
    </w:p>
    <w:p w14:paraId="4C92DA80" w14:textId="2E0BED64" w:rsidR="007A762B" w:rsidRDefault="007A762B" w:rsidP="007A762B">
      <w:pPr>
        <w:pStyle w:val="ListParagraph"/>
        <w:numPr>
          <w:ilvl w:val="0"/>
          <w:numId w:val="3"/>
        </w:numPr>
      </w:pPr>
      <w:r>
        <w:t xml:space="preserve">Click the “Exhibitors” </w:t>
      </w:r>
      <w:r w:rsidR="00E62582">
        <w:t>tab</w:t>
      </w:r>
      <w:r w:rsidR="00E62582">
        <w:t xml:space="preserve"> </w:t>
      </w:r>
      <w:r>
        <w:t>(Depending on the event, the item may have a different title, such as “Sponsors”) on the navigation panel on the left</w:t>
      </w:r>
      <w:r w:rsidR="00E62582">
        <w:t xml:space="preserve"> and select your organization from a list that appears on the right</w:t>
      </w:r>
      <w:r>
        <w:t xml:space="preserve">: </w:t>
      </w:r>
      <w:r w:rsidR="00DD3B8D">
        <w:br/>
      </w:r>
      <w:r>
        <w:br/>
      </w:r>
      <w:r w:rsidR="00E62582" w:rsidRPr="00E62582">
        <w:lastRenderedPageBreak/>
        <w:drawing>
          <wp:inline distT="0" distB="0" distL="0" distR="0" wp14:anchorId="5948BAAC" wp14:editId="72200DC8">
            <wp:extent cx="1666875" cy="288806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9321" cy="29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582">
        <w:rPr>
          <w:rStyle w:val="SubtleReference"/>
        </w:rPr>
        <w:t xml:space="preserve"> </w:t>
      </w:r>
      <w:r w:rsidR="00DD3B8D">
        <w:rPr>
          <w:rStyle w:val="SubtleReference"/>
        </w:rPr>
        <w:br/>
      </w:r>
    </w:p>
    <w:p w14:paraId="75F2B5A2" w14:textId="545EDD0C" w:rsidR="00DD3B8D" w:rsidRPr="00DD3B8D" w:rsidRDefault="00DD3B8D" w:rsidP="00DD3B8D">
      <w:pPr>
        <w:pStyle w:val="ListParagraph"/>
        <w:numPr>
          <w:ilvl w:val="0"/>
          <w:numId w:val="3"/>
        </w:numPr>
        <w:rPr>
          <w:rStyle w:val="SubtleReference"/>
          <w:smallCaps w:val="0"/>
          <w:color w:val="auto"/>
        </w:rPr>
      </w:pPr>
      <w:r>
        <w:t>An “Edit” button should appear on the details page of your organization, near the title. Click “Edit” to enter the Portal:</w:t>
      </w:r>
      <w:r>
        <w:br/>
      </w:r>
      <w:r>
        <w:rPr>
          <w:noProof/>
        </w:rPr>
        <w:drawing>
          <wp:inline distT="0" distB="0" distL="0" distR="0" wp14:anchorId="2B3F6E77" wp14:editId="166AFF4C">
            <wp:extent cx="5581650" cy="273894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56" cy="27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SubtleReference"/>
        </w:rPr>
        <w:t xml:space="preserve">If the “Edit” button does not appear, please contact the event admin to check if you have been added as an Associated Registrant for the exhibitor account. </w:t>
      </w:r>
      <w:r>
        <w:rPr>
          <w:rStyle w:val="SubtleReference"/>
        </w:rPr>
        <w:br/>
      </w:r>
    </w:p>
    <w:p w14:paraId="2A9E3865" w14:textId="3B0AF28C" w:rsidR="00DD3B8D" w:rsidRDefault="00DD3B8D" w:rsidP="00DD3B8D">
      <w:pPr>
        <w:pStyle w:val="ListParagraph"/>
        <w:numPr>
          <w:ilvl w:val="0"/>
          <w:numId w:val="3"/>
        </w:numPr>
      </w:pPr>
      <w:r>
        <w:t>We recommend that you save the Portal URL after</w:t>
      </w:r>
      <w:r w:rsidR="00551591">
        <w:t xml:space="preserve"> entering as a shortcut (The URL should look like the following: </w:t>
      </w:r>
      <w:proofErr w:type="gramStart"/>
      <w:r w:rsidR="00551591" w:rsidRPr="00551591">
        <w:t>https://events.rdmobile.com/ExhibitorPortal/Details/</w:t>
      </w:r>
      <w:r w:rsidR="00551591" w:rsidRPr="00743030">
        <w:rPr>
          <w:color w:val="FF0000"/>
        </w:rPr>
        <w:t>{</w:t>
      </w:r>
      <w:proofErr w:type="gramEnd"/>
      <w:r w:rsidR="00551591" w:rsidRPr="00743030">
        <w:rPr>
          <w:color w:val="FF0000"/>
        </w:rPr>
        <w:t>exhibitor ID}</w:t>
      </w:r>
      <w:r w:rsidR="00551591" w:rsidRPr="00743030">
        <w:rPr>
          <w:color w:val="FF0000"/>
        </w:rPr>
        <w:t xml:space="preserve"> </w:t>
      </w:r>
      <w:r w:rsidR="00551591">
        <w:t xml:space="preserve">) </w:t>
      </w:r>
    </w:p>
    <w:p w14:paraId="2E07BA6E" w14:textId="32D3AF17" w:rsidR="00551591" w:rsidRDefault="00551591" w:rsidP="00551591">
      <w:pPr>
        <w:pStyle w:val="Heading1"/>
      </w:pPr>
      <w:r>
        <w:t>The Exhibitor Management Portal Dashboard</w:t>
      </w:r>
    </w:p>
    <w:p w14:paraId="7DF0C1D2" w14:textId="09B8F366" w:rsidR="00551591" w:rsidRDefault="00A1414A" w:rsidP="00551591">
      <w:r>
        <w:t xml:space="preserve">You can view the current exhibitor page, make edits, preview and approve pending edits, and view exhibitor lead reports through the Portal Dashboard. </w:t>
      </w:r>
    </w:p>
    <w:p w14:paraId="175E4F5F" w14:textId="59BE2458" w:rsidR="00A1414A" w:rsidRDefault="00A1414A" w:rsidP="00551591">
      <w:r>
        <w:rPr>
          <w:noProof/>
        </w:rPr>
        <w:lastRenderedPageBreak/>
        <w:drawing>
          <wp:inline distT="0" distB="0" distL="0" distR="0" wp14:anchorId="635CCD85" wp14:editId="2F9DF49E">
            <wp:extent cx="5114925" cy="44799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23" cy="44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A719" w14:textId="77777777" w:rsidR="00A1414A" w:rsidRDefault="00A1414A" w:rsidP="00A1414A">
      <w:pPr>
        <w:pStyle w:val="ListParagraph"/>
        <w:numPr>
          <w:ilvl w:val="0"/>
          <w:numId w:val="4"/>
        </w:numPr>
      </w:pPr>
      <w:r>
        <w:t>View the current (live) exhibitor content on the event site</w:t>
      </w:r>
    </w:p>
    <w:p w14:paraId="0D5CCD0F" w14:textId="49141121" w:rsidR="008D4ACB" w:rsidRDefault="008D4ACB" w:rsidP="00A1414A">
      <w:pPr>
        <w:pStyle w:val="ListParagraph"/>
        <w:numPr>
          <w:ilvl w:val="0"/>
          <w:numId w:val="4"/>
        </w:numPr>
      </w:pPr>
      <w:r>
        <w:rPr>
          <w:b/>
          <w:bCs/>
        </w:rPr>
        <w:t>*</w:t>
      </w:r>
      <w:r w:rsidR="00A1414A" w:rsidRPr="00A1414A">
        <w:rPr>
          <w:b/>
          <w:bCs/>
        </w:rPr>
        <w:t>Edit Content</w:t>
      </w:r>
      <w:r w:rsidR="00A1414A">
        <w:t xml:space="preserve"> section with no pending </w:t>
      </w:r>
      <w:r>
        <w:t>edits -</w:t>
      </w:r>
      <w:r w:rsidR="00A1414A">
        <w:t xml:space="preserve"> Clicking on “Edit Information” will take you to the Portal Edit Form. </w:t>
      </w:r>
      <w:r w:rsidR="00A1414A">
        <w:t xml:space="preserve">  </w:t>
      </w:r>
    </w:p>
    <w:p w14:paraId="0216C13E" w14:textId="77777777" w:rsidR="008D4ACB" w:rsidRDefault="008D4ACB" w:rsidP="008D4ACB">
      <w:pPr>
        <w:pStyle w:val="ListParagraph"/>
        <w:numPr>
          <w:ilvl w:val="0"/>
          <w:numId w:val="4"/>
        </w:numPr>
      </w:pPr>
      <w:r>
        <w:t>View reports</w:t>
      </w:r>
    </w:p>
    <w:p w14:paraId="3E00202B" w14:textId="77777777" w:rsidR="008D4ACB" w:rsidRDefault="008D4ACB" w:rsidP="008D4ACB">
      <w:pPr>
        <w:pStyle w:val="ListParagraph"/>
        <w:numPr>
          <w:ilvl w:val="1"/>
          <w:numId w:val="4"/>
        </w:numPr>
      </w:pPr>
      <w:r>
        <w:t xml:space="preserve">Download contact leads report </w:t>
      </w:r>
    </w:p>
    <w:p w14:paraId="510BB3CF" w14:textId="23F02438" w:rsidR="008D4ACB" w:rsidRDefault="008D4ACB" w:rsidP="008D4ACB">
      <w:pPr>
        <w:pStyle w:val="ListParagraph"/>
        <w:numPr>
          <w:ilvl w:val="2"/>
          <w:numId w:val="4"/>
        </w:numPr>
      </w:pPr>
      <w:r>
        <w:t xml:space="preserve">A list of all users who have asked to be contacted through the exhibitor page can be downloaded. </w:t>
      </w:r>
    </w:p>
    <w:p w14:paraId="75D36154" w14:textId="77777777" w:rsidR="008D4ACB" w:rsidRDefault="008D4ACB" w:rsidP="008D4ACB">
      <w:pPr>
        <w:pStyle w:val="ListParagraph"/>
        <w:numPr>
          <w:ilvl w:val="1"/>
          <w:numId w:val="4"/>
        </w:numPr>
      </w:pPr>
      <w:r>
        <w:t xml:space="preserve">Download QR leads report </w:t>
      </w:r>
    </w:p>
    <w:p w14:paraId="4949D8E3" w14:textId="6938D5B6" w:rsidR="008D4ACB" w:rsidRDefault="00FC124E" w:rsidP="008D4ACB">
      <w:pPr>
        <w:pStyle w:val="ListParagraph"/>
        <w:numPr>
          <w:ilvl w:val="2"/>
          <w:numId w:val="4"/>
        </w:numPr>
      </w:pPr>
      <w:r>
        <w:t>A list of all users who have been recorded as leads either by: scanning the QR code printout with their phone</w:t>
      </w:r>
      <w:r w:rsidR="00634708">
        <w:t>,</w:t>
      </w:r>
      <w:r>
        <w:t xml:space="preserve"> or </w:t>
      </w:r>
      <w:r w:rsidR="00634708">
        <w:t xml:space="preserve">by one of the Associated Registrants scanning the attendee’s QR code, can be downloaded. </w:t>
      </w:r>
      <w:r w:rsidR="008D4ACB">
        <w:t xml:space="preserve"> </w:t>
      </w:r>
    </w:p>
    <w:p w14:paraId="1D610205" w14:textId="3E712370" w:rsidR="008D4ACB" w:rsidRDefault="008D4ACB" w:rsidP="008D4ACB">
      <w:pPr>
        <w:pStyle w:val="ListParagraph"/>
        <w:numPr>
          <w:ilvl w:val="2"/>
          <w:numId w:val="4"/>
        </w:numPr>
      </w:pPr>
      <w:r>
        <w:t xml:space="preserve">Please </w:t>
      </w:r>
      <w:r w:rsidR="00634708">
        <w:t xml:space="preserve">note that the contactless QR scanning features are largely meant for in-person events, and may not be enabled for virtual meetings. </w:t>
      </w:r>
    </w:p>
    <w:p w14:paraId="61FF9DF0" w14:textId="62998FB0" w:rsidR="00A1414A" w:rsidRPr="00551591" w:rsidRDefault="00A1414A" w:rsidP="008D4ACB">
      <w:pPr>
        <w:ind w:left="720"/>
      </w:pPr>
      <w:r w:rsidRPr="008D4ACB">
        <w:rPr>
          <w:b/>
          <w:bCs/>
        </w:rPr>
        <w:lastRenderedPageBreak/>
        <w:t>* 2.1</w:t>
      </w:r>
      <w:r w:rsidRPr="008D4ACB">
        <w:rPr>
          <w:b/>
          <w:bCs/>
        </w:rPr>
        <w:t>.</w:t>
      </w:r>
      <w:r>
        <w:t xml:space="preserve"> </w:t>
      </w:r>
      <w:r w:rsidR="008D4ACB">
        <w:t xml:space="preserve"> </w:t>
      </w:r>
      <w:r>
        <w:t>I</w:t>
      </w:r>
      <w:r>
        <w:t xml:space="preserve">f there are </w:t>
      </w:r>
      <w:r w:rsidRPr="000A7993">
        <w:rPr>
          <w:b/>
          <w:bCs/>
        </w:rPr>
        <w:t>pending edits</w:t>
      </w:r>
      <w:r>
        <w:t xml:space="preserve"> that have not yet been published</w:t>
      </w:r>
      <w:r>
        <w:t xml:space="preserve">, the Edit Content will appear as: </w:t>
      </w:r>
      <w:r>
        <w:br/>
      </w:r>
      <w:r>
        <w:rPr>
          <w:noProof/>
        </w:rPr>
        <w:drawing>
          <wp:inline distT="0" distB="0" distL="0" distR="0" wp14:anchorId="5A8B6EF8" wp14:editId="3824E9DB">
            <wp:extent cx="4514850" cy="262015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61" cy="2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2624" w14:textId="77777777" w:rsidR="000A7993" w:rsidRDefault="00A1414A" w:rsidP="000A7993">
      <w:pPr>
        <w:pStyle w:val="ListParagraph"/>
        <w:numPr>
          <w:ilvl w:val="0"/>
          <w:numId w:val="5"/>
        </w:numPr>
      </w:pPr>
      <w:r>
        <w:t>Preview the edits on the event site</w:t>
      </w:r>
    </w:p>
    <w:p w14:paraId="5C1609F7" w14:textId="77777777" w:rsidR="000A7993" w:rsidRDefault="00A1414A" w:rsidP="000A7993">
      <w:pPr>
        <w:pStyle w:val="ListParagraph"/>
        <w:numPr>
          <w:ilvl w:val="0"/>
          <w:numId w:val="5"/>
        </w:numPr>
      </w:pPr>
      <w:r>
        <w:t>Continue editing</w:t>
      </w:r>
    </w:p>
    <w:p w14:paraId="258EDFC3" w14:textId="77777777" w:rsidR="000A7993" w:rsidRDefault="00A1414A" w:rsidP="000A7993">
      <w:pPr>
        <w:pStyle w:val="ListParagraph"/>
        <w:numPr>
          <w:ilvl w:val="0"/>
          <w:numId w:val="5"/>
        </w:numPr>
      </w:pPr>
      <w:r>
        <w:t>Discard the edits</w:t>
      </w:r>
    </w:p>
    <w:p w14:paraId="6E90C52A" w14:textId="648BA53E" w:rsidR="00A1414A" w:rsidRDefault="00A1414A" w:rsidP="000A7993">
      <w:pPr>
        <w:pStyle w:val="ListParagraph"/>
        <w:numPr>
          <w:ilvl w:val="0"/>
          <w:numId w:val="5"/>
        </w:numPr>
      </w:pPr>
      <w:r>
        <w:t>Publish the edits (update the live exhibitor record with the changes)</w:t>
      </w:r>
    </w:p>
    <w:p w14:paraId="5C4F2313" w14:textId="04A84425" w:rsidR="00FC124E" w:rsidRDefault="008C612C" w:rsidP="00386763">
      <w:pPr>
        <w:pStyle w:val="Heading1"/>
      </w:pPr>
      <w:r>
        <w:t>Some Tips for Editing Content</w:t>
      </w:r>
    </w:p>
    <w:p w14:paraId="42CE6423" w14:textId="26752A24" w:rsidR="00DE0D6B" w:rsidRDefault="008C612C" w:rsidP="008C612C">
      <w:pPr>
        <w:pStyle w:val="ListParagraph"/>
        <w:numPr>
          <w:ilvl w:val="0"/>
          <w:numId w:val="6"/>
        </w:numPr>
      </w:pPr>
      <w:r>
        <w:t xml:space="preserve">Valid URLs must begin with </w:t>
      </w:r>
      <w:r w:rsidRPr="008C612C">
        <w:t>or</w:t>
      </w:r>
      <w:r>
        <w:t xml:space="preserve"> </w:t>
      </w:r>
      <w:r w:rsidRPr="008C612C">
        <w:t>"https://"</w:t>
      </w:r>
      <w:r>
        <w:t xml:space="preserve"> or </w:t>
      </w:r>
      <w:r w:rsidRPr="008C612C">
        <w:t>"http://"</w:t>
      </w:r>
    </w:p>
    <w:p w14:paraId="3DDF2254" w14:textId="77777777" w:rsidR="008C612C" w:rsidRPr="008C612C" w:rsidRDefault="008C612C" w:rsidP="008C612C">
      <w:pPr>
        <w:pStyle w:val="ListParagraph"/>
        <w:numPr>
          <w:ilvl w:val="0"/>
          <w:numId w:val="6"/>
        </w:numPr>
      </w:pPr>
      <w:r w:rsidRPr="008C612C">
        <w:t xml:space="preserve">The Description field/WYSIWYG editor only allows the input of certain very basic HTML styling tags (bold, italic, underline, </w:t>
      </w:r>
      <w:proofErr w:type="spellStart"/>
      <w:r w:rsidRPr="008C612C">
        <w:t>etc</w:t>
      </w:r>
      <w:proofErr w:type="spellEnd"/>
      <w:r w:rsidRPr="008C612C">
        <w:t>). Attempting to input more complex HTML may cause a validation error.</w:t>
      </w:r>
    </w:p>
    <w:p w14:paraId="387D0109" w14:textId="6A5BA1D6" w:rsidR="008C612C" w:rsidRDefault="008C612C" w:rsidP="008C612C">
      <w:pPr>
        <w:pStyle w:val="ListParagraph"/>
        <w:numPr>
          <w:ilvl w:val="0"/>
          <w:numId w:val="6"/>
        </w:numPr>
      </w:pPr>
      <w:r>
        <w:t xml:space="preserve">Clicking </w:t>
      </w:r>
      <w:r w:rsidRPr="008C612C">
        <w:rPr>
          <w:b/>
          <w:bCs/>
        </w:rPr>
        <w:t>Save</w:t>
      </w:r>
      <w:r>
        <w:t xml:space="preserve"> should save changes to the draft state. A successful save </w:t>
      </w:r>
      <w:r>
        <w:t xml:space="preserve">should </w:t>
      </w:r>
      <w:r>
        <w:t xml:space="preserve">return </w:t>
      </w:r>
      <w:r>
        <w:t>you</w:t>
      </w:r>
      <w:r>
        <w:t xml:space="preserve"> to the dashboard. </w:t>
      </w:r>
    </w:p>
    <w:p w14:paraId="2E9D84B9" w14:textId="1A90AAE7" w:rsidR="008C612C" w:rsidRDefault="008C612C" w:rsidP="008C612C">
      <w:pPr>
        <w:pStyle w:val="ListParagraph"/>
        <w:numPr>
          <w:ilvl w:val="1"/>
          <w:numId w:val="6"/>
        </w:numPr>
      </w:pPr>
      <w:r>
        <w:t xml:space="preserve">If </w:t>
      </w:r>
      <w:r>
        <w:t>you are not</w:t>
      </w:r>
      <w:r>
        <w:t xml:space="preserve"> navigated back to the dashboard after saving, there is likely an invalid input. An error message should appear to assist </w:t>
      </w:r>
      <w:r>
        <w:t>you</w:t>
      </w:r>
      <w:r>
        <w:t xml:space="preserve"> in determining which field entry needs correcting. </w:t>
      </w:r>
    </w:p>
    <w:p w14:paraId="1894F83C" w14:textId="77777777" w:rsidR="008C612C" w:rsidRPr="003D0C8B" w:rsidRDefault="008C612C" w:rsidP="008C612C">
      <w:pPr>
        <w:pStyle w:val="ListParagraph"/>
      </w:pPr>
    </w:p>
    <w:sectPr w:rsidR="008C612C" w:rsidRPr="003D0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565A"/>
    <w:multiLevelType w:val="hybridMultilevel"/>
    <w:tmpl w:val="98B4B51C"/>
    <w:lvl w:ilvl="0" w:tplc="52D661A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026315C"/>
    <w:multiLevelType w:val="hybridMultilevel"/>
    <w:tmpl w:val="F4527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5220E"/>
    <w:multiLevelType w:val="hybridMultilevel"/>
    <w:tmpl w:val="71CABE78"/>
    <w:lvl w:ilvl="0" w:tplc="EE00FE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93E1F"/>
    <w:multiLevelType w:val="hybridMultilevel"/>
    <w:tmpl w:val="BA74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4263B"/>
    <w:multiLevelType w:val="hybridMultilevel"/>
    <w:tmpl w:val="50B6CEFC"/>
    <w:lvl w:ilvl="0" w:tplc="1902DC7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40529"/>
    <w:multiLevelType w:val="hybridMultilevel"/>
    <w:tmpl w:val="A21C8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C8B"/>
    <w:rsid w:val="0007211C"/>
    <w:rsid w:val="000A7993"/>
    <w:rsid w:val="00386763"/>
    <w:rsid w:val="003D0C8B"/>
    <w:rsid w:val="00551591"/>
    <w:rsid w:val="005676F2"/>
    <w:rsid w:val="00593A75"/>
    <w:rsid w:val="00634708"/>
    <w:rsid w:val="00743030"/>
    <w:rsid w:val="007A762B"/>
    <w:rsid w:val="00875779"/>
    <w:rsid w:val="008C612C"/>
    <w:rsid w:val="008D4ACB"/>
    <w:rsid w:val="00A1414A"/>
    <w:rsid w:val="00B2420F"/>
    <w:rsid w:val="00DD3B8D"/>
    <w:rsid w:val="00DE0D6B"/>
    <w:rsid w:val="00E11E95"/>
    <w:rsid w:val="00E37152"/>
    <w:rsid w:val="00E62582"/>
    <w:rsid w:val="00EC5C83"/>
    <w:rsid w:val="00FC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DD154"/>
  <w15:chartTrackingRefBased/>
  <w15:docId w15:val="{8ACC6588-F31C-4FE4-9BBE-73CC1517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D0C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D0C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76F2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7A762B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3B8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3B8D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8C61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1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8582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 Huttunen</dc:creator>
  <cp:keywords/>
  <dc:description/>
  <cp:lastModifiedBy>Rei Huttunen</cp:lastModifiedBy>
  <cp:revision>1</cp:revision>
  <dcterms:created xsi:type="dcterms:W3CDTF">2021-10-28T18:05:00Z</dcterms:created>
  <dcterms:modified xsi:type="dcterms:W3CDTF">2021-11-16T20:54:00Z</dcterms:modified>
</cp:coreProperties>
</file>