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FF10D" w14:textId="0BD8F245" w:rsidR="0080523F" w:rsidRPr="00107584" w:rsidRDefault="0080523F" w:rsidP="0080523F">
      <w:pPr>
        <w:rPr>
          <w:rFonts w:ascii="Arial" w:hAnsi="Arial" w:cs="Arial"/>
          <w:sz w:val="24"/>
          <w:szCs w:val="24"/>
        </w:rPr>
      </w:pPr>
      <w:bookmarkStart w:id="0" w:name="_GoBack"/>
      <w:r w:rsidRPr="00107584">
        <w:rPr>
          <w:rFonts w:ascii="Arial" w:hAnsi="Arial" w:cs="Arial"/>
          <w:sz w:val="24"/>
          <w:szCs w:val="24"/>
        </w:rPr>
        <w:t>Why You Should Have a Monthly Review in Your Bullet Journal</w:t>
      </w:r>
    </w:p>
    <w:p w14:paraId="1CD2F2BF" w14:textId="55954BC9" w:rsidR="002C41B8" w:rsidRPr="00107584" w:rsidRDefault="002C41B8" w:rsidP="0080523F">
      <w:pPr>
        <w:rPr>
          <w:rFonts w:ascii="Arial" w:hAnsi="Arial" w:cs="Arial"/>
          <w:sz w:val="24"/>
          <w:szCs w:val="24"/>
        </w:rPr>
      </w:pPr>
      <w:r w:rsidRPr="00107584">
        <w:rPr>
          <w:rFonts w:ascii="Arial" w:hAnsi="Arial" w:cs="Arial"/>
          <w:sz w:val="24"/>
          <w:szCs w:val="24"/>
        </w:rPr>
        <w:t>When you start using a bullet journal, one thing you will likely do each month is have your monthly goals and things you want to accomplish each month. This might also include a monthly task list and calendar. However, before you start on the next month, don’t forget to add in your monthly review!</w:t>
      </w:r>
    </w:p>
    <w:p w14:paraId="5B894A84" w14:textId="1FCACB21" w:rsidR="00D60C73" w:rsidRPr="00107584" w:rsidRDefault="00D60C73" w:rsidP="0080523F">
      <w:pPr>
        <w:rPr>
          <w:rFonts w:ascii="Arial" w:hAnsi="Arial" w:cs="Arial"/>
          <w:b/>
          <w:sz w:val="24"/>
          <w:szCs w:val="24"/>
        </w:rPr>
      </w:pPr>
      <w:r w:rsidRPr="00107584">
        <w:rPr>
          <w:rFonts w:ascii="Arial" w:hAnsi="Arial" w:cs="Arial"/>
          <w:b/>
          <w:sz w:val="24"/>
          <w:szCs w:val="24"/>
        </w:rPr>
        <w:t>What is a Monthly Review?</w:t>
      </w:r>
    </w:p>
    <w:p w14:paraId="41DF80CA" w14:textId="7945453E" w:rsidR="008B2405" w:rsidRPr="00107584" w:rsidRDefault="008B2405" w:rsidP="0080523F">
      <w:pPr>
        <w:rPr>
          <w:rFonts w:ascii="Arial" w:hAnsi="Arial" w:cs="Arial"/>
          <w:sz w:val="24"/>
          <w:szCs w:val="24"/>
        </w:rPr>
      </w:pPr>
      <w:r w:rsidRPr="00107584">
        <w:rPr>
          <w:rFonts w:ascii="Arial" w:hAnsi="Arial" w:cs="Arial"/>
          <w:sz w:val="24"/>
          <w:szCs w:val="24"/>
        </w:rPr>
        <w:t xml:space="preserve">If you have been using a bullet journal for a while, you already know what the monthly section is like. It probably includes a monthly calendar where you use symbols and phrases to describe events and appointments for the month, then have another section with more notes about what your month includes. </w:t>
      </w:r>
    </w:p>
    <w:p w14:paraId="717E50DC" w14:textId="440E0C9B" w:rsidR="008B2405" w:rsidRPr="00107584" w:rsidRDefault="008B2405" w:rsidP="0080523F">
      <w:pPr>
        <w:rPr>
          <w:rFonts w:ascii="Arial" w:hAnsi="Arial" w:cs="Arial"/>
          <w:sz w:val="24"/>
          <w:szCs w:val="24"/>
        </w:rPr>
      </w:pPr>
      <w:r w:rsidRPr="00107584">
        <w:rPr>
          <w:rFonts w:ascii="Arial" w:hAnsi="Arial" w:cs="Arial"/>
          <w:sz w:val="24"/>
          <w:szCs w:val="24"/>
        </w:rPr>
        <w:t>You can go one step further by providing a monthly review, which instead of writing what you need to do that month, is a review of what you got done. This naturally is done after the month is over, and before your next month begins.</w:t>
      </w:r>
    </w:p>
    <w:p w14:paraId="70C39324" w14:textId="6A068247" w:rsidR="006F6AAC" w:rsidRPr="00107584" w:rsidRDefault="006F6AAC" w:rsidP="0080523F">
      <w:pPr>
        <w:rPr>
          <w:rFonts w:ascii="Arial" w:hAnsi="Arial" w:cs="Arial"/>
          <w:b/>
          <w:sz w:val="24"/>
          <w:szCs w:val="24"/>
        </w:rPr>
      </w:pPr>
      <w:r w:rsidRPr="00107584">
        <w:rPr>
          <w:rFonts w:ascii="Arial" w:hAnsi="Arial" w:cs="Arial"/>
          <w:b/>
          <w:sz w:val="24"/>
          <w:szCs w:val="24"/>
        </w:rPr>
        <w:t>Benefits of Monthly Reviews</w:t>
      </w:r>
    </w:p>
    <w:p w14:paraId="16C0D42F" w14:textId="1254F5D1" w:rsidR="008B2405" w:rsidRPr="00107584" w:rsidRDefault="008B2405" w:rsidP="0080523F">
      <w:pPr>
        <w:rPr>
          <w:rFonts w:ascii="Arial" w:hAnsi="Arial" w:cs="Arial"/>
          <w:sz w:val="24"/>
          <w:szCs w:val="24"/>
        </w:rPr>
      </w:pPr>
      <w:r w:rsidRPr="00107584">
        <w:rPr>
          <w:rFonts w:ascii="Arial" w:hAnsi="Arial" w:cs="Arial"/>
          <w:sz w:val="24"/>
          <w:szCs w:val="24"/>
        </w:rPr>
        <w:t>There are a few different reasons to do a monthly review, but perhaps one of the best benefits is that it helps you to prepare for the following month. Sometimes, you don’t get to everything as things often come up, so you can use that review to pull things you didn’t get to and add them to the next month.</w:t>
      </w:r>
    </w:p>
    <w:p w14:paraId="782D9B7F" w14:textId="10B47D83" w:rsidR="008B2405" w:rsidRPr="00107584" w:rsidRDefault="008B2405" w:rsidP="0080523F">
      <w:pPr>
        <w:rPr>
          <w:rFonts w:ascii="Arial" w:hAnsi="Arial" w:cs="Arial"/>
          <w:sz w:val="24"/>
          <w:szCs w:val="24"/>
        </w:rPr>
      </w:pPr>
      <w:r w:rsidRPr="00107584">
        <w:rPr>
          <w:rFonts w:ascii="Arial" w:hAnsi="Arial" w:cs="Arial"/>
          <w:sz w:val="24"/>
          <w:szCs w:val="24"/>
        </w:rPr>
        <w:t>Monthly reviews also help you get into a positive mindset because even if you feel like you had a slow month, you can really see everything you accomplished. It also gets you geared up to do even better next month, regardless of what types of goals or plans you have.</w:t>
      </w:r>
    </w:p>
    <w:p w14:paraId="4508CED0" w14:textId="5F9098F4" w:rsidR="000E58B6" w:rsidRPr="00107584" w:rsidRDefault="006F6AAC">
      <w:pPr>
        <w:rPr>
          <w:rFonts w:ascii="Arial" w:hAnsi="Arial" w:cs="Arial"/>
          <w:b/>
          <w:sz w:val="24"/>
          <w:szCs w:val="24"/>
        </w:rPr>
      </w:pPr>
      <w:r w:rsidRPr="00107584">
        <w:rPr>
          <w:rFonts w:ascii="Arial" w:hAnsi="Arial" w:cs="Arial"/>
          <w:b/>
          <w:sz w:val="24"/>
          <w:szCs w:val="24"/>
        </w:rPr>
        <w:t>How to Add it to Your Bullet Journal</w:t>
      </w:r>
    </w:p>
    <w:p w14:paraId="4948BE0E" w14:textId="3F021C51" w:rsidR="008B2405" w:rsidRPr="00107584" w:rsidRDefault="008B2405">
      <w:pPr>
        <w:rPr>
          <w:rFonts w:ascii="Arial" w:hAnsi="Arial" w:cs="Arial"/>
          <w:sz w:val="24"/>
          <w:szCs w:val="24"/>
        </w:rPr>
      </w:pPr>
      <w:r w:rsidRPr="00107584">
        <w:rPr>
          <w:rFonts w:ascii="Arial" w:hAnsi="Arial" w:cs="Arial"/>
          <w:sz w:val="24"/>
          <w:szCs w:val="24"/>
        </w:rPr>
        <w:t xml:space="preserve">Creating a monthly review is very simple! This can either go directly behind your current month, or at the end of your journal where you have the next </w:t>
      </w:r>
      <w:r w:rsidR="00DE24A1" w:rsidRPr="00107584">
        <w:rPr>
          <w:rFonts w:ascii="Arial" w:hAnsi="Arial" w:cs="Arial"/>
          <w:sz w:val="24"/>
          <w:szCs w:val="24"/>
        </w:rPr>
        <w:t>blank</w:t>
      </w:r>
      <w:r w:rsidRPr="00107584">
        <w:rPr>
          <w:rFonts w:ascii="Arial" w:hAnsi="Arial" w:cs="Arial"/>
          <w:sz w:val="24"/>
          <w:szCs w:val="24"/>
        </w:rPr>
        <w:t xml:space="preserve"> page. This is really going to depend on how your bullet journal is set up and whether you have new space or not. Just remember to add it to you</w:t>
      </w:r>
      <w:r w:rsidR="00DE24A1" w:rsidRPr="00107584">
        <w:rPr>
          <w:rFonts w:ascii="Arial" w:hAnsi="Arial" w:cs="Arial"/>
          <w:sz w:val="24"/>
          <w:szCs w:val="24"/>
        </w:rPr>
        <w:t>r</w:t>
      </w:r>
      <w:r w:rsidRPr="00107584">
        <w:rPr>
          <w:rFonts w:ascii="Arial" w:hAnsi="Arial" w:cs="Arial"/>
          <w:sz w:val="24"/>
          <w:szCs w:val="24"/>
        </w:rPr>
        <w:t xml:space="preserve"> table of contents before you’re done.</w:t>
      </w:r>
    </w:p>
    <w:p w14:paraId="28D440A9" w14:textId="2EF5687C" w:rsidR="008B2405" w:rsidRPr="00107584" w:rsidRDefault="00D9121B">
      <w:pPr>
        <w:rPr>
          <w:rFonts w:ascii="Arial" w:hAnsi="Arial" w:cs="Arial"/>
          <w:sz w:val="24"/>
          <w:szCs w:val="24"/>
        </w:rPr>
      </w:pPr>
      <w:r w:rsidRPr="00107584">
        <w:rPr>
          <w:rFonts w:ascii="Arial" w:hAnsi="Arial" w:cs="Arial"/>
          <w:sz w:val="24"/>
          <w:szCs w:val="24"/>
        </w:rPr>
        <w:t xml:space="preserve">You can dedicate an entire page to each monthly review if they are that long, or just have a few pages at the end of your months where you kind of compile different reviews in the same section. This might be easier for saving space in your journal. </w:t>
      </w:r>
    </w:p>
    <w:bookmarkEnd w:id="0"/>
    <w:p w14:paraId="17B624D5" w14:textId="77777777" w:rsidR="00D9121B" w:rsidRPr="00107584" w:rsidRDefault="00D9121B">
      <w:pPr>
        <w:rPr>
          <w:rFonts w:ascii="Arial" w:hAnsi="Arial" w:cs="Arial"/>
          <w:b/>
          <w:sz w:val="24"/>
          <w:szCs w:val="24"/>
        </w:rPr>
      </w:pPr>
    </w:p>
    <w:sectPr w:rsidR="00D9121B" w:rsidRPr="00107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3F"/>
    <w:rsid w:val="000E58B6"/>
    <w:rsid w:val="00107584"/>
    <w:rsid w:val="002B03FA"/>
    <w:rsid w:val="002C41B8"/>
    <w:rsid w:val="00576FDD"/>
    <w:rsid w:val="006F6AAC"/>
    <w:rsid w:val="0080523F"/>
    <w:rsid w:val="008B2405"/>
    <w:rsid w:val="00A23696"/>
    <w:rsid w:val="00B34F68"/>
    <w:rsid w:val="00D60C73"/>
    <w:rsid w:val="00D9121B"/>
    <w:rsid w:val="00DE2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C4C2D"/>
  <w15:chartTrackingRefBased/>
  <w15:docId w15:val="{B7FD3D49-63C7-4C4C-B3F9-BDAF13EC1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23F"/>
  </w:style>
  <w:style w:type="paragraph" w:styleId="Heading1">
    <w:name w:val="heading 1"/>
    <w:basedOn w:val="Normal"/>
    <w:link w:val="Heading1Char"/>
    <w:uiPriority w:val="9"/>
    <w:qFormat/>
    <w:rsid w:val="002B03F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2B03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3FA"/>
    <w:rPr>
      <w:rFonts w:ascii="Times New Roman" w:eastAsia="Times New Roman" w:hAnsi="Times New Roman" w:cs="Times New Roman"/>
      <w:b/>
      <w:bCs/>
      <w:kern w:val="36"/>
      <w:sz w:val="48"/>
      <w:szCs w:val="48"/>
    </w:rPr>
  </w:style>
  <w:style w:type="character" w:customStyle="1" w:styleId="swpshare">
    <w:name w:val="swp_share"/>
    <w:basedOn w:val="DefaultParagraphFont"/>
    <w:rsid w:val="002B03FA"/>
  </w:style>
  <w:style w:type="character" w:customStyle="1" w:styleId="swpcount">
    <w:name w:val="swp_count"/>
    <w:basedOn w:val="DefaultParagraphFont"/>
    <w:rsid w:val="002B03FA"/>
  </w:style>
  <w:style w:type="character" w:styleId="Hyperlink">
    <w:name w:val="Hyperlink"/>
    <w:basedOn w:val="DefaultParagraphFont"/>
    <w:uiPriority w:val="99"/>
    <w:semiHidden/>
    <w:unhideWhenUsed/>
    <w:rsid w:val="002B03FA"/>
    <w:rPr>
      <w:color w:val="0000FF"/>
      <w:u w:val="single"/>
    </w:rPr>
  </w:style>
  <w:style w:type="character" w:customStyle="1" w:styleId="swplabel">
    <w:name w:val="swp_label"/>
    <w:basedOn w:val="DefaultParagraphFont"/>
    <w:rsid w:val="002B03FA"/>
  </w:style>
  <w:style w:type="paragraph" w:styleId="NormalWeb">
    <w:name w:val="Normal (Web)"/>
    <w:basedOn w:val="Normal"/>
    <w:uiPriority w:val="99"/>
    <w:semiHidden/>
    <w:unhideWhenUsed/>
    <w:rsid w:val="002B03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B03FA"/>
    <w:rPr>
      <w:b/>
      <w:bCs/>
    </w:rPr>
  </w:style>
  <w:style w:type="character" w:customStyle="1" w:styleId="Heading3Char">
    <w:name w:val="Heading 3 Char"/>
    <w:basedOn w:val="DefaultParagraphFont"/>
    <w:link w:val="Heading3"/>
    <w:uiPriority w:val="9"/>
    <w:semiHidden/>
    <w:rsid w:val="002B03F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26532">
      <w:bodyDiv w:val="1"/>
      <w:marLeft w:val="0"/>
      <w:marRight w:val="0"/>
      <w:marTop w:val="0"/>
      <w:marBottom w:val="0"/>
      <w:divBdr>
        <w:top w:val="none" w:sz="0" w:space="0" w:color="auto"/>
        <w:left w:val="none" w:sz="0" w:space="0" w:color="auto"/>
        <w:bottom w:val="none" w:sz="0" w:space="0" w:color="auto"/>
        <w:right w:val="none" w:sz="0" w:space="0" w:color="auto"/>
      </w:divBdr>
      <w:divsChild>
        <w:div w:id="1456873988">
          <w:marLeft w:val="0"/>
          <w:marRight w:val="0"/>
          <w:marTop w:val="0"/>
          <w:marBottom w:val="0"/>
          <w:divBdr>
            <w:top w:val="none" w:sz="0" w:space="0" w:color="auto"/>
            <w:left w:val="none" w:sz="0" w:space="0" w:color="auto"/>
            <w:bottom w:val="none" w:sz="0" w:space="0" w:color="auto"/>
            <w:right w:val="none" w:sz="0" w:space="0" w:color="auto"/>
          </w:divBdr>
          <w:divsChild>
            <w:div w:id="1751393215">
              <w:marLeft w:val="0"/>
              <w:marRight w:val="0"/>
              <w:marTop w:val="0"/>
              <w:marBottom w:val="0"/>
              <w:divBdr>
                <w:top w:val="none" w:sz="0" w:space="0" w:color="auto"/>
                <w:left w:val="none" w:sz="0" w:space="0" w:color="auto"/>
                <w:bottom w:val="none" w:sz="0" w:space="0" w:color="auto"/>
                <w:right w:val="none" w:sz="0" w:space="0" w:color="auto"/>
              </w:divBdr>
              <w:divsChild>
                <w:div w:id="969170122">
                  <w:marLeft w:val="0"/>
                  <w:marRight w:val="75"/>
                  <w:marTop w:val="0"/>
                  <w:marBottom w:val="45"/>
                  <w:divBdr>
                    <w:top w:val="single" w:sz="6" w:space="0" w:color="F5395C"/>
                    <w:left w:val="single" w:sz="6" w:space="0" w:color="F5395C"/>
                    <w:bottom w:val="single" w:sz="6" w:space="0" w:color="F5395C"/>
                    <w:right w:val="single" w:sz="6" w:space="0" w:color="F5395C"/>
                  </w:divBdr>
                </w:div>
                <w:div w:id="1748576667">
                  <w:marLeft w:val="75"/>
                  <w:marRight w:val="75"/>
                  <w:marTop w:val="0"/>
                  <w:marBottom w:val="45"/>
                  <w:divBdr>
                    <w:top w:val="single" w:sz="6" w:space="0" w:color="F5395C"/>
                    <w:left w:val="single" w:sz="6" w:space="0" w:color="F5395C"/>
                    <w:bottom w:val="single" w:sz="6" w:space="0" w:color="F5395C"/>
                    <w:right w:val="single" w:sz="6" w:space="0" w:color="F5395C"/>
                  </w:divBdr>
                </w:div>
                <w:div w:id="618487751">
                  <w:marLeft w:val="75"/>
                  <w:marRight w:val="75"/>
                  <w:marTop w:val="0"/>
                  <w:marBottom w:val="45"/>
                  <w:divBdr>
                    <w:top w:val="single" w:sz="6" w:space="0" w:color="F5395C"/>
                    <w:left w:val="single" w:sz="6" w:space="0" w:color="F5395C"/>
                    <w:bottom w:val="single" w:sz="6" w:space="0" w:color="F5395C"/>
                    <w:right w:val="single" w:sz="6" w:space="0" w:color="F5395C"/>
                  </w:divBdr>
                </w:div>
                <w:div w:id="1843230166">
                  <w:marLeft w:val="75"/>
                  <w:marRight w:val="75"/>
                  <w:marTop w:val="0"/>
                  <w:marBottom w:val="45"/>
                  <w:divBdr>
                    <w:top w:val="single" w:sz="6" w:space="0" w:color="F5395C"/>
                    <w:left w:val="single" w:sz="6" w:space="0" w:color="F5395C"/>
                    <w:bottom w:val="single" w:sz="6" w:space="0" w:color="F5395C"/>
                    <w:right w:val="single" w:sz="6" w:space="0" w:color="F5395C"/>
                  </w:divBdr>
                </w:div>
                <w:div w:id="1265530123">
                  <w:marLeft w:val="75"/>
                  <w:marRight w:val="75"/>
                  <w:marTop w:val="0"/>
                  <w:marBottom w:val="45"/>
                  <w:divBdr>
                    <w:top w:val="single" w:sz="6" w:space="0" w:color="F5395C"/>
                    <w:left w:val="single" w:sz="6" w:space="0" w:color="F5395C"/>
                    <w:bottom w:val="single" w:sz="6" w:space="0" w:color="F5395C"/>
                    <w:right w:val="single" w:sz="6" w:space="0" w:color="F5395C"/>
                  </w:divBdr>
                </w:div>
                <w:div w:id="148808936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76233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9</cp:revision>
  <dcterms:created xsi:type="dcterms:W3CDTF">2018-04-26T15:29:00Z</dcterms:created>
  <dcterms:modified xsi:type="dcterms:W3CDTF">2018-05-02T18:20:00Z</dcterms:modified>
</cp:coreProperties>
</file>