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3D633" w14:textId="77777777" w:rsidR="00F44845" w:rsidRPr="00F44845" w:rsidRDefault="00F44845">
      <w:pPr>
        <w:rPr>
          <w:rFonts w:ascii="Arial" w:hAnsi="Arial" w:cs="Arial"/>
          <w:b/>
          <w:sz w:val="28"/>
          <w:szCs w:val="28"/>
          <w:u w:val="single"/>
        </w:rPr>
      </w:pPr>
      <w:r w:rsidRPr="00F44845">
        <w:rPr>
          <w:rFonts w:ascii="Arial" w:hAnsi="Arial" w:cs="Arial"/>
          <w:b/>
          <w:noProof/>
          <w:sz w:val="28"/>
          <w:szCs w:val="28"/>
        </w:rPr>
        <w:drawing>
          <wp:inline distT="0" distB="0" distL="0" distR="0" wp14:anchorId="1320068F" wp14:editId="4EA86827">
            <wp:extent cx="548640" cy="548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ertical_Color.p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548640" cy="548640"/>
                    </a:xfrm>
                    <a:prstGeom prst="rect">
                      <a:avLst/>
                    </a:prstGeom>
                  </pic:spPr>
                </pic:pic>
              </a:graphicData>
            </a:graphic>
          </wp:inline>
        </w:drawing>
      </w:r>
      <w:r w:rsidRPr="00F44845">
        <w:rPr>
          <w:rFonts w:ascii="Arial" w:hAnsi="Arial" w:cs="Arial"/>
          <w:b/>
          <w:sz w:val="28"/>
          <w:szCs w:val="28"/>
        </w:rPr>
        <w:t xml:space="preserve"> </w:t>
      </w:r>
      <w:r w:rsidR="001F5B5C">
        <w:rPr>
          <w:rFonts w:ascii="Arial" w:hAnsi="Arial" w:cs="Arial"/>
          <w:b/>
          <w:sz w:val="28"/>
          <w:szCs w:val="28"/>
          <w:u w:val="single"/>
        </w:rPr>
        <w:t>Crowdfunding Tips</w:t>
      </w:r>
    </w:p>
    <w:p w14:paraId="1BBD351A" w14:textId="77777777" w:rsidR="00151206" w:rsidRDefault="00151206" w:rsidP="00F44845">
      <w:pPr>
        <w:pStyle w:val="NoSpacing"/>
        <w:rPr>
          <w:rFonts w:ascii="Arial" w:hAnsi="Arial" w:cs="Arial"/>
          <w:b/>
          <w:sz w:val="24"/>
          <w:szCs w:val="24"/>
        </w:rPr>
      </w:pPr>
    </w:p>
    <w:p w14:paraId="44AAE05D" w14:textId="77777777" w:rsidR="00F44845" w:rsidRPr="00F44845" w:rsidRDefault="00F44845" w:rsidP="00F44845">
      <w:pPr>
        <w:pStyle w:val="NoSpacing"/>
        <w:rPr>
          <w:rFonts w:ascii="Arial" w:hAnsi="Arial" w:cs="Arial"/>
          <w:b/>
          <w:sz w:val="24"/>
          <w:szCs w:val="24"/>
        </w:rPr>
      </w:pPr>
      <w:r w:rsidRPr="00F44845">
        <w:rPr>
          <w:rFonts w:ascii="Arial" w:hAnsi="Arial" w:cs="Arial"/>
          <w:b/>
          <w:sz w:val="24"/>
          <w:szCs w:val="24"/>
        </w:rPr>
        <w:t>Introduction</w:t>
      </w:r>
    </w:p>
    <w:p w14:paraId="6A6E3948" w14:textId="77777777" w:rsidR="00151206" w:rsidRDefault="00151206" w:rsidP="00151206">
      <w:pPr>
        <w:rPr>
          <w:rFonts w:ascii="Arial" w:hAnsi="Arial" w:cs="Arial"/>
        </w:rPr>
      </w:pPr>
      <w:r w:rsidRPr="00151206">
        <w:rPr>
          <w:rFonts w:ascii="Arial" w:hAnsi="Arial" w:cs="Arial"/>
        </w:rPr>
        <w:t xml:space="preserve">Crowdfunding is an online platform or service to raise money in smaller amounts from a variety of donors.  It’s not much different from receiving online gifts </w:t>
      </w:r>
      <w:r>
        <w:rPr>
          <w:rFonts w:ascii="Arial" w:hAnsi="Arial" w:cs="Arial"/>
        </w:rPr>
        <w:t>to a church</w:t>
      </w:r>
      <w:r w:rsidRPr="00151206">
        <w:rPr>
          <w:rFonts w:ascii="Arial" w:hAnsi="Arial" w:cs="Arial"/>
        </w:rPr>
        <w:t xml:space="preserve"> website</w:t>
      </w:r>
      <w:r>
        <w:rPr>
          <w:rFonts w:ascii="Arial" w:hAnsi="Arial" w:cs="Arial"/>
        </w:rPr>
        <w:t xml:space="preserve">.  Crowdfunding uses </w:t>
      </w:r>
      <w:r w:rsidRPr="00151206">
        <w:rPr>
          <w:rFonts w:ascii="Arial" w:hAnsi="Arial" w:cs="Arial"/>
        </w:rPr>
        <w:t xml:space="preserve">technology that </w:t>
      </w:r>
      <w:r>
        <w:rPr>
          <w:rFonts w:ascii="Arial" w:hAnsi="Arial" w:cs="Arial"/>
        </w:rPr>
        <w:t>taps</w:t>
      </w:r>
      <w:r w:rsidRPr="00151206">
        <w:rPr>
          <w:rFonts w:ascii="Arial" w:hAnsi="Arial" w:cs="Arial"/>
        </w:rPr>
        <w:t xml:space="preserve"> into social networks </w:t>
      </w:r>
      <w:r>
        <w:rPr>
          <w:rFonts w:ascii="Arial" w:hAnsi="Arial" w:cs="Arial"/>
        </w:rPr>
        <w:t>to expand</w:t>
      </w:r>
      <w:r w:rsidRPr="00151206">
        <w:rPr>
          <w:rFonts w:ascii="Arial" w:hAnsi="Arial" w:cs="Arial"/>
        </w:rPr>
        <w:t xml:space="preserve"> fundraising opportunities. Crowdfunding technology includes platforms like GoFundMe.com, CrowdRise.com, FundRazr.com</w:t>
      </w:r>
      <w:r>
        <w:rPr>
          <w:rFonts w:ascii="Arial" w:hAnsi="Arial" w:cs="Arial"/>
        </w:rPr>
        <w:t xml:space="preserve"> or go.purecharity.com</w:t>
      </w:r>
      <w:r w:rsidRPr="00151206">
        <w:rPr>
          <w:rFonts w:ascii="Arial" w:hAnsi="Arial" w:cs="Arial"/>
        </w:rPr>
        <w:t xml:space="preserve"> that set a funding goal and monitor</w:t>
      </w:r>
      <w:r>
        <w:rPr>
          <w:rFonts w:ascii="Arial" w:hAnsi="Arial" w:cs="Arial"/>
        </w:rPr>
        <w:t>s</w:t>
      </w:r>
      <w:r w:rsidRPr="00151206">
        <w:rPr>
          <w:rFonts w:ascii="Arial" w:hAnsi="Arial" w:cs="Arial"/>
        </w:rPr>
        <w:t xml:space="preserve"> progress using a thermometer and a timeline or countdown. </w:t>
      </w:r>
    </w:p>
    <w:p w14:paraId="219875C5" w14:textId="77777777" w:rsidR="00151206" w:rsidRDefault="00151206" w:rsidP="00151206">
      <w:pPr>
        <w:pStyle w:val="NoSpacing"/>
        <w:rPr>
          <w:rFonts w:ascii="Arial" w:hAnsi="Arial" w:cs="Arial"/>
          <w:b/>
          <w:sz w:val="24"/>
          <w:szCs w:val="24"/>
        </w:rPr>
      </w:pPr>
      <w:r>
        <w:rPr>
          <w:rFonts w:ascii="Arial" w:hAnsi="Arial" w:cs="Arial"/>
          <w:b/>
          <w:sz w:val="24"/>
          <w:szCs w:val="24"/>
        </w:rPr>
        <w:t xml:space="preserve">Oversight </w:t>
      </w:r>
      <w:r w:rsidR="001F5B5C">
        <w:rPr>
          <w:rFonts w:ascii="Arial" w:hAnsi="Arial" w:cs="Arial"/>
          <w:b/>
          <w:sz w:val="24"/>
          <w:szCs w:val="24"/>
        </w:rPr>
        <w:t>for Donor Restrictions</w:t>
      </w:r>
    </w:p>
    <w:p w14:paraId="70EACEA5" w14:textId="77777777" w:rsidR="00151206" w:rsidRPr="00151206" w:rsidRDefault="00151206" w:rsidP="00151206">
      <w:pPr>
        <w:rPr>
          <w:rFonts w:ascii="Arial" w:hAnsi="Arial" w:cs="Arial"/>
        </w:rPr>
      </w:pPr>
      <w:r w:rsidRPr="00151206">
        <w:rPr>
          <w:rFonts w:ascii="Arial" w:hAnsi="Arial" w:cs="Arial"/>
        </w:rPr>
        <w:t xml:space="preserve">The church </w:t>
      </w:r>
      <w:r>
        <w:rPr>
          <w:rFonts w:ascii="Arial" w:hAnsi="Arial" w:cs="Arial"/>
        </w:rPr>
        <w:t>must</w:t>
      </w:r>
      <w:r w:rsidRPr="00151206">
        <w:rPr>
          <w:rFonts w:ascii="Arial" w:hAnsi="Arial" w:cs="Arial"/>
        </w:rPr>
        <w:t xml:space="preserve"> ensure that funds are not raised for the private benefit of individuals.  The church is responsible to exercise discretionary control over the donations received and demonstrate that the funds were used to advance the church’s ministry goals.</w:t>
      </w:r>
    </w:p>
    <w:p w14:paraId="7B06861A" w14:textId="77777777" w:rsidR="00151206" w:rsidRPr="00151206" w:rsidRDefault="00151206" w:rsidP="00151206">
      <w:pPr>
        <w:rPr>
          <w:rFonts w:ascii="Arial" w:hAnsi="Arial" w:cs="Arial"/>
        </w:rPr>
      </w:pPr>
      <w:r w:rsidRPr="00151206">
        <w:rPr>
          <w:rFonts w:ascii="Arial" w:hAnsi="Arial" w:cs="Arial"/>
        </w:rPr>
        <w:t>For example, church members who go on mission trips often send out appeal letters asking for financial support. Increasingly, crowdfunding sites are used for those types of trips. The church should have a policy for approving such projects—and for approving any appeals that are sent out for such projects. The church cannot simply collect funds for missionaries or other leaders and hand them the money without providing oversight.</w:t>
      </w:r>
    </w:p>
    <w:p w14:paraId="44537E85" w14:textId="77777777" w:rsidR="00F44845" w:rsidRPr="00EC6E61" w:rsidRDefault="00EC6E61" w:rsidP="001F5B5C">
      <w:pPr>
        <w:pStyle w:val="NoSpacing"/>
        <w:rPr>
          <w:rFonts w:ascii="Arial" w:hAnsi="Arial" w:cs="Arial"/>
          <w:b/>
          <w:sz w:val="24"/>
          <w:szCs w:val="24"/>
        </w:rPr>
      </w:pPr>
      <w:r>
        <w:rPr>
          <w:rFonts w:ascii="Arial" w:hAnsi="Arial" w:cs="Arial"/>
          <w:b/>
          <w:sz w:val="24"/>
          <w:szCs w:val="24"/>
        </w:rPr>
        <w:t>Set Up:</w:t>
      </w:r>
    </w:p>
    <w:p w14:paraId="52297D85" w14:textId="77777777" w:rsidR="00F44845" w:rsidRPr="00F44845" w:rsidRDefault="00F44845" w:rsidP="001F5B5C">
      <w:pPr>
        <w:pStyle w:val="ListParagraph"/>
        <w:numPr>
          <w:ilvl w:val="0"/>
          <w:numId w:val="1"/>
        </w:numPr>
        <w:ind w:left="360"/>
        <w:rPr>
          <w:rFonts w:ascii="Arial" w:hAnsi="Arial" w:cs="Arial"/>
        </w:rPr>
      </w:pPr>
      <w:r w:rsidRPr="00F44845">
        <w:rPr>
          <w:rFonts w:ascii="Arial" w:hAnsi="Arial" w:cs="Arial"/>
        </w:rPr>
        <w:t xml:space="preserve">Use a bank account of </w:t>
      </w:r>
      <w:r w:rsidR="00EC6E61">
        <w:rPr>
          <w:rFonts w:ascii="Arial" w:hAnsi="Arial" w:cs="Arial"/>
        </w:rPr>
        <w:t>a charity recognized by the Internal Revenue Service (IRS)</w:t>
      </w:r>
      <w:r w:rsidRPr="00F44845">
        <w:rPr>
          <w:rFonts w:ascii="Arial" w:hAnsi="Arial" w:cs="Arial"/>
        </w:rPr>
        <w:t xml:space="preserve"> to deposit the crowdfunding money.  If the bank account is linked to an account </w:t>
      </w:r>
      <w:r w:rsidR="00EC6E61">
        <w:rPr>
          <w:rFonts w:ascii="Arial" w:hAnsi="Arial" w:cs="Arial"/>
        </w:rPr>
        <w:t xml:space="preserve">not </w:t>
      </w:r>
      <w:r w:rsidRPr="00F44845">
        <w:rPr>
          <w:rFonts w:ascii="Arial" w:hAnsi="Arial" w:cs="Arial"/>
        </w:rPr>
        <w:t>recognized as a charitable organization by the IRS, the organization won’t be able to produce a charitable contribution receipt for the donor.</w:t>
      </w:r>
    </w:p>
    <w:p w14:paraId="1CC142EA" w14:textId="77777777" w:rsidR="00F44845" w:rsidRPr="00F44845" w:rsidRDefault="00F44845" w:rsidP="001F5B5C">
      <w:pPr>
        <w:pStyle w:val="ListParagraph"/>
        <w:numPr>
          <w:ilvl w:val="0"/>
          <w:numId w:val="1"/>
        </w:numPr>
        <w:ind w:left="360"/>
        <w:rPr>
          <w:rFonts w:ascii="Arial" w:hAnsi="Arial" w:cs="Arial"/>
        </w:rPr>
      </w:pPr>
      <w:r w:rsidRPr="00F44845">
        <w:rPr>
          <w:rFonts w:ascii="Arial" w:hAnsi="Arial" w:cs="Arial"/>
        </w:rPr>
        <w:t xml:space="preserve">Have the </w:t>
      </w:r>
      <w:r w:rsidR="00EC6E61">
        <w:rPr>
          <w:rFonts w:ascii="Arial" w:hAnsi="Arial" w:cs="Arial"/>
        </w:rPr>
        <w:t xml:space="preserve">church </w:t>
      </w:r>
      <w:r w:rsidRPr="00F44845">
        <w:rPr>
          <w:rFonts w:ascii="Arial" w:hAnsi="Arial" w:cs="Arial"/>
        </w:rPr>
        <w:t xml:space="preserve">council </w:t>
      </w:r>
      <w:r w:rsidR="00EC6E61">
        <w:rPr>
          <w:rFonts w:ascii="Arial" w:hAnsi="Arial" w:cs="Arial"/>
        </w:rPr>
        <w:t>establish the</w:t>
      </w:r>
      <w:r w:rsidRPr="00F44845">
        <w:rPr>
          <w:rFonts w:ascii="Arial" w:hAnsi="Arial" w:cs="Arial"/>
        </w:rPr>
        <w:t xml:space="preserve"> funds to which </w:t>
      </w:r>
      <w:r w:rsidR="00EC6E61">
        <w:rPr>
          <w:rFonts w:ascii="Arial" w:hAnsi="Arial" w:cs="Arial"/>
        </w:rPr>
        <w:t>donors</w:t>
      </w:r>
      <w:r w:rsidRPr="00F44845">
        <w:rPr>
          <w:rFonts w:ascii="Arial" w:hAnsi="Arial" w:cs="Arial"/>
        </w:rPr>
        <w:t xml:space="preserve"> will contribute.</w:t>
      </w:r>
    </w:p>
    <w:p w14:paraId="3D30DE8E" w14:textId="1E968973" w:rsidR="00F44845" w:rsidRPr="00F44845" w:rsidRDefault="00F44845" w:rsidP="001F5B5C">
      <w:pPr>
        <w:pStyle w:val="ListParagraph"/>
        <w:numPr>
          <w:ilvl w:val="0"/>
          <w:numId w:val="1"/>
        </w:numPr>
        <w:ind w:left="360"/>
        <w:rPr>
          <w:rFonts w:ascii="Arial" w:hAnsi="Arial" w:cs="Arial"/>
        </w:rPr>
      </w:pPr>
      <w:r w:rsidRPr="00F44845">
        <w:rPr>
          <w:rFonts w:ascii="Arial" w:hAnsi="Arial" w:cs="Arial"/>
        </w:rPr>
        <w:t xml:space="preserve">Create a fund description for each fund.  The fund description should be general enough to allow for flexibility in </w:t>
      </w:r>
      <w:r w:rsidR="00EC6E61">
        <w:rPr>
          <w:rFonts w:ascii="Arial" w:hAnsi="Arial" w:cs="Arial"/>
        </w:rPr>
        <w:t xml:space="preserve">the use of the funds. </w:t>
      </w:r>
      <w:r w:rsidR="00722EDB">
        <w:rPr>
          <w:rFonts w:ascii="Arial" w:hAnsi="Arial" w:cs="Arial"/>
        </w:rPr>
        <w:t xml:space="preserve">Please see </w:t>
      </w:r>
      <w:hyperlink r:id="rId6" w:history="1">
        <w:r w:rsidR="00822E18" w:rsidRPr="00157421">
          <w:rPr>
            <w:rStyle w:val="Hyperlink"/>
            <w:rFonts w:ascii="Arial" w:hAnsi="Arial" w:cs="Arial"/>
          </w:rPr>
          <w:t xml:space="preserve">Donor Restricted </w:t>
        </w:r>
        <w:r w:rsidR="00157421" w:rsidRPr="00157421">
          <w:rPr>
            <w:rStyle w:val="Hyperlink"/>
            <w:rFonts w:ascii="Arial" w:hAnsi="Arial" w:cs="Arial"/>
          </w:rPr>
          <w:t xml:space="preserve">Sample </w:t>
        </w:r>
        <w:r w:rsidR="00822E18" w:rsidRPr="00157421">
          <w:rPr>
            <w:rStyle w:val="Hyperlink"/>
            <w:rFonts w:ascii="Arial" w:hAnsi="Arial" w:cs="Arial"/>
          </w:rPr>
          <w:t>Fund</w:t>
        </w:r>
        <w:r w:rsidR="00157421" w:rsidRPr="00157421">
          <w:rPr>
            <w:rStyle w:val="Hyperlink"/>
            <w:rFonts w:ascii="Arial" w:hAnsi="Arial" w:cs="Arial"/>
          </w:rPr>
          <w:t xml:space="preserve"> Descriptions</w:t>
        </w:r>
      </w:hyperlink>
      <w:r w:rsidR="00157421">
        <w:rPr>
          <w:rFonts w:ascii="Arial" w:hAnsi="Arial" w:cs="Arial"/>
        </w:rPr>
        <w:t xml:space="preserve"> </w:t>
      </w:r>
      <w:r w:rsidR="00822E18">
        <w:rPr>
          <w:rFonts w:ascii="Arial" w:hAnsi="Arial" w:cs="Arial"/>
        </w:rPr>
        <w:t xml:space="preserve">on the Foursquare admin toolkit. </w:t>
      </w:r>
    </w:p>
    <w:p w14:paraId="70BBEACE" w14:textId="77777777" w:rsidR="00F44845" w:rsidRPr="001F5B5C" w:rsidRDefault="00151206" w:rsidP="00151206">
      <w:pPr>
        <w:pStyle w:val="NoSpacing"/>
        <w:rPr>
          <w:rFonts w:ascii="Arial" w:hAnsi="Arial" w:cs="Arial"/>
          <w:b/>
          <w:sz w:val="24"/>
          <w:szCs w:val="24"/>
        </w:rPr>
      </w:pPr>
      <w:r w:rsidRPr="001F5B5C">
        <w:rPr>
          <w:rFonts w:ascii="Arial" w:hAnsi="Arial" w:cs="Arial"/>
          <w:b/>
          <w:sz w:val="24"/>
          <w:szCs w:val="24"/>
        </w:rPr>
        <w:t>Charitable Contribution Statements:</w:t>
      </w:r>
    </w:p>
    <w:p w14:paraId="742BC7DC" w14:textId="77777777" w:rsidR="00151206" w:rsidRPr="00151206" w:rsidRDefault="00151206" w:rsidP="00151206">
      <w:pPr>
        <w:pStyle w:val="NoSpacing"/>
        <w:rPr>
          <w:rFonts w:ascii="Arial" w:hAnsi="Arial" w:cs="Arial"/>
        </w:rPr>
      </w:pPr>
      <w:r w:rsidRPr="00151206">
        <w:rPr>
          <w:rFonts w:ascii="Arial" w:hAnsi="Arial" w:cs="Arial"/>
        </w:rPr>
        <w:t>Some crowdfunding sites allow a nonprofit to register as a charity and include technology that provide</w:t>
      </w:r>
      <w:r w:rsidR="001F5B5C">
        <w:rPr>
          <w:rFonts w:ascii="Arial" w:hAnsi="Arial" w:cs="Arial"/>
        </w:rPr>
        <w:t>s</w:t>
      </w:r>
      <w:r w:rsidRPr="00151206">
        <w:rPr>
          <w:rFonts w:ascii="Arial" w:hAnsi="Arial" w:cs="Arial"/>
        </w:rPr>
        <w:t xml:space="preserve"> immediate electronic receipts to donors. In other cases</w:t>
      </w:r>
      <w:r w:rsidR="001F5B5C">
        <w:rPr>
          <w:rFonts w:ascii="Arial" w:hAnsi="Arial" w:cs="Arial"/>
        </w:rPr>
        <w:t>,</w:t>
      </w:r>
      <w:r w:rsidRPr="00151206">
        <w:rPr>
          <w:rFonts w:ascii="Arial" w:hAnsi="Arial" w:cs="Arial"/>
        </w:rPr>
        <w:t xml:space="preserve"> the church or charity may be responsible to get information from the crowdfunding platform in order to issue receipts to donors.  Either way, it is the church’s responsibility to ensure that receipts are issued in accordance with IRS guidelines.</w:t>
      </w:r>
    </w:p>
    <w:p w14:paraId="4E9F39D5" w14:textId="77777777" w:rsidR="00151206" w:rsidRPr="00151206" w:rsidRDefault="00151206" w:rsidP="00151206">
      <w:pPr>
        <w:pStyle w:val="NoSpacing"/>
        <w:rPr>
          <w:rFonts w:ascii="Arial" w:hAnsi="Arial" w:cs="Arial"/>
          <w:b/>
          <w:sz w:val="24"/>
          <w:szCs w:val="24"/>
        </w:rPr>
      </w:pPr>
    </w:p>
    <w:p w14:paraId="4D7A8468" w14:textId="77777777" w:rsidR="00151206" w:rsidRDefault="00151206" w:rsidP="00151206">
      <w:pPr>
        <w:pStyle w:val="NoSpacing"/>
        <w:rPr>
          <w:rFonts w:ascii="Arial" w:hAnsi="Arial" w:cs="Arial"/>
        </w:rPr>
      </w:pPr>
      <w:r>
        <w:rPr>
          <w:rFonts w:ascii="Arial" w:hAnsi="Arial" w:cs="Arial"/>
        </w:rPr>
        <w:t xml:space="preserve">Please pay careful attention to the setup, issuance of charitable contribution receipts and internal controls. </w:t>
      </w:r>
    </w:p>
    <w:p w14:paraId="7036766D" w14:textId="77777777" w:rsidR="00151206" w:rsidRPr="00F44845" w:rsidRDefault="00151206" w:rsidP="00F44845">
      <w:pPr>
        <w:rPr>
          <w:rFonts w:ascii="Arial" w:hAnsi="Arial" w:cs="Arial"/>
          <w:b/>
          <w:sz w:val="24"/>
          <w:szCs w:val="24"/>
        </w:rPr>
      </w:pPr>
    </w:p>
    <w:p w14:paraId="746A1BF8" w14:textId="77777777" w:rsidR="00F44845" w:rsidRPr="001F5B5C" w:rsidRDefault="00F44845" w:rsidP="001F5B5C">
      <w:pPr>
        <w:pStyle w:val="ListParagraph"/>
        <w:numPr>
          <w:ilvl w:val="0"/>
          <w:numId w:val="2"/>
        </w:numPr>
        <w:ind w:left="360"/>
        <w:rPr>
          <w:rFonts w:ascii="Arial" w:hAnsi="Arial" w:cs="Arial"/>
        </w:rPr>
      </w:pPr>
      <w:r w:rsidRPr="001F5B5C">
        <w:rPr>
          <w:rFonts w:ascii="Arial" w:hAnsi="Arial" w:cs="Arial"/>
        </w:rPr>
        <w:t xml:space="preserve">The statement should indicate the charitable organization to whom the funds were received in addition to their address </w:t>
      </w:r>
      <w:r w:rsidR="00EC6E61" w:rsidRPr="001F5B5C">
        <w:rPr>
          <w:rFonts w:ascii="Arial" w:hAnsi="Arial" w:cs="Arial"/>
        </w:rPr>
        <w:t xml:space="preserve">and phone number. </w:t>
      </w:r>
      <w:r w:rsidRPr="001F5B5C">
        <w:rPr>
          <w:rFonts w:ascii="Arial" w:hAnsi="Arial" w:cs="Arial"/>
        </w:rPr>
        <w:t xml:space="preserve"> </w:t>
      </w:r>
    </w:p>
    <w:p w14:paraId="25BFFA59" w14:textId="77777777" w:rsidR="00F44845" w:rsidRPr="001F5B5C" w:rsidRDefault="00F44845" w:rsidP="001F5B5C">
      <w:pPr>
        <w:pStyle w:val="ListParagraph"/>
        <w:numPr>
          <w:ilvl w:val="0"/>
          <w:numId w:val="2"/>
        </w:numPr>
        <w:ind w:left="360"/>
        <w:rPr>
          <w:rFonts w:ascii="Arial" w:hAnsi="Arial" w:cs="Arial"/>
        </w:rPr>
      </w:pPr>
      <w:r w:rsidRPr="001F5B5C">
        <w:rPr>
          <w:rFonts w:ascii="Arial" w:hAnsi="Arial" w:cs="Arial"/>
        </w:rPr>
        <w:t xml:space="preserve">The IRS requires that charitable contribution statements </w:t>
      </w:r>
      <w:r w:rsidR="00EC6E61" w:rsidRPr="001F5B5C">
        <w:rPr>
          <w:rFonts w:ascii="Arial" w:hAnsi="Arial" w:cs="Arial"/>
        </w:rPr>
        <w:t xml:space="preserve">include language similar to the statement below, for the </w:t>
      </w:r>
      <w:r w:rsidRPr="001F5B5C">
        <w:rPr>
          <w:rFonts w:ascii="Arial" w:hAnsi="Arial" w:cs="Arial"/>
        </w:rPr>
        <w:t xml:space="preserve">donation to be </w:t>
      </w:r>
      <w:r w:rsidR="00EC6E61" w:rsidRPr="001F5B5C">
        <w:rPr>
          <w:rFonts w:ascii="Arial" w:hAnsi="Arial" w:cs="Arial"/>
        </w:rPr>
        <w:t>treated</w:t>
      </w:r>
      <w:r w:rsidRPr="001F5B5C">
        <w:rPr>
          <w:rFonts w:ascii="Arial" w:hAnsi="Arial" w:cs="Arial"/>
        </w:rPr>
        <w:t xml:space="preserve"> as a charitable contribution</w:t>
      </w:r>
      <w:r w:rsidR="00EC6E61" w:rsidRPr="001F5B5C">
        <w:rPr>
          <w:rFonts w:ascii="Arial" w:hAnsi="Arial" w:cs="Arial"/>
        </w:rPr>
        <w:t>.</w:t>
      </w:r>
    </w:p>
    <w:p w14:paraId="50F3E88B" w14:textId="77777777" w:rsidR="00F44845" w:rsidRPr="001F5B5C" w:rsidRDefault="00F44845" w:rsidP="001F5B5C">
      <w:pPr>
        <w:ind w:left="360"/>
        <w:rPr>
          <w:rFonts w:ascii="Arial" w:hAnsi="Arial" w:cs="Arial"/>
          <w:i/>
        </w:rPr>
      </w:pPr>
      <w:r w:rsidRPr="001F5B5C">
        <w:rPr>
          <w:rFonts w:ascii="Arial" w:hAnsi="Arial" w:cs="Arial"/>
          <w:i/>
        </w:rPr>
        <w:lastRenderedPageBreak/>
        <w:t>No goods or services were received in exchange for this donation</w:t>
      </w:r>
    </w:p>
    <w:p w14:paraId="382D0FE3" w14:textId="77777777" w:rsidR="00F44845" w:rsidRPr="001F5B5C" w:rsidRDefault="00F44845" w:rsidP="001F5B5C">
      <w:pPr>
        <w:pStyle w:val="ListParagraph"/>
        <w:numPr>
          <w:ilvl w:val="0"/>
          <w:numId w:val="2"/>
        </w:numPr>
        <w:ind w:left="360"/>
        <w:rPr>
          <w:rFonts w:ascii="Arial" w:hAnsi="Arial" w:cs="Arial"/>
        </w:rPr>
      </w:pPr>
      <w:r w:rsidRPr="001F5B5C">
        <w:rPr>
          <w:rFonts w:ascii="Arial" w:hAnsi="Arial" w:cs="Arial"/>
        </w:rPr>
        <w:t>To allow the council to repurpose the funds when a project is abandoned; the church should add to the fund description and other promotional material this wording:</w:t>
      </w:r>
    </w:p>
    <w:p w14:paraId="33C746D1" w14:textId="77777777" w:rsidR="00F44845" w:rsidRPr="001F5B5C" w:rsidRDefault="00F44845" w:rsidP="001F5B5C">
      <w:pPr>
        <w:ind w:left="360"/>
        <w:rPr>
          <w:rFonts w:ascii="Arial" w:hAnsi="Arial" w:cs="Arial"/>
          <w:i/>
        </w:rPr>
      </w:pPr>
      <w:r w:rsidRPr="001F5B5C">
        <w:rPr>
          <w:rFonts w:ascii="Arial" w:hAnsi="Arial" w:cs="Arial"/>
          <w:i/>
        </w:rPr>
        <w:t xml:space="preserve">By contributing to this project, donors acknowledge that the church has full authority to apply contributions designated for this project to other purposes in the event the project is canceled or oversubscribed.:  </w:t>
      </w:r>
    </w:p>
    <w:p w14:paraId="7EF4811C" w14:textId="77777777" w:rsidR="00F44845" w:rsidRPr="001F5B5C" w:rsidRDefault="00EC6E61" w:rsidP="001F5B5C">
      <w:pPr>
        <w:pStyle w:val="ListParagraph"/>
        <w:numPr>
          <w:ilvl w:val="0"/>
          <w:numId w:val="2"/>
        </w:numPr>
        <w:ind w:left="360"/>
        <w:rPr>
          <w:rFonts w:ascii="Arial" w:hAnsi="Arial" w:cs="Arial"/>
        </w:rPr>
      </w:pPr>
      <w:r w:rsidRPr="001F5B5C">
        <w:rPr>
          <w:rFonts w:ascii="Arial" w:hAnsi="Arial" w:cs="Arial"/>
        </w:rPr>
        <w:t>If an item</w:t>
      </w:r>
      <w:r w:rsidR="00F44845" w:rsidRPr="001F5B5C">
        <w:rPr>
          <w:rFonts w:ascii="Arial" w:hAnsi="Arial" w:cs="Arial"/>
        </w:rPr>
        <w:t xml:space="preserve"> was </w:t>
      </w:r>
      <w:r w:rsidRPr="001F5B5C">
        <w:rPr>
          <w:rFonts w:ascii="Arial" w:hAnsi="Arial" w:cs="Arial"/>
        </w:rPr>
        <w:t>given to the donor</w:t>
      </w:r>
      <w:r w:rsidR="00F44845" w:rsidRPr="001F5B5C">
        <w:rPr>
          <w:rFonts w:ascii="Arial" w:hAnsi="Arial" w:cs="Arial"/>
        </w:rPr>
        <w:t xml:space="preserve"> in exchange for the donation, please review quid pro quo rules to </w:t>
      </w:r>
      <w:r w:rsidRPr="001F5B5C">
        <w:rPr>
          <w:rFonts w:ascii="Arial" w:hAnsi="Arial" w:cs="Arial"/>
        </w:rPr>
        <w:t>record the proper amount</w:t>
      </w:r>
      <w:r w:rsidR="00F44845" w:rsidRPr="001F5B5C">
        <w:rPr>
          <w:rFonts w:ascii="Arial" w:hAnsi="Arial" w:cs="Arial"/>
        </w:rPr>
        <w:t xml:space="preserve"> </w:t>
      </w:r>
      <w:r w:rsidRPr="001F5B5C">
        <w:rPr>
          <w:rFonts w:ascii="Arial" w:hAnsi="Arial" w:cs="Arial"/>
        </w:rPr>
        <w:t xml:space="preserve">for the </w:t>
      </w:r>
      <w:r w:rsidR="00F44845" w:rsidRPr="001F5B5C">
        <w:rPr>
          <w:rFonts w:ascii="Arial" w:hAnsi="Arial" w:cs="Arial"/>
        </w:rPr>
        <w:t xml:space="preserve">charitable contribution. </w:t>
      </w:r>
    </w:p>
    <w:p w14:paraId="050A106D" w14:textId="77777777" w:rsidR="00F44845" w:rsidRPr="00F44845" w:rsidRDefault="00F44845" w:rsidP="001F5B5C">
      <w:pPr>
        <w:pStyle w:val="ListParagraph"/>
        <w:numPr>
          <w:ilvl w:val="0"/>
          <w:numId w:val="2"/>
        </w:numPr>
        <w:ind w:left="360"/>
        <w:rPr>
          <w:rFonts w:ascii="Arial" w:hAnsi="Arial" w:cs="Arial"/>
          <w:sz w:val="24"/>
          <w:szCs w:val="24"/>
        </w:rPr>
      </w:pPr>
      <w:r w:rsidRPr="001F5B5C">
        <w:rPr>
          <w:rFonts w:ascii="Arial" w:hAnsi="Arial" w:cs="Arial"/>
        </w:rPr>
        <w:t>Send contribution statements to donors if the</w:t>
      </w:r>
      <w:r w:rsidR="00EC6E61" w:rsidRPr="001F5B5C">
        <w:rPr>
          <w:rFonts w:ascii="Arial" w:hAnsi="Arial" w:cs="Arial"/>
        </w:rPr>
        <w:t>ir gift is equal to or exceeds</w:t>
      </w:r>
      <w:r w:rsidRPr="001F5B5C">
        <w:rPr>
          <w:rFonts w:ascii="Arial" w:hAnsi="Arial" w:cs="Arial"/>
        </w:rPr>
        <w:t xml:space="preserve"> $250 or more</w:t>
      </w:r>
      <w:r w:rsidR="00EC6E61" w:rsidRPr="001F5B5C">
        <w:rPr>
          <w:rFonts w:ascii="Arial" w:hAnsi="Arial" w:cs="Arial"/>
        </w:rPr>
        <w:t>.  Charitable contribution receipts can be given</w:t>
      </w:r>
      <w:r w:rsidRPr="001F5B5C">
        <w:rPr>
          <w:rFonts w:ascii="Arial" w:hAnsi="Arial" w:cs="Arial"/>
        </w:rPr>
        <w:t xml:space="preserve"> after they give or by January 31st</w:t>
      </w:r>
      <w:r w:rsidR="00EC6E61" w:rsidRPr="001F5B5C">
        <w:rPr>
          <w:rFonts w:ascii="Arial" w:hAnsi="Arial" w:cs="Arial"/>
        </w:rPr>
        <w:t xml:space="preserve"> of the following year.</w:t>
      </w:r>
    </w:p>
    <w:p w14:paraId="6E24E5CF" w14:textId="77777777" w:rsidR="00EC6E61" w:rsidRDefault="00EC6E61" w:rsidP="001F5B5C">
      <w:pPr>
        <w:pStyle w:val="NoSpacing"/>
        <w:rPr>
          <w:rFonts w:ascii="Arial" w:hAnsi="Arial" w:cs="Arial"/>
          <w:b/>
          <w:sz w:val="24"/>
          <w:szCs w:val="24"/>
        </w:rPr>
      </w:pPr>
      <w:r>
        <w:rPr>
          <w:rFonts w:ascii="Arial" w:hAnsi="Arial" w:cs="Arial"/>
          <w:b/>
          <w:sz w:val="24"/>
          <w:szCs w:val="24"/>
        </w:rPr>
        <w:t>Internal Controls</w:t>
      </w:r>
    </w:p>
    <w:p w14:paraId="18912997" w14:textId="77777777" w:rsidR="00EC6E61" w:rsidRPr="001F5B5C" w:rsidRDefault="00EC6E61" w:rsidP="001F5B5C">
      <w:pPr>
        <w:rPr>
          <w:rFonts w:ascii="Arial" w:hAnsi="Arial" w:cs="Arial"/>
        </w:rPr>
      </w:pPr>
      <w:r w:rsidRPr="001F5B5C">
        <w:rPr>
          <w:rFonts w:ascii="Arial" w:hAnsi="Arial" w:cs="Arial"/>
        </w:rPr>
        <w:t xml:space="preserve">The individual who has </w:t>
      </w:r>
      <w:r w:rsidR="00AF4D01" w:rsidRPr="001F5B5C">
        <w:rPr>
          <w:rFonts w:ascii="Arial" w:hAnsi="Arial" w:cs="Arial"/>
        </w:rPr>
        <w:t xml:space="preserve">the </w:t>
      </w:r>
      <w:r w:rsidRPr="001F5B5C">
        <w:rPr>
          <w:rFonts w:ascii="Arial" w:hAnsi="Arial" w:cs="Arial"/>
        </w:rPr>
        <w:t>authority to change the bank account with the crowdfunding site, to which the funds will be deposited, should be someone who does not have access to the accounting software.  The monthly statement of activity should go directly to the person handling the bookkeeping from the crowdfunding software</w:t>
      </w:r>
      <w:r w:rsidR="00AF4D01" w:rsidRPr="001F5B5C">
        <w:rPr>
          <w:rFonts w:ascii="Arial" w:hAnsi="Arial" w:cs="Arial"/>
        </w:rPr>
        <w:t>,</w:t>
      </w:r>
      <w:r w:rsidRPr="001F5B5C">
        <w:rPr>
          <w:rFonts w:ascii="Arial" w:hAnsi="Arial" w:cs="Arial"/>
        </w:rPr>
        <w:t xml:space="preserve"> or the bookkeeper should download the deposit information directly from the site.  This creates an internal control to ensure that all funds given were deposited into the church bank account and not diverted into another account.  </w:t>
      </w:r>
    </w:p>
    <w:p w14:paraId="13F55535" w14:textId="77777777" w:rsidR="00F44845" w:rsidRPr="00F44845" w:rsidRDefault="00EC6E61" w:rsidP="001F5B5C">
      <w:pPr>
        <w:pStyle w:val="NoSpacing"/>
        <w:rPr>
          <w:rFonts w:ascii="Arial" w:hAnsi="Arial" w:cs="Arial"/>
          <w:b/>
          <w:sz w:val="24"/>
          <w:szCs w:val="24"/>
        </w:rPr>
      </w:pPr>
      <w:r>
        <w:rPr>
          <w:rFonts w:ascii="Arial" w:hAnsi="Arial" w:cs="Arial"/>
          <w:b/>
          <w:sz w:val="24"/>
          <w:szCs w:val="24"/>
        </w:rPr>
        <w:t>Important Notes</w:t>
      </w:r>
    </w:p>
    <w:p w14:paraId="45D29371" w14:textId="77777777" w:rsidR="00F44845" w:rsidRPr="00F44845" w:rsidRDefault="00F44845" w:rsidP="001F5B5C">
      <w:pPr>
        <w:pStyle w:val="ListParagraph"/>
        <w:numPr>
          <w:ilvl w:val="0"/>
          <w:numId w:val="4"/>
        </w:numPr>
        <w:rPr>
          <w:rFonts w:ascii="Arial" w:hAnsi="Arial" w:cs="Arial"/>
        </w:rPr>
      </w:pPr>
      <w:r w:rsidRPr="00F44845">
        <w:rPr>
          <w:rFonts w:ascii="Arial" w:hAnsi="Arial" w:cs="Arial"/>
        </w:rPr>
        <w:t xml:space="preserve">Funds should not be established for the benefit of one person. The IRS requires that funds donated must be </w:t>
      </w:r>
      <w:r w:rsidR="00EC6E61">
        <w:rPr>
          <w:rFonts w:ascii="Arial" w:hAnsi="Arial" w:cs="Arial"/>
        </w:rPr>
        <w:t xml:space="preserve">used for the benefit of </w:t>
      </w:r>
      <w:r w:rsidRPr="00F44845">
        <w:rPr>
          <w:rFonts w:ascii="Arial" w:hAnsi="Arial" w:cs="Arial"/>
        </w:rPr>
        <w:t xml:space="preserve">a large pool of individuals, not one specific individual or </w:t>
      </w:r>
      <w:r w:rsidR="00AF4D01">
        <w:rPr>
          <w:rFonts w:ascii="Arial" w:hAnsi="Arial" w:cs="Arial"/>
        </w:rPr>
        <w:t xml:space="preserve">a </w:t>
      </w:r>
      <w:r w:rsidRPr="00F44845">
        <w:rPr>
          <w:rFonts w:ascii="Arial" w:hAnsi="Arial" w:cs="Arial"/>
        </w:rPr>
        <w:t xml:space="preserve">small class of individuals.  The </w:t>
      </w:r>
      <w:r w:rsidR="00EC6E61">
        <w:rPr>
          <w:rFonts w:ascii="Arial" w:hAnsi="Arial" w:cs="Arial"/>
        </w:rPr>
        <w:t xml:space="preserve">church </w:t>
      </w:r>
      <w:r w:rsidRPr="00F44845">
        <w:rPr>
          <w:rFonts w:ascii="Arial" w:hAnsi="Arial" w:cs="Arial"/>
        </w:rPr>
        <w:t>council has the responsibility to determine the recipient</w:t>
      </w:r>
      <w:r w:rsidR="00EC6E61">
        <w:rPr>
          <w:rFonts w:ascii="Arial" w:hAnsi="Arial" w:cs="Arial"/>
        </w:rPr>
        <w:t>s</w:t>
      </w:r>
      <w:r w:rsidRPr="00F44845">
        <w:rPr>
          <w:rFonts w:ascii="Arial" w:hAnsi="Arial" w:cs="Arial"/>
        </w:rPr>
        <w:t xml:space="preserve"> and the amount of funds they should </w:t>
      </w:r>
      <w:r w:rsidR="00EC6E61">
        <w:rPr>
          <w:rFonts w:ascii="Arial" w:hAnsi="Arial" w:cs="Arial"/>
        </w:rPr>
        <w:t>receive without influence from the donor.</w:t>
      </w:r>
    </w:p>
    <w:p w14:paraId="3A6F30F1" w14:textId="77777777" w:rsidR="00F44845" w:rsidRPr="00F44845" w:rsidRDefault="00F44845" w:rsidP="001F5B5C">
      <w:pPr>
        <w:pStyle w:val="ListParagraph"/>
        <w:numPr>
          <w:ilvl w:val="0"/>
          <w:numId w:val="4"/>
        </w:numPr>
        <w:rPr>
          <w:rFonts w:ascii="Arial" w:hAnsi="Arial" w:cs="Arial"/>
          <w:i/>
        </w:rPr>
      </w:pPr>
      <w:r w:rsidRPr="00F44845">
        <w:rPr>
          <w:rFonts w:ascii="Arial" w:hAnsi="Arial" w:cs="Arial"/>
        </w:rPr>
        <w:t>The funds may only be spent according to the fund purpose established by the council.</w:t>
      </w:r>
    </w:p>
    <w:p w14:paraId="56B54DB0" w14:textId="77777777" w:rsidR="00F44845" w:rsidRPr="00F44845" w:rsidRDefault="00F44845" w:rsidP="001F5B5C">
      <w:pPr>
        <w:pStyle w:val="ListParagraph"/>
        <w:numPr>
          <w:ilvl w:val="0"/>
          <w:numId w:val="4"/>
        </w:numPr>
        <w:rPr>
          <w:rFonts w:ascii="Arial" w:hAnsi="Arial" w:cs="Arial"/>
        </w:rPr>
      </w:pPr>
      <w:r w:rsidRPr="00F44845">
        <w:rPr>
          <w:rFonts w:ascii="Arial" w:hAnsi="Arial" w:cs="Arial"/>
        </w:rPr>
        <w:t xml:space="preserve">Use a trusted site for crowdfunding appeals.  Ask about fees, </w:t>
      </w:r>
      <w:r w:rsidR="00AF4D01">
        <w:rPr>
          <w:rFonts w:ascii="Arial" w:hAnsi="Arial" w:cs="Arial"/>
        </w:rPr>
        <w:t xml:space="preserve">the </w:t>
      </w:r>
      <w:r w:rsidRPr="00F44845">
        <w:rPr>
          <w:rFonts w:ascii="Arial" w:hAnsi="Arial" w:cs="Arial"/>
        </w:rPr>
        <w:t xml:space="preserve">time limit for appeals and what happens if the appeal doesn’t reach its goals.  Look at online reviews and the </w:t>
      </w:r>
      <w:r w:rsidR="00EC6E61">
        <w:rPr>
          <w:rFonts w:ascii="Arial" w:hAnsi="Arial" w:cs="Arial"/>
        </w:rPr>
        <w:t>B</w:t>
      </w:r>
      <w:r w:rsidRPr="00F44845">
        <w:rPr>
          <w:rFonts w:ascii="Arial" w:hAnsi="Arial" w:cs="Arial"/>
        </w:rPr>
        <w:t xml:space="preserve">etter </w:t>
      </w:r>
      <w:r w:rsidR="00EC6E61">
        <w:rPr>
          <w:rFonts w:ascii="Arial" w:hAnsi="Arial" w:cs="Arial"/>
        </w:rPr>
        <w:t>B</w:t>
      </w:r>
      <w:r w:rsidRPr="00F44845">
        <w:rPr>
          <w:rFonts w:ascii="Arial" w:hAnsi="Arial" w:cs="Arial"/>
        </w:rPr>
        <w:t xml:space="preserve">usiness </w:t>
      </w:r>
      <w:r w:rsidR="00EC6E61">
        <w:rPr>
          <w:rFonts w:ascii="Arial" w:hAnsi="Arial" w:cs="Arial"/>
        </w:rPr>
        <w:t>B</w:t>
      </w:r>
      <w:r w:rsidRPr="00F44845">
        <w:rPr>
          <w:rFonts w:ascii="Arial" w:hAnsi="Arial" w:cs="Arial"/>
        </w:rPr>
        <w:t>ureau.  Consider all the options that a site of</w:t>
      </w:r>
      <w:r w:rsidR="00EC6E61">
        <w:rPr>
          <w:rFonts w:ascii="Arial" w:hAnsi="Arial" w:cs="Arial"/>
        </w:rPr>
        <w:t>fers and what options work best for your church.</w:t>
      </w:r>
    </w:p>
    <w:sectPr w:rsidR="00F44845" w:rsidRPr="00F4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D0C28"/>
    <w:multiLevelType w:val="hybridMultilevel"/>
    <w:tmpl w:val="A0F6814A"/>
    <w:lvl w:ilvl="0" w:tplc="BA140F2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F3FC0"/>
    <w:multiLevelType w:val="hybridMultilevel"/>
    <w:tmpl w:val="061A720C"/>
    <w:lvl w:ilvl="0" w:tplc="BA140F20">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000A35"/>
    <w:multiLevelType w:val="hybridMultilevel"/>
    <w:tmpl w:val="061A720C"/>
    <w:lvl w:ilvl="0" w:tplc="BA140F2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577C3"/>
    <w:multiLevelType w:val="hybridMultilevel"/>
    <w:tmpl w:val="443AF7BE"/>
    <w:lvl w:ilvl="0" w:tplc="BA140F2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990949">
    <w:abstractNumId w:val="3"/>
  </w:num>
  <w:num w:numId="2" w16cid:durableId="1290356368">
    <w:abstractNumId w:val="2"/>
  </w:num>
  <w:num w:numId="3" w16cid:durableId="686253089">
    <w:abstractNumId w:val="0"/>
  </w:num>
  <w:num w:numId="4" w16cid:durableId="1755124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yNLcwMDa3NDcyNrZQ0lEKTi0uzszPAykwrgUAU1tojCwAAAA="/>
  </w:docVars>
  <w:rsids>
    <w:rsidRoot w:val="00F44845"/>
    <w:rsid w:val="00151206"/>
    <w:rsid w:val="00157421"/>
    <w:rsid w:val="001F5B5C"/>
    <w:rsid w:val="0031654D"/>
    <w:rsid w:val="00722EDB"/>
    <w:rsid w:val="00822E18"/>
    <w:rsid w:val="00AF4D01"/>
    <w:rsid w:val="00DF51F4"/>
    <w:rsid w:val="00EC6E61"/>
    <w:rsid w:val="00F4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7489"/>
  <w15:chartTrackingRefBased/>
  <w15:docId w15:val="{31407C34-C805-4567-8174-2573AAEA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845"/>
    <w:pPr>
      <w:spacing w:after="0" w:line="240" w:lineRule="auto"/>
    </w:pPr>
  </w:style>
  <w:style w:type="paragraph" w:styleId="ListParagraph">
    <w:name w:val="List Paragraph"/>
    <w:basedOn w:val="Normal"/>
    <w:uiPriority w:val="34"/>
    <w:qFormat/>
    <w:rsid w:val="00F44845"/>
    <w:pPr>
      <w:ind w:left="720"/>
      <w:contextualSpacing/>
    </w:pPr>
  </w:style>
  <w:style w:type="character" w:styleId="Hyperlink">
    <w:name w:val="Hyperlink"/>
    <w:basedOn w:val="DefaultParagraphFont"/>
    <w:uiPriority w:val="99"/>
    <w:unhideWhenUsed/>
    <w:rsid w:val="00157421"/>
    <w:rPr>
      <w:color w:val="0563C1" w:themeColor="hyperlink"/>
      <w:u w:val="single"/>
    </w:rPr>
  </w:style>
  <w:style w:type="character" w:styleId="UnresolvedMention">
    <w:name w:val="Unresolved Mention"/>
    <w:basedOn w:val="DefaultParagraphFont"/>
    <w:uiPriority w:val="99"/>
    <w:semiHidden/>
    <w:unhideWhenUsed/>
    <w:rsid w:val="00157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752405">
      <w:bodyDiv w:val="1"/>
      <w:marLeft w:val="0"/>
      <w:marRight w:val="0"/>
      <w:marTop w:val="0"/>
      <w:marBottom w:val="0"/>
      <w:divBdr>
        <w:top w:val="none" w:sz="0" w:space="0" w:color="auto"/>
        <w:left w:val="none" w:sz="0" w:space="0" w:color="auto"/>
        <w:bottom w:val="none" w:sz="0" w:space="0" w:color="auto"/>
        <w:right w:val="none" w:sz="0" w:space="0" w:color="auto"/>
      </w:divBdr>
    </w:div>
    <w:div w:id="1439790131">
      <w:bodyDiv w:val="1"/>
      <w:marLeft w:val="0"/>
      <w:marRight w:val="0"/>
      <w:marTop w:val="0"/>
      <w:marBottom w:val="0"/>
      <w:divBdr>
        <w:top w:val="none" w:sz="0" w:space="0" w:color="auto"/>
        <w:left w:val="none" w:sz="0" w:space="0" w:color="auto"/>
        <w:bottom w:val="none" w:sz="0" w:space="0" w:color="auto"/>
        <w:right w:val="none" w:sz="0" w:space="0" w:color="auto"/>
      </w:divBdr>
    </w:div>
    <w:div w:id="210287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3.amazonaws.com/foursquare.org/wp-content/uploads/sites/2/2021/09/21094741/Donor-Restricted-Sample-Fund-Descriptions_EN_Cindy-Towne.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Towne</dc:creator>
  <cp:keywords/>
  <dc:description/>
  <cp:lastModifiedBy>Cindy Towne</cp:lastModifiedBy>
  <cp:revision>8</cp:revision>
  <dcterms:created xsi:type="dcterms:W3CDTF">2019-04-09T15:36:00Z</dcterms:created>
  <dcterms:modified xsi:type="dcterms:W3CDTF">2024-06-17T14:47:00Z</dcterms:modified>
</cp:coreProperties>
</file>