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8F" w:rsidRDefault="003805C2" w:rsidP="003805C2">
      <w:pPr>
        <w:jc w:val="center"/>
      </w:pPr>
      <w:r>
        <w:rPr>
          <w:b/>
          <w:bCs/>
          <w:noProof/>
        </w:rPr>
        <w:drawing>
          <wp:inline distT="0" distB="0" distL="0" distR="0" wp14:anchorId="16A311E5" wp14:editId="08F24B25">
            <wp:extent cx="1772971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Youth Basketb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819" cy="91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5C2" w:rsidRDefault="003805C2" w:rsidP="003805C2">
      <w:pPr>
        <w:jc w:val="center"/>
      </w:pPr>
    </w:p>
    <w:p w:rsidR="003805C2" w:rsidRDefault="003805C2" w:rsidP="003805C2">
      <w:pPr>
        <w:jc w:val="center"/>
      </w:pPr>
    </w:p>
    <w:p w:rsidR="003805C2" w:rsidRDefault="003805C2" w:rsidP="003805C2">
      <w:pPr>
        <w:jc w:val="center"/>
        <w:rPr>
          <w:b/>
          <w:u w:val="single"/>
        </w:rPr>
      </w:pPr>
      <w:r>
        <w:rPr>
          <w:b/>
          <w:u w:val="single"/>
        </w:rPr>
        <w:t xml:space="preserve">MEDICAL AUTHORIZATION TO RETURN TO PLAY WHEN A </w:t>
      </w:r>
      <w:r w:rsidR="00A97F6D">
        <w:rPr>
          <w:b/>
          <w:u w:val="single"/>
        </w:rPr>
        <w:t>CHILD</w:t>
      </w:r>
      <w:r>
        <w:rPr>
          <w:b/>
          <w:u w:val="single"/>
        </w:rPr>
        <w:t xml:space="preserve"> HAS BEEN REMOVED DUE TO A SUSPECTED CONCUSSION</w:t>
      </w:r>
    </w:p>
    <w:p w:rsidR="00143334" w:rsidRDefault="00143334" w:rsidP="003805C2">
      <w:pPr>
        <w:jc w:val="center"/>
        <w:rPr>
          <w:b/>
          <w:u w:val="single"/>
        </w:rPr>
      </w:pPr>
    </w:p>
    <w:p w:rsidR="00143334" w:rsidRDefault="00577291" w:rsidP="003805C2">
      <w:pPr>
        <w:jc w:val="center"/>
        <w:rPr>
          <w:b/>
          <w:u w:val="single"/>
        </w:rPr>
      </w:pPr>
      <w:r w:rsidRPr="0014333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F6A68" wp14:editId="4061FE49">
                <wp:simplePos x="0" y="0"/>
                <wp:positionH relativeFrom="column">
                  <wp:posOffset>-38100</wp:posOffset>
                </wp:positionH>
                <wp:positionV relativeFrom="paragraph">
                  <wp:posOffset>156210</wp:posOffset>
                </wp:positionV>
                <wp:extent cx="5943600" cy="2571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334" w:rsidRPr="00577291" w:rsidRDefault="00143334" w:rsidP="00143334">
                            <w:pPr>
                              <w:jc w:val="both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577291">
                              <w:rPr>
                                <w:szCs w:val="24"/>
                              </w:rPr>
                              <w:t xml:space="preserve">Ohio State Law requires a child who exhibits signs, symptoms or behaviors associated with concussion </w:t>
                            </w:r>
                            <w:bookmarkStart w:id="0" w:name="_GoBack"/>
                            <w:bookmarkEnd w:id="0"/>
                            <w:r w:rsidRPr="00577291">
                              <w:rPr>
                                <w:szCs w:val="24"/>
                              </w:rPr>
                              <w:t xml:space="preserve">be removed from a practice or </w:t>
                            </w:r>
                            <w:r w:rsidR="00A97F6D">
                              <w:rPr>
                                <w:szCs w:val="24"/>
                              </w:rPr>
                              <w:t>game</w:t>
                            </w:r>
                            <w:r w:rsidRPr="00577291">
                              <w:rPr>
                                <w:szCs w:val="24"/>
                              </w:rPr>
                              <w:t xml:space="preserve"> and </w:t>
                            </w:r>
                            <w:r w:rsidRPr="00577291">
                              <w:rPr>
                                <w:b/>
                                <w:szCs w:val="24"/>
                              </w:rPr>
                              <w:t xml:space="preserve">not </w:t>
                            </w:r>
                            <w:r w:rsidR="00B66842">
                              <w:rPr>
                                <w:b/>
                                <w:szCs w:val="24"/>
                              </w:rPr>
                              <w:t xml:space="preserve"> be </w:t>
                            </w:r>
                            <w:r w:rsidRPr="00577291">
                              <w:rPr>
                                <w:b/>
                                <w:szCs w:val="24"/>
                              </w:rPr>
                              <w:t xml:space="preserve">permitted to reenter practice or </w:t>
                            </w:r>
                            <w:r w:rsidR="00B66842">
                              <w:rPr>
                                <w:b/>
                                <w:szCs w:val="24"/>
                              </w:rPr>
                              <w:t>a game</w:t>
                            </w:r>
                            <w:r w:rsidRPr="00577291">
                              <w:rPr>
                                <w:b/>
                                <w:szCs w:val="24"/>
                              </w:rPr>
                              <w:t xml:space="preserve"> on the same day as the removal.</w:t>
                            </w:r>
                            <w:r w:rsidRPr="00577291">
                              <w:rPr>
                                <w:szCs w:val="24"/>
                              </w:rPr>
                              <w:t xml:space="preserve">  Thereafter, </w:t>
                            </w:r>
                            <w:r w:rsidRPr="00577291">
                              <w:rPr>
                                <w:b/>
                                <w:szCs w:val="24"/>
                              </w:rPr>
                              <w:t>written medical authorization from a physician (M.D. or D.O.)</w:t>
                            </w:r>
                            <w:r w:rsidR="00A97F6D">
                              <w:rPr>
                                <w:szCs w:val="24"/>
                              </w:rPr>
                              <w:t xml:space="preserve">, </w:t>
                            </w:r>
                            <w:r w:rsidRPr="00577291">
                              <w:rPr>
                                <w:b/>
                                <w:szCs w:val="24"/>
                              </w:rPr>
                              <w:t xml:space="preserve">is required to grant clearance for the </w:t>
                            </w:r>
                            <w:r w:rsidR="00A97F6D">
                              <w:rPr>
                                <w:b/>
                                <w:szCs w:val="24"/>
                              </w:rPr>
                              <w:t>child</w:t>
                            </w:r>
                            <w:r w:rsidRPr="00577291">
                              <w:rPr>
                                <w:b/>
                                <w:szCs w:val="24"/>
                              </w:rPr>
                              <w:t xml:space="preserve"> to return to participation</w:t>
                            </w:r>
                            <w:r w:rsidR="00B66842">
                              <w:rPr>
                                <w:szCs w:val="24"/>
                              </w:rPr>
                              <w:t xml:space="preserve">. </w:t>
                            </w:r>
                            <w:r w:rsidRPr="00577291">
                              <w:rPr>
                                <w:szCs w:val="24"/>
                              </w:rPr>
                              <w:t>This form shall serve as the a</w:t>
                            </w:r>
                            <w:r w:rsidR="00B66842">
                              <w:rPr>
                                <w:szCs w:val="24"/>
                              </w:rPr>
                              <w:t xml:space="preserve">uthorization that the physician </w:t>
                            </w:r>
                            <w:r w:rsidRPr="00577291">
                              <w:rPr>
                                <w:szCs w:val="24"/>
                              </w:rPr>
                              <w:t xml:space="preserve">has examined the </w:t>
                            </w:r>
                            <w:r w:rsidR="00A97F6D">
                              <w:rPr>
                                <w:szCs w:val="24"/>
                              </w:rPr>
                              <w:t>child</w:t>
                            </w:r>
                            <w:r w:rsidRPr="00577291">
                              <w:rPr>
                                <w:szCs w:val="24"/>
                              </w:rPr>
                              <w:t xml:space="preserve">, and has cleared the </w:t>
                            </w:r>
                            <w:r w:rsidR="00A97F6D">
                              <w:rPr>
                                <w:szCs w:val="24"/>
                              </w:rPr>
                              <w:t>child</w:t>
                            </w:r>
                            <w:r w:rsidRPr="00577291">
                              <w:rPr>
                                <w:szCs w:val="24"/>
                              </w:rPr>
                              <w:t xml:space="preserve"> to return t</w:t>
                            </w:r>
                            <w:r w:rsidR="00A97F6D">
                              <w:rPr>
                                <w:szCs w:val="24"/>
                              </w:rPr>
                              <w:t xml:space="preserve">o participation.  The physician </w:t>
                            </w:r>
                            <w:r w:rsidRPr="00577291">
                              <w:rPr>
                                <w:szCs w:val="24"/>
                              </w:rPr>
                              <w:t xml:space="preserve">must complete this form and </w:t>
                            </w:r>
                            <w:r w:rsidR="00A97F6D">
                              <w:rPr>
                                <w:szCs w:val="24"/>
                              </w:rPr>
                              <w:t xml:space="preserve">the form must be </w:t>
                            </w:r>
                            <w:r w:rsidRPr="00577291">
                              <w:rPr>
                                <w:szCs w:val="24"/>
                              </w:rPr>
                              <w:t>submit</w:t>
                            </w:r>
                            <w:r w:rsidR="00A97F6D">
                              <w:rPr>
                                <w:szCs w:val="24"/>
                              </w:rPr>
                              <w:t>ted</w:t>
                            </w:r>
                            <w:r w:rsidRPr="00577291">
                              <w:rPr>
                                <w:szCs w:val="24"/>
                              </w:rPr>
                              <w:t xml:space="preserve"> to </w:t>
                            </w:r>
                            <w:r w:rsidR="00B66842">
                              <w:rPr>
                                <w:szCs w:val="24"/>
                              </w:rPr>
                              <w:t>t</w:t>
                            </w:r>
                            <w:r w:rsidR="00A97F6D">
                              <w:rPr>
                                <w:szCs w:val="24"/>
                              </w:rPr>
                              <w:t>he child’s head coach and the SAC Board President before the child can r</w:t>
                            </w:r>
                            <w:r w:rsidRPr="00577291">
                              <w:rPr>
                                <w:szCs w:val="24"/>
                              </w:rPr>
                              <w:t>esum</w:t>
                            </w:r>
                            <w:r w:rsidR="00A97F6D">
                              <w:rPr>
                                <w:szCs w:val="24"/>
                              </w:rPr>
                              <w:t>e</w:t>
                            </w:r>
                            <w:r w:rsidRPr="00577291">
                              <w:rPr>
                                <w:szCs w:val="24"/>
                              </w:rPr>
                              <w:t xml:space="preserve"> participation in practice and/or a </w:t>
                            </w:r>
                            <w:r w:rsidR="00A97F6D">
                              <w:rPr>
                                <w:szCs w:val="24"/>
                              </w:rPr>
                              <w:t>game.</w:t>
                            </w:r>
                            <w:r w:rsidRPr="00577291">
                              <w:rPr>
                                <w:szCs w:val="24"/>
                              </w:rPr>
                              <w:t xml:space="preserve">  </w:t>
                            </w:r>
                            <w:r w:rsidRPr="00577291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To reiterate, this </w:t>
                            </w:r>
                            <w:r w:rsidR="00A97F6D">
                              <w:rPr>
                                <w:b/>
                                <w:szCs w:val="24"/>
                                <w:u w:val="single"/>
                              </w:rPr>
                              <w:t>child</w:t>
                            </w:r>
                            <w:r w:rsidRPr="00577291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not permitted to reenter practice or competition on the same day as the removal.</w:t>
                            </w:r>
                          </w:p>
                          <w:p w:rsidR="00143334" w:rsidRPr="00577291" w:rsidRDefault="00143334" w:rsidP="0014333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12.3pt;width:468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ZhJQ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">
                <v:textbox>
                  <w:txbxContent>
                    <w:p w:rsidR="00143334" w:rsidRPr="00577291" w:rsidRDefault="00143334" w:rsidP="00143334">
                      <w:pPr>
                        <w:jc w:val="both"/>
                        <w:rPr>
                          <w:b/>
                          <w:szCs w:val="24"/>
                          <w:u w:val="single"/>
                        </w:rPr>
                      </w:pPr>
                      <w:r w:rsidRPr="00577291">
                        <w:rPr>
                          <w:szCs w:val="24"/>
                        </w:rPr>
                        <w:t xml:space="preserve">Ohio State Law requires a child who exhibits signs, symptoms or behaviors associated with concussion </w:t>
                      </w:r>
                      <w:bookmarkStart w:id="1" w:name="_GoBack"/>
                      <w:bookmarkEnd w:id="1"/>
                      <w:r w:rsidRPr="00577291">
                        <w:rPr>
                          <w:szCs w:val="24"/>
                        </w:rPr>
                        <w:t xml:space="preserve">be removed from a practice or </w:t>
                      </w:r>
                      <w:r w:rsidR="00A97F6D">
                        <w:rPr>
                          <w:szCs w:val="24"/>
                        </w:rPr>
                        <w:t>game</w:t>
                      </w:r>
                      <w:r w:rsidRPr="00577291">
                        <w:rPr>
                          <w:szCs w:val="24"/>
                        </w:rPr>
                        <w:t xml:space="preserve"> and </w:t>
                      </w:r>
                      <w:r w:rsidRPr="00577291">
                        <w:rPr>
                          <w:b/>
                          <w:szCs w:val="24"/>
                        </w:rPr>
                        <w:t xml:space="preserve">not </w:t>
                      </w:r>
                      <w:r w:rsidR="00B66842">
                        <w:rPr>
                          <w:b/>
                          <w:szCs w:val="24"/>
                        </w:rPr>
                        <w:t xml:space="preserve"> be </w:t>
                      </w:r>
                      <w:r w:rsidRPr="00577291">
                        <w:rPr>
                          <w:b/>
                          <w:szCs w:val="24"/>
                        </w:rPr>
                        <w:t xml:space="preserve">permitted to reenter practice or </w:t>
                      </w:r>
                      <w:r w:rsidR="00B66842">
                        <w:rPr>
                          <w:b/>
                          <w:szCs w:val="24"/>
                        </w:rPr>
                        <w:t>a game</w:t>
                      </w:r>
                      <w:r w:rsidRPr="00577291">
                        <w:rPr>
                          <w:b/>
                          <w:szCs w:val="24"/>
                        </w:rPr>
                        <w:t xml:space="preserve"> on the same day as the removal.</w:t>
                      </w:r>
                      <w:r w:rsidRPr="00577291">
                        <w:rPr>
                          <w:szCs w:val="24"/>
                        </w:rPr>
                        <w:t xml:space="preserve">  Thereafter, </w:t>
                      </w:r>
                      <w:r w:rsidRPr="00577291">
                        <w:rPr>
                          <w:b/>
                          <w:szCs w:val="24"/>
                        </w:rPr>
                        <w:t>written medical authorization from a physician (M.D. or D.O.)</w:t>
                      </w:r>
                      <w:r w:rsidR="00A97F6D">
                        <w:rPr>
                          <w:szCs w:val="24"/>
                        </w:rPr>
                        <w:t xml:space="preserve">, </w:t>
                      </w:r>
                      <w:r w:rsidRPr="00577291">
                        <w:rPr>
                          <w:b/>
                          <w:szCs w:val="24"/>
                        </w:rPr>
                        <w:t xml:space="preserve">is required to grant clearance for the </w:t>
                      </w:r>
                      <w:r w:rsidR="00A97F6D">
                        <w:rPr>
                          <w:b/>
                          <w:szCs w:val="24"/>
                        </w:rPr>
                        <w:t>child</w:t>
                      </w:r>
                      <w:r w:rsidRPr="00577291">
                        <w:rPr>
                          <w:b/>
                          <w:szCs w:val="24"/>
                        </w:rPr>
                        <w:t xml:space="preserve"> to return to participation</w:t>
                      </w:r>
                      <w:r w:rsidR="00B66842">
                        <w:rPr>
                          <w:szCs w:val="24"/>
                        </w:rPr>
                        <w:t xml:space="preserve">. </w:t>
                      </w:r>
                      <w:r w:rsidRPr="00577291">
                        <w:rPr>
                          <w:szCs w:val="24"/>
                        </w:rPr>
                        <w:t>This form shall serve as the a</w:t>
                      </w:r>
                      <w:r w:rsidR="00B66842">
                        <w:rPr>
                          <w:szCs w:val="24"/>
                        </w:rPr>
                        <w:t xml:space="preserve">uthorization that the physician </w:t>
                      </w:r>
                      <w:r w:rsidRPr="00577291">
                        <w:rPr>
                          <w:szCs w:val="24"/>
                        </w:rPr>
                        <w:t xml:space="preserve">has examined the </w:t>
                      </w:r>
                      <w:r w:rsidR="00A97F6D">
                        <w:rPr>
                          <w:szCs w:val="24"/>
                        </w:rPr>
                        <w:t>child</w:t>
                      </w:r>
                      <w:r w:rsidRPr="00577291">
                        <w:rPr>
                          <w:szCs w:val="24"/>
                        </w:rPr>
                        <w:t xml:space="preserve">, and has cleared the </w:t>
                      </w:r>
                      <w:r w:rsidR="00A97F6D">
                        <w:rPr>
                          <w:szCs w:val="24"/>
                        </w:rPr>
                        <w:t>child</w:t>
                      </w:r>
                      <w:r w:rsidRPr="00577291">
                        <w:rPr>
                          <w:szCs w:val="24"/>
                        </w:rPr>
                        <w:t xml:space="preserve"> to return t</w:t>
                      </w:r>
                      <w:r w:rsidR="00A97F6D">
                        <w:rPr>
                          <w:szCs w:val="24"/>
                        </w:rPr>
                        <w:t xml:space="preserve">o participation.  The physician </w:t>
                      </w:r>
                      <w:r w:rsidRPr="00577291">
                        <w:rPr>
                          <w:szCs w:val="24"/>
                        </w:rPr>
                        <w:t xml:space="preserve">must complete this form and </w:t>
                      </w:r>
                      <w:r w:rsidR="00A97F6D">
                        <w:rPr>
                          <w:szCs w:val="24"/>
                        </w:rPr>
                        <w:t xml:space="preserve">the form must be </w:t>
                      </w:r>
                      <w:r w:rsidRPr="00577291">
                        <w:rPr>
                          <w:szCs w:val="24"/>
                        </w:rPr>
                        <w:t>submit</w:t>
                      </w:r>
                      <w:r w:rsidR="00A97F6D">
                        <w:rPr>
                          <w:szCs w:val="24"/>
                        </w:rPr>
                        <w:t>ted</w:t>
                      </w:r>
                      <w:r w:rsidRPr="00577291">
                        <w:rPr>
                          <w:szCs w:val="24"/>
                        </w:rPr>
                        <w:t xml:space="preserve"> to </w:t>
                      </w:r>
                      <w:r w:rsidR="00B66842">
                        <w:rPr>
                          <w:szCs w:val="24"/>
                        </w:rPr>
                        <w:t>t</w:t>
                      </w:r>
                      <w:r w:rsidR="00A97F6D">
                        <w:rPr>
                          <w:szCs w:val="24"/>
                        </w:rPr>
                        <w:t>he child’s head coach and the SAC Board President before the child can r</w:t>
                      </w:r>
                      <w:r w:rsidRPr="00577291">
                        <w:rPr>
                          <w:szCs w:val="24"/>
                        </w:rPr>
                        <w:t>esum</w:t>
                      </w:r>
                      <w:r w:rsidR="00A97F6D">
                        <w:rPr>
                          <w:szCs w:val="24"/>
                        </w:rPr>
                        <w:t>e</w:t>
                      </w:r>
                      <w:r w:rsidRPr="00577291">
                        <w:rPr>
                          <w:szCs w:val="24"/>
                        </w:rPr>
                        <w:t xml:space="preserve"> participation in practice and/or a </w:t>
                      </w:r>
                      <w:r w:rsidR="00A97F6D">
                        <w:rPr>
                          <w:szCs w:val="24"/>
                        </w:rPr>
                        <w:t>game.</w:t>
                      </w:r>
                      <w:r w:rsidRPr="00577291">
                        <w:rPr>
                          <w:szCs w:val="24"/>
                        </w:rPr>
                        <w:t xml:space="preserve">  </w:t>
                      </w:r>
                      <w:r w:rsidRPr="00577291">
                        <w:rPr>
                          <w:b/>
                          <w:szCs w:val="24"/>
                          <w:u w:val="single"/>
                        </w:rPr>
                        <w:t xml:space="preserve">To reiterate, this </w:t>
                      </w:r>
                      <w:r w:rsidR="00A97F6D">
                        <w:rPr>
                          <w:b/>
                          <w:szCs w:val="24"/>
                          <w:u w:val="single"/>
                        </w:rPr>
                        <w:t>child</w:t>
                      </w:r>
                      <w:r w:rsidRPr="00577291">
                        <w:rPr>
                          <w:b/>
                          <w:szCs w:val="24"/>
                          <w:u w:val="single"/>
                        </w:rPr>
                        <w:t xml:space="preserve"> not permitted to reenter practice or competition on the same day as the removal.</w:t>
                      </w:r>
                    </w:p>
                    <w:p w:rsidR="00143334" w:rsidRPr="00577291" w:rsidRDefault="00143334" w:rsidP="0014333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3334" w:rsidRDefault="00143334" w:rsidP="00143334"/>
    <w:p w:rsidR="00143334" w:rsidRDefault="00143334" w:rsidP="003805C2">
      <w:pPr>
        <w:jc w:val="center"/>
        <w:rPr>
          <w:b/>
          <w:u w:val="single"/>
        </w:rPr>
      </w:pPr>
    </w:p>
    <w:p w:rsidR="00143334" w:rsidRDefault="00143334" w:rsidP="003805C2">
      <w:pPr>
        <w:jc w:val="center"/>
        <w:rPr>
          <w:b/>
          <w:u w:val="single"/>
        </w:rPr>
      </w:pPr>
    </w:p>
    <w:p w:rsidR="00143334" w:rsidRDefault="00143334" w:rsidP="003805C2">
      <w:pPr>
        <w:jc w:val="center"/>
        <w:rPr>
          <w:b/>
          <w:u w:val="single"/>
        </w:rPr>
      </w:pPr>
    </w:p>
    <w:p w:rsidR="00143334" w:rsidRDefault="00143334" w:rsidP="003805C2">
      <w:pPr>
        <w:jc w:val="center"/>
        <w:rPr>
          <w:b/>
          <w:u w:val="single"/>
        </w:rPr>
      </w:pPr>
    </w:p>
    <w:p w:rsidR="00143334" w:rsidRDefault="00143334" w:rsidP="003805C2">
      <w:pPr>
        <w:jc w:val="center"/>
        <w:rPr>
          <w:b/>
          <w:u w:val="single"/>
        </w:rPr>
      </w:pPr>
    </w:p>
    <w:p w:rsidR="003805C2" w:rsidRDefault="003805C2" w:rsidP="003805C2">
      <w:pPr>
        <w:jc w:val="center"/>
        <w:rPr>
          <w:b/>
          <w:u w:val="single"/>
        </w:rPr>
      </w:pPr>
    </w:p>
    <w:p w:rsidR="003805C2" w:rsidRDefault="003805C2" w:rsidP="003805C2">
      <w:pPr>
        <w:jc w:val="both"/>
      </w:pPr>
    </w:p>
    <w:p w:rsidR="003805C2" w:rsidRDefault="003805C2" w:rsidP="003805C2">
      <w:pPr>
        <w:jc w:val="both"/>
      </w:pPr>
    </w:p>
    <w:p w:rsidR="003805C2" w:rsidRDefault="003805C2" w:rsidP="003805C2">
      <w:pPr>
        <w:jc w:val="both"/>
      </w:pPr>
    </w:p>
    <w:p w:rsidR="00143334" w:rsidRDefault="00143334" w:rsidP="003805C2">
      <w:pPr>
        <w:jc w:val="both"/>
      </w:pPr>
    </w:p>
    <w:p w:rsidR="00143334" w:rsidRDefault="00143334" w:rsidP="003805C2">
      <w:pPr>
        <w:jc w:val="both"/>
      </w:pPr>
    </w:p>
    <w:p w:rsidR="00143334" w:rsidRDefault="00143334" w:rsidP="003805C2">
      <w:pPr>
        <w:jc w:val="both"/>
      </w:pPr>
    </w:p>
    <w:p w:rsidR="00143334" w:rsidRDefault="00143334" w:rsidP="003805C2">
      <w:pPr>
        <w:jc w:val="both"/>
      </w:pPr>
    </w:p>
    <w:p w:rsidR="00143334" w:rsidRDefault="00143334" w:rsidP="003805C2">
      <w:pPr>
        <w:jc w:val="both"/>
      </w:pPr>
    </w:p>
    <w:p w:rsidR="00143334" w:rsidRDefault="00143334" w:rsidP="003805C2">
      <w:pPr>
        <w:jc w:val="both"/>
      </w:pPr>
    </w:p>
    <w:p w:rsidR="00577291" w:rsidRDefault="00577291" w:rsidP="003805C2">
      <w:pPr>
        <w:jc w:val="both"/>
      </w:pPr>
    </w:p>
    <w:p w:rsidR="003805C2" w:rsidRDefault="003805C2" w:rsidP="003805C2">
      <w:pPr>
        <w:jc w:val="both"/>
      </w:pPr>
      <w:r>
        <w:t>I, ______________________</w:t>
      </w:r>
      <w:r w:rsidR="00B66842">
        <w:t xml:space="preserve">__________________, M.D., D.O., </w:t>
      </w:r>
      <w:r>
        <w:t xml:space="preserve">have examined the following child, ______________________________, </w:t>
      </w:r>
      <w:r w:rsidR="00B66842">
        <w:t>who was removed from a S</w:t>
      </w:r>
      <w:r>
        <w:t xml:space="preserve">ycamore Athletic Basketball Club, </w:t>
      </w:r>
      <w:r w:rsidR="00B66842">
        <w:t xml:space="preserve">practice or </w:t>
      </w:r>
      <w:r>
        <w:t>game</w:t>
      </w:r>
      <w:r w:rsidR="00B66842">
        <w:t xml:space="preserve"> d</w:t>
      </w:r>
      <w:r>
        <w:t xml:space="preserve">ue to exhibiting signs/symptoms/behaviors consistent with a </w:t>
      </w:r>
      <w:r w:rsidR="00143334">
        <w:t>concussion</w:t>
      </w:r>
      <w:r>
        <w:t xml:space="preserve">.  I have examined this child, provided an appropriate return to play regimen, if necessary, and determined that the child is cleared to resume participation in practice and competition on ____________________, 20____.  </w:t>
      </w:r>
    </w:p>
    <w:p w:rsidR="003805C2" w:rsidRDefault="003805C2" w:rsidP="003805C2">
      <w:pPr>
        <w:jc w:val="both"/>
      </w:pPr>
    </w:p>
    <w:p w:rsidR="003805C2" w:rsidRDefault="003805C2" w:rsidP="003805C2">
      <w:pPr>
        <w:jc w:val="both"/>
      </w:pPr>
    </w:p>
    <w:p w:rsidR="003805C2" w:rsidRDefault="003805C2" w:rsidP="003805C2">
      <w:pPr>
        <w:jc w:val="both"/>
      </w:pPr>
      <w:r>
        <w:t>___________________________________________</w:t>
      </w:r>
    </w:p>
    <w:p w:rsidR="003805C2" w:rsidRDefault="003805C2" w:rsidP="003805C2">
      <w:pPr>
        <w:jc w:val="both"/>
      </w:pPr>
      <w:r>
        <w:t>Signature of Medical Professional</w:t>
      </w:r>
    </w:p>
    <w:p w:rsidR="003805C2" w:rsidRDefault="003805C2" w:rsidP="003805C2">
      <w:pPr>
        <w:jc w:val="both"/>
      </w:pPr>
    </w:p>
    <w:p w:rsidR="003805C2" w:rsidRDefault="003805C2" w:rsidP="003805C2">
      <w:pPr>
        <w:jc w:val="both"/>
      </w:pPr>
      <w:r>
        <w:t>______________________________________</w:t>
      </w:r>
    </w:p>
    <w:p w:rsidR="003805C2" w:rsidRDefault="003805C2" w:rsidP="003805C2">
      <w:pPr>
        <w:jc w:val="both"/>
      </w:pPr>
      <w:r>
        <w:t>Date</w:t>
      </w:r>
    </w:p>
    <w:p w:rsidR="003805C2" w:rsidRDefault="003805C2" w:rsidP="003805C2">
      <w:pPr>
        <w:jc w:val="both"/>
      </w:pPr>
    </w:p>
    <w:p w:rsidR="003805C2" w:rsidRDefault="003805C2" w:rsidP="003805C2">
      <w:pPr>
        <w:jc w:val="both"/>
      </w:pPr>
    </w:p>
    <w:p w:rsidR="003805C2" w:rsidRDefault="003805C2" w:rsidP="003805C2">
      <w:pPr>
        <w:jc w:val="both"/>
      </w:pPr>
    </w:p>
    <w:p w:rsidR="003805C2" w:rsidRDefault="003805C2" w:rsidP="003805C2">
      <w:pPr>
        <w:jc w:val="both"/>
      </w:pPr>
    </w:p>
    <w:sectPr w:rsidR="003805C2" w:rsidSect="00143334">
      <w:footerReference w:type="default" r:id="rId8"/>
      <w:pgSz w:w="12240" w:h="15840" w:code="1"/>
      <w:pgMar w:top="864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A0" w:rsidRDefault="00B903A0" w:rsidP="003805C2">
      <w:r>
        <w:separator/>
      </w:r>
    </w:p>
  </w:endnote>
  <w:endnote w:type="continuationSeparator" w:id="0">
    <w:p w:rsidR="00B903A0" w:rsidRDefault="00B903A0" w:rsidP="0038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34" w:rsidRDefault="003805C2" w:rsidP="003805C2">
    <w:pPr>
      <w:pStyle w:val="Footer"/>
      <w:jc w:val="center"/>
    </w:pPr>
    <w:r>
      <w:t xml:space="preserve">PRESENT THIS FORM TO THE CHILD’S HEAD COACH AND </w:t>
    </w:r>
  </w:p>
  <w:p w:rsidR="003805C2" w:rsidRDefault="003805C2" w:rsidP="003805C2">
    <w:pPr>
      <w:pStyle w:val="Footer"/>
      <w:jc w:val="center"/>
    </w:pPr>
    <w:r>
      <w:t>THE SAC BOARD PRESIDENT</w:t>
    </w:r>
  </w:p>
  <w:p w:rsidR="003805C2" w:rsidRDefault="00380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A0" w:rsidRDefault="00B903A0" w:rsidP="003805C2">
      <w:r>
        <w:separator/>
      </w:r>
    </w:p>
  </w:footnote>
  <w:footnote w:type="continuationSeparator" w:id="0">
    <w:p w:rsidR="00B903A0" w:rsidRDefault="00B903A0" w:rsidP="00380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C2"/>
    <w:rsid w:val="00111259"/>
    <w:rsid w:val="00112AA7"/>
    <w:rsid w:val="00143334"/>
    <w:rsid w:val="003805C2"/>
    <w:rsid w:val="003E6C8F"/>
    <w:rsid w:val="00434F10"/>
    <w:rsid w:val="00527A0C"/>
    <w:rsid w:val="00577291"/>
    <w:rsid w:val="00626074"/>
    <w:rsid w:val="00772E67"/>
    <w:rsid w:val="008853F6"/>
    <w:rsid w:val="00A96F36"/>
    <w:rsid w:val="00A97F6D"/>
    <w:rsid w:val="00B66842"/>
    <w:rsid w:val="00B903A0"/>
    <w:rsid w:val="00E53EC6"/>
    <w:rsid w:val="00E9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4D7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5C2"/>
  </w:style>
  <w:style w:type="paragraph" w:styleId="Footer">
    <w:name w:val="footer"/>
    <w:basedOn w:val="Normal"/>
    <w:link w:val="FooterChar"/>
    <w:uiPriority w:val="99"/>
    <w:unhideWhenUsed/>
    <w:rsid w:val="00380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4D7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5C2"/>
  </w:style>
  <w:style w:type="paragraph" w:styleId="Footer">
    <w:name w:val="footer"/>
    <w:basedOn w:val="Normal"/>
    <w:link w:val="FooterChar"/>
    <w:uiPriority w:val="99"/>
    <w:unhideWhenUsed/>
    <w:rsid w:val="00380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I. Hedrick</dc:creator>
  <cp:lastModifiedBy>Mark L. Newman</cp:lastModifiedBy>
  <cp:revision>4</cp:revision>
  <cp:lastPrinted>2013-12-17T20:22:00Z</cp:lastPrinted>
  <dcterms:created xsi:type="dcterms:W3CDTF">2013-12-17T19:58:00Z</dcterms:created>
  <dcterms:modified xsi:type="dcterms:W3CDTF">2013-12-18T19:47:00Z</dcterms:modified>
</cp:coreProperties>
</file>