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82785C">
      <w:pPr>
        <w:spacing w:line="480" w:lineRule="auto"/>
        <w:rPr>
          <w:b/>
          <w:bCs/>
        </w:rPr>
      </w:pPr>
      <w:r w:rsidRPr="00BC63E5">
        <w:rPr>
          <w:b/>
          <w:bCs/>
        </w:rPr>
        <w:t xml:space="preserve">ENGL </w:t>
      </w:r>
      <w:r w:rsidR="00930BC0" w:rsidRPr="00BC63E5">
        <w:rPr>
          <w:b/>
          <w:bCs/>
        </w:rPr>
        <w:t>21007</w:t>
      </w:r>
    </w:p>
    <w:p w14:paraId="71E3C530" w14:textId="1FD3DF91" w:rsidR="00BC63E5" w:rsidRDefault="00191A71" w:rsidP="0082785C">
      <w:pPr>
        <w:spacing w:line="480" w:lineRule="auto"/>
        <w:rPr>
          <w:b/>
          <w:bCs/>
        </w:rPr>
      </w:pPr>
      <w:r w:rsidRPr="00BC63E5">
        <w:rPr>
          <w:b/>
          <w:bCs/>
        </w:rPr>
        <w:t>Andrea Kodra</w:t>
      </w:r>
    </w:p>
    <w:p w14:paraId="381D9592" w14:textId="378AB9E6" w:rsidR="00642C23" w:rsidRDefault="00642C23" w:rsidP="00642C23">
      <w:pPr>
        <w:spacing w:line="480" w:lineRule="auto"/>
        <w:jc w:val="center"/>
        <w:rPr>
          <w:b/>
          <w:bCs/>
        </w:rPr>
      </w:pPr>
      <w:r>
        <w:rPr>
          <w:b/>
          <w:bCs/>
        </w:rPr>
        <w:t>Lab Report Analysis</w:t>
      </w:r>
    </w:p>
    <w:p w14:paraId="3D6D5048" w14:textId="13EB9561" w:rsidR="00642C23" w:rsidRPr="00642C23" w:rsidRDefault="00642C23" w:rsidP="00642C23">
      <w:pPr>
        <w:spacing w:line="480" w:lineRule="auto"/>
        <w:rPr>
          <w:b/>
          <w:bCs/>
        </w:rPr>
      </w:pPr>
      <w:r w:rsidRPr="00642C23">
        <w:rPr>
          <w:b/>
          <w:bCs/>
        </w:rPr>
        <w:t>Title</w:t>
      </w:r>
    </w:p>
    <w:p w14:paraId="3C8634CA" w14:textId="77777777" w:rsidR="00642C23" w:rsidRDefault="00642C23" w:rsidP="00642C23">
      <w:pPr>
        <w:spacing w:line="480" w:lineRule="auto"/>
      </w:pPr>
    </w:p>
    <w:p w14:paraId="25ADA829" w14:textId="77777777" w:rsidR="00642C23" w:rsidRDefault="00642C23" w:rsidP="00642C23">
      <w:pPr>
        <w:spacing w:line="480" w:lineRule="auto"/>
      </w:pPr>
      <w:r>
        <w:t>Both reports use titles that clearly communicate what the experiment is about, but they do so in different ways. The blowfly report uses a short, focused title that immediately tells the reader the organism being studied and the main variable of interest. This fits well with biology-style lab reports, where concise titles are common.</w:t>
      </w:r>
    </w:p>
    <w:p w14:paraId="1218E3BF" w14:textId="77777777" w:rsidR="00642C23" w:rsidRDefault="00642C23" w:rsidP="00642C23">
      <w:pPr>
        <w:spacing w:line="480" w:lineRule="auto"/>
      </w:pPr>
    </w:p>
    <w:p w14:paraId="5FE5C85D" w14:textId="77777777" w:rsidR="00642C23" w:rsidRDefault="00642C23" w:rsidP="00642C23">
      <w:pPr>
        <w:spacing w:line="480" w:lineRule="auto"/>
      </w:pPr>
      <w:r>
        <w:t>The ideal gas report uses a much longer title, but this appears intentional rather than excessive. By including the conditions of the experiment directly in the title, the author removes any ambiguity about the setup. This reflects an engineering approach to writing, where precision is often more important than brevity. In both cases, the titles successfully prepare the reader for what follows.</w:t>
      </w:r>
    </w:p>
    <w:p w14:paraId="449584F8" w14:textId="77777777" w:rsidR="00642C23" w:rsidRDefault="00642C23" w:rsidP="00642C23">
      <w:pPr>
        <w:spacing w:line="480" w:lineRule="auto"/>
      </w:pPr>
    </w:p>
    <w:p w14:paraId="0E8EE87A" w14:textId="03A3F909" w:rsidR="00642C23" w:rsidRPr="00642C23" w:rsidRDefault="00642C23" w:rsidP="00642C23">
      <w:pPr>
        <w:spacing w:line="480" w:lineRule="auto"/>
        <w:rPr>
          <w:b/>
          <w:bCs/>
        </w:rPr>
      </w:pPr>
      <w:r w:rsidRPr="00642C23">
        <w:rPr>
          <w:b/>
          <w:bCs/>
        </w:rPr>
        <w:t>Abstract</w:t>
      </w:r>
    </w:p>
    <w:p w14:paraId="1E563824" w14:textId="77777777" w:rsidR="00642C23" w:rsidRDefault="00642C23" w:rsidP="00642C23">
      <w:pPr>
        <w:spacing w:line="480" w:lineRule="auto"/>
      </w:pPr>
    </w:p>
    <w:p w14:paraId="1B794BBE" w14:textId="371AE880" w:rsidR="00642C23" w:rsidRDefault="00642C23" w:rsidP="00642C23">
      <w:pPr>
        <w:spacing w:line="480" w:lineRule="auto"/>
      </w:pPr>
      <w:r>
        <w:lastRenderedPageBreak/>
        <w:t>One major difference between the two reports is how they handle the abstract. The blowfly lab report includes a formal abstract that briefly covers the purpose, methods, results, and conclusions of the experiment. This makes the report easy to scan and understand quickly, especially for readers unfamiliar with the study.</w:t>
      </w:r>
    </w:p>
    <w:p w14:paraId="175B6D13" w14:textId="77777777" w:rsidR="00642C23" w:rsidRDefault="00642C23" w:rsidP="00642C23">
      <w:pPr>
        <w:spacing w:line="480" w:lineRule="auto"/>
      </w:pPr>
    </w:p>
    <w:p w14:paraId="29743C75" w14:textId="77777777" w:rsidR="00642C23" w:rsidRDefault="00642C23" w:rsidP="00642C23">
      <w:pPr>
        <w:spacing w:line="480" w:lineRule="auto"/>
      </w:pPr>
      <w:r>
        <w:t>The ideal gas lab report does not include a separate abstract. Instead, the opening paragraph of the Introduction summarizes the experiment’s goal and scope. This appears to be a deliberate choice rather than a mistake. Since the experiment tests a well-established scientific law, the author may have felt that a full abstract was unnecessary and chose to move directly into the main content.</w:t>
      </w:r>
    </w:p>
    <w:p w14:paraId="35693D06" w14:textId="709D5C49" w:rsidR="00642C23" w:rsidRDefault="00642C23" w:rsidP="00642C23">
      <w:pPr>
        <w:spacing w:line="480" w:lineRule="auto"/>
      </w:pPr>
    </w:p>
    <w:p w14:paraId="2156D76A" w14:textId="2DB8AB39" w:rsidR="00642C23" w:rsidRPr="00642C23" w:rsidRDefault="00642C23" w:rsidP="00642C23">
      <w:pPr>
        <w:spacing w:line="480" w:lineRule="auto"/>
        <w:rPr>
          <w:b/>
          <w:bCs/>
        </w:rPr>
      </w:pPr>
      <w:r w:rsidRPr="00642C23">
        <w:rPr>
          <w:b/>
          <w:bCs/>
        </w:rPr>
        <w:t>Introduction</w:t>
      </w:r>
    </w:p>
    <w:p w14:paraId="1B92B4E2" w14:textId="77777777" w:rsidR="00642C23" w:rsidRDefault="00642C23" w:rsidP="00642C23">
      <w:pPr>
        <w:spacing w:line="480" w:lineRule="auto"/>
      </w:pPr>
    </w:p>
    <w:p w14:paraId="6631FE7E" w14:textId="77777777" w:rsidR="00642C23" w:rsidRDefault="00642C23" w:rsidP="00642C23">
      <w:pPr>
        <w:spacing w:line="480" w:lineRule="auto"/>
      </w:pPr>
      <w:r>
        <w:t>The blowfly report provides a strong introduction by giving background information on insect sensory systems and explaining why flies are useful subjects for this type of experiment. The hypotheses are clearly stated, which helps the reader understand what the experiment is trying to prove.</w:t>
      </w:r>
    </w:p>
    <w:p w14:paraId="26FD110D" w14:textId="77777777" w:rsidR="00642C23" w:rsidRDefault="00642C23" w:rsidP="00642C23">
      <w:pPr>
        <w:spacing w:line="480" w:lineRule="auto"/>
      </w:pPr>
    </w:p>
    <w:p w14:paraId="5583DB11" w14:textId="77777777" w:rsidR="00642C23" w:rsidRDefault="00642C23" w:rsidP="00642C23">
      <w:pPr>
        <w:spacing w:line="480" w:lineRule="auto"/>
      </w:pPr>
      <w:r>
        <w:t xml:space="preserve">The introduction in the ideal gas report is more straightforward. Rather than reviewing prior research, it focuses on defining the ideal gas law and explaining the purpose of the </w:t>
      </w:r>
      <w:r>
        <w:lastRenderedPageBreak/>
        <w:t>experiment. This difference likely reflects the goals of the assignment: confirming a known relationship instead of exploring a new biological question. While shorter, the introduction still provides enough information to understand the experiment.</w:t>
      </w:r>
    </w:p>
    <w:p w14:paraId="501618E3" w14:textId="5E74761C" w:rsidR="00642C23" w:rsidRPr="00642C23" w:rsidRDefault="00642C23" w:rsidP="00642C23">
      <w:pPr>
        <w:spacing w:line="480" w:lineRule="auto"/>
        <w:rPr>
          <w:b/>
          <w:bCs/>
        </w:rPr>
      </w:pPr>
    </w:p>
    <w:p w14:paraId="7AC59613" w14:textId="1F04B107" w:rsidR="00642C23" w:rsidRPr="00642C23" w:rsidRDefault="00642C23" w:rsidP="00642C23">
      <w:pPr>
        <w:spacing w:line="480" w:lineRule="auto"/>
        <w:rPr>
          <w:b/>
          <w:bCs/>
        </w:rPr>
      </w:pPr>
      <w:r w:rsidRPr="00642C23">
        <w:rPr>
          <w:b/>
          <w:bCs/>
        </w:rPr>
        <w:t xml:space="preserve"> Means and Methods</w:t>
      </w:r>
    </w:p>
    <w:p w14:paraId="091B6066" w14:textId="77777777" w:rsidR="00642C23" w:rsidRDefault="00642C23" w:rsidP="00642C23">
      <w:pPr>
        <w:spacing w:line="480" w:lineRule="auto"/>
      </w:pPr>
    </w:p>
    <w:p w14:paraId="7A4DE884" w14:textId="77777777" w:rsidR="00642C23" w:rsidRDefault="00642C23" w:rsidP="00642C23">
      <w:pPr>
        <w:spacing w:line="480" w:lineRule="auto"/>
      </w:pPr>
      <w:r>
        <w:t>In the blowfly lab report, the Methods section clearly explains how the experiment was carried out, including preparation, testing, and controls. The level of detail suggests that the author intended the experiment to be reproducible by others, which aligns well with Chapter 19 guidelines.</w:t>
      </w:r>
    </w:p>
    <w:p w14:paraId="19DE0A63" w14:textId="77777777" w:rsidR="00642C23" w:rsidRDefault="00642C23" w:rsidP="00642C23">
      <w:pPr>
        <w:spacing w:line="480" w:lineRule="auto"/>
      </w:pPr>
    </w:p>
    <w:p w14:paraId="76414A28" w14:textId="77777777" w:rsidR="00642C23" w:rsidRDefault="00642C23" w:rsidP="00642C23">
      <w:pPr>
        <w:spacing w:line="480" w:lineRule="auto"/>
      </w:pPr>
      <w:r>
        <w:t>The ideal gas lab report labels this section as “Procedures” rather than “Methods.” Even though the wording is different, the function is the same. The author explains the equipment used, how measurements were taken, and how calculations were performed. This slight deviation in terminology seems to reflect discipline-specific conventions rather than a misunderstanding of lab report structure.</w:t>
      </w:r>
    </w:p>
    <w:p w14:paraId="506B5010" w14:textId="77777777" w:rsidR="00F95EAE" w:rsidRDefault="00F95EAE" w:rsidP="00F95EAE">
      <w:pPr>
        <w:spacing w:line="480" w:lineRule="auto"/>
      </w:pPr>
    </w:p>
    <w:p w14:paraId="027DED89" w14:textId="72BCCF58" w:rsidR="00F95EAE" w:rsidRPr="00F95EAE" w:rsidRDefault="00F95EAE" w:rsidP="00F95EAE">
      <w:pPr>
        <w:spacing w:line="480" w:lineRule="auto"/>
        <w:rPr>
          <w:b/>
          <w:bCs/>
        </w:rPr>
      </w:pPr>
      <w:r w:rsidRPr="00F95EAE">
        <w:rPr>
          <w:b/>
          <w:bCs/>
        </w:rPr>
        <w:t>Results</w:t>
      </w:r>
    </w:p>
    <w:p w14:paraId="340E4E2D" w14:textId="77777777" w:rsidR="00F95EAE" w:rsidRDefault="00F95EAE" w:rsidP="00F95EAE">
      <w:pPr>
        <w:spacing w:line="480" w:lineRule="auto"/>
      </w:pPr>
    </w:p>
    <w:p w14:paraId="23D9F10A" w14:textId="77777777" w:rsidR="00F95EAE" w:rsidRDefault="00F95EAE" w:rsidP="00F95EAE">
      <w:pPr>
        <w:spacing w:line="480" w:lineRule="auto"/>
      </w:pPr>
      <w:r>
        <w:lastRenderedPageBreak/>
        <w:t>The results section of the blowfly report presents the findings of the experiment and includes tables and figures to show how flies responded to different sugar concentrations. The report explains that flies responded more strongly to sucrose than to glucose and showed almost no response to saccharin.</w:t>
      </w:r>
    </w:p>
    <w:p w14:paraId="7B00CB32" w14:textId="77777777" w:rsidR="00F95EAE" w:rsidRDefault="00F95EAE" w:rsidP="00F95EAE">
      <w:pPr>
        <w:spacing w:line="480" w:lineRule="auto"/>
      </w:pPr>
    </w:p>
    <w:p w14:paraId="62793A28" w14:textId="31ADC71F" w:rsidR="00F95EAE" w:rsidRDefault="00F95EAE" w:rsidP="00F95EAE">
      <w:pPr>
        <w:spacing w:line="480" w:lineRule="auto"/>
      </w:pPr>
      <w:r>
        <w:t>In the ideal gas report, the results are presented through measured data and graphs showing the relationship between temperature and pressure. The results demonstrate that the measured data generally follow a linear trend, which supports the expected relationship predicted by the ideal gas law.</w:t>
      </w:r>
    </w:p>
    <w:p w14:paraId="5FB8EC2B" w14:textId="77777777" w:rsidR="00F95EAE" w:rsidRDefault="00F95EAE" w:rsidP="00F95EAE">
      <w:pPr>
        <w:spacing w:line="480" w:lineRule="auto"/>
      </w:pPr>
    </w:p>
    <w:p w14:paraId="54490D14" w14:textId="77777777" w:rsidR="00F95EAE" w:rsidRPr="00F95EAE" w:rsidRDefault="00F95EAE" w:rsidP="00F95EAE">
      <w:pPr>
        <w:spacing w:line="480" w:lineRule="auto"/>
        <w:rPr>
          <w:b/>
          <w:bCs/>
        </w:rPr>
      </w:pPr>
      <w:r w:rsidRPr="00F95EAE">
        <w:rPr>
          <w:b/>
          <w:bCs/>
        </w:rPr>
        <w:t>Discussion</w:t>
      </w:r>
    </w:p>
    <w:p w14:paraId="1187A1D8" w14:textId="77777777" w:rsidR="00F95EAE" w:rsidRDefault="00F95EAE" w:rsidP="00F95EAE">
      <w:pPr>
        <w:spacing w:line="480" w:lineRule="auto"/>
      </w:pPr>
    </w:p>
    <w:p w14:paraId="1B588C53" w14:textId="77777777" w:rsidR="00F95EAE" w:rsidRDefault="00F95EAE" w:rsidP="00F95EAE">
      <w:pPr>
        <w:spacing w:line="480" w:lineRule="auto"/>
      </w:pPr>
      <w:r>
        <w:t>The discussion section in the blowfly report interprets the experimental results and explains why the flies responded differently to certain sugars. The author connects the findings to biological mechanisms and previous research about insect sensory receptors.</w:t>
      </w:r>
    </w:p>
    <w:p w14:paraId="2F0C101D" w14:textId="77777777" w:rsidR="00F95EAE" w:rsidRDefault="00F95EAE" w:rsidP="00F95EAE">
      <w:pPr>
        <w:spacing w:line="480" w:lineRule="auto"/>
      </w:pPr>
    </w:p>
    <w:p w14:paraId="3466EE6E" w14:textId="65E0633B" w:rsidR="00F95EAE" w:rsidRDefault="00F95EAE" w:rsidP="00F95EAE">
      <w:pPr>
        <w:spacing w:line="480" w:lineRule="auto"/>
      </w:pPr>
      <w:r>
        <w:t>In the ideal gas report, the discussion focuses on comparing the experimental data with the theoretical predictions of the ideal gas equation. The author also considers possible sources of error, such as measurement inaccuracies and calibration limitations, which may explain the small differences between measured and theoretical values.</w:t>
      </w:r>
    </w:p>
    <w:p w14:paraId="6BD5BD30" w14:textId="77777777" w:rsidR="00F95EAE" w:rsidRDefault="00F95EAE" w:rsidP="00F95EAE">
      <w:pPr>
        <w:spacing w:line="480" w:lineRule="auto"/>
      </w:pPr>
    </w:p>
    <w:p w14:paraId="01C7C25E" w14:textId="77777777" w:rsidR="00F95EAE" w:rsidRPr="00F95EAE" w:rsidRDefault="00F95EAE" w:rsidP="00F95EAE">
      <w:pPr>
        <w:spacing w:line="480" w:lineRule="auto"/>
        <w:rPr>
          <w:b/>
          <w:bCs/>
        </w:rPr>
      </w:pPr>
      <w:r w:rsidRPr="00F95EAE">
        <w:rPr>
          <w:b/>
          <w:bCs/>
        </w:rPr>
        <w:t>Conclusion</w:t>
      </w:r>
    </w:p>
    <w:p w14:paraId="67784139" w14:textId="77777777" w:rsidR="00F95EAE" w:rsidRDefault="00F95EAE" w:rsidP="00F95EAE">
      <w:pPr>
        <w:spacing w:line="480" w:lineRule="auto"/>
      </w:pPr>
    </w:p>
    <w:p w14:paraId="0B6B26F1" w14:textId="77777777" w:rsidR="00F95EAE" w:rsidRDefault="00F95EAE" w:rsidP="00F95EAE">
      <w:pPr>
        <w:spacing w:line="480" w:lineRule="auto"/>
      </w:pPr>
      <w:r>
        <w:t>The conclusion in the ideal gas report summarizes the outcome of the experiment and confirms that the results support the ideal gas relationship between temperature and pressure. It also acknowledges that minor differences occurred because of experimental error.</w:t>
      </w:r>
    </w:p>
    <w:p w14:paraId="28C1A001" w14:textId="77777777" w:rsidR="00F95EAE" w:rsidRDefault="00F95EAE" w:rsidP="00F95EAE">
      <w:pPr>
        <w:spacing w:line="480" w:lineRule="auto"/>
      </w:pPr>
    </w:p>
    <w:p w14:paraId="77D7E15F" w14:textId="7AD4ED03" w:rsidR="00F95EAE" w:rsidRDefault="00F95EAE" w:rsidP="00F95EAE">
      <w:pPr>
        <w:spacing w:line="480" w:lineRule="auto"/>
      </w:pPr>
      <w:r>
        <w:t>In the blowfly report, the conclusion is integrated into the discussion section rather than presented as a separate heading. The author summarizes the main findings and explains what they suggest about how flies detect different types of sugars.</w:t>
      </w:r>
    </w:p>
    <w:p w14:paraId="2FEDE436" w14:textId="77777777" w:rsidR="00F95EAE" w:rsidRPr="00F95EAE" w:rsidRDefault="00F95EAE" w:rsidP="00F95EAE">
      <w:pPr>
        <w:spacing w:line="480" w:lineRule="auto"/>
        <w:rPr>
          <w:b/>
          <w:bCs/>
        </w:rPr>
      </w:pPr>
    </w:p>
    <w:p w14:paraId="5458B845" w14:textId="77777777" w:rsidR="00F95EAE" w:rsidRPr="00F95EAE" w:rsidRDefault="00F95EAE" w:rsidP="00F95EAE">
      <w:pPr>
        <w:spacing w:line="480" w:lineRule="auto"/>
        <w:rPr>
          <w:b/>
          <w:bCs/>
        </w:rPr>
      </w:pPr>
      <w:r w:rsidRPr="00F95EAE">
        <w:rPr>
          <w:b/>
          <w:bCs/>
        </w:rPr>
        <w:t>Acknowledgments</w:t>
      </w:r>
    </w:p>
    <w:p w14:paraId="6AA201EF" w14:textId="77777777" w:rsidR="00F95EAE" w:rsidRDefault="00F95EAE" w:rsidP="00F95EAE">
      <w:pPr>
        <w:spacing w:line="480" w:lineRule="auto"/>
      </w:pPr>
    </w:p>
    <w:p w14:paraId="643129FA" w14:textId="77777777" w:rsidR="00F95EAE" w:rsidRDefault="00F95EAE" w:rsidP="00F95EAE">
      <w:pPr>
        <w:spacing w:line="480" w:lineRule="auto"/>
      </w:pPr>
      <w:r>
        <w:t>The blowfly report includes an acknowledgment section where the author thanks the professor and lab partners for helping with the experiment and analysis. This section shows collaboration and gives credit to people who assisted with the work.</w:t>
      </w:r>
    </w:p>
    <w:p w14:paraId="4D245B33" w14:textId="77777777" w:rsidR="00F95EAE" w:rsidRDefault="00F95EAE" w:rsidP="00F95EAE">
      <w:pPr>
        <w:spacing w:line="480" w:lineRule="auto"/>
      </w:pPr>
    </w:p>
    <w:p w14:paraId="06CB8547" w14:textId="77777777" w:rsidR="00F95EAE" w:rsidRDefault="00F95EAE" w:rsidP="00F95EAE">
      <w:pPr>
        <w:spacing w:line="480" w:lineRule="auto"/>
      </w:pPr>
      <w:r>
        <w:lastRenderedPageBreak/>
        <w:t>The ideal gas report does not include a formal acknowledgment section. This may be because the report was written as part of a class assignment where collaboration and assistance were already understood.</w:t>
      </w:r>
    </w:p>
    <w:p w14:paraId="06E0988B" w14:textId="11126F51" w:rsidR="00F95EAE" w:rsidRDefault="00F95EAE" w:rsidP="00F95EAE">
      <w:pPr>
        <w:spacing w:line="480" w:lineRule="auto"/>
      </w:pPr>
    </w:p>
    <w:p w14:paraId="7148AE96" w14:textId="77777777" w:rsidR="00F95EAE" w:rsidRPr="00F95EAE" w:rsidRDefault="00F95EAE" w:rsidP="00F95EAE">
      <w:pPr>
        <w:spacing w:line="480" w:lineRule="auto"/>
        <w:rPr>
          <w:b/>
          <w:bCs/>
        </w:rPr>
      </w:pPr>
      <w:r w:rsidRPr="00F95EAE">
        <w:rPr>
          <w:b/>
          <w:bCs/>
        </w:rPr>
        <w:t>References</w:t>
      </w:r>
    </w:p>
    <w:p w14:paraId="0C5EA323" w14:textId="77777777" w:rsidR="00F95EAE" w:rsidRDefault="00F95EAE" w:rsidP="00F95EAE">
      <w:pPr>
        <w:spacing w:line="480" w:lineRule="auto"/>
      </w:pPr>
    </w:p>
    <w:p w14:paraId="25A525BF" w14:textId="77777777" w:rsidR="00F95EAE" w:rsidRDefault="00F95EAE" w:rsidP="00F95EAE">
      <w:pPr>
        <w:spacing w:line="480" w:lineRule="auto"/>
      </w:pPr>
      <w:r>
        <w:t>The blowfly report includes a list of references that support the background information and discussion of insect sensory systems. These sources show that the author used previous research to support the interpretation of the results.</w:t>
      </w:r>
    </w:p>
    <w:p w14:paraId="4BA5D46C" w14:textId="77777777" w:rsidR="00F95EAE" w:rsidRDefault="00F95EAE" w:rsidP="00F95EAE">
      <w:pPr>
        <w:spacing w:line="480" w:lineRule="auto"/>
      </w:pPr>
    </w:p>
    <w:p w14:paraId="7576F3BA" w14:textId="07A504DC" w:rsidR="00F95EAE" w:rsidRDefault="00F95EAE" w:rsidP="00F95EAE">
      <w:pPr>
        <w:spacing w:line="480" w:lineRule="auto"/>
      </w:pPr>
      <w:r>
        <w:t>The ideal gas report does not include a traditional reference list but instead provides equations, data tables, and calibration formulas within the appendix. Because the experiment focuses on applying a well-known physical law, extensive citations were likely not necessary.</w:t>
      </w:r>
    </w:p>
    <w:p w14:paraId="6F710DAB" w14:textId="77777777" w:rsidR="00F95EAE" w:rsidRDefault="00F95EAE" w:rsidP="00F95EAE">
      <w:pPr>
        <w:spacing w:line="480" w:lineRule="auto"/>
      </w:pPr>
    </w:p>
    <w:p w14:paraId="5F2656ED" w14:textId="77777777" w:rsidR="00F95EAE" w:rsidRPr="00F95EAE" w:rsidRDefault="00F95EAE" w:rsidP="00F95EAE">
      <w:pPr>
        <w:spacing w:line="480" w:lineRule="auto"/>
        <w:rPr>
          <w:b/>
          <w:bCs/>
        </w:rPr>
      </w:pPr>
      <w:r w:rsidRPr="00F95EAE">
        <w:rPr>
          <w:b/>
          <w:bCs/>
        </w:rPr>
        <w:t>Overall Evaluation</w:t>
      </w:r>
    </w:p>
    <w:p w14:paraId="5CE19B09" w14:textId="77777777" w:rsidR="00F95EAE" w:rsidRDefault="00F95EAE" w:rsidP="00F95EAE">
      <w:pPr>
        <w:spacing w:line="480" w:lineRule="auto"/>
      </w:pPr>
    </w:p>
    <w:p w14:paraId="71BECFF0" w14:textId="56059969" w:rsidR="00642C23" w:rsidRDefault="00F95EAE" w:rsidP="00F95EAE">
      <w:pPr>
        <w:spacing w:line="480" w:lineRule="auto"/>
      </w:pPr>
      <w:r>
        <w:t xml:space="preserve">Overall, both lab reports demonstrate many of the key elements described in Chapter 19, although they organize and emphasize them in slightly different ways. The blowfly report </w:t>
      </w:r>
      <w:r>
        <w:lastRenderedPageBreak/>
        <w:t>closely follows the traditional structure of a biological research paper, including sections such as an abstract, references, and acknowledgments. The ideal gas report is somewhat simpler and more technical, focusing mainly on experimental procedures and data analysis. These differences likely reflect the expectations of different scientific disciplines rather than mistakes in formatting.</w:t>
      </w:r>
    </w:p>
    <w:p w14:paraId="1BFA29AE" w14:textId="780E537A" w:rsidR="00E30F9D" w:rsidRPr="00E30F9D" w:rsidRDefault="00E30F9D" w:rsidP="0082785C">
      <w:pPr>
        <w:spacing w:line="480" w:lineRule="auto"/>
      </w:pPr>
    </w:p>
    <w:sectPr w:rsidR="00E30F9D" w:rsidRPr="00E3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095269"/>
    <w:rsid w:val="00120580"/>
    <w:rsid w:val="00191A71"/>
    <w:rsid w:val="005354F8"/>
    <w:rsid w:val="006011DA"/>
    <w:rsid w:val="00640EA8"/>
    <w:rsid w:val="00642C23"/>
    <w:rsid w:val="007E35A3"/>
    <w:rsid w:val="00802A99"/>
    <w:rsid w:val="0082785C"/>
    <w:rsid w:val="00930BC0"/>
    <w:rsid w:val="009463BE"/>
    <w:rsid w:val="00AB3C75"/>
    <w:rsid w:val="00AD1ED1"/>
    <w:rsid w:val="00BC63E5"/>
    <w:rsid w:val="00D021EA"/>
    <w:rsid w:val="00D57AE9"/>
    <w:rsid w:val="00D76885"/>
    <w:rsid w:val="00D95B46"/>
    <w:rsid w:val="00E30F9D"/>
    <w:rsid w:val="00F95EAE"/>
    <w:rsid w:val="00F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 w:type="paragraph" w:styleId="NormalWeb">
    <w:name w:val="Normal (Web)"/>
    <w:basedOn w:val="Normal"/>
    <w:uiPriority w:val="99"/>
    <w:semiHidden/>
    <w:unhideWhenUsed/>
    <w:rsid w:val="00642C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3</cp:revision>
  <dcterms:created xsi:type="dcterms:W3CDTF">2026-03-02T00:37:00Z</dcterms:created>
  <dcterms:modified xsi:type="dcterms:W3CDTF">2026-03-09T01:39:00Z</dcterms:modified>
</cp:coreProperties>
</file>