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D0F2" w14:textId="430C556F" w:rsidR="00282760" w:rsidRPr="0070475E" w:rsidRDefault="00BB5C0C" w:rsidP="0060226D">
      <w:pPr>
        <w:spacing w:after="0" w:line="240" w:lineRule="auto"/>
        <w:rPr>
          <w:rFonts w:ascii="Bahnschrift SemiCondensed" w:hAnsi="Bahnschrift SemiCondensed" w:cs="Calibri Light"/>
          <w:b/>
          <w:bCs/>
          <w:noProof/>
          <w:sz w:val="40"/>
          <w:szCs w:val="40"/>
        </w:rPr>
      </w:pPr>
      <w:r w:rsidRPr="0070475E">
        <w:rPr>
          <w:rFonts w:ascii="Bahnschrift SemiCondensed" w:hAnsi="Bahnschrift SemiCondensed" w:cs="Calibri Light"/>
          <w:b/>
          <w:bCs/>
          <w:noProof/>
          <w:sz w:val="40"/>
          <w:szCs w:val="40"/>
        </w:rPr>
        <w:t>Fall 2025</w:t>
      </w:r>
    </w:p>
    <w:p w14:paraId="64980A75" w14:textId="3A67545A" w:rsidR="006703B7" w:rsidRPr="0070475E" w:rsidRDefault="00BB5C0C" w:rsidP="0060226D">
      <w:pPr>
        <w:spacing w:after="0" w:line="240" w:lineRule="auto"/>
        <w:rPr>
          <w:rFonts w:ascii="Bahnschrift SemiCondensed" w:hAnsi="Bahnschrift SemiCondensed" w:cs="Calibri Light"/>
          <w:b/>
          <w:bCs/>
          <w:noProof/>
          <w:sz w:val="36"/>
          <w:szCs w:val="36"/>
        </w:rPr>
      </w:pPr>
      <w:r w:rsidRPr="0070475E">
        <w:rPr>
          <w:rFonts w:ascii="Bahnschrift SemiCondensed" w:hAnsi="Bahnschrift SemiCondensed" w:cs="Calibri Light"/>
          <w:b/>
          <w:bCs/>
          <w:noProof/>
          <w:sz w:val="36"/>
          <w:szCs w:val="36"/>
        </w:rPr>
        <w:t xml:space="preserve">PSYC </w:t>
      </w:r>
      <w:r w:rsidR="0051497C" w:rsidRPr="0070475E">
        <w:rPr>
          <w:rFonts w:ascii="Bahnschrift SemiCondensed" w:hAnsi="Bahnschrift SemiCondensed" w:cs="Calibri Light"/>
          <w:b/>
          <w:bCs/>
          <w:noProof/>
          <w:sz w:val="36"/>
          <w:szCs w:val="36"/>
        </w:rPr>
        <w:t>2</w:t>
      </w:r>
      <w:r w:rsidRPr="0070475E">
        <w:rPr>
          <w:rFonts w:ascii="Bahnschrift SemiCondensed" w:hAnsi="Bahnschrift SemiCondensed" w:cs="Calibri Light"/>
          <w:b/>
          <w:bCs/>
          <w:noProof/>
          <w:sz w:val="36"/>
          <w:szCs w:val="36"/>
        </w:rPr>
        <w:t>0</w:t>
      </w:r>
      <w:r w:rsidR="0051497C" w:rsidRPr="0070475E">
        <w:rPr>
          <w:rFonts w:ascii="Bahnschrift SemiCondensed" w:hAnsi="Bahnschrift SemiCondensed" w:cs="Calibri Light"/>
          <w:b/>
          <w:bCs/>
          <w:noProof/>
          <w:sz w:val="36"/>
          <w:szCs w:val="36"/>
        </w:rPr>
        <w:t>9</w:t>
      </w:r>
      <w:r w:rsidRPr="0070475E">
        <w:rPr>
          <w:rFonts w:ascii="Bahnschrift SemiCondensed" w:hAnsi="Bahnschrift SemiCondensed" w:cs="Calibri Light"/>
          <w:b/>
          <w:bCs/>
          <w:noProof/>
          <w:sz w:val="36"/>
          <w:szCs w:val="36"/>
        </w:rPr>
        <w:t xml:space="preserve">0 </w:t>
      </w:r>
      <w:r w:rsidR="00F23C57" w:rsidRPr="0070475E">
        <w:rPr>
          <w:rFonts w:ascii="Bahnschrift SemiCondensed" w:hAnsi="Bahnschrift SemiCondensed" w:cs="Calibri Light"/>
          <w:b/>
          <w:bCs/>
          <w:noProof/>
          <w:sz w:val="36"/>
          <w:szCs w:val="36"/>
        </w:rPr>
        <w:t>The Future of Work</w:t>
      </w:r>
      <w:r w:rsidR="006703B7" w:rsidRPr="0070475E">
        <w:rPr>
          <w:rFonts w:ascii="Bahnschrift SemiCondensed" w:hAnsi="Bahnschrift SemiCondensed" w:cs="Calibri Light"/>
          <w:b/>
          <w:bCs/>
          <w:noProof/>
          <w:sz w:val="36"/>
          <w:szCs w:val="36"/>
        </w:rPr>
        <w:t xml:space="preserve">: Navigating College </w:t>
      </w:r>
      <w:r w:rsidR="002602C9" w:rsidRPr="0070475E">
        <w:rPr>
          <w:rFonts w:ascii="Bahnschrift SemiCondensed" w:hAnsi="Bahnschrift SemiCondensed" w:cs="Calibri Light"/>
          <w:b/>
          <w:bCs/>
          <w:noProof/>
          <w:sz w:val="36"/>
          <w:szCs w:val="36"/>
        </w:rPr>
        <w:t>&amp;</w:t>
      </w:r>
      <w:r w:rsidR="006703B7" w:rsidRPr="0070475E">
        <w:rPr>
          <w:rFonts w:ascii="Bahnschrift SemiCondensed" w:hAnsi="Bahnschrift SemiCondensed" w:cs="Calibri Light"/>
          <w:b/>
          <w:bCs/>
          <w:noProof/>
          <w:sz w:val="36"/>
          <w:szCs w:val="36"/>
        </w:rPr>
        <w:t xml:space="preserve"> Careers</w:t>
      </w:r>
    </w:p>
    <w:p w14:paraId="3759463C" w14:textId="77777777" w:rsidR="00FA683A" w:rsidRPr="0070475E" w:rsidRDefault="00FA683A" w:rsidP="00674CFA">
      <w:pPr>
        <w:spacing w:after="0" w:line="240" w:lineRule="auto"/>
        <w:rPr>
          <w:rFonts w:ascii="Bahnschrift SemiCondensed" w:eastAsia="Neuton" w:hAnsi="Bahnschrift SemiCondensed" w:cs="Neuton"/>
          <w:b/>
          <w:bCs/>
          <w:noProof/>
          <w:sz w:val="28"/>
          <w:szCs w:val="26"/>
        </w:rPr>
      </w:pPr>
    </w:p>
    <w:p w14:paraId="3E511DEA" w14:textId="51DA1B61" w:rsidR="006703B7" w:rsidRPr="0070475E" w:rsidRDefault="006703B7" w:rsidP="00674CFA">
      <w:pPr>
        <w:spacing w:after="0" w:line="240" w:lineRule="auto"/>
        <w:rPr>
          <w:rFonts w:ascii="Bahnschrift SemiCondensed" w:eastAsia="Neuton" w:hAnsi="Bahnschrift SemiCondensed" w:cs="Neuton"/>
          <w:noProof/>
        </w:rPr>
      </w:pPr>
      <w:r w:rsidRPr="0070475E">
        <w:rPr>
          <w:rFonts w:ascii="Bahnschrift SemiCondensed" w:eastAsia="Neuton" w:hAnsi="Bahnschrift SemiCondensed" w:cs="Neuton"/>
          <w:b/>
          <w:bCs/>
          <w:noProof/>
          <w:sz w:val="28"/>
          <w:szCs w:val="26"/>
        </w:rPr>
        <w:t>Class Meeting Times</w:t>
      </w:r>
      <w:r w:rsidR="00674CFA" w:rsidRPr="0070475E">
        <w:rPr>
          <w:rFonts w:ascii="Bahnschrift SemiCondensed" w:eastAsia="Neuton" w:hAnsi="Bahnschrift SemiCondensed" w:cs="Neuton"/>
          <w:b/>
          <w:bCs/>
          <w:noProof/>
        </w:rPr>
        <w:t>:</w:t>
      </w:r>
      <w:r w:rsidR="00674CFA" w:rsidRPr="0070475E">
        <w:rPr>
          <w:rFonts w:ascii="Bahnschrift SemiCondensed" w:eastAsia="Neuton" w:hAnsi="Bahnschrift SemiCondensed" w:cs="Neuton"/>
          <w:noProof/>
        </w:rPr>
        <w:t xml:space="preserve"> </w:t>
      </w:r>
      <w:r w:rsidR="00674CFA" w:rsidRPr="0070475E">
        <w:rPr>
          <w:rFonts w:ascii="Bahnschrift SemiCondensed" w:eastAsia="Neuton" w:hAnsi="Bahnschrift SemiCondensed" w:cs="Neuton"/>
          <w:noProof/>
        </w:rPr>
        <w:tab/>
        <w:t>Tuesdays</w:t>
      </w:r>
      <w:r w:rsidRPr="0070475E">
        <w:rPr>
          <w:rFonts w:ascii="Bahnschrift SemiCondensed" w:eastAsia="Neuton" w:hAnsi="Bahnschrift SemiCondensed" w:cs="Neuton"/>
          <w:noProof/>
        </w:rPr>
        <w:t xml:space="preserve"> and Thursdays, 2:15 - 3:30 p.m.</w:t>
      </w:r>
    </w:p>
    <w:p w14:paraId="30E60544" w14:textId="08A5307D" w:rsidR="002D4771" w:rsidRPr="0070475E" w:rsidRDefault="002D4771" w:rsidP="00674CFA">
      <w:pPr>
        <w:spacing w:after="0" w:line="240" w:lineRule="auto"/>
        <w:rPr>
          <w:rFonts w:ascii="Bahnschrift SemiCondensed" w:eastAsia="Neuton" w:hAnsi="Bahnschrift SemiCondensed" w:cs="Neuton"/>
          <w:noProof/>
        </w:rPr>
      </w:pPr>
      <w:r w:rsidRPr="0070475E">
        <w:rPr>
          <w:rFonts w:ascii="Bahnschrift SemiCondensed" w:eastAsia="Neuton" w:hAnsi="Bahnschrift SemiCondensed" w:cs="Neuton"/>
          <w:b/>
          <w:bCs/>
          <w:noProof/>
          <w:sz w:val="28"/>
          <w:szCs w:val="26"/>
        </w:rPr>
        <w:t>Instructor</w:t>
      </w:r>
      <w:r w:rsidR="00FD115B" w:rsidRPr="0070475E">
        <w:rPr>
          <w:rFonts w:ascii="Bahnschrift SemiCondensed" w:eastAsia="Neuton" w:hAnsi="Bahnschrift SemiCondensed" w:cs="Neuton"/>
          <w:b/>
          <w:bCs/>
          <w:noProof/>
          <w:sz w:val="28"/>
          <w:szCs w:val="26"/>
        </w:rPr>
        <w:t xml:space="preserve"> &amp; Email</w:t>
      </w:r>
      <w:r w:rsidRPr="0070475E">
        <w:rPr>
          <w:rFonts w:ascii="Bahnschrift SemiCondensed" w:eastAsia="Neuton" w:hAnsi="Bahnschrift SemiCondensed" w:cs="Neuton"/>
          <w:b/>
          <w:bCs/>
          <w:noProof/>
          <w:sz w:val="22"/>
          <w:szCs w:val="22"/>
        </w:rPr>
        <w:t>:</w:t>
      </w:r>
      <w:r w:rsidR="00674CFA" w:rsidRPr="0070475E">
        <w:rPr>
          <w:rFonts w:ascii="Bahnschrift SemiCondensed" w:eastAsia="Neuton" w:hAnsi="Bahnschrift SemiCondensed" w:cs="Neuton"/>
          <w:noProof/>
        </w:rPr>
        <w:tab/>
      </w:r>
      <w:r w:rsidR="00B15B9C" w:rsidRPr="0070475E">
        <w:rPr>
          <w:rFonts w:ascii="Bahnschrift SemiCondensed" w:eastAsia="Neuton" w:hAnsi="Bahnschrift SemiCondensed" w:cs="Neuton"/>
          <w:noProof/>
        </w:rPr>
        <w:tab/>
      </w:r>
      <w:r w:rsidRPr="0070475E">
        <w:rPr>
          <w:rFonts w:ascii="Bahnschrift SemiCondensed" w:eastAsia="Neuton" w:hAnsi="Bahnschrift SemiCondensed" w:cs="Neuton"/>
          <w:noProof/>
        </w:rPr>
        <w:t xml:space="preserve">Dr. Elisabeth Brauner, </w:t>
      </w:r>
      <w:hyperlink r:id="rId8" w:history="1">
        <w:r w:rsidRPr="0070475E">
          <w:rPr>
            <w:rStyle w:val="Hyperlink"/>
            <w:rFonts w:ascii="Bahnschrift SemiCondensed" w:eastAsia="Neuton" w:hAnsi="Bahnschrift SemiCondensed" w:cs="Neuton"/>
            <w:noProof/>
          </w:rPr>
          <w:t>ebrauner@brooklyn.cuny.edu</w:t>
        </w:r>
      </w:hyperlink>
      <w:r w:rsidRPr="0070475E">
        <w:rPr>
          <w:rFonts w:ascii="Bahnschrift SemiCondensed" w:eastAsia="Neuton" w:hAnsi="Bahnschrift SemiCondensed" w:cs="Neuton"/>
          <w:noProof/>
        </w:rPr>
        <w:t xml:space="preserve"> </w:t>
      </w:r>
    </w:p>
    <w:p w14:paraId="48F57F03" w14:textId="0B8796D9" w:rsidR="006703B7" w:rsidRPr="0070475E" w:rsidRDefault="006703B7" w:rsidP="00674CFA">
      <w:pPr>
        <w:spacing w:after="0" w:line="240" w:lineRule="auto"/>
        <w:rPr>
          <w:rFonts w:ascii="Bahnschrift SemiCondensed" w:eastAsia="Neuton" w:hAnsi="Bahnschrift SemiCondensed" w:cs="Neuton"/>
          <w:noProof/>
        </w:rPr>
      </w:pPr>
      <w:r w:rsidRPr="0070475E">
        <w:rPr>
          <w:rFonts w:ascii="Bahnschrift SemiCondensed" w:eastAsia="Neuton" w:hAnsi="Bahnschrift SemiCondensed" w:cs="Neuton"/>
          <w:b/>
          <w:bCs/>
          <w:noProof/>
          <w:sz w:val="28"/>
          <w:szCs w:val="26"/>
        </w:rPr>
        <w:t>Class</w:t>
      </w:r>
      <w:r w:rsidR="00AE0527" w:rsidRPr="0070475E">
        <w:rPr>
          <w:rFonts w:ascii="Bahnschrift SemiCondensed" w:eastAsia="Neuton" w:hAnsi="Bahnschrift SemiCondensed" w:cs="Neuton"/>
          <w:b/>
          <w:bCs/>
          <w:noProof/>
          <w:sz w:val="28"/>
          <w:szCs w:val="26"/>
        </w:rPr>
        <w:t>room</w:t>
      </w:r>
      <w:r w:rsidRPr="0070475E">
        <w:rPr>
          <w:rFonts w:ascii="Bahnschrift SemiCondensed" w:eastAsia="Neuton" w:hAnsi="Bahnschrift SemiCondensed" w:cs="Neuton"/>
          <w:b/>
          <w:bCs/>
          <w:noProof/>
          <w:sz w:val="28"/>
          <w:szCs w:val="26"/>
        </w:rPr>
        <w:t xml:space="preserve"> Location</w:t>
      </w:r>
      <w:r w:rsidR="00674CFA" w:rsidRPr="0070475E">
        <w:rPr>
          <w:rFonts w:ascii="Bahnschrift SemiCondensed" w:eastAsia="Neuton" w:hAnsi="Bahnschrift SemiCondensed" w:cs="Neuton"/>
          <w:b/>
          <w:bCs/>
          <w:noProof/>
        </w:rPr>
        <w:t>:</w:t>
      </w:r>
      <w:r w:rsidR="00674CFA" w:rsidRPr="0070475E">
        <w:rPr>
          <w:rFonts w:ascii="Bahnschrift SemiCondensed" w:eastAsia="Neuton" w:hAnsi="Bahnschrift SemiCondensed" w:cs="Neuton"/>
          <w:noProof/>
        </w:rPr>
        <w:t xml:space="preserve"> </w:t>
      </w:r>
      <w:r w:rsidR="00674CFA" w:rsidRPr="0070475E">
        <w:rPr>
          <w:rFonts w:ascii="Bahnschrift SemiCondensed" w:eastAsia="Neuton" w:hAnsi="Bahnschrift SemiCondensed" w:cs="Neuton"/>
          <w:noProof/>
        </w:rPr>
        <w:tab/>
      </w:r>
      <w:r w:rsidR="001F65C3" w:rsidRPr="0070475E">
        <w:rPr>
          <w:rFonts w:ascii="Bahnschrift SemiCondensed" w:eastAsia="Neuton" w:hAnsi="Bahnschrift SemiCondensed" w:cs="Neuton"/>
          <w:noProof/>
        </w:rPr>
        <w:t>5503</w:t>
      </w:r>
      <w:r w:rsidR="00E2657F" w:rsidRPr="0070475E">
        <w:rPr>
          <w:rFonts w:ascii="Bahnschrift SemiCondensed" w:eastAsia="Neuton" w:hAnsi="Bahnschrift SemiCondensed" w:cs="Neuton"/>
          <w:noProof/>
        </w:rPr>
        <w:t xml:space="preserve"> James Hall</w:t>
      </w:r>
    </w:p>
    <w:p w14:paraId="6896ABE2" w14:textId="5BBA6CDE" w:rsidR="00E9485B" w:rsidRPr="0070475E" w:rsidRDefault="00E9485B" w:rsidP="00E9485B">
      <w:pPr>
        <w:spacing w:after="0" w:line="240" w:lineRule="auto"/>
        <w:ind w:left="2160" w:hanging="2160"/>
        <w:rPr>
          <w:rFonts w:ascii="Bahnschrift SemiCondensed" w:eastAsia="Neuton" w:hAnsi="Bahnschrift SemiCondensed" w:cs="Neuton"/>
          <w:noProof/>
        </w:rPr>
      </w:pPr>
      <w:r w:rsidRPr="0070475E">
        <w:rPr>
          <w:rFonts w:ascii="Bahnschrift SemiCondensed" w:eastAsia="Neuton" w:hAnsi="Bahnschrift SemiCondensed" w:cs="Neuton"/>
          <w:b/>
          <w:bCs/>
          <w:noProof/>
          <w:sz w:val="28"/>
          <w:szCs w:val="26"/>
        </w:rPr>
        <w:t>Required Texts</w:t>
      </w:r>
      <w:r w:rsidRPr="0070475E">
        <w:rPr>
          <w:rFonts w:ascii="Bahnschrift SemiCondensed" w:eastAsia="Neuton" w:hAnsi="Bahnschrift SemiCondensed" w:cs="Neuton"/>
          <w:b/>
          <w:bCs/>
          <w:noProof/>
          <w:sz w:val="22"/>
          <w:szCs w:val="22"/>
        </w:rPr>
        <w:t>:</w:t>
      </w:r>
      <w:r w:rsidRPr="0070475E">
        <w:rPr>
          <w:rFonts w:ascii="Bahnschrift SemiCondensed" w:eastAsia="Neuton" w:hAnsi="Bahnschrift SemiCondensed" w:cs="Neuton"/>
          <w:noProof/>
          <w:sz w:val="22"/>
          <w:szCs w:val="22"/>
        </w:rPr>
        <w:t xml:space="preserve"> </w:t>
      </w:r>
      <w:r w:rsidRPr="0070475E">
        <w:rPr>
          <w:rFonts w:ascii="Bahnschrift SemiCondensed" w:eastAsia="Neuton" w:hAnsi="Bahnschrift SemiCondensed" w:cs="Neuton"/>
          <w:noProof/>
          <w:sz w:val="22"/>
          <w:szCs w:val="22"/>
        </w:rPr>
        <w:tab/>
      </w:r>
      <w:r w:rsidR="00B15B9C" w:rsidRPr="0070475E">
        <w:rPr>
          <w:rFonts w:ascii="Bahnschrift SemiCondensed" w:eastAsia="Neuton" w:hAnsi="Bahnschrift SemiCondensed" w:cs="Neuton"/>
          <w:noProof/>
          <w:sz w:val="22"/>
          <w:szCs w:val="22"/>
        </w:rPr>
        <w:tab/>
      </w:r>
      <w:r w:rsidRPr="0070475E">
        <w:rPr>
          <w:rFonts w:ascii="Bahnschrift SemiCondensed" w:eastAsia="Neuton" w:hAnsi="Bahnschrift SemiCondensed" w:cs="Neuton"/>
          <w:noProof/>
        </w:rPr>
        <w:t>Articles and resources available on BC Library OER course site</w:t>
      </w:r>
    </w:p>
    <w:p w14:paraId="06E1C28D" w14:textId="328807EC" w:rsidR="00E9485B" w:rsidRPr="0070475E" w:rsidRDefault="00E9485B" w:rsidP="00E9485B">
      <w:pPr>
        <w:spacing w:after="0" w:line="240" w:lineRule="auto"/>
        <w:rPr>
          <w:rFonts w:ascii="Bahnschrift SemiCondensed" w:eastAsia="Neuton" w:hAnsi="Bahnschrift SemiCondensed" w:cs="Neuton"/>
          <w:noProof/>
        </w:rPr>
      </w:pPr>
      <w:r w:rsidRPr="0070475E">
        <w:rPr>
          <w:rFonts w:ascii="Bahnschrift SemiCondensed" w:eastAsia="Neuton" w:hAnsi="Bahnschrift SemiCondensed" w:cs="Neuton"/>
          <w:b/>
          <w:bCs/>
          <w:noProof/>
          <w:sz w:val="28"/>
          <w:szCs w:val="26"/>
        </w:rPr>
        <w:t xml:space="preserve">Assignments: </w:t>
      </w:r>
      <w:r w:rsidRPr="0070475E">
        <w:rPr>
          <w:rFonts w:ascii="Bahnschrift SemiCondensed" w:eastAsia="Neuton" w:hAnsi="Bahnschrift SemiCondensed" w:cs="Neuton"/>
          <w:b/>
          <w:bCs/>
          <w:noProof/>
          <w:sz w:val="28"/>
          <w:szCs w:val="26"/>
        </w:rPr>
        <w:tab/>
      </w:r>
      <w:r w:rsidRPr="0070475E">
        <w:rPr>
          <w:rFonts w:ascii="Bahnschrift SemiCondensed" w:eastAsia="Neuton" w:hAnsi="Bahnschrift SemiCondensed" w:cs="Neuton"/>
          <w:noProof/>
        </w:rPr>
        <w:tab/>
        <w:t>Brightspace site of the course</w:t>
      </w:r>
      <w:r w:rsidR="00074144" w:rsidRPr="0070475E">
        <w:rPr>
          <w:rFonts w:ascii="Bahnschrift SemiCondensed" w:eastAsia="Neuton" w:hAnsi="Bahnschrift SemiCondensed" w:cs="Neuton"/>
          <w:noProof/>
        </w:rPr>
        <w:t xml:space="preserve"> (descriptions and submission)</w:t>
      </w:r>
    </w:p>
    <w:p w14:paraId="4293F2E5" w14:textId="77777777" w:rsidR="00E9485B" w:rsidRPr="0070475E" w:rsidRDefault="00E9485B" w:rsidP="000A7F2C">
      <w:pPr>
        <w:spacing w:after="120" w:line="240" w:lineRule="auto"/>
        <w:ind w:left="2160" w:hanging="2160"/>
        <w:rPr>
          <w:rFonts w:ascii="Bahnschrift SemiCondensed" w:eastAsia="Neuton" w:hAnsi="Bahnschrift SemiCondensed" w:cs="Neuton"/>
          <w:noProof/>
        </w:rPr>
      </w:pPr>
    </w:p>
    <w:p w14:paraId="02C38464" w14:textId="1DF402B5" w:rsidR="00DF3E73" w:rsidRPr="0070475E" w:rsidRDefault="00C65F48" w:rsidP="00261AD7">
      <w:pPr>
        <w:pBdr>
          <w:bottom w:val="single" w:sz="4" w:space="1" w:color="auto"/>
        </w:pBdr>
        <w:spacing w:after="0" w:line="240" w:lineRule="auto"/>
        <w:rPr>
          <w:rFonts w:ascii="Bahnschrift SemiCondensed" w:hAnsi="Bahnschrift SemiCondensed"/>
          <w:b/>
          <w:bCs/>
          <w:noProof/>
          <w:color w:val="000000"/>
          <w:sz w:val="36"/>
          <w:szCs w:val="36"/>
        </w:rPr>
      </w:pPr>
      <w:r w:rsidRPr="0070475E">
        <w:rPr>
          <w:rFonts w:ascii="Bahnschrift SemiCondensed" w:hAnsi="Bahnschrift SemiCondensed"/>
          <w:b/>
          <w:bCs/>
          <w:noProof/>
          <w:color w:val="000000"/>
          <w:sz w:val="36"/>
          <w:szCs w:val="36"/>
        </w:rPr>
        <w:t>Course Information</w:t>
      </w:r>
    </w:p>
    <w:p w14:paraId="2CED189E" w14:textId="77777777" w:rsidR="00A9112E" w:rsidRPr="0070475E" w:rsidRDefault="00A86E0C" w:rsidP="00DF3E73">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Why do we </w:t>
      </w:r>
      <w:r w:rsidRPr="0070475E">
        <w:rPr>
          <w:rFonts w:ascii="Bahnschrift SemiCondensed" w:hAnsi="Bahnschrift SemiCondensed" w:cs="Calibri Light"/>
          <w:i/>
          <w:iCs/>
          <w:noProof/>
          <w:u w:val="single"/>
        </w:rPr>
        <w:t>have</w:t>
      </w:r>
      <w:r w:rsidRPr="0070475E">
        <w:rPr>
          <w:rFonts w:ascii="Bahnschrift SemiCondensed" w:hAnsi="Bahnschrift SemiCondensed" w:cs="Calibri Light"/>
          <w:noProof/>
        </w:rPr>
        <w:t xml:space="preserve"> to work? Why </w:t>
      </w:r>
      <w:r w:rsidRPr="0070475E">
        <w:rPr>
          <w:rFonts w:ascii="Bahnschrift SemiCondensed" w:hAnsi="Bahnschrift SemiCondensed" w:cs="Calibri Light"/>
          <w:i/>
          <w:iCs/>
          <w:noProof/>
          <w:u w:val="single"/>
        </w:rPr>
        <w:t>do</w:t>
      </w:r>
      <w:r w:rsidRPr="0070475E">
        <w:rPr>
          <w:rFonts w:ascii="Bahnschrift SemiCondensed" w:hAnsi="Bahnschrift SemiCondensed" w:cs="Calibri Light"/>
          <w:noProof/>
        </w:rPr>
        <w:t xml:space="preserve"> we work? What if we </w:t>
      </w:r>
      <w:r w:rsidRPr="0070475E">
        <w:rPr>
          <w:rFonts w:ascii="Bahnschrift SemiCondensed" w:hAnsi="Bahnschrift SemiCondensed" w:cs="Calibri Light"/>
          <w:i/>
          <w:iCs/>
          <w:noProof/>
          <w:u w:val="single"/>
        </w:rPr>
        <w:t>didn’t</w:t>
      </w:r>
      <w:r w:rsidRPr="0070475E">
        <w:rPr>
          <w:rFonts w:ascii="Bahnschrift SemiCondensed" w:hAnsi="Bahnschrift SemiCondensed" w:cs="Calibri Light"/>
          <w:noProof/>
        </w:rPr>
        <w:t xml:space="preserve"> have to work?</w:t>
      </w:r>
      <w:r w:rsidR="00A9112E" w:rsidRPr="0070475E">
        <w:rPr>
          <w:rFonts w:ascii="Bahnschrift SemiCondensed" w:hAnsi="Bahnschrift SemiCondensed" w:cs="Calibri Light"/>
          <w:noProof/>
        </w:rPr>
        <w:t xml:space="preserve"> What do you want to do with your life?</w:t>
      </w:r>
      <w:r w:rsidRPr="0070475E">
        <w:rPr>
          <w:rFonts w:ascii="Bahnschrift SemiCondensed" w:hAnsi="Bahnschrift SemiCondensed" w:cs="Calibri Light"/>
          <w:noProof/>
        </w:rPr>
        <w:t xml:space="preserve"> Wh</w:t>
      </w:r>
      <w:r w:rsidR="001258D3" w:rsidRPr="0070475E">
        <w:rPr>
          <w:rFonts w:ascii="Bahnschrift SemiCondensed" w:hAnsi="Bahnschrift SemiCondensed" w:cs="Calibri Light"/>
          <w:noProof/>
        </w:rPr>
        <w:t>ich</w:t>
      </w:r>
      <w:r w:rsidRPr="0070475E">
        <w:rPr>
          <w:rFonts w:ascii="Bahnschrift SemiCondensed" w:hAnsi="Bahnschrift SemiCondensed" w:cs="Calibri Light"/>
          <w:noProof/>
        </w:rPr>
        <w:t xml:space="preserve"> career do you want to choose? </w:t>
      </w:r>
      <w:r w:rsidR="00DF3E73" w:rsidRPr="0070475E">
        <w:rPr>
          <w:rFonts w:ascii="Bahnschrift SemiCondensed" w:hAnsi="Bahnschrift SemiCondensed" w:cs="Calibri Light"/>
          <w:noProof/>
        </w:rPr>
        <w:t xml:space="preserve">What will work look like when </w:t>
      </w:r>
      <w:r w:rsidRPr="0070475E">
        <w:rPr>
          <w:rFonts w:ascii="Bahnschrift SemiCondensed" w:hAnsi="Bahnschrift SemiCondensed" w:cs="Calibri Light"/>
          <w:noProof/>
        </w:rPr>
        <w:t>you</w:t>
      </w:r>
      <w:r w:rsidR="00DF3E73" w:rsidRPr="0070475E">
        <w:rPr>
          <w:rFonts w:ascii="Bahnschrift SemiCondensed" w:hAnsi="Bahnschrift SemiCondensed" w:cs="Calibri Light"/>
          <w:noProof/>
        </w:rPr>
        <w:t xml:space="preserve">’re old? </w:t>
      </w:r>
    </w:p>
    <w:p w14:paraId="21BAB304" w14:textId="68D0CA48" w:rsidR="00DF3E73" w:rsidRPr="0070475E" w:rsidRDefault="00596762" w:rsidP="00DF3E73">
      <w:pPr>
        <w:spacing w:line="240" w:lineRule="auto"/>
        <w:rPr>
          <w:rFonts w:ascii="Bahnschrift SemiCondensed" w:hAnsi="Bahnschrift SemiCondensed" w:cs="Calibri Light"/>
          <w:noProof/>
          <w:sz w:val="20"/>
          <w:szCs w:val="20"/>
        </w:rPr>
      </w:pPr>
      <w:r w:rsidRPr="0070475E">
        <w:rPr>
          <w:rFonts w:ascii="Bahnschrift SemiCondensed" w:hAnsi="Bahnschrift SemiCondensed" w:cs="Calibri Light"/>
          <w:noProof/>
        </w:rPr>
        <w:t>This semester, w</w:t>
      </w:r>
      <w:r w:rsidR="00DF3E73" w:rsidRPr="0070475E">
        <w:rPr>
          <w:rFonts w:ascii="Bahnschrift SemiCondensed" w:hAnsi="Bahnschrift SemiCondensed" w:cs="Calibri Light"/>
          <w:noProof/>
        </w:rPr>
        <w:t xml:space="preserve">e will explore </w:t>
      </w:r>
      <w:r w:rsidRPr="0070475E">
        <w:rPr>
          <w:rFonts w:ascii="Bahnschrift SemiCondensed" w:hAnsi="Bahnschrift SemiCondensed" w:cs="Calibri Light"/>
          <w:noProof/>
        </w:rPr>
        <w:t>the psychology of work</w:t>
      </w:r>
      <w:r w:rsidR="00A86E0C" w:rsidRPr="0070475E">
        <w:rPr>
          <w:rFonts w:ascii="Bahnschrift SemiCondensed" w:hAnsi="Bahnschrift SemiCondensed" w:cs="Calibri Light"/>
          <w:noProof/>
        </w:rPr>
        <w:t>, why people work, and why they do or don’t like their work.</w:t>
      </w:r>
      <w:r w:rsidRPr="0070475E">
        <w:rPr>
          <w:rFonts w:ascii="Bahnschrift SemiCondensed" w:hAnsi="Bahnschrift SemiCondensed" w:cs="Calibri Light"/>
          <w:noProof/>
        </w:rPr>
        <w:t xml:space="preserve"> </w:t>
      </w:r>
      <w:r w:rsidR="00A86E0C" w:rsidRPr="0070475E">
        <w:rPr>
          <w:rFonts w:ascii="Bahnschrift SemiCondensed" w:hAnsi="Bahnschrift SemiCondensed" w:cs="Calibri Light"/>
          <w:noProof/>
        </w:rPr>
        <w:t>We will explore the things you want to do with your life. We will review your career goals, and if you don’t have any yet, we will find out what you enjoy doing and which careers may align with your interests. We will also explore how your college courses can prepare you for the career you want to pursue.</w:t>
      </w:r>
    </w:p>
    <w:p w14:paraId="0869AB04" w14:textId="77777777" w:rsidR="004D3350" w:rsidRPr="0070475E" w:rsidRDefault="004D3350" w:rsidP="00261AD7">
      <w:pPr>
        <w:pBdr>
          <w:bottom w:val="single" w:sz="4" w:space="1" w:color="auto"/>
        </w:pBdr>
        <w:spacing w:after="0" w:line="240" w:lineRule="auto"/>
        <w:rPr>
          <w:rFonts w:ascii="Bahnschrift SemiCondensed" w:hAnsi="Bahnschrift SemiCondensed" w:cs="Calibri Light"/>
          <w:b/>
          <w:bCs/>
          <w:noProof/>
          <w:sz w:val="36"/>
          <w:szCs w:val="36"/>
        </w:rPr>
      </w:pPr>
      <w:r w:rsidRPr="0070475E">
        <w:rPr>
          <w:rFonts w:ascii="Bahnschrift SemiCondensed" w:hAnsi="Bahnschrift SemiCondensed" w:cs="Calibri Light"/>
          <w:b/>
          <w:bCs/>
          <w:noProof/>
          <w:sz w:val="36"/>
          <w:szCs w:val="36"/>
        </w:rPr>
        <w:t>Professional Conduct</w:t>
      </w:r>
    </w:p>
    <w:p w14:paraId="2F5818C5" w14:textId="77777777" w:rsidR="0060226D" w:rsidRPr="0070475E" w:rsidRDefault="0060226D" w:rsidP="0060226D">
      <w:pPr>
        <w:shd w:val="clear" w:color="auto" w:fill="FEFEFE"/>
        <w:spacing w:after="0" w:line="240" w:lineRule="auto"/>
        <w:rPr>
          <w:rFonts w:ascii="Bahnschrift SemiCondensed" w:eastAsia="Times New Roman" w:hAnsi="Bahnschrift SemiCondensed" w:cs="Open Sans"/>
          <w:b/>
          <w:bCs/>
          <w:noProof/>
          <w:color w:val="464646"/>
          <w:kern w:val="0"/>
          <w:sz w:val="16"/>
          <w:szCs w:val="16"/>
          <w:lang w:bidi="he-IL"/>
          <w14:ligatures w14:val="none"/>
        </w:rPr>
      </w:pPr>
    </w:p>
    <w:p w14:paraId="2FC4E4C2" w14:textId="6F789B05" w:rsidR="0060226D" w:rsidRPr="0070475E" w:rsidRDefault="0060226D" w:rsidP="000A17EA">
      <w:pPr>
        <w:numPr>
          <w:ilvl w:val="0"/>
          <w:numId w:val="25"/>
        </w:numPr>
        <w:shd w:val="clear" w:color="auto" w:fill="FEFEFE"/>
        <w:spacing w:after="0" w:line="240" w:lineRule="auto"/>
        <w:ind w:left="360"/>
        <w:rPr>
          <w:rFonts w:ascii="Bahnschrift SemiCondensed" w:eastAsia="Times New Roman" w:hAnsi="Bahnschrift SemiCondensed" w:cs="Open Sans"/>
          <w:noProof/>
          <w:kern w:val="0"/>
          <w:lang w:bidi="he-IL"/>
          <w14:ligatures w14:val="none"/>
        </w:rPr>
      </w:pPr>
      <w:r w:rsidRPr="0070475E">
        <w:rPr>
          <w:rFonts w:ascii="Bahnschrift SemiCondensed" w:eastAsia="Times New Roman" w:hAnsi="Bahnschrift SemiCondensed" w:cs="Open Sans"/>
          <w:noProof/>
          <w:kern w:val="0"/>
          <w:lang w:bidi="he-IL"/>
          <w14:ligatures w14:val="none"/>
        </w:rPr>
        <w:t xml:space="preserve">Act equitably with integrity and accountability to self, others, and the </w:t>
      </w:r>
      <w:r w:rsidR="007141C1" w:rsidRPr="0070475E">
        <w:rPr>
          <w:rFonts w:ascii="Bahnschrift SemiCondensed" w:eastAsia="Times New Roman" w:hAnsi="Bahnschrift SemiCondensed" w:cs="Open Sans"/>
          <w:noProof/>
          <w:kern w:val="0"/>
          <w:lang w:bidi="he-IL"/>
          <w14:ligatures w14:val="none"/>
        </w:rPr>
        <w:t>college</w:t>
      </w:r>
      <w:r w:rsidRPr="0070475E">
        <w:rPr>
          <w:rFonts w:ascii="Bahnschrift SemiCondensed" w:eastAsia="Times New Roman" w:hAnsi="Bahnschrift SemiCondensed" w:cs="Open Sans"/>
          <w:noProof/>
          <w:kern w:val="0"/>
          <w:lang w:bidi="he-IL"/>
          <w14:ligatures w14:val="none"/>
        </w:rPr>
        <w:t>.</w:t>
      </w:r>
      <w:r w:rsidR="00E1731A" w:rsidRPr="0070475E">
        <w:rPr>
          <w:rFonts w:ascii="Bahnschrift SemiCondensed" w:eastAsia="Times New Roman" w:hAnsi="Bahnschrift SemiCondensed" w:cs="Open Sans"/>
          <w:noProof/>
          <w:kern w:val="0"/>
          <w:lang w:bidi="he-IL"/>
          <w14:ligatures w14:val="none"/>
        </w:rPr>
        <w:t xml:space="preserve"> </w:t>
      </w:r>
      <w:r w:rsidRPr="0070475E">
        <w:rPr>
          <w:rFonts w:ascii="Bahnschrift SemiCondensed" w:eastAsia="Times New Roman" w:hAnsi="Bahnschrift SemiCondensed" w:cs="Open Sans"/>
          <w:noProof/>
          <w:kern w:val="0"/>
          <w:lang w:bidi="he-IL"/>
          <w14:ligatures w14:val="none"/>
        </w:rPr>
        <w:t xml:space="preserve">Maintain a positive personal brand in alignment with </w:t>
      </w:r>
      <w:r w:rsidR="007141C1" w:rsidRPr="0070475E">
        <w:rPr>
          <w:rFonts w:ascii="Bahnschrift SemiCondensed" w:eastAsia="Times New Roman" w:hAnsi="Bahnschrift SemiCondensed" w:cs="Open Sans"/>
          <w:noProof/>
          <w:kern w:val="0"/>
          <w:lang w:bidi="he-IL"/>
          <w14:ligatures w14:val="none"/>
        </w:rPr>
        <w:t>college</w:t>
      </w:r>
      <w:r w:rsidRPr="0070475E">
        <w:rPr>
          <w:rFonts w:ascii="Bahnschrift SemiCondensed" w:eastAsia="Times New Roman" w:hAnsi="Bahnschrift SemiCondensed" w:cs="Open Sans"/>
          <w:noProof/>
          <w:kern w:val="0"/>
          <w:lang w:bidi="he-IL"/>
          <w14:ligatures w14:val="none"/>
        </w:rPr>
        <w:t xml:space="preserve"> and personal career values.</w:t>
      </w:r>
    </w:p>
    <w:p w14:paraId="2AABA798" w14:textId="5F0E3106" w:rsidR="0060226D" w:rsidRPr="0070475E" w:rsidRDefault="0060226D" w:rsidP="00192B11">
      <w:pPr>
        <w:numPr>
          <w:ilvl w:val="0"/>
          <w:numId w:val="25"/>
        </w:numPr>
        <w:shd w:val="clear" w:color="auto" w:fill="FEFEFE"/>
        <w:spacing w:after="0" w:line="240" w:lineRule="auto"/>
        <w:ind w:left="360"/>
        <w:rPr>
          <w:rFonts w:ascii="Bahnschrift SemiCondensed" w:eastAsia="Times New Roman" w:hAnsi="Bahnschrift SemiCondensed" w:cs="Open Sans"/>
          <w:noProof/>
          <w:kern w:val="0"/>
          <w:lang w:bidi="he-IL"/>
          <w14:ligatures w14:val="none"/>
        </w:rPr>
      </w:pPr>
      <w:r w:rsidRPr="0070475E">
        <w:rPr>
          <w:rFonts w:ascii="Bahnschrift SemiCondensed" w:eastAsia="Times New Roman" w:hAnsi="Bahnschrift SemiCondensed" w:cs="Open Sans"/>
          <w:noProof/>
          <w:kern w:val="0"/>
          <w:lang w:bidi="he-IL"/>
          <w14:ligatures w14:val="none"/>
        </w:rPr>
        <w:t>Be present and prepared.</w:t>
      </w:r>
      <w:r w:rsidR="00E1731A" w:rsidRPr="0070475E">
        <w:rPr>
          <w:rFonts w:ascii="Bahnschrift SemiCondensed" w:eastAsia="Times New Roman" w:hAnsi="Bahnschrift SemiCondensed" w:cs="Open Sans"/>
          <w:noProof/>
          <w:kern w:val="0"/>
          <w:lang w:bidi="he-IL"/>
          <w14:ligatures w14:val="none"/>
        </w:rPr>
        <w:t xml:space="preserve"> </w:t>
      </w:r>
      <w:r w:rsidRPr="0070475E">
        <w:rPr>
          <w:rFonts w:ascii="Bahnschrift SemiCondensed" w:eastAsia="Times New Roman" w:hAnsi="Bahnschrift SemiCondensed" w:cs="Open Sans"/>
          <w:noProof/>
          <w:kern w:val="0"/>
          <w:lang w:bidi="he-IL"/>
          <w14:ligatures w14:val="none"/>
        </w:rPr>
        <w:t xml:space="preserve">Demonstrate dependability (e.g., report consistently for </w:t>
      </w:r>
      <w:r w:rsidR="007141C1" w:rsidRPr="0070475E">
        <w:rPr>
          <w:rFonts w:ascii="Bahnschrift SemiCondensed" w:eastAsia="Times New Roman" w:hAnsi="Bahnschrift SemiCondensed" w:cs="Open Sans"/>
          <w:noProof/>
          <w:kern w:val="0"/>
          <w:lang w:bidi="he-IL"/>
          <w14:ligatures w14:val="none"/>
        </w:rPr>
        <w:t>class</w:t>
      </w:r>
      <w:r w:rsidRPr="0070475E">
        <w:rPr>
          <w:rFonts w:ascii="Bahnschrift SemiCondensed" w:eastAsia="Times New Roman" w:hAnsi="Bahnschrift SemiCondensed" w:cs="Open Sans"/>
          <w:noProof/>
          <w:kern w:val="0"/>
          <w:lang w:bidi="he-IL"/>
          <w14:ligatures w14:val="none"/>
        </w:rPr>
        <w:t xml:space="preserve"> or meetings).</w:t>
      </w:r>
    </w:p>
    <w:p w14:paraId="113A7831" w14:textId="7672C7D4" w:rsidR="0060226D" w:rsidRPr="0070475E" w:rsidRDefault="0060226D" w:rsidP="00B01E47">
      <w:pPr>
        <w:numPr>
          <w:ilvl w:val="0"/>
          <w:numId w:val="25"/>
        </w:numPr>
        <w:shd w:val="clear" w:color="auto" w:fill="FEFEFE"/>
        <w:spacing w:after="0" w:line="240" w:lineRule="auto"/>
        <w:ind w:left="360"/>
        <w:rPr>
          <w:rFonts w:ascii="Bahnschrift SemiCondensed" w:eastAsia="Times New Roman" w:hAnsi="Bahnschrift SemiCondensed" w:cs="Open Sans"/>
          <w:noProof/>
          <w:kern w:val="0"/>
          <w:lang w:bidi="he-IL"/>
          <w14:ligatures w14:val="none"/>
        </w:rPr>
      </w:pPr>
      <w:r w:rsidRPr="0070475E">
        <w:rPr>
          <w:rFonts w:ascii="Bahnschrift SemiCondensed" w:eastAsia="Times New Roman" w:hAnsi="Bahnschrift SemiCondensed" w:cs="Open Sans"/>
          <w:noProof/>
          <w:kern w:val="0"/>
          <w:lang w:bidi="he-IL"/>
          <w14:ligatures w14:val="none"/>
        </w:rPr>
        <w:t xml:space="preserve">Prioritize and complete tasks to accomplish </w:t>
      </w:r>
      <w:r w:rsidR="007141C1" w:rsidRPr="0070475E">
        <w:rPr>
          <w:rFonts w:ascii="Bahnschrift SemiCondensed" w:eastAsia="Times New Roman" w:hAnsi="Bahnschrift SemiCondensed" w:cs="Open Sans"/>
          <w:noProof/>
          <w:kern w:val="0"/>
          <w:lang w:bidi="he-IL"/>
          <w14:ligatures w14:val="none"/>
        </w:rPr>
        <w:t>course</w:t>
      </w:r>
      <w:r w:rsidRPr="0070475E">
        <w:rPr>
          <w:rFonts w:ascii="Bahnschrift SemiCondensed" w:eastAsia="Times New Roman" w:hAnsi="Bahnschrift SemiCondensed" w:cs="Open Sans"/>
          <w:noProof/>
          <w:kern w:val="0"/>
          <w:lang w:bidi="he-IL"/>
          <w14:ligatures w14:val="none"/>
        </w:rPr>
        <w:t xml:space="preserve"> goals.</w:t>
      </w:r>
      <w:r w:rsidR="00E1731A" w:rsidRPr="0070475E">
        <w:rPr>
          <w:rFonts w:ascii="Bahnschrift SemiCondensed" w:eastAsia="Times New Roman" w:hAnsi="Bahnschrift SemiCondensed" w:cs="Open Sans"/>
          <w:noProof/>
          <w:kern w:val="0"/>
          <w:lang w:bidi="he-IL"/>
          <w14:ligatures w14:val="none"/>
        </w:rPr>
        <w:t xml:space="preserve"> </w:t>
      </w:r>
      <w:r w:rsidRPr="0070475E">
        <w:rPr>
          <w:rFonts w:ascii="Bahnschrift SemiCondensed" w:eastAsia="Times New Roman" w:hAnsi="Bahnschrift SemiCondensed" w:cs="Open Sans"/>
          <w:noProof/>
          <w:kern w:val="0"/>
          <w:lang w:bidi="he-IL"/>
          <w14:ligatures w14:val="none"/>
        </w:rPr>
        <w:t>Consistently meet or exceed goals and expectations.</w:t>
      </w:r>
    </w:p>
    <w:p w14:paraId="440D3AFD" w14:textId="41B95ACB" w:rsidR="007141C1" w:rsidRPr="0070475E" w:rsidRDefault="0060226D" w:rsidP="00531A5A">
      <w:pPr>
        <w:numPr>
          <w:ilvl w:val="0"/>
          <w:numId w:val="25"/>
        </w:numPr>
        <w:shd w:val="clear" w:color="auto" w:fill="FEFEFE"/>
        <w:spacing w:after="0" w:line="240" w:lineRule="auto"/>
        <w:ind w:left="360"/>
        <w:rPr>
          <w:rFonts w:ascii="Bahnschrift SemiCondensed" w:eastAsia="Times New Roman" w:hAnsi="Bahnschrift SemiCondensed" w:cs="Open Sans"/>
          <w:noProof/>
          <w:kern w:val="0"/>
          <w:lang w:bidi="he-IL"/>
          <w14:ligatures w14:val="none"/>
        </w:rPr>
      </w:pPr>
      <w:r w:rsidRPr="0070475E">
        <w:rPr>
          <w:rFonts w:ascii="Bahnschrift SemiCondensed" w:eastAsia="Times New Roman" w:hAnsi="Bahnschrift SemiCondensed" w:cs="Open Sans"/>
          <w:noProof/>
          <w:kern w:val="0"/>
          <w:lang w:bidi="he-IL"/>
          <w14:ligatures w14:val="none"/>
        </w:rPr>
        <w:t xml:space="preserve">Have </w:t>
      </w:r>
      <w:r w:rsidR="00222E10" w:rsidRPr="0070475E">
        <w:rPr>
          <w:rFonts w:ascii="Bahnschrift SemiCondensed" w:eastAsia="Times New Roman" w:hAnsi="Bahnschrift SemiCondensed" w:cs="Open Sans"/>
          <w:noProof/>
          <w:kern w:val="0"/>
          <w:lang w:bidi="he-IL"/>
          <w14:ligatures w14:val="none"/>
        </w:rPr>
        <w:t>attention</w:t>
      </w:r>
      <w:r w:rsidRPr="0070475E">
        <w:rPr>
          <w:rFonts w:ascii="Bahnschrift SemiCondensed" w:eastAsia="Times New Roman" w:hAnsi="Bahnschrift SemiCondensed" w:cs="Open Sans"/>
          <w:noProof/>
          <w:kern w:val="0"/>
          <w:lang w:bidi="he-IL"/>
          <w14:ligatures w14:val="none"/>
        </w:rPr>
        <w:t xml:space="preserve"> to detail, resulting in few if any errors in </w:t>
      </w:r>
      <w:r w:rsidR="007141C1" w:rsidRPr="0070475E">
        <w:rPr>
          <w:rFonts w:ascii="Bahnschrift SemiCondensed" w:eastAsia="Times New Roman" w:hAnsi="Bahnschrift SemiCondensed" w:cs="Open Sans"/>
          <w:noProof/>
          <w:kern w:val="0"/>
          <w:lang w:bidi="he-IL"/>
          <w14:ligatures w14:val="none"/>
        </w:rPr>
        <w:t>your</w:t>
      </w:r>
      <w:r w:rsidRPr="0070475E">
        <w:rPr>
          <w:rFonts w:ascii="Bahnschrift SemiCondensed" w:eastAsia="Times New Roman" w:hAnsi="Bahnschrift SemiCondensed" w:cs="Open Sans"/>
          <w:noProof/>
          <w:kern w:val="0"/>
          <w:lang w:bidi="he-IL"/>
          <w14:ligatures w14:val="none"/>
        </w:rPr>
        <w:t xml:space="preserve"> work.</w:t>
      </w:r>
      <w:r w:rsidR="00E1731A" w:rsidRPr="0070475E">
        <w:rPr>
          <w:rFonts w:ascii="Bahnschrift SemiCondensed" w:eastAsia="Times New Roman" w:hAnsi="Bahnschrift SemiCondensed" w:cs="Open Sans"/>
          <w:noProof/>
          <w:kern w:val="0"/>
          <w:lang w:bidi="he-IL"/>
          <w14:ligatures w14:val="none"/>
        </w:rPr>
        <w:t xml:space="preserve"> </w:t>
      </w:r>
      <w:r w:rsidRPr="0070475E">
        <w:rPr>
          <w:rFonts w:ascii="Bahnschrift SemiCondensed" w:eastAsia="Times New Roman" w:hAnsi="Bahnschrift SemiCondensed" w:cs="Open Sans"/>
          <w:noProof/>
          <w:kern w:val="0"/>
          <w:lang w:bidi="he-IL"/>
          <w14:ligatures w14:val="none"/>
        </w:rPr>
        <w:t>Show a high level of dedication toward doing a good job.</w:t>
      </w:r>
      <w:r w:rsidR="00E1731A" w:rsidRPr="0070475E">
        <w:rPr>
          <w:rFonts w:ascii="Bahnschrift SemiCondensed" w:eastAsia="Times New Roman" w:hAnsi="Bahnschrift SemiCondensed" w:cs="Open Sans"/>
          <w:noProof/>
          <w:kern w:val="0"/>
          <w:lang w:bidi="he-IL"/>
          <w14:ligatures w14:val="none"/>
        </w:rPr>
        <w:t xml:space="preserve"> If you make e</w:t>
      </w:r>
      <w:r w:rsidR="007141C1" w:rsidRPr="0070475E">
        <w:rPr>
          <w:rFonts w:ascii="Bahnschrift SemiCondensed" w:eastAsia="Times New Roman" w:hAnsi="Bahnschrift SemiCondensed" w:cs="Open Sans"/>
          <w:noProof/>
          <w:kern w:val="0"/>
          <w:lang w:bidi="he-IL"/>
          <w14:ligatures w14:val="none"/>
        </w:rPr>
        <w:t>rrors</w:t>
      </w:r>
      <w:r w:rsidR="00E1731A" w:rsidRPr="0070475E">
        <w:rPr>
          <w:rFonts w:ascii="Bahnschrift SemiCondensed" w:eastAsia="Times New Roman" w:hAnsi="Bahnschrift SemiCondensed" w:cs="Open Sans"/>
          <w:noProof/>
          <w:kern w:val="0"/>
          <w:lang w:bidi="he-IL"/>
          <w14:ligatures w14:val="none"/>
        </w:rPr>
        <w:t>,</w:t>
      </w:r>
      <w:r w:rsidR="007141C1" w:rsidRPr="0070475E">
        <w:rPr>
          <w:rFonts w:ascii="Bahnschrift SemiCondensed" w:eastAsia="Times New Roman" w:hAnsi="Bahnschrift SemiCondensed" w:cs="Open Sans"/>
          <w:noProof/>
          <w:kern w:val="0"/>
          <w:lang w:bidi="he-IL"/>
          <w14:ligatures w14:val="none"/>
        </w:rPr>
        <w:t xml:space="preserve"> </w:t>
      </w:r>
      <w:r w:rsidR="00E1731A" w:rsidRPr="0070475E">
        <w:rPr>
          <w:rFonts w:ascii="Bahnschrift SemiCondensed" w:eastAsia="Times New Roman" w:hAnsi="Bahnschrift SemiCondensed" w:cs="Open Sans"/>
          <w:noProof/>
          <w:kern w:val="0"/>
          <w:lang w:bidi="he-IL"/>
          <w14:ligatures w14:val="none"/>
        </w:rPr>
        <w:t>c</w:t>
      </w:r>
      <w:r w:rsidR="007141C1" w:rsidRPr="0070475E">
        <w:rPr>
          <w:rFonts w:ascii="Bahnschrift SemiCondensed" w:eastAsia="Times New Roman" w:hAnsi="Bahnschrift SemiCondensed" w:cs="Open Sans"/>
          <w:noProof/>
          <w:kern w:val="0"/>
          <w:lang w:bidi="he-IL"/>
          <w14:ligatures w14:val="none"/>
        </w:rPr>
        <w:t>orrect them with grace.</w:t>
      </w:r>
    </w:p>
    <w:p w14:paraId="6B84F0D1" w14:textId="77777777" w:rsidR="0060226D" w:rsidRPr="0070475E" w:rsidRDefault="0060226D" w:rsidP="0060226D">
      <w:pPr>
        <w:shd w:val="clear" w:color="auto" w:fill="FEFEFE"/>
        <w:spacing w:after="0" w:line="240" w:lineRule="auto"/>
        <w:rPr>
          <w:rFonts w:ascii="Bahnschrift SemiCondensed" w:eastAsia="Times New Roman" w:hAnsi="Bahnschrift SemiCondensed" w:cs="Open Sans"/>
          <w:b/>
          <w:bCs/>
          <w:noProof/>
          <w:kern w:val="0"/>
          <w:lang w:bidi="he-IL"/>
          <w14:ligatures w14:val="none"/>
        </w:rPr>
      </w:pPr>
    </w:p>
    <w:p w14:paraId="468C5070" w14:textId="211623CF" w:rsidR="00AD660A" w:rsidRPr="0070475E" w:rsidRDefault="00711EC2" w:rsidP="00261AD7">
      <w:pPr>
        <w:pBdr>
          <w:bottom w:val="single" w:sz="4" w:space="1" w:color="auto"/>
        </w:pBdr>
        <w:spacing w:after="0" w:line="240" w:lineRule="auto"/>
        <w:rPr>
          <w:rFonts w:ascii="Bahnschrift SemiCondensed" w:hAnsi="Bahnschrift SemiCondensed" w:cs="Calibri Light"/>
          <w:b/>
          <w:bCs/>
          <w:noProof/>
          <w:sz w:val="36"/>
          <w:szCs w:val="36"/>
        </w:rPr>
      </w:pPr>
      <w:r w:rsidRPr="0070475E">
        <w:rPr>
          <w:rFonts w:ascii="Bahnschrift SemiCondensed" w:hAnsi="Bahnschrift SemiCondensed" w:cs="Calibri Light"/>
          <w:b/>
          <w:bCs/>
          <w:noProof/>
          <w:sz w:val="36"/>
          <w:szCs w:val="36"/>
        </w:rPr>
        <w:t xml:space="preserve">Your </w:t>
      </w:r>
      <w:r w:rsidR="00AD660A" w:rsidRPr="0070475E">
        <w:rPr>
          <w:rFonts w:ascii="Bahnschrift SemiCondensed" w:hAnsi="Bahnschrift SemiCondensed" w:cs="Calibri Light"/>
          <w:b/>
          <w:bCs/>
          <w:noProof/>
          <w:sz w:val="36"/>
          <w:szCs w:val="36"/>
        </w:rPr>
        <w:t>Learning Outcomes</w:t>
      </w:r>
    </w:p>
    <w:p w14:paraId="2339563B" w14:textId="400D20F2" w:rsidR="00AD660A" w:rsidRPr="0070475E" w:rsidRDefault="00AD660A" w:rsidP="00AD660A">
      <w:pPr>
        <w:autoSpaceDE w:val="0"/>
        <w:autoSpaceDN w:val="0"/>
        <w:adjustRightInd w:val="0"/>
        <w:spacing w:after="0" w:line="240" w:lineRule="auto"/>
        <w:contextualSpacing/>
        <w:rPr>
          <w:rFonts w:ascii="Bahnschrift SemiCondensed" w:hAnsi="Bahnschrift SemiCondensed" w:cs="Arial"/>
          <w:noProof/>
        </w:rPr>
      </w:pPr>
      <w:r w:rsidRPr="0070475E">
        <w:rPr>
          <w:rFonts w:ascii="Bahnschrift SemiCondensed" w:hAnsi="Bahnschrift SemiCondensed" w:cs="Arial"/>
          <w:noProof/>
        </w:rPr>
        <w:t xml:space="preserve">After completing this course, you will be able to </w:t>
      </w:r>
      <w:r w:rsidR="00A97412" w:rsidRPr="0070475E">
        <w:rPr>
          <w:rFonts w:ascii="Bahnschrift SemiCondensed" w:hAnsi="Bahnschrift SemiCondensed" w:cs="Arial"/>
          <w:noProof/>
        </w:rPr>
        <w:t>do the following things:</w:t>
      </w:r>
    </w:p>
    <w:p w14:paraId="02278AFA" w14:textId="77777777" w:rsidR="000F465C" w:rsidRPr="0070475E" w:rsidRDefault="000F465C" w:rsidP="00AD660A">
      <w:pPr>
        <w:autoSpaceDE w:val="0"/>
        <w:autoSpaceDN w:val="0"/>
        <w:adjustRightInd w:val="0"/>
        <w:spacing w:after="0" w:line="240" w:lineRule="auto"/>
        <w:contextualSpacing/>
        <w:rPr>
          <w:rFonts w:ascii="Bahnschrift SemiCondensed" w:hAnsi="Bahnschrift SemiCondensed" w:cs="Arial"/>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3132"/>
        <w:gridCol w:w="248"/>
        <w:gridCol w:w="450"/>
        <w:gridCol w:w="4696"/>
      </w:tblGrid>
      <w:tr w:rsidR="00AD660A" w:rsidRPr="0070475E" w14:paraId="341CE0A7" w14:textId="77777777" w:rsidTr="00633F7E">
        <w:trPr>
          <w:jc w:val="center"/>
        </w:trPr>
        <w:tc>
          <w:tcPr>
            <w:tcW w:w="490" w:type="dxa"/>
            <w:vAlign w:val="center"/>
          </w:tcPr>
          <w:p w14:paraId="27286271" w14:textId="275322EA"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1</w:t>
            </w:r>
          </w:p>
        </w:tc>
        <w:tc>
          <w:tcPr>
            <w:tcW w:w="3132" w:type="dxa"/>
            <w:vAlign w:val="center"/>
          </w:tcPr>
          <w:p w14:paraId="535547C4" w14:textId="2F2A7C00" w:rsidR="00AD660A" w:rsidRPr="0070475E" w:rsidRDefault="003A3BB5"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Create</w:t>
            </w:r>
            <w:r w:rsidR="00AD660A" w:rsidRPr="0070475E">
              <w:rPr>
                <w:rFonts w:ascii="Bahnschrift SemiCondensed" w:hAnsi="Bahnschrift SemiCondensed" w:cs="Arial"/>
                <w:noProof/>
              </w:rPr>
              <w:t xml:space="preserve"> your personal </w:t>
            </w:r>
            <w:r w:rsidRPr="0070475E">
              <w:rPr>
                <w:rFonts w:ascii="Bahnschrift SemiCondensed" w:hAnsi="Bahnschrift SemiCondensed" w:cs="Arial"/>
                <w:noProof/>
              </w:rPr>
              <w:t xml:space="preserve">career plan based on your </w:t>
            </w:r>
            <w:r w:rsidR="00AD660A" w:rsidRPr="0070475E">
              <w:rPr>
                <w:rFonts w:ascii="Bahnschrift SemiCondensed" w:hAnsi="Bahnschrift SemiCondensed" w:cs="Arial"/>
                <w:noProof/>
              </w:rPr>
              <w:t>interest</w:t>
            </w:r>
            <w:r w:rsidR="005D16ED" w:rsidRPr="0070475E">
              <w:rPr>
                <w:rFonts w:ascii="Bahnschrift SemiCondensed" w:hAnsi="Bahnschrift SemiCondensed" w:cs="Arial"/>
                <w:noProof/>
              </w:rPr>
              <w:t>s</w:t>
            </w:r>
            <w:r w:rsidR="00AD660A" w:rsidRPr="0070475E">
              <w:rPr>
                <w:rFonts w:ascii="Bahnschrift SemiCondensed" w:hAnsi="Bahnschrift SemiCondensed" w:cs="Arial"/>
                <w:noProof/>
              </w:rPr>
              <w:t xml:space="preserve"> in specific jobs and opportunities.</w:t>
            </w:r>
          </w:p>
        </w:tc>
        <w:tc>
          <w:tcPr>
            <w:tcW w:w="248" w:type="dxa"/>
            <w:vAlign w:val="center"/>
          </w:tcPr>
          <w:p w14:paraId="0F3F9A33" w14:textId="77777777" w:rsidR="00AD660A" w:rsidRPr="0070475E" w:rsidRDefault="00AD660A" w:rsidP="00AD660A">
            <w:pPr>
              <w:autoSpaceDE w:val="0"/>
              <w:autoSpaceDN w:val="0"/>
              <w:adjustRightInd w:val="0"/>
              <w:contextualSpacing/>
              <w:rPr>
                <w:rFonts w:ascii="Bahnschrift SemiCondensed" w:hAnsi="Bahnschrift SemiCondensed" w:cs="Arial"/>
                <w:noProof/>
              </w:rPr>
            </w:pPr>
          </w:p>
        </w:tc>
        <w:tc>
          <w:tcPr>
            <w:tcW w:w="450" w:type="dxa"/>
            <w:vAlign w:val="center"/>
          </w:tcPr>
          <w:p w14:paraId="09AF0552" w14:textId="45ACA0CD"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4</w:t>
            </w:r>
          </w:p>
        </w:tc>
        <w:tc>
          <w:tcPr>
            <w:tcW w:w="4696" w:type="dxa"/>
            <w:vAlign w:val="center"/>
          </w:tcPr>
          <w:p w14:paraId="1A6BC979" w14:textId="0281DCBE" w:rsidR="00AD660A" w:rsidRPr="0070475E" w:rsidRDefault="001C3360"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Explain</w:t>
            </w:r>
            <w:r w:rsidR="000F465C" w:rsidRPr="0070475E">
              <w:rPr>
                <w:rFonts w:ascii="Bahnschrift SemiCondensed" w:hAnsi="Bahnschrift SemiCondensed" w:cs="Arial"/>
                <w:noProof/>
              </w:rPr>
              <w:t xml:space="preserve"> psychological concepts and </w:t>
            </w:r>
            <w:r w:rsidRPr="0070475E">
              <w:rPr>
                <w:rFonts w:ascii="Bahnschrift SemiCondensed" w:hAnsi="Bahnschrift SemiCondensed" w:cs="Arial"/>
                <w:noProof/>
              </w:rPr>
              <w:t xml:space="preserve">relate them to </w:t>
            </w:r>
            <w:r w:rsidR="00633F7E" w:rsidRPr="0070475E">
              <w:rPr>
                <w:rFonts w:ascii="Bahnschrift SemiCondensed" w:hAnsi="Bahnschrift SemiCondensed" w:cs="Arial"/>
                <w:noProof/>
              </w:rPr>
              <w:t xml:space="preserve">your personal </w:t>
            </w:r>
            <w:r w:rsidRPr="0070475E">
              <w:rPr>
                <w:rFonts w:ascii="Bahnschrift SemiCondensed" w:hAnsi="Bahnschrift SemiCondensed" w:cs="Arial"/>
                <w:noProof/>
              </w:rPr>
              <w:t>career-relevant skills</w:t>
            </w:r>
            <w:r w:rsidR="00633F7E" w:rsidRPr="0070475E">
              <w:rPr>
                <w:rFonts w:ascii="Bahnschrift SemiCondensed" w:hAnsi="Bahnschrift SemiCondensed" w:cs="Arial"/>
                <w:noProof/>
              </w:rPr>
              <w:t xml:space="preserve"> and collaborations with others</w:t>
            </w:r>
            <w:r w:rsidR="000F465C" w:rsidRPr="0070475E">
              <w:rPr>
                <w:rFonts w:ascii="Bahnschrift SemiCondensed" w:hAnsi="Bahnschrift SemiCondensed" w:cs="Arial"/>
                <w:noProof/>
              </w:rPr>
              <w:t>.</w:t>
            </w:r>
          </w:p>
        </w:tc>
      </w:tr>
      <w:tr w:rsidR="000F465C" w:rsidRPr="0070475E" w14:paraId="1E0F4A97" w14:textId="77777777" w:rsidTr="00633F7E">
        <w:trPr>
          <w:jc w:val="center"/>
        </w:trPr>
        <w:tc>
          <w:tcPr>
            <w:tcW w:w="490" w:type="dxa"/>
            <w:vAlign w:val="center"/>
          </w:tcPr>
          <w:p w14:paraId="4884C06D"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3132" w:type="dxa"/>
            <w:vAlign w:val="center"/>
          </w:tcPr>
          <w:p w14:paraId="27D6E1F4" w14:textId="77777777" w:rsidR="000F465C" w:rsidRPr="0070475E" w:rsidRDefault="000F465C" w:rsidP="00AD660A">
            <w:pPr>
              <w:autoSpaceDE w:val="0"/>
              <w:autoSpaceDN w:val="0"/>
              <w:adjustRightInd w:val="0"/>
              <w:contextualSpacing/>
              <w:rPr>
                <w:rFonts w:ascii="Bahnschrift SemiCondensed" w:hAnsi="Bahnschrift SemiCondensed" w:cs="Arial"/>
                <w:noProof/>
              </w:rPr>
            </w:pPr>
          </w:p>
        </w:tc>
        <w:tc>
          <w:tcPr>
            <w:tcW w:w="248" w:type="dxa"/>
            <w:vAlign w:val="center"/>
          </w:tcPr>
          <w:p w14:paraId="79A704A3"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450" w:type="dxa"/>
            <w:vAlign w:val="center"/>
          </w:tcPr>
          <w:p w14:paraId="1769C77F"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4696" w:type="dxa"/>
            <w:vAlign w:val="center"/>
          </w:tcPr>
          <w:p w14:paraId="5017045D" w14:textId="77777777" w:rsidR="000F465C" w:rsidRPr="0070475E" w:rsidRDefault="000F465C" w:rsidP="00AD660A">
            <w:pPr>
              <w:autoSpaceDE w:val="0"/>
              <w:autoSpaceDN w:val="0"/>
              <w:adjustRightInd w:val="0"/>
              <w:contextualSpacing/>
              <w:rPr>
                <w:rFonts w:ascii="Bahnschrift SemiCondensed" w:hAnsi="Bahnschrift SemiCondensed" w:cs="Arial"/>
                <w:noProof/>
              </w:rPr>
            </w:pPr>
          </w:p>
        </w:tc>
      </w:tr>
      <w:tr w:rsidR="00AD660A" w:rsidRPr="0070475E" w14:paraId="6C1842DF" w14:textId="77777777" w:rsidTr="00633F7E">
        <w:trPr>
          <w:jc w:val="center"/>
        </w:trPr>
        <w:tc>
          <w:tcPr>
            <w:tcW w:w="490" w:type="dxa"/>
            <w:vAlign w:val="center"/>
          </w:tcPr>
          <w:p w14:paraId="52E33B43" w14:textId="3B6F424D"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2</w:t>
            </w:r>
          </w:p>
        </w:tc>
        <w:tc>
          <w:tcPr>
            <w:tcW w:w="3132" w:type="dxa"/>
            <w:vAlign w:val="center"/>
          </w:tcPr>
          <w:p w14:paraId="726555F3" w14:textId="26779EA8" w:rsidR="00AD660A" w:rsidRPr="0070475E" w:rsidRDefault="000F465C"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 xml:space="preserve">Create </w:t>
            </w:r>
            <w:r w:rsidR="005D16ED" w:rsidRPr="0070475E">
              <w:rPr>
                <w:rFonts w:ascii="Bahnschrift SemiCondensed" w:hAnsi="Bahnschrift SemiCondensed" w:cs="Arial"/>
                <w:noProof/>
              </w:rPr>
              <w:t xml:space="preserve">helpful </w:t>
            </w:r>
            <w:r w:rsidRPr="0070475E">
              <w:rPr>
                <w:rFonts w:ascii="Bahnschrift SemiCondensed" w:hAnsi="Bahnschrift SemiCondensed" w:cs="Arial"/>
                <w:noProof/>
              </w:rPr>
              <w:t>short-term and long-term plans for completing your goals.</w:t>
            </w:r>
          </w:p>
        </w:tc>
        <w:tc>
          <w:tcPr>
            <w:tcW w:w="248" w:type="dxa"/>
            <w:vAlign w:val="center"/>
          </w:tcPr>
          <w:p w14:paraId="4970A20E" w14:textId="77777777" w:rsidR="00AD660A" w:rsidRPr="0070475E" w:rsidRDefault="00AD660A" w:rsidP="00AD660A">
            <w:pPr>
              <w:autoSpaceDE w:val="0"/>
              <w:autoSpaceDN w:val="0"/>
              <w:adjustRightInd w:val="0"/>
              <w:contextualSpacing/>
              <w:rPr>
                <w:rFonts w:ascii="Bahnschrift SemiCondensed" w:hAnsi="Bahnschrift SemiCondensed" w:cs="Arial"/>
                <w:noProof/>
              </w:rPr>
            </w:pPr>
          </w:p>
        </w:tc>
        <w:tc>
          <w:tcPr>
            <w:tcW w:w="450" w:type="dxa"/>
            <w:vAlign w:val="center"/>
          </w:tcPr>
          <w:p w14:paraId="349F3899" w14:textId="0AA1BAEF"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5</w:t>
            </w:r>
          </w:p>
        </w:tc>
        <w:tc>
          <w:tcPr>
            <w:tcW w:w="4696" w:type="dxa"/>
            <w:vAlign w:val="center"/>
          </w:tcPr>
          <w:p w14:paraId="5B4B2005" w14:textId="388F53E8" w:rsidR="00AD660A" w:rsidRPr="0070475E" w:rsidRDefault="00633F7E"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 xml:space="preserve">Apply </w:t>
            </w:r>
            <w:r w:rsidR="000F465C" w:rsidRPr="0070475E">
              <w:rPr>
                <w:rFonts w:ascii="Bahnschrift SemiCondensed" w:hAnsi="Bahnschrift SemiCondensed" w:cs="Arial"/>
                <w:noProof/>
              </w:rPr>
              <w:t>the psycholog</w:t>
            </w:r>
            <w:r w:rsidRPr="0070475E">
              <w:rPr>
                <w:rFonts w:ascii="Bahnschrift SemiCondensed" w:hAnsi="Bahnschrift SemiCondensed" w:cs="Arial"/>
                <w:noProof/>
              </w:rPr>
              <w:t>y</w:t>
            </w:r>
            <w:r w:rsidR="000F465C" w:rsidRPr="0070475E">
              <w:rPr>
                <w:rFonts w:ascii="Bahnschrift SemiCondensed" w:hAnsi="Bahnschrift SemiCondensed" w:cs="Arial"/>
                <w:noProof/>
              </w:rPr>
              <w:t xml:space="preserve"> of work</w:t>
            </w:r>
            <w:r w:rsidRPr="0070475E">
              <w:rPr>
                <w:rFonts w:ascii="Bahnschrift SemiCondensed" w:hAnsi="Bahnschrift SemiCondensed" w:cs="Arial"/>
                <w:noProof/>
              </w:rPr>
              <w:t xml:space="preserve"> to your own</w:t>
            </w:r>
            <w:r w:rsidR="000F465C" w:rsidRPr="0070475E">
              <w:rPr>
                <w:rFonts w:ascii="Bahnschrift SemiCondensed" w:hAnsi="Bahnschrift SemiCondensed" w:cs="Arial"/>
                <w:noProof/>
              </w:rPr>
              <w:t xml:space="preserve"> motivation, and collaboration among people.</w:t>
            </w:r>
          </w:p>
        </w:tc>
      </w:tr>
      <w:tr w:rsidR="000F465C" w:rsidRPr="0070475E" w14:paraId="6065AF3B" w14:textId="77777777" w:rsidTr="00633F7E">
        <w:trPr>
          <w:jc w:val="center"/>
        </w:trPr>
        <w:tc>
          <w:tcPr>
            <w:tcW w:w="490" w:type="dxa"/>
            <w:vAlign w:val="center"/>
          </w:tcPr>
          <w:p w14:paraId="2E87E798"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3132" w:type="dxa"/>
            <w:vAlign w:val="center"/>
          </w:tcPr>
          <w:p w14:paraId="2ECC773B" w14:textId="77777777" w:rsidR="000F465C" w:rsidRPr="0070475E" w:rsidRDefault="000F465C" w:rsidP="00AD660A">
            <w:pPr>
              <w:autoSpaceDE w:val="0"/>
              <w:autoSpaceDN w:val="0"/>
              <w:adjustRightInd w:val="0"/>
              <w:contextualSpacing/>
              <w:rPr>
                <w:rFonts w:ascii="Bahnschrift SemiCondensed" w:hAnsi="Bahnschrift SemiCondensed" w:cs="Arial"/>
                <w:noProof/>
              </w:rPr>
            </w:pPr>
          </w:p>
        </w:tc>
        <w:tc>
          <w:tcPr>
            <w:tcW w:w="248" w:type="dxa"/>
            <w:vAlign w:val="center"/>
          </w:tcPr>
          <w:p w14:paraId="7506D112"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450" w:type="dxa"/>
            <w:vAlign w:val="center"/>
          </w:tcPr>
          <w:p w14:paraId="218F9A0D" w14:textId="77777777" w:rsidR="000F465C" w:rsidRPr="0070475E" w:rsidRDefault="000F465C" w:rsidP="00AD660A">
            <w:pPr>
              <w:autoSpaceDE w:val="0"/>
              <w:autoSpaceDN w:val="0"/>
              <w:adjustRightInd w:val="0"/>
              <w:contextualSpacing/>
              <w:rPr>
                <w:rFonts w:ascii="Bahnschrift SemiCondensed" w:hAnsi="Bahnschrift SemiCondensed" w:cs="Arial"/>
                <w:noProof/>
                <w:sz w:val="20"/>
                <w:szCs w:val="20"/>
              </w:rPr>
            </w:pPr>
          </w:p>
        </w:tc>
        <w:tc>
          <w:tcPr>
            <w:tcW w:w="4696" w:type="dxa"/>
            <w:vAlign w:val="center"/>
          </w:tcPr>
          <w:p w14:paraId="1D15979A" w14:textId="77777777" w:rsidR="000F465C" w:rsidRPr="0070475E" w:rsidRDefault="000F465C" w:rsidP="00AD660A">
            <w:pPr>
              <w:autoSpaceDE w:val="0"/>
              <w:autoSpaceDN w:val="0"/>
              <w:adjustRightInd w:val="0"/>
              <w:contextualSpacing/>
              <w:rPr>
                <w:rFonts w:ascii="Bahnschrift SemiCondensed" w:hAnsi="Bahnschrift SemiCondensed" w:cs="Arial"/>
                <w:noProof/>
              </w:rPr>
            </w:pPr>
          </w:p>
        </w:tc>
      </w:tr>
      <w:tr w:rsidR="00AD660A" w:rsidRPr="0070475E" w14:paraId="4D05951F" w14:textId="77777777" w:rsidTr="00633F7E">
        <w:trPr>
          <w:jc w:val="center"/>
        </w:trPr>
        <w:tc>
          <w:tcPr>
            <w:tcW w:w="490" w:type="dxa"/>
            <w:vAlign w:val="center"/>
          </w:tcPr>
          <w:p w14:paraId="79CA43CB" w14:textId="364F4EE7"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3</w:t>
            </w:r>
          </w:p>
        </w:tc>
        <w:tc>
          <w:tcPr>
            <w:tcW w:w="3132" w:type="dxa"/>
            <w:vAlign w:val="center"/>
          </w:tcPr>
          <w:p w14:paraId="5F97BA68" w14:textId="1BE51E9B" w:rsidR="00AD660A" w:rsidRPr="0070475E" w:rsidRDefault="000F465C"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Successfully navigate the college landscape and understand how college works.</w:t>
            </w:r>
          </w:p>
        </w:tc>
        <w:tc>
          <w:tcPr>
            <w:tcW w:w="248" w:type="dxa"/>
            <w:vAlign w:val="center"/>
          </w:tcPr>
          <w:p w14:paraId="548E090C" w14:textId="77777777" w:rsidR="00AD660A" w:rsidRPr="0070475E" w:rsidRDefault="00AD660A" w:rsidP="00AD660A">
            <w:pPr>
              <w:autoSpaceDE w:val="0"/>
              <w:autoSpaceDN w:val="0"/>
              <w:adjustRightInd w:val="0"/>
              <w:contextualSpacing/>
              <w:rPr>
                <w:rFonts w:ascii="Bahnschrift SemiCondensed" w:hAnsi="Bahnschrift SemiCondensed" w:cs="Arial"/>
                <w:noProof/>
              </w:rPr>
            </w:pPr>
          </w:p>
        </w:tc>
        <w:tc>
          <w:tcPr>
            <w:tcW w:w="450" w:type="dxa"/>
            <w:vAlign w:val="center"/>
          </w:tcPr>
          <w:p w14:paraId="5AD704C4" w14:textId="798D09DC" w:rsidR="00AD660A" w:rsidRPr="0070475E" w:rsidRDefault="00AD660A" w:rsidP="00AD660A">
            <w:pPr>
              <w:autoSpaceDE w:val="0"/>
              <w:autoSpaceDN w:val="0"/>
              <w:adjustRightInd w:val="0"/>
              <w:contextualSpacing/>
              <w:rPr>
                <w:rFonts w:ascii="Bahnschrift SemiCondensed" w:hAnsi="Bahnschrift SemiCondensed" w:cs="Arial"/>
                <w:noProof/>
                <w:sz w:val="36"/>
                <w:szCs w:val="36"/>
              </w:rPr>
            </w:pPr>
            <w:r w:rsidRPr="0070475E">
              <w:rPr>
                <w:rFonts w:ascii="Bahnschrift SemiCondensed" w:hAnsi="Bahnschrift SemiCondensed" w:cs="Arial"/>
                <w:noProof/>
                <w:sz w:val="36"/>
                <w:szCs w:val="36"/>
              </w:rPr>
              <w:t>6</w:t>
            </w:r>
          </w:p>
        </w:tc>
        <w:tc>
          <w:tcPr>
            <w:tcW w:w="4696" w:type="dxa"/>
            <w:vAlign w:val="center"/>
          </w:tcPr>
          <w:p w14:paraId="05DEBD01" w14:textId="509A2FCA" w:rsidR="00AD660A" w:rsidRPr="0070475E" w:rsidRDefault="000F465C" w:rsidP="00AD660A">
            <w:pPr>
              <w:autoSpaceDE w:val="0"/>
              <w:autoSpaceDN w:val="0"/>
              <w:adjustRightInd w:val="0"/>
              <w:contextualSpacing/>
              <w:rPr>
                <w:rFonts w:ascii="Bahnschrift SemiCondensed" w:hAnsi="Bahnschrift SemiCondensed" w:cs="Arial"/>
                <w:noProof/>
              </w:rPr>
            </w:pPr>
            <w:r w:rsidRPr="0070475E">
              <w:rPr>
                <w:rFonts w:ascii="Bahnschrift SemiCondensed" w:hAnsi="Bahnschrift SemiCondensed" w:cs="Arial"/>
                <w:noProof/>
              </w:rPr>
              <w:t xml:space="preserve">Analyze trends in the job markets and </w:t>
            </w:r>
            <w:r w:rsidR="00EF3D37" w:rsidRPr="0070475E">
              <w:rPr>
                <w:rFonts w:ascii="Bahnschrift SemiCondensed" w:hAnsi="Bahnschrift SemiCondensed" w:cs="Arial"/>
                <w:noProof/>
              </w:rPr>
              <w:t>compare</w:t>
            </w:r>
            <w:r w:rsidRPr="0070475E">
              <w:rPr>
                <w:rFonts w:ascii="Bahnschrift SemiCondensed" w:hAnsi="Bahnschrift SemiCondensed" w:cs="Arial"/>
                <w:noProof/>
              </w:rPr>
              <w:t xml:space="preserve"> past, current, and future developments of work.</w:t>
            </w:r>
          </w:p>
        </w:tc>
      </w:tr>
    </w:tbl>
    <w:p w14:paraId="07F2BA63" w14:textId="38365978" w:rsidR="00625D91" w:rsidRPr="00F46C8C" w:rsidRDefault="00625D91" w:rsidP="00F46C8C">
      <w:pPr>
        <w:pBdr>
          <w:bottom w:val="single" w:sz="4" w:space="1" w:color="auto"/>
        </w:pBdr>
        <w:spacing w:after="240" w:line="240" w:lineRule="auto"/>
        <w:rPr>
          <w:rFonts w:ascii="Bahnschrift SemiCondensed" w:hAnsi="Bahnschrift SemiCondensed" w:cs="Calibri Light"/>
          <w:b/>
          <w:bCs/>
          <w:noProof/>
          <w:sz w:val="40"/>
          <w:szCs w:val="40"/>
        </w:rPr>
      </w:pPr>
      <w:r w:rsidRPr="00F46C8C">
        <w:rPr>
          <w:rFonts w:ascii="Bahnschrift SemiCondensed" w:hAnsi="Bahnschrift SemiCondensed" w:cs="Calibri Light"/>
          <w:b/>
          <w:bCs/>
          <w:noProof/>
          <w:sz w:val="40"/>
          <w:szCs w:val="40"/>
        </w:rPr>
        <w:lastRenderedPageBreak/>
        <w:t>Week-by-Week Course Schedule</w:t>
      </w:r>
    </w:p>
    <w:tbl>
      <w:tblPr>
        <w:tblStyle w:val="TableGrid"/>
        <w:tblW w:w="9450" w:type="dxa"/>
        <w:tblBorders>
          <w:top w:val="single" w:sz="18" w:space="0" w:color="4EA72E" w:themeColor="accent6"/>
          <w:left w:val="none" w:sz="0" w:space="0" w:color="auto"/>
          <w:bottom w:val="single" w:sz="18" w:space="0" w:color="4EA72E" w:themeColor="accent6"/>
          <w:right w:val="none" w:sz="0" w:space="0" w:color="auto"/>
          <w:insideH w:val="single" w:sz="18" w:space="0" w:color="4EA72E" w:themeColor="accent6"/>
          <w:insideV w:val="none" w:sz="0" w:space="0" w:color="auto"/>
        </w:tblBorders>
        <w:tblLayout w:type="fixed"/>
        <w:tblLook w:val="04A0" w:firstRow="1" w:lastRow="0" w:firstColumn="1" w:lastColumn="0" w:noHBand="0" w:noVBand="1"/>
      </w:tblPr>
      <w:tblGrid>
        <w:gridCol w:w="540"/>
        <w:gridCol w:w="898"/>
        <w:gridCol w:w="4862"/>
        <w:gridCol w:w="3150"/>
      </w:tblGrid>
      <w:tr w:rsidR="00562BAE" w:rsidRPr="0070475E" w14:paraId="6A4E753A" w14:textId="77777777" w:rsidTr="00A74DC9">
        <w:tc>
          <w:tcPr>
            <w:tcW w:w="540" w:type="dxa"/>
            <w:tcBorders>
              <w:bottom w:val="single" w:sz="18" w:space="0" w:color="4EA72E" w:themeColor="accent6"/>
            </w:tcBorders>
            <w:vAlign w:val="center"/>
          </w:tcPr>
          <w:p w14:paraId="36F76423" w14:textId="77777777" w:rsidR="00562BAE" w:rsidRPr="0070475E" w:rsidRDefault="00562BAE" w:rsidP="00F46C8C">
            <w:pPr>
              <w:autoSpaceDE w:val="0"/>
              <w:autoSpaceDN w:val="0"/>
              <w:adjustRightInd w:val="0"/>
              <w:contextualSpacing/>
              <w:rPr>
                <w:rFonts w:ascii="Bahnschrift SemiCondensed" w:hAnsi="Bahnschrift SemiCondensed" w:cs="Arial"/>
                <w:b/>
                <w:bCs/>
                <w:sz w:val="32"/>
                <w:szCs w:val="32"/>
              </w:rPr>
            </w:pPr>
            <w:r w:rsidRPr="0070475E">
              <w:rPr>
                <w:rFonts w:ascii="Bahnschrift SemiCondensed" w:hAnsi="Bahnschrift SemiCondensed" w:cs="Arial"/>
                <w:b/>
                <w:bCs/>
                <w:sz w:val="32"/>
                <w:szCs w:val="32"/>
              </w:rPr>
              <w:t>#</w:t>
            </w:r>
          </w:p>
        </w:tc>
        <w:tc>
          <w:tcPr>
            <w:tcW w:w="898" w:type="dxa"/>
            <w:tcBorders>
              <w:bottom w:val="single" w:sz="18" w:space="0" w:color="4EA72E" w:themeColor="accent6"/>
            </w:tcBorders>
            <w:vAlign w:val="center"/>
          </w:tcPr>
          <w:p w14:paraId="4BC95301" w14:textId="77777777" w:rsidR="00562BAE" w:rsidRPr="0070475E" w:rsidRDefault="00562BAE" w:rsidP="00F46C8C">
            <w:pPr>
              <w:autoSpaceDE w:val="0"/>
              <w:autoSpaceDN w:val="0"/>
              <w:adjustRightInd w:val="0"/>
              <w:contextualSpacing/>
              <w:rPr>
                <w:rFonts w:ascii="Bahnschrift SemiCondensed" w:hAnsi="Bahnschrift SemiCondensed" w:cs="Arial"/>
                <w:b/>
                <w:bCs/>
                <w:sz w:val="28"/>
                <w:szCs w:val="28"/>
              </w:rPr>
            </w:pPr>
            <w:r w:rsidRPr="0070475E">
              <w:rPr>
                <w:rFonts w:ascii="Bahnschrift SemiCondensed" w:hAnsi="Bahnschrift SemiCondensed" w:cs="Arial"/>
                <w:b/>
                <w:bCs/>
                <w:sz w:val="28"/>
                <w:szCs w:val="28"/>
              </w:rPr>
              <w:t>Date</w:t>
            </w:r>
          </w:p>
        </w:tc>
        <w:tc>
          <w:tcPr>
            <w:tcW w:w="4862" w:type="dxa"/>
            <w:tcBorders>
              <w:bottom w:val="single" w:sz="18" w:space="0" w:color="4EA72E" w:themeColor="accent6"/>
            </w:tcBorders>
            <w:vAlign w:val="center"/>
          </w:tcPr>
          <w:p w14:paraId="0582215D" w14:textId="77777777" w:rsidR="00562BAE" w:rsidRPr="0070475E" w:rsidRDefault="00562BAE" w:rsidP="00F46C8C">
            <w:pPr>
              <w:autoSpaceDE w:val="0"/>
              <w:autoSpaceDN w:val="0"/>
              <w:adjustRightInd w:val="0"/>
              <w:contextualSpacing/>
              <w:rPr>
                <w:rFonts w:ascii="Bahnschrift SemiCondensed" w:hAnsi="Bahnschrift SemiCondensed" w:cs="Arial"/>
                <w:b/>
                <w:bCs/>
                <w:sz w:val="32"/>
                <w:szCs w:val="32"/>
              </w:rPr>
            </w:pPr>
            <w:r w:rsidRPr="0070475E">
              <w:rPr>
                <w:rFonts w:ascii="Bahnschrift SemiCondensed" w:hAnsi="Bahnschrift SemiCondensed" w:cs="Arial"/>
                <w:b/>
                <w:bCs/>
                <w:sz w:val="32"/>
                <w:szCs w:val="32"/>
              </w:rPr>
              <w:t>Content and Readings</w:t>
            </w:r>
          </w:p>
        </w:tc>
        <w:tc>
          <w:tcPr>
            <w:tcW w:w="3150" w:type="dxa"/>
            <w:tcBorders>
              <w:bottom w:val="single" w:sz="18" w:space="0" w:color="4EA72E" w:themeColor="accent6"/>
            </w:tcBorders>
            <w:vAlign w:val="center"/>
          </w:tcPr>
          <w:p w14:paraId="6C4691A6" w14:textId="45E5FC69" w:rsidR="00562BAE" w:rsidRPr="0070475E" w:rsidRDefault="006D6CB2" w:rsidP="00F46C8C">
            <w:pPr>
              <w:autoSpaceDE w:val="0"/>
              <w:autoSpaceDN w:val="0"/>
              <w:adjustRightInd w:val="0"/>
              <w:ind w:left="255" w:hanging="255"/>
              <w:contextualSpacing/>
              <w:rPr>
                <w:rFonts w:ascii="Bahnschrift SemiCondensed" w:hAnsi="Bahnschrift SemiCondensed" w:cs="Arial"/>
                <w:b/>
                <w:bCs/>
                <w:sz w:val="32"/>
                <w:szCs w:val="32"/>
              </w:rPr>
            </w:pPr>
            <w:r w:rsidRPr="0070475E">
              <w:rPr>
                <w:rFonts w:ascii="Bahnschrift SemiCondensed" w:hAnsi="Bahnschrift SemiCondensed" w:cs="Arial"/>
                <w:b/>
                <w:bCs/>
                <w:sz w:val="32"/>
                <w:szCs w:val="32"/>
              </w:rPr>
              <w:t>Readings</w:t>
            </w:r>
          </w:p>
        </w:tc>
      </w:tr>
      <w:tr w:rsidR="00562BAE" w:rsidRPr="0070475E" w14:paraId="5E4ACC23" w14:textId="77777777" w:rsidTr="00562BAE">
        <w:tc>
          <w:tcPr>
            <w:tcW w:w="540" w:type="dxa"/>
            <w:tcBorders>
              <w:bottom w:val="single" w:sz="8" w:space="0" w:color="4EA72E" w:themeColor="accent6"/>
            </w:tcBorders>
            <w:shd w:val="clear" w:color="auto" w:fill="FAE2D5" w:themeFill="accent2" w:themeFillTint="33"/>
            <w:vAlign w:val="center"/>
          </w:tcPr>
          <w:p w14:paraId="5EF42FE0"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w:t>
            </w:r>
          </w:p>
        </w:tc>
        <w:tc>
          <w:tcPr>
            <w:tcW w:w="898" w:type="dxa"/>
            <w:tcBorders>
              <w:bottom w:val="single" w:sz="8" w:space="0" w:color="4EA72E" w:themeColor="accent6"/>
            </w:tcBorders>
            <w:vAlign w:val="center"/>
          </w:tcPr>
          <w:p w14:paraId="58DD7D3D"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08/26</w:t>
            </w:r>
          </w:p>
        </w:tc>
        <w:tc>
          <w:tcPr>
            <w:tcW w:w="4862" w:type="dxa"/>
            <w:tcBorders>
              <w:bottom w:val="single" w:sz="8" w:space="0" w:color="4EA72E" w:themeColor="accent6"/>
            </w:tcBorders>
            <w:vAlign w:val="center"/>
          </w:tcPr>
          <w:p w14:paraId="441A7755" w14:textId="77777777" w:rsidR="00562BAE" w:rsidRPr="0070475E" w:rsidRDefault="00562BAE" w:rsidP="00A74DC9">
            <w:pPr>
              <w:contextualSpacing/>
              <w:rPr>
                <w:rFonts w:ascii="Bahnschrift SemiCondensed" w:hAnsi="Bahnschrift SemiCondensed" w:cs="Calibri Light"/>
              </w:rPr>
            </w:pPr>
            <w:r w:rsidRPr="0070475E">
              <w:rPr>
                <w:rFonts w:ascii="Bahnschrift SemiCondensed" w:hAnsi="Bahnschrift SemiCondensed" w:cs="Calibri Light"/>
                <w:b/>
                <w:bCs/>
              </w:rPr>
              <w:t>Getting Started:</w:t>
            </w:r>
            <w:r w:rsidRPr="0070475E">
              <w:rPr>
                <w:rFonts w:ascii="Bahnschrift SemiCondensed" w:hAnsi="Bahnschrift SemiCondensed" w:cs="Calibri Light"/>
              </w:rPr>
              <w:t xml:space="preserve"> Why are we talking about work? </w:t>
            </w:r>
          </w:p>
          <w:p w14:paraId="4660E07B" w14:textId="77777777" w:rsidR="00562BAE" w:rsidRPr="0070475E" w:rsidRDefault="00562BAE" w:rsidP="00A74DC9">
            <w:pPr>
              <w:contextualSpacing/>
              <w:rPr>
                <w:rFonts w:ascii="Bahnschrift SemiCondensed" w:hAnsi="Bahnschrift SemiCondensed" w:cs="Arial"/>
                <w:i/>
                <w:iCs/>
              </w:rPr>
            </w:pPr>
            <w:r w:rsidRPr="0070475E">
              <w:rPr>
                <w:rFonts w:ascii="Bahnschrift SemiCondensed" w:hAnsi="Bahnschrift SemiCondensed" w:cs="Calibri Light"/>
                <w:b/>
                <w:bCs/>
              </w:rPr>
              <w:t xml:space="preserve">How to College: </w:t>
            </w:r>
            <w:r w:rsidRPr="0070475E">
              <w:rPr>
                <w:rFonts w:ascii="Bahnschrift SemiCondensed" w:hAnsi="Bahnschrift SemiCondensed" w:cs="Calibri Light"/>
              </w:rPr>
              <w:t>Reading the Syllabus: How to!??</w:t>
            </w:r>
          </w:p>
        </w:tc>
        <w:tc>
          <w:tcPr>
            <w:tcW w:w="3150" w:type="dxa"/>
            <w:tcBorders>
              <w:bottom w:val="single" w:sz="8" w:space="0" w:color="4EA72E" w:themeColor="accent6"/>
            </w:tcBorders>
            <w:vAlign w:val="center"/>
          </w:tcPr>
          <w:p w14:paraId="0D90980B" w14:textId="77777777" w:rsidR="00562BAE" w:rsidRPr="0070475E" w:rsidRDefault="00562BAE" w:rsidP="00A74DC9">
            <w:pPr>
              <w:spacing w:after="60"/>
              <w:ind w:left="720" w:hanging="720"/>
              <w:rPr>
                <w:rFonts w:ascii="Bahnschrift SemiCondensed" w:hAnsi="Bahnschrift SemiCondensed" w:cs="Arial"/>
              </w:rPr>
            </w:pPr>
            <w:r w:rsidRPr="0070475E">
              <w:rPr>
                <w:rFonts w:ascii="Bahnschrift SemiCondensed" w:hAnsi="Bahnschrift SemiCondensed" w:cs="Arial"/>
              </w:rPr>
              <w:t>Schwarz (2014)</w:t>
            </w:r>
          </w:p>
          <w:p w14:paraId="7F258ACD" w14:textId="77777777" w:rsidR="00562BAE" w:rsidRPr="0070475E" w:rsidRDefault="00562BAE" w:rsidP="00A74DC9">
            <w:pPr>
              <w:spacing w:after="60"/>
              <w:ind w:left="720" w:hanging="720"/>
              <w:rPr>
                <w:rFonts w:ascii="Bahnschrift SemiCondensed" w:hAnsi="Bahnschrift SemiCondensed" w:cs="Calibri Light"/>
              </w:rPr>
            </w:pPr>
            <w:r w:rsidRPr="0070475E">
              <w:rPr>
                <w:rFonts w:ascii="Bahnschrift SemiCondensed" w:hAnsi="Bahnschrift SemiCondensed" w:cs="Arial"/>
              </w:rPr>
              <w:t>Cuddy (2012)</w:t>
            </w:r>
          </w:p>
        </w:tc>
      </w:tr>
      <w:tr w:rsidR="00562BAE" w:rsidRPr="0070475E" w14:paraId="58F796D5" w14:textId="77777777" w:rsidTr="00562BAE">
        <w:tc>
          <w:tcPr>
            <w:tcW w:w="540" w:type="dxa"/>
            <w:tcBorders>
              <w:top w:val="single" w:sz="8" w:space="0" w:color="4EA72E" w:themeColor="accent6"/>
              <w:bottom w:val="single" w:sz="18" w:space="0" w:color="4EA72E" w:themeColor="accent6"/>
            </w:tcBorders>
            <w:shd w:val="clear" w:color="auto" w:fill="FAE2D5" w:themeFill="accent2" w:themeFillTint="33"/>
            <w:vAlign w:val="center"/>
          </w:tcPr>
          <w:p w14:paraId="768649AE"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w:t>
            </w:r>
          </w:p>
        </w:tc>
        <w:tc>
          <w:tcPr>
            <w:tcW w:w="898" w:type="dxa"/>
            <w:tcBorders>
              <w:top w:val="single" w:sz="8" w:space="0" w:color="4EA72E" w:themeColor="accent6"/>
              <w:bottom w:val="single" w:sz="18" w:space="0" w:color="4EA72E" w:themeColor="accent6"/>
            </w:tcBorders>
            <w:vAlign w:val="center"/>
          </w:tcPr>
          <w:p w14:paraId="18C598CA"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08/28</w:t>
            </w:r>
          </w:p>
        </w:tc>
        <w:tc>
          <w:tcPr>
            <w:tcW w:w="4862" w:type="dxa"/>
            <w:tcBorders>
              <w:top w:val="single" w:sz="8" w:space="0" w:color="4EA72E" w:themeColor="accent6"/>
              <w:bottom w:val="single" w:sz="18" w:space="0" w:color="4EA72E" w:themeColor="accent6"/>
            </w:tcBorders>
            <w:vAlign w:val="center"/>
          </w:tcPr>
          <w:p w14:paraId="6F834B88"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How to College: The Hidden Curriculum</w:t>
            </w:r>
            <w:r w:rsidRPr="0070475E">
              <w:rPr>
                <w:rFonts w:ascii="Bahnschrift SemiCondensed" w:hAnsi="Bahnschrift SemiCondensed" w:cs="Arial"/>
              </w:rPr>
              <w:t xml:space="preserve">: Expectations &amp; Norms in College </w:t>
            </w:r>
          </w:p>
        </w:tc>
        <w:tc>
          <w:tcPr>
            <w:tcW w:w="3150" w:type="dxa"/>
            <w:tcBorders>
              <w:top w:val="single" w:sz="8" w:space="0" w:color="4EA72E" w:themeColor="accent6"/>
              <w:bottom w:val="single" w:sz="18" w:space="0" w:color="4EA72E" w:themeColor="accent6"/>
            </w:tcBorders>
            <w:vAlign w:val="center"/>
          </w:tcPr>
          <w:p w14:paraId="1AF58B8E" w14:textId="75701D64" w:rsidR="00562BAE" w:rsidRPr="0070475E" w:rsidRDefault="00562BAE" w:rsidP="00A74DC9">
            <w:pPr>
              <w:ind w:left="255" w:hanging="255"/>
              <w:contextualSpacing/>
              <w:rPr>
                <w:rFonts w:ascii="Bahnschrift SemiCondensed" w:hAnsi="Bahnschrift SemiCondensed" w:cs="Calibri Light"/>
              </w:rPr>
            </w:pPr>
            <w:bookmarkStart w:id="0" w:name="_Hlk206066342"/>
            <w:r w:rsidRPr="0070475E">
              <w:rPr>
                <w:rFonts w:ascii="Bahnschrift SemiCondensed" w:hAnsi="Bahnschrift SemiCondensed" w:cs="Calibri Light"/>
              </w:rPr>
              <w:t>Baldwin (2020)</w:t>
            </w:r>
            <w:bookmarkEnd w:id="0"/>
          </w:p>
        </w:tc>
      </w:tr>
      <w:tr w:rsidR="00562BAE" w:rsidRPr="0070475E" w14:paraId="389B2F1F" w14:textId="77777777" w:rsidTr="00A74DC9">
        <w:tc>
          <w:tcPr>
            <w:tcW w:w="540" w:type="dxa"/>
            <w:tcBorders>
              <w:bottom w:val="single" w:sz="8" w:space="0" w:color="4EA72E" w:themeColor="accent6"/>
            </w:tcBorders>
            <w:shd w:val="clear" w:color="auto" w:fill="83CAEB" w:themeFill="accent1" w:themeFillTint="66"/>
            <w:vAlign w:val="center"/>
          </w:tcPr>
          <w:p w14:paraId="2D6257D3"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3</w:t>
            </w:r>
          </w:p>
        </w:tc>
        <w:tc>
          <w:tcPr>
            <w:tcW w:w="898" w:type="dxa"/>
            <w:tcBorders>
              <w:bottom w:val="single" w:sz="8" w:space="0" w:color="4EA72E" w:themeColor="accent6"/>
            </w:tcBorders>
            <w:vAlign w:val="center"/>
          </w:tcPr>
          <w:p w14:paraId="30D00974"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09/02</w:t>
            </w:r>
          </w:p>
        </w:tc>
        <w:tc>
          <w:tcPr>
            <w:tcW w:w="4862" w:type="dxa"/>
            <w:tcBorders>
              <w:bottom w:val="single" w:sz="8" w:space="0" w:color="4EA72E" w:themeColor="accent6"/>
            </w:tcBorders>
            <w:vAlign w:val="center"/>
          </w:tcPr>
          <w:p w14:paraId="38076BC7" w14:textId="77777777" w:rsidR="00562BAE" w:rsidRPr="0070475E" w:rsidRDefault="00562BAE" w:rsidP="00A74DC9">
            <w:pPr>
              <w:tabs>
                <w:tab w:val="left" w:pos="341"/>
              </w:tabs>
              <w:rPr>
                <w:rFonts w:ascii="Bahnschrift SemiCondensed" w:hAnsi="Bahnschrift SemiCondensed" w:cs="Calibri Light"/>
              </w:rPr>
            </w:pPr>
            <w:r w:rsidRPr="0070475E">
              <w:rPr>
                <w:rFonts w:ascii="Bahnschrift SemiCondensed" w:hAnsi="Bahnschrift SemiCondensed" w:cs="Arial"/>
                <w:b/>
                <w:bCs/>
              </w:rPr>
              <w:t>PSYC:</w:t>
            </w:r>
            <w:r w:rsidRPr="0070475E">
              <w:rPr>
                <w:rFonts w:ascii="Bahnschrift SemiCondensed" w:hAnsi="Bahnschrift SemiCondensed" w:cs="Arial"/>
              </w:rPr>
              <w:t xml:space="preserve"> </w:t>
            </w:r>
            <w:r w:rsidRPr="0070475E">
              <w:rPr>
                <w:rFonts w:ascii="Bahnschrift SemiCondensed" w:hAnsi="Bahnschrift SemiCondensed" w:cs="Calibri Light"/>
              </w:rPr>
              <w:t xml:space="preserve">Why do we work? What makes work fun? </w:t>
            </w:r>
          </w:p>
          <w:p w14:paraId="0FBE7375"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Calibri Light"/>
              </w:rPr>
              <w:t>Work motivation, growth mindset, and self-efficacy</w:t>
            </w:r>
          </w:p>
        </w:tc>
        <w:tc>
          <w:tcPr>
            <w:tcW w:w="3150" w:type="dxa"/>
            <w:tcBorders>
              <w:bottom w:val="single" w:sz="8" w:space="0" w:color="4EA72E" w:themeColor="accent6"/>
            </w:tcBorders>
            <w:vAlign w:val="center"/>
          </w:tcPr>
          <w:p w14:paraId="186011E5" w14:textId="36E49E05" w:rsidR="00562BAE" w:rsidRPr="0070475E" w:rsidRDefault="00562BAE" w:rsidP="00A74DC9">
            <w:pPr>
              <w:ind w:left="255" w:hanging="255"/>
              <w:contextualSpacing/>
              <w:rPr>
                <w:rFonts w:ascii="Bahnschrift SemiCondensed" w:hAnsi="Bahnschrift SemiCondensed" w:cs="Arial"/>
                <w:lang w:val="it-IT"/>
              </w:rPr>
            </w:pPr>
            <w:r w:rsidRPr="0070475E">
              <w:rPr>
                <w:rFonts w:ascii="Bahnschrift SemiCondensed" w:hAnsi="Bahnschrift SemiCondensed" w:cs="Calibri Light"/>
                <w:lang w:val="it-IT"/>
              </w:rPr>
              <w:t>Rhew, Piro, Goolkasian, &amp; Cosentino (2018)</w:t>
            </w:r>
          </w:p>
        </w:tc>
      </w:tr>
      <w:tr w:rsidR="00562BAE" w:rsidRPr="0070475E" w14:paraId="4D27A17E" w14:textId="77777777" w:rsidTr="00562BAE">
        <w:tc>
          <w:tcPr>
            <w:tcW w:w="540" w:type="dxa"/>
            <w:tcBorders>
              <w:top w:val="single" w:sz="8" w:space="0" w:color="4EA72E" w:themeColor="accent6"/>
              <w:bottom w:val="single" w:sz="18" w:space="0" w:color="4EA72E" w:themeColor="accent6"/>
            </w:tcBorders>
            <w:shd w:val="clear" w:color="auto" w:fill="FAE2D5" w:themeFill="accent2" w:themeFillTint="33"/>
            <w:vAlign w:val="center"/>
          </w:tcPr>
          <w:p w14:paraId="346B8331"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4</w:t>
            </w:r>
          </w:p>
        </w:tc>
        <w:tc>
          <w:tcPr>
            <w:tcW w:w="898" w:type="dxa"/>
            <w:tcBorders>
              <w:top w:val="single" w:sz="8" w:space="0" w:color="4EA72E" w:themeColor="accent6"/>
              <w:bottom w:val="single" w:sz="18" w:space="0" w:color="4EA72E" w:themeColor="accent6"/>
            </w:tcBorders>
            <w:vAlign w:val="center"/>
          </w:tcPr>
          <w:p w14:paraId="1B94BADB"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09/04</w:t>
            </w:r>
          </w:p>
        </w:tc>
        <w:tc>
          <w:tcPr>
            <w:tcW w:w="4862" w:type="dxa"/>
            <w:tcBorders>
              <w:top w:val="single" w:sz="8" w:space="0" w:color="4EA72E" w:themeColor="accent6"/>
              <w:bottom w:val="single" w:sz="18" w:space="0" w:color="4EA72E" w:themeColor="accent6"/>
            </w:tcBorders>
            <w:vAlign w:val="center"/>
          </w:tcPr>
          <w:p w14:paraId="33D1250C"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Calibri Light"/>
                <w:b/>
                <w:bCs/>
              </w:rPr>
              <w:t>How to College: Career Readiness:</w:t>
            </w:r>
            <w:r w:rsidRPr="0070475E">
              <w:rPr>
                <w:rFonts w:ascii="Bahnschrift SemiCondensed" w:hAnsi="Bahnschrift SemiCondensed" w:cs="Calibri Light"/>
              </w:rPr>
              <w:t xml:space="preserve"> Employers’ Expectations and Employers’ Complaints; Time management</w:t>
            </w:r>
          </w:p>
        </w:tc>
        <w:tc>
          <w:tcPr>
            <w:tcW w:w="3150" w:type="dxa"/>
            <w:tcBorders>
              <w:top w:val="single" w:sz="8" w:space="0" w:color="4EA72E" w:themeColor="accent6"/>
              <w:bottom w:val="single" w:sz="18" w:space="0" w:color="4EA72E" w:themeColor="accent6"/>
            </w:tcBorders>
            <w:vAlign w:val="center"/>
          </w:tcPr>
          <w:p w14:paraId="79870DC1"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rPr>
              <w:t>NACE (2025)</w:t>
            </w:r>
          </w:p>
        </w:tc>
      </w:tr>
      <w:tr w:rsidR="00562BAE" w:rsidRPr="0070475E" w14:paraId="6A2628C3" w14:textId="77777777" w:rsidTr="00A74DC9">
        <w:tc>
          <w:tcPr>
            <w:tcW w:w="540" w:type="dxa"/>
            <w:tcBorders>
              <w:bottom w:val="single" w:sz="8" w:space="0" w:color="4EA72E" w:themeColor="accent6"/>
            </w:tcBorders>
            <w:shd w:val="clear" w:color="auto" w:fill="83CAEB" w:themeFill="accent1" w:themeFillTint="66"/>
            <w:vAlign w:val="center"/>
          </w:tcPr>
          <w:p w14:paraId="046B4CB2"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5</w:t>
            </w:r>
          </w:p>
        </w:tc>
        <w:tc>
          <w:tcPr>
            <w:tcW w:w="898" w:type="dxa"/>
            <w:tcBorders>
              <w:bottom w:val="single" w:sz="8" w:space="0" w:color="4EA72E" w:themeColor="accent6"/>
            </w:tcBorders>
            <w:vAlign w:val="center"/>
          </w:tcPr>
          <w:p w14:paraId="236A0E0D"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09/09</w:t>
            </w:r>
          </w:p>
        </w:tc>
        <w:tc>
          <w:tcPr>
            <w:tcW w:w="4862" w:type="dxa"/>
            <w:tcBorders>
              <w:bottom w:val="single" w:sz="8" w:space="0" w:color="4EA72E" w:themeColor="accent6"/>
            </w:tcBorders>
            <w:vAlign w:val="center"/>
          </w:tcPr>
          <w:p w14:paraId="36A9C3D8" w14:textId="77777777" w:rsidR="00562BAE" w:rsidRPr="0070475E" w:rsidRDefault="00562BAE" w:rsidP="00A74DC9">
            <w:pPr>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The social contract and the psychological contract</w:t>
            </w:r>
          </w:p>
        </w:tc>
        <w:tc>
          <w:tcPr>
            <w:tcW w:w="3150" w:type="dxa"/>
            <w:tcBorders>
              <w:bottom w:val="single" w:sz="8" w:space="0" w:color="4EA72E" w:themeColor="accent6"/>
            </w:tcBorders>
            <w:vAlign w:val="center"/>
          </w:tcPr>
          <w:p w14:paraId="29CAF502" w14:textId="35F5D898" w:rsidR="00562BAE" w:rsidRPr="0070475E" w:rsidRDefault="00562BAE" w:rsidP="00A74DC9">
            <w:pPr>
              <w:ind w:left="255" w:hanging="255"/>
              <w:rPr>
                <w:rFonts w:ascii="Bahnschrift SemiCondensed" w:hAnsi="Bahnschrift SemiCondensed" w:cs="Arial"/>
                <w:lang w:val="de-DE"/>
              </w:rPr>
            </w:pPr>
            <w:r w:rsidRPr="0070475E">
              <w:rPr>
                <w:rFonts w:ascii="Bahnschrift SemiCondensed" w:hAnsi="Bahnschrift SemiCondensed" w:cs="Arial"/>
                <w:lang w:val="de-DE"/>
              </w:rPr>
              <w:t>Edwards, &amp; Karau (2007)</w:t>
            </w:r>
          </w:p>
        </w:tc>
      </w:tr>
      <w:tr w:rsidR="00562BAE" w:rsidRPr="0070475E" w14:paraId="63AF40BE" w14:textId="77777777" w:rsidTr="00562BAE">
        <w:tc>
          <w:tcPr>
            <w:tcW w:w="540" w:type="dxa"/>
            <w:tcBorders>
              <w:top w:val="single" w:sz="8" w:space="0" w:color="4EA72E" w:themeColor="accent6"/>
              <w:bottom w:val="single" w:sz="18" w:space="0" w:color="4EA72E" w:themeColor="accent6"/>
            </w:tcBorders>
            <w:shd w:val="clear" w:color="auto" w:fill="F6C5AC" w:themeFill="accent2" w:themeFillTint="66"/>
            <w:vAlign w:val="center"/>
          </w:tcPr>
          <w:p w14:paraId="54F6B547"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6</w:t>
            </w:r>
          </w:p>
        </w:tc>
        <w:tc>
          <w:tcPr>
            <w:tcW w:w="898" w:type="dxa"/>
            <w:tcBorders>
              <w:top w:val="single" w:sz="8" w:space="0" w:color="4EA72E" w:themeColor="accent6"/>
              <w:bottom w:val="single" w:sz="18" w:space="0" w:color="4EA72E" w:themeColor="accent6"/>
            </w:tcBorders>
            <w:vAlign w:val="center"/>
          </w:tcPr>
          <w:p w14:paraId="179548FA"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09/11</w:t>
            </w:r>
          </w:p>
        </w:tc>
        <w:tc>
          <w:tcPr>
            <w:tcW w:w="4862" w:type="dxa"/>
            <w:tcBorders>
              <w:top w:val="single" w:sz="8" w:space="0" w:color="4EA72E" w:themeColor="accent6"/>
              <w:bottom w:val="single" w:sz="18" w:space="0" w:color="4EA72E" w:themeColor="accent6"/>
            </w:tcBorders>
            <w:vAlign w:val="center"/>
          </w:tcPr>
          <w:p w14:paraId="551D4CAD" w14:textId="77777777" w:rsidR="00562BAE" w:rsidRPr="0070475E" w:rsidRDefault="00562BAE" w:rsidP="00A74DC9">
            <w:pPr>
              <w:rPr>
                <w:rFonts w:ascii="Bahnschrift SemiCondensed" w:hAnsi="Bahnschrift SemiCondensed" w:cs="Arial"/>
              </w:rPr>
            </w:pPr>
            <w:r w:rsidRPr="0070475E">
              <w:rPr>
                <w:rFonts w:ascii="Bahnschrift SemiCondensed" w:hAnsi="Bahnschrift SemiCondensed" w:cs="Arial"/>
                <w:b/>
                <w:bCs/>
              </w:rPr>
              <w:t>Campus Resources 1:</w:t>
            </w:r>
            <w:r w:rsidRPr="0070475E">
              <w:rPr>
                <w:rFonts w:ascii="Bahnschrift SemiCondensed" w:hAnsi="Bahnschrift SemiCondensed" w:cs="Arial"/>
              </w:rPr>
              <w:t xml:space="preserve"> </w:t>
            </w:r>
            <w:r w:rsidRPr="0070475E">
              <w:rPr>
                <w:rFonts w:ascii="Bahnschrift SemiCondensed" w:hAnsi="Bahnschrift SemiCondensed" w:cs="Arial"/>
                <w:b/>
                <w:bCs/>
              </w:rPr>
              <w:t>The Secret Life of Colleges:</w:t>
            </w:r>
            <w:r w:rsidRPr="0070475E">
              <w:rPr>
                <w:rFonts w:ascii="Bahnschrift SemiCondensed" w:hAnsi="Bahnschrift SemiCondensed" w:cs="Arial"/>
              </w:rPr>
              <w:t xml:space="preserve"> </w:t>
            </w:r>
            <w:r w:rsidRPr="0070475E">
              <w:rPr>
                <w:rFonts w:ascii="Bahnschrift SemiCondensed" w:hAnsi="Bahnschrift SemiCondensed" w:cs="Arial"/>
              </w:rPr>
              <w:br/>
              <w:t xml:space="preserve">Campus offices; online systems, student life </w:t>
            </w:r>
          </w:p>
        </w:tc>
        <w:tc>
          <w:tcPr>
            <w:tcW w:w="3150" w:type="dxa"/>
            <w:tcBorders>
              <w:top w:val="single" w:sz="8" w:space="0" w:color="4EA72E" w:themeColor="accent6"/>
              <w:bottom w:val="single" w:sz="18" w:space="0" w:color="4EA72E" w:themeColor="accent6"/>
            </w:tcBorders>
            <w:vAlign w:val="center"/>
          </w:tcPr>
          <w:p w14:paraId="601368FB" w14:textId="79B7D989" w:rsidR="00562BAE" w:rsidRPr="0070475E" w:rsidRDefault="00D44466" w:rsidP="00A74DC9">
            <w:pPr>
              <w:ind w:left="255" w:hanging="255"/>
              <w:contextualSpacing/>
              <w:rPr>
                <w:rFonts w:ascii="Bahnschrift SemiCondensed" w:hAnsi="Bahnschrift SemiCondensed" w:cs="Arial"/>
              </w:rPr>
            </w:pPr>
            <w:r w:rsidRPr="0070475E">
              <w:rPr>
                <w:rFonts w:ascii="Bahnschrift SemiCondensed" w:hAnsi="Bahnschrift SemiCondensed" w:cs="Arial"/>
              </w:rPr>
              <w:t>BC Knowledge for Students (</w:t>
            </w:r>
            <w:hyperlink r:id="rId9" w:history="1">
              <w:r w:rsidRPr="0070475E">
                <w:rPr>
                  <w:rStyle w:val="Hyperlink"/>
                  <w:rFonts w:ascii="Bahnschrift SemiCondensed" w:hAnsi="Bahnschrift SemiCondensed" w:cs="Arial"/>
                </w:rPr>
                <w:t>link</w:t>
              </w:r>
            </w:hyperlink>
            <w:r w:rsidRPr="0070475E">
              <w:rPr>
                <w:rFonts w:ascii="Bahnschrift SemiCondensed" w:hAnsi="Bahnschrift SemiCondensed" w:cs="Arial"/>
              </w:rPr>
              <w:t>)</w:t>
            </w:r>
          </w:p>
        </w:tc>
      </w:tr>
      <w:tr w:rsidR="00562BAE" w:rsidRPr="0070475E" w14:paraId="3625B869" w14:textId="77777777" w:rsidTr="00A74DC9">
        <w:tc>
          <w:tcPr>
            <w:tcW w:w="540" w:type="dxa"/>
            <w:tcBorders>
              <w:bottom w:val="single" w:sz="8" w:space="0" w:color="4EA72E" w:themeColor="accent6"/>
            </w:tcBorders>
            <w:shd w:val="clear" w:color="auto" w:fill="83CAEB" w:themeFill="accent1" w:themeFillTint="66"/>
            <w:vAlign w:val="center"/>
          </w:tcPr>
          <w:p w14:paraId="5553B7E0"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7</w:t>
            </w:r>
          </w:p>
        </w:tc>
        <w:tc>
          <w:tcPr>
            <w:tcW w:w="898" w:type="dxa"/>
            <w:tcBorders>
              <w:bottom w:val="single" w:sz="8" w:space="0" w:color="4EA72E" w:themeColor="accent6"/>
            </w:tcBorders>
            <w:vAlign w:val="center"/>
          </w:tcPr>
          <w:p w14:paraId="07C1FA13"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09/16</w:t>
            </w:r>
          </w:p>
        </w:tc>
        <w:tc>
          <w:tcPr>
            <w:tcW w:w="4862" w:type="dxa"/>
            <w:tcBorders>
              <w:bottom w:val="single" w:sz="8" w:space="0" w:color="4EA72E" w:themeColor="accent6"/>
            </w:tcBorders>
            <w:vAlign w:val="center"/>
          </w:tcPr>
          <w:p w14:paraId="37A35B62"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Psychological safety at work</w:t>
            </w:r>
          </w:p>
        </w:tc>
        <w:tc>
          <w:tcPr>
            <w:tcW w:w="3150" w:type="dxa"/>
            <w:tcBorders>
              <w:bottom w:val="single" w:sz="8" w:space="0" w:color="4EA72E" w:themeColor="accent6"/>
            </w:tcBorders>
            <w:vAlign w:val="center"/>
          </w:tcPr>
          <w:p w14:paraId="10F58616" w14:textId="7B8EF264" w:rsidR="00562BAE" w:rsidRPr="0070475E" w:rsidRDefault="00562BAE" w:rsidP="00A74DC9">
            <w:pPr>
              <w:ind w:left="255" w:hanging="255"/>
              <w:contextualSpacing/>
              <w:rPr>
                <w:rFonts w:ascii="Bahnschrift SemiCondensed" w:hAnsi="Bahnschrift SemiCondensed" w:cs="Arial"/>
                <w:lang w:val="it-IT"/>
              </w:rPr>
            </w:pPr>
            <w:r w:rsidRPr="0070475E">
              <w:rPr>
                <w:rFonts w:ascii="Bahnschrift SemiCondensed" w:hAnsi="Bahnschrift SemiCondensed" w:cs="Arial"/>
                <w:lang w:val="it-IT"/>
              </w:rPr>
              <w:t>Edmondson (1999)</w:t>
            </w:r>
          </w:p>
        </w:tc>
      </w:tr>
      <w:tr w:rsidR="00562BAE" w:rsidRPr="0070475E" w14:paraId="5383D570" w14:textId="77777777" w:rsidTr="00562BAE">
        <w:tc>
          <w:tcPr>
            <w:tcW w:w="540" w:type="dxa"/>
            <w:tcBorders>
              <w:top w:val="single" w:sz="8" w:space="0" w:color="4EA72E" w:themeColor="accent6"/>
              <w:bottom w:val="single" w:sz="18" w:space="0" w:color="4EA72E" w:themeColor="accent6"/>
            </w:tcBorders>
            <w:shd w:val="clear" w:color="auto" w:fill="F6C5AC" w:themeFill="accent2" w:themeFillTint="66"/>
            <w:vAlign w:val="center"/>
          </w:tcPr>
          <w:p w14:paraId="60205362"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8</w:t>
            </w:r>
          </w:p>
        </w:tc>
        <w:tc>
          <w:tcPr>
            <w:tcW w:w="898" w:type="dxa"/>
            <w:tcBorders>
              <w:top w:val="single" w:sz="8" w:space="0" w:color="4EA72E" w:themeColor="accent6"/>
              <w:bottom w:val="single" w:sz="18" w:space="0" w:color="4EA72E" w:themeColor="accent6"/>
            </w:tcBorders>
            <w:vAlign w:val="center"/>
          </w:tcPr>
          <w:p w14:paraId="532BBC21"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09/18</w:t>
            </w:r>
          </w:p>
        </w:tc>
        <w:tc>
          <w:tcPr>
            <w:tcW w:w="4862" w:type="dxa"/>
            <w:tcBorders>
              <w:top w:val="single" w:sz="8" w:space="0" w:color="4EA72E" w:themeColor="accent6"/>
              <w:bottom w:val="single" w:sz="18" w:space="0" w:color="4EA72E" w:themeColor="accent6"/>
            </w:tcBorders>
            <w:vAlign w:val="center"/>
          </w:tcPr>
          <w:p w14:paraId="4FDD1C8C" w14:textId="77777777" w:rsidR="00562BAE" w:rsidRPr="0070475E" w:rsidRDefault="00562BAE" w:rsidP="00A74DC9">
            <w:pPr>
              <w:rPr>
                <w:rFonts w:ascii="Bahnschrift SemiCondensed" w:hAnsi="Bahnschrift SemiCondensed" w:cs="Arial"/>
              </w:rPr>
            </w:pPr>
            <w:r w:rsidRPr="0070475E">
              <w:rPr>
                <w:rFonts w:ascii="Bahnschrift SemiCondensed" w:hAnsi="Bahnschrift SemiCondensed" w:cs="Calibri Light"/>
                <w:b/>
                <w:bCs/>
              </w:rPr>
              <w:t>Campus Resources 2</w:t>
            </w:r>
            <w:r w:rsidRPr="0070475E">
              <w:rPr>
                <w:rFonts w:ascii="Bahnschrift SemiCondensed" w:hAnsi="Bahnschrift SemiCondensed" w:cs="Calibri Light"/>
              </w:rPr>
              <w:t xml:space="preserve">: Library and Librarians </w:t>
            </w:r>
          </w:p>
        </w:tc>
        <w:tc>
          <w:tcPr>
            <w:tcW w:w="3150" w:type="dxa"/>
            <w:tcBorders>
              <w:top w:val="single" w:sz="8" w:space="0" w:color="4EA72E" w:themeColor="accent6"/>
              <w:bottom w:val="single" w:sz="18" w:space="0" w:color="4EA72E" w:themeColor="accent6"/>
            </w:tcBorders>
            <w:vAlign w:val="center"/>
          </w:tcPr>
          <w:p w14:paraId="709D098A" w14:textId="206B6E6B" w:rsidR="00562BAE" w:rsidRPr="0070475E" w:rsidRDefault="00D44466" w:rsidP="00A74DC9">
            <w:pPr>
              <w:ind w:left="255" w:hanging="255"/>
              <w:contextualSpacing/>
              <w:rPr>
                <w:rFonts w:ascii="Bahnschrift SemiCondensed" w:hAnsi="Bahnschrift SemiCondensed" w:cs="Arial"/>
              </w:rPr>
            </w:pPr>
            <w:r w:rsidRPr="0070475E">
              <w:rPr>
                <w:rFonts w:ascii="Bahnschrift SemiCondensed" w:hAnsi="Bahnschrift SemiCondensed" w:cs="Arial"/>
              </w:rPr>
              <w:t>Library (</w:t>
            </w:r>
            <w:hyperlink r:id="rId10" w:history="1">
              <w:r w:rsidRPr="0070475E">
                <w:rPr>
                  <w:rStyle w:val="Hyperlink"/>
                  <w:rFonts w:ascii="Bahnschrift SemiCondensed" w:hAnsi="Bahnschrift SemiCondensed" w:cs="Arial"/>
                </w:rPr>
                <w:t>link</w:t>
              </w:r>
            </w:hyperlink>
            <w:r w:rsidRPr="0070475E">
              <w:rPr>
                <w:rFonts w:ascii="Bahnschrift SemiCondensed" w:hAnsi="Bahnschrift SemiCondensed" w:cs="Arial"/>
              </w:rPr>
              <w:t>)</w:t>
            </w:r>
          </w:p>
        </w:tc>
      </w:tr>
      <w:tr w:rsidR="00562BAE" w:rsidRPr="0070475E" w14:paraId="78491BF4" w14:textId="77777777" w:rsidTr="00A74DC9">
        <w:tc>
          <w:tcPr>
            <w:tcW w:w="540" w:type="dxa"/>
            <w:tcBorders>
              <w:bottom w:val="single" w:sz="8" w:space="0" w:color="4EA72E" w:themeColor="accent6"/>
            </w:tcBorders>
            <w:shd w:val="clear" w:color="auto" w:fill="F2F2F2" w:themeFill="background1" w:themeFillShade="F2"/>
            <w:vAlign w:val="center"/>
          </w:tcPr>
          <w:p w14:paraId="03A00F85" w14:textId="77777777" w:rsidR="00562BAE" w:rsidRPr="0070475E" w:rsidRDefault="00562BAE" w:rsidP="00A74DC9">
            <w:pPr>
              <w:autoSpaceDE w:val="0"/>
              <w:autoSpaceDN w:val="0"/>
              <w:adjustRightInd w:val="0"/>
              <w:contextualSpacing/>
              <w:jc w:val="center"/>
              <w:rPr>
                <w:rFonts w:ascii="Bahnschrift SemiCondensed" w:hAnsi="Bahnschrift SemiCondensed" w:cs="Arial"/>
                <w:i/>
                <w:iCs/>
                <w:sz w:val="32"/>
                <w:szCs w:val="32"/>
              </w:rPr>
            </w:pPr>
          </w:p>
        </w:tc>
        <w:tc>
          <w:tcPr>
            <w:tcW w:w="898" w:type="dxa"/>
            <w:tcBorders>
              <w:bottom w:val="single" w:sz="8" w:space="0" w:color="4EA72E" w:themeColor="accent6"/>
            </w:tcBorders>
            <w:shd w:val="clear" w:color="auto" w:fill="F2F2F2" w:themeFill="background1" w:themeFillShade="F2"/>
            <w:vAlign w:val="center"/>
          </w:tcPr>
          <w:p w14:paraId="2E800F06" w14:textId="77777777" w:rsidR="00562BAE" w:rsidRPr="0070475E" w:rsidRDefault="00562BAE" w:rsidP="00A74DC9">
            <w:pPr>
              <w:contextualSpacing/>
              <w:rPr>
                <w:rFonts w:ascii="Bahnschrift SemiCondensed" w:hAnsi="Bahnschrift SemiCondensed" w:cs="Arial"/>
                <w:i/>
                <w:iCs/>
                <w:sz w:val="28"/>
                <w:szCs w:val="28"/>
              </w:rPr>
            </w:pPr>
            <w:r w:rsidRPr="0070475E">
              <w:rPr>
                <w:rFonts w:ascii="Bahnschrift SemiCondensed" w:hAnsi="Bahnschrift SemiCondensed" w:cs="Arial"/>
                <w:i/>
                <w:iCs/>
                <w:sz w:val="28"/>
                <w:szCs w:val="28"/>
              </w:rPr>
              <w:t>Tue 09/23</w:t>
            </w:r>
          </w:p>
        </w:tc>
        <w:tc>
          <w:tcPr>
            <w:tcW w:w="4862" w:type="dxa"/>
            <w:tcBorders>
              <w:bottom w:val="single" w:sz="8" w:space="0" w:color="4EA72E" w:themeColor="accent6"/>
            </w:tcBorders>
            <w:shd w:val="clear" w:color="auto" w:fill="F2F2F2" w:themeFill="background1" w:themeFillShade="F2"/>
            <w:vAlign w:val="center"/>
          </w:tcPr>
          <w:p w14:paraId="01CD2B61" w14:textId="77777777" w:rsidR="00562BAE" w:rsidRPr="0070475E" w:rsidRDefault="00562BAE" w:rsidP="00A74DC9">
            <w:pPr>
              <w:rPr>
                <w:rFonts w:ascii="Bahnschrift SemiCondensed" w:hAnsi="Bahnschrift SemiCondensed"/>
                <w:i/>
                <w:iCs/>
                <w:highlight w:val="lightGray"/>
              </w:rPr>
            </w:pPr>
            <w:r w:rsidRPr="0070475E">
              <w:rPr>
                <w:rFonts w:ascii="Bahnschrift SemiCondensed" w:hAnsi="Bahnschrift SemiCondensed"/>
                <w:i/>
                <w:iCs/>
              </w:rPr>
              <w:t>No classes scheduled!</w:t>
            </w:r>
          </w:p>
        </w:tc>
        <w:tc>
          <w:tcPr>
            <w:tcW w:w="3150" w:type="dxa"/>
            <w:tcBorders>
              <w:bottom w:val="single" w:sz="8" w:space="0" w:color="4EA72E" w:themeColor="accent6"/>
            </w:tcBorders>
            <w:shd w:val="clear" w:color="auto" w:fill="F2F2F2" w:themeFill="background1" w:themeFillShade="F2"/>
            <w:vAlign w:val="center"/>
          </w:tcPr>
          <w:p w14:paraId="3705E5AE" w14:textId="77777777" w:rsidR="00562BAE" w:rsidRPr="0070475E" w:rsidRDefault="00562BAE" w:rsidP="00A74DC9">
            <w:pPr>
              <w:ind w:left="255" w:hanging="255"/>
              <w:rPr>
                <w:rFonts w:ascii="Bahnschrift SemiCondensed" w:hAnsi="Bahnschrift SemiCondensed"/>
                <w:i/>
                <w:iCs/>
              </w:rPr>
            </w:pPr>
          </w:p>
        </w:tc>
      </w:tr>
      <w:tr w:rsidR="00562BAE" w:rsidRPr="0070475E" w14:paraId="2FF39825" w14:textId="77777777" w:rsidTr="00A74DC9">
        <w:tc>
          <w:tcPr>
            <w:tcW w:w="540" w:type="dxa"/>
            <w:tcBorders>
              <w:top w:val="single" w:sz="8" w:space="0" w:color="4EA72E" w:themeColor="accent6"/>
              <w:bottom w:val="single" w:sz="18" w:space="0" w:color="4EA72E" w:themeColor="accent6"/>
            </w:tcBorders>
            <w:shd w:val="clear" w:color="auto" w:fill="83CAEB" w:themeFill="accent1" w:themeFillTint="66"/>
            <w:vAlign w:val="center"/>
          </w:tcPr>
          <w:p w14:paraId="27C24505"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9</w:t>
            </w:r>
          </w:p>
        </w:tc>
        <w:tc>
          <w:tcPr>
            <w:tcW w:w="898" w:type="dxa"/>
            <w:tcBorders>
              <w:top w:val="single" w:sz="8" w:space="0" w:color="4EA72E" w:themeColor="accent6"/>
              <w:bottom w:val="single" w:sz="18" w:space="0" w:color="4EA72E" w:themeColor="accent6"/>
            </w:tcBorders>
            <w:vAlign w:val="center"/>
          </w:tcPr>
          <w:p w14:paraId="62DEA183"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09/25</w:t>
            </w:r>
          </w:p>
        </w:tc>
        <w:tc>
          <w:tcPr>
            <w:tcW w:w="4862" w:type="dxa"/>
            <w:tcBorders>
              <w:top w:val="single" w:sz="8" w:space="0" w:color="4EA72E" w:themeColor="accent6"/>
              <w:bottom w:val="single" w:sz="18" w:space="0" w:color="4EA72E" w:themeColor="accent6"/>
            </w:tcBorders>
            <w:vAlign w:val="center"/>
          </w:tcPr>
          <w:p w14:paraId="11E7107C"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Work-life balance and the culture of overworking</w:t>
            </w:r>
          </w:p>
        </w:tc>
        <w:tc>
          <w:tcPr>
            <w:tcW w:w="3150" w:type="dxa"/>
            <w:tcBorders>
              <w:top w:val="single" w:sz="8" w:space="0" w:color="4EA72E" w:themeColor="accent6"/>
              <w:bottom w:val="single" w:sz="18" w:space="0" w:color="4EA72E" w:themeColor="accent6"/>
            </w:tcBorders>
            <w:vAlign w:val="center"/>
          </w:tcPr>
          <w:p w14:paraId="21CEEF20" w14:textId="2546114D" w:rsidR="000D450D"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Ro (2021)</w:t>
            </w:r>
          </w:p>
          <w:p w14:paraId="68701C1E" w14:textId="0C127BD6" w:rsidR="00562BAE" w:rsidRPr="0070475E" w:rsidRDefault="000D450D" w:rsidP="000D450D">
            <w:pPr>
              <w:ind w:left="255" w:hanging="255"/>
              <w:contextualSpacing/>
              <w:rPr>
                <w:rFonts w:ascii="Bahnschrift SemiCondensed" w:hAnsi="Bahnschrift SemiCondensed" w:cs="Arial"/>
              </w:rPr>
            </w:pPr>
            <w:r w:rsidRPr="0070475E">
              <w:rPr>
                <w:rFonts w:ascii="Bahnschrift SemiCondensed" w:hAnsi="Bahnschrift SemiCondensed" w:cs="Arial"/>
                <w:b/>
                <w:bCs/>
              </w:rPr>
              <w:t>C</w:t>
            </w:r>
            <w:r w:rsidR="00562BAE" w:rsidRPr="0070475E">
              <w:rPr>
                <w:rFonts w:ascii="Bahnschrift SemiCondensed" w:hAnsi="Bahnschrift SemiCondensed" w:cs="Arial"/>
                <w:b/>
                <w:bCs/>
              </w:rPr>
              <w:t>hoose one</w:t>
            </w:r>
            <w:r w:rsidRPr="0070475E">
              <w:rPr>
                <w:rFonts w:ascii="Bahnschrift SemiCondensed" w:hAnsi="Bahnschrift SemiCondensed" w:cs="Arial"/>
              </w:rPr>
              <w:t>:</w:t>
            </w:r>
            <w:r w:rsidR="00562BAE" w:rsidRPr="0070475E">
              <w:rPr>
                <w:rFonts w:ascii="Bahnschrift SemiCondensed" w:hAnsi="Bahnschrift SemiCondensed" w:cs="Arial"/>
              </w:rPr>
              <w:t xml:space="preserve"> Taris &amp; de Jonge (2024) or</w:t>
            </w:r>
            <w:r w:rsidRPr="0070475E">
              <w:rPr>
                <w:rFonts w:ascii="Bahnschrift SemiCondensed" w:hAnsi="Bahnschrift SemiCondensed" w:cs="Arial"/>
              </w:rPr>
              <w:t>:</w:t>
            </w:r>
            <w:r w:rsidR="00562BAE" w:rsidRPr="0070475E">
              <w:rPr>
                <w:rFonts w:ascii="Bahnschrift SemiCondensed" w:hAnsi="Bahnschrift SemiCondensed" w:cs="Arial"/>
              </w:rPr>
              <w:t xml:space="preserve"> Wong et al. (2019)</w:t>
            </w:r>
          </w:p>
        </w:tc>
      </w:tr>
      <w:tr w:rsidR="00562BAE" w:rsidRPr="0070475E" w14:paraId="0C3454C0" w14:textId="77777777" w:rsidTr="00A74DC9">
        <w:tc>
          <w:tcPr>
            <w:tcW w:w="540" w:type="dxa"/>
            <w:tcBorders>
              <w:bottom w:val="single" w:sz="8" w:space="0" w:color="4EA72E" w:themeColor="accent6"/>
            </w:tcBorders>
            <w:shd w:val="clear" w:color="auto" w:fill="83CAEB" w:themeFill="accent1" w:themeFillTint="66"/>
            <w:vAlign w:val="center"/>
          </w:tcPr>
          <w:p w14:paraId="2F2096D7"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10</w:t>
            </w:r>
          </w:p>
        </w:tc>
        <w:tc>
          <w:tcPr>
            <w:tcW w:w="898" w:type="dxa"/>
            <w:tcBorders>
              <w:bottom w:val="single" w:sz="8" w:space="0" w:color="4EA72E" w:themeColor="accent6"/>
            </w:tcBorders>
            <w:vAlign w:val="center"/>
          </w:tcPr>
          <w:p w14:paraId="10476FF4"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09/30</w:t>
            </w:r>
          </w:p>
        </w:tc>
        <w:tc>
          <w:tcPr>
            <w:tcW w:w="4862" w:type="dxa"/>
            <w:tcBorders>
              <w:bottom w:val="single" w:sz="8" w:space="0" w:color="4EA72E" w:themeColor="accent6"/>
            </w:tcBorders>
            <w:vAlign w:val="center"/>
          </w:tcPr>
          <w:p w14:paraId="1F9E9FCF" w14:textId="77777777" w:rsidR="00562BAE" w:rsidRPr="0070475E" w:rsidRDefault="00562BAE" w:rsidP="00A74DC9">
            <w:pPr>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Leadership</w:t>
            </w:r>
          </w:p>
        </w:tc>
        <w:tc>
          <w:tcPr>
            <w:tcW w:w="3150" w:type="dxa"/>
            <w:tcBorders>
              <w:bottom w:val="single" w:sz="8" w:space="0" w:color="4EA72E" w:themeColor="accent6"/>
            </w:tcBorders>
            <w:vAlign w:val="center"/>
          </w:tcPr>
          <w:p w14:paraId="23659C92"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Rubenstein (2005)</w:t>
            </w:r>
          </w:p>
        </w:tc>
      </w:tr>
      <w:tr w:rsidR="00562BAE" w:rsidRPr="0070475E" w14:paraId="42AF46F3" w14:textId="77777777" w:rsidTr="00A74DC9">
        <w:tc>
          <w:tcPr>
            <w:tcW w:w="540" w:type="dxa"/>
            <w:tcBorders>
              <w:top w:val="single" w:sz="8" w:space="0" w:color="4EA72E" w:themeColor="accent6"/>
              <w:bottom w:val="single" w:sz="18" w:space="0" w:color="4EA72E" w:themeColor="accent6"/>
            </w:tcBorders>
            <w:shd w:val="clear" w:color="auto" w:fill="F2F2F2" w:themeFill="background1" w:themeFillShade="F2"/>
            <w:vAlign w:val="center"/>
          </w:tcPr>
          <w:p w14:paraId="4EA3F6B5" w14:textId="77777777" w:rsidR="00562BAE" w:rsidRPr="0070475E" w:rsidRDefault="00562BAE" w:rsidP="00A74DC9">
            <w:pPr>
              <w:autoSpaceDE w:val="0"/>
              <w:autoSpaceDN w:val="0"/>
              <w:adjustRightInd w:val="0"/>
              <w:contextualSpacing/>
              <w:jc w:val="center"/>
              <w:rPr>
                <w:rFonts w:ascii="Bahnschrift SemiCondensed" w:hAnsi="Bahnschrift SemiCondensed" w:cs="Arial"/>
                <w:i/>
                <w:iCs/>
                <w:sz w:val="32"/>
                <w:szCs w:val="32"/>
              </w:rPr>
            </w:pPr>
          </w:p>
        </w:tc>
        <w:tc>
          <w:tcPr>
            <w:tcW w:w="898" w:type="dxa"/>
            <w:tcBorders>
              <w:top w:val="single" w:sz="8" w:space="0" w:color="4EA72E" w:themeColor="accent6"/>
              <w:bottom w:val="single" w:sz="18" w:space="0" w:color="4EA72E" w:themeColor="accent6"/>
            </w:tcBorders>
            <w:shd w:val="clear" w:color="auto" w:fill="F2F2F2" w:themeFill="background1" w:themeFillShade="F2"/>
            <w:vAlign w:val="center"/>
          </w:tcPr>
          <w:p w14:paraId="033C56FF" w14:textId="77777777" w:rsidR="00562BAE" w:rsidRPr="0070475E" w:rsidRDefault="00562BAE" w:rsidP="00A74DC9">
            <w:pPr>
              <w:contextualSpacing/>
              <w:rPr>
                <w:rFonts w:ascii="Bahnschrift SemiCondensed" w:hAnsi="Bahnschrift SemiCondensed" w:cs="Arial"/>
                <w:i/>
                <w:iCs/>
                <w:sz w:val="28"/>
                <w:szCs w:val="28"/>
              </w:rPr>
            </w:pPr>
            <w:r w:rsidRPr="0070475E">
              <w:rPr>
                <w:rFonts w:ascii="Bahnschrift SemiCondensed" w:hAnsi="Bahnschrift SemiCondensed" w:cs="Arial"/>
                <w:i/>
                <w:iCs/>
                <w:sz w:val="28"/>
                <w:szCs w:val="28"/>
              </w:rPr>
              <w:t>Thu 10/02</w:t>
            </w:r>
          </w:p>
        </w:tc>
        <w:tc>
          <w:tcPr>
            <w:tcW w:w="4862" w:type="dxa"/>
            <w:tcBorders>
              <w:top w:val="single" w:sz="8" w:space="0" w:color="4EA72E" w:themeColor="accent6"/>
              <w:bottom w:val="single" w:sz="18" w:space="0" w:color="4EA72E" w:themeColor="accent6"/>
            </w:tcBorders>
            <w:shd w:val="clear" w:color="auto" w:fill="F2F2F2" w:themeFill="background1" w:themeFillShade="F2"/>
            <w:vAlign w:val="center"/>
          </w:tcPr>
          <w:p w14:paraId="3CE234ED" w14:textId="77777777" w:rsidR="00562BAE" w:rsidRPr="0070475E" w:rsidRDefault="00562BAE" w:rsidP="00A74DC9">
            <w:pPr>
              <w:contextualSpacing/>
              <w:rPr>
                <w:rFonts w:ascii="Bahnschrift SemiCondensed" w:hAnsi="Bahnschrift SemiCondensed" w:cs="Arial"/>
                <w:i/>
                <w:iCs/>
              </w:rPr>
            </w:pPr>
            <w:r w:rsidRPr="0070475E">
              <w:rPr>
                <w:rFonts w:ascii="Bahnschrift SemiCondensed" w:hAnsi="Bahnschrift SemiCondensed" w:cs="Arial"/>
                <w:i/>
                <w:iCs/>
              </w:rPr>
              <w:t>No classes scheduled!</w:t>
            </w:r>
          </w:p>
        </w:tc>
        <w:tc>
          <w:tcPr>
            <w:tcW w:w="3150" w:type="dxa"/>
            <w:tcBorders>
              <w:top w:val="single" w:sz="8" w:space="0" w:color="4EA72E" w:themeColor="accent6"/>
              <w:bottom w:val="single" w:sz="18" w:space="0" w:color="4EA72E" w:themeColor="accent6"/>
            </w:tcBorders>
            <w:shd w:val="clear" w:color="auto" w:fill="F2F2F2" w:themeFill="background1" w:themeFillShade="F2"/>
            <w:vAlign w:val="center"/>
          </w:tcPr>
          <w:p w14:paraId="4D153C18" w14:textId="77777777" w:rsidR="00562BAE" w:rsidRPr="0070475E" w:rsidRDefault="00562BAE" w:rsidP="00A74DC9">
            <w:pPr>
              <w:ind w:left="255" w:hanging="255"/>
              <w:contextualSpacing/>
              <w:rPr>
                <w:rFonts w:ascii="Bahnschrift SemiCondensed" w:hAnsi="Bahnschrift SemiCondensed" w:cs="Arial"/>
                <w:i/>
                <w:iCs/>
              </w:rPr>
            </w:pPr>
          </w:p>
        </w:tc>
      </w:tr>
      <w:tr w:rsidR="00562BAE" w:rsidRPr="0070475E" w14:paraId="4C7928EA" w14:textId="77777777" w:rsidTr="00A74DC9">
        <w:tc>
          <w:tcPr>
            <w:tcW w:w="540" w:type="dxa"/>
            <w:tcBorders>
              <w:bottom w:val="single" w:sz="8" w:space="0" w:color="4EA72E" w:themeColor="accent6"/>
            </w:tcBorders>
            <w:shd w:val="clear" w:color="auto" w:fill="83CAEB" w:themeFill="accent1" w:themeFillTint="66"/>
            <w:vAlign w:val="center"/>
          </w:tcPr>
          <w:p w14:paraId="5941B723"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11</w:t>
            </w:r>
          </w:p>
        </w:tc>
        <w:tc>
          <w:tcPr>
            <w:tcW w:w="898" w:type="dxa"/>
            <w:tcBorders>
              <w:bottom w:val="single" w:sz="8" w:space="0" w:color="4EA72E" w:themeColor="accent6"/>
            </w:tcBorders>
            <w:vAlign w:val="center"/>
          </w:tcPr>
          <w:p w14:paraId="491B91E8"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10/07</w:t>
            </w:r>
          </w:p>
        </w:tc>
        <w:tc>
          <w:tcPr>
            <w:tcW w:w="4862" w:type="dxa"/>
            <w:tcBorders>
              <w:bottom w:val="single" w:sz="8" w:space="0" w:color="4EA72E" w:themeColor="accent6"/>
            </w:tcBorders>
            <w:vAlign w:val="center"/>
          </w:tcPr>
          <w:p w14:paraId="41B9431A"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Work &amp; Human Factors: Knowledge, skills, abilities, decisions, thinking, problem solving</w:t>
            </w:r>
          </w:p>
        </w:tc>
        <w:tc>
          <w:tcPr>
            <w:tcW w:w="3150" w:type="dxa"/>
            <w:tcBorders>
              <w:bottom w:val="single" w:sz="8" w:space="0" w:color="4EA72E" w:themeColor="accent6"/>
            </w:tcBorders>
            <w:vAlign w:val="center"/>
          </w:tcPr>
          <w:p w14:paraId="7B5023C5"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theme="minorHAnsi"/>
              </w:rPr>
              <w:t>Granillo, Musemeche, &amp; Reyes (2025)</w:t>
            </w:r>
          </w:p>
        </w:tc>
      </w:tr>
      <w:tr w:rsidR="00562BAE" w:rsidRPr="0070475E" w14:paraId="20892FCA" w14:textId="77777777" w:rsidTr="00562BAE">
        <w:tc>
          <w:tcPr>
            <w:tcW w:w="540" w:type="dxa"/>
            <w:tcBorders>
              <w:bottom w:val="single" w:sz="8" w:space="0" w:color="4EA72E" w:themeColor="accent6"/>
            </w:tcBorders>
            <w:shd w:val="clear" w:color="auto" w:fill="F6C5AC" w:themeFill="accent2" w:themeFillTint="66"/>
            <w:vAlign w:val="center"/>
          </w:tcPr>
          <w:p w14:paraId="5F2365A8"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12</w:t>
            </w:r>
          </w:p>
        </w:tc>
        <w:tc>
          <w:tcPr>
            <w:tcW w:w="898" w:type="dxa"/>
            <w:tcBorders>
              <w:bottom w:val="single" w:sz="8" w:space="0" w:color="4EA72E" w:themeColor="accent6"/>
            </w:tcBorders>
            <w:vAlign w:val="center"/>
          </w:tcPr>
          <w:p w14:paraId="6BFFD743"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10/09</w:t>
            </w:r>
          </w:p>
        </w:tc>
        <w:tc>
          <w:tcPr>
            <w:tcW w:w="4862" w:type="dxa"/>
            <w:tcBorders>
              <w:bottom w:val="single" w:sz="8" w:space="0" w:color="4EA72E" w:themeColor="accent6"/>
            </w:tcBorders>
            <w:vAlign w:val="center"/>
          </w:tcPr>
          <w:p w14:paraId="50F2217F" w14:textId="77777777" w:rsidR="00562BAE" w:rsidRPr="0070475E" w:rsidRDefault="00562BAE" w:rsidP="00A74DC9">
            <w:pPr>
              <w:contextualSpacing/>
              <w:rPr>
                <w:rFonts w:ascii="Bahnschrift SemiCondensed" w:hAnsi="Bahnschrift SemiCondensed" w:cs="Arial"/>
                <w:b/>
                <w:bCs/>
              </w:rPr>
            </w:pPr>
            <w:r w:rsidRPr="0070475E">
              <w:rPr>
                <w:rFonts w:ascii="Bahnschrift SemiCondensed" w:hAnsi="Bahnschrift SemiCondensed" w:cs="Arial"/>
                <w:b/>
                <w:bCs/>
              </w:rPr>
              <w:t>Campus Resources 3</w:t>
            </w:r>
            <w:r w:rsidRPr="0070475E">
              <w:rPr>
                <w:rFonts w:ascii="Bahnschrift SemiCondensed" w:hAnsi="Bahnschrift SemiCondensed" w:cs="Arial"/>
              </w:rPr>
              <w:t xml:space="preserve">: Learning Center &amp; </w:t>
            </w:r>
            <w:r w:rsidRPr="0070475E">
              <w:rPr>
                <w:rFonts w:ascii="Bahnschrift SemiCondensed" w:hAnsi="Bahnschrift SemiCondensed" w:cs="Arial"/>
              </w:rPr>
              <w:br/>
              <w:t>Magner Center for Career Development</w:t>
            </w:r>
          </w:p>
        </w:tc>
        <w:tc>
          <w:tcPr>
            <w:tcW w:w="3150" w:type="dxa"/>
            <w:tcBorders>
              <w:bottom w:val="single" w:sz="8" w:space="0" w:color="4EA72E" w:themeColor="accent6"/>
            </w:tcBorders>
            <w:vAlign w:val="center"/>
          </w:tcPr>
          <w:p w14:paraId="6F440895" w14:textId="0D9CCC98" w:rsidR="00562BAE" w:rsidRPr="0070475E" w:rsidRDefault="00D44466" w:rsidP="00A74DC9">
            <w:pPr>
              <w:ind w:left="255" w:hanging="255"/>
              <w:contextualSpacing/>
              <w:rPr>
                <w:rFonts w:ascii="Bahnschrift SemiCondensed" w:hAnsi="Bahnschrift SemiCondensed"/>
              </w:rPr>
            </w:pPr>
            <w:r w:rsidRPr="0070475E">
              <w:rPr>
                <w:rFonts w:ascii="Bahnschrift SemiCondensed" w:hAnsi="Bahnschrift SemiCondensed"/>
              </w:rPr>
              <w:t>Learning Center (</w:t>
            </w:r>
            <w:hyperlink r:id="rId11" w:history="1">
              <w:r w:rsidRPr="0070475E">
                <w:rPr>
                  <w:rStyle w:val="Hyperlink"/>
                  <w:rFonts w:ascii="Bahnschrift SemiCondensed" w:hAnsi="Bahnschrift SemiCondensed"/>
                </w:rPr>
                <w:t>link</w:t>
              </w:r>
            </w:hyperlink>
            <w:r w:rsidRPr="0070475E">
              <w:rPr>
                <w:rFonts w:ascii="Bahnschrift SemiCondensed" w:hAnsi="Bahnschrift SemiCondensed"/>
              </w:rPr>
              <w:t xml:space="preserve">) </w:t>
            </w:r>
          </w:p>
          <w:p w14:paraId="73FBDE39" w14:textId="78452843" w:rsidR="000D450D" w:rsidRPr="0070475E" w:rsidRDefault="00D44466" w:rsidP="00D44466">
            <w:pPr>
              <w:ind w:left="255" w:hanging="255"/>
              <w:contextualSpacing/>
              <w:rPr>
                <w:rFonts w:ascii="Bahnschrift SemiCondensed" w:hAnsi="Bahnschrift SemiCondensed" w:cstheme="minorHAnsi"/>
              </w:rPr>
            </w:pPr>
            <w:r w:rsidRPr="0070475E">
              <w:rPr>
                <w:rFonts w:ascii="Bahnschrift SemiCondensed" w:hAnsi="Bahnschrift SemiCondensed"/>
              </w:rPr>
              <w:t>Magner Center (</w:t>
            </w:r>
            <w:hyperlink r:id="rId12" w:history="1">
              <w:r w:rsidRPr="0070475E">
                <w:rPr>
                  <w:rStyle w:val="Hyperlink"/>
                  <w:rFonts w:ascii="Bahnschrift SemiCondensed" w:hAnsi="Bahnschrift SemiCondensed"/>
                </w:rPr>
                <w:t>link</w:t>
              </w:r>
            </w:hyperlink>
            <w:r w:rsidRPr="0070475E">
              <w:rPr>
                <w:rFonts w:ascii="Bahnschrift SemiCondensed" w:hAnsi="Bahnschrift SemiCondensed"/>
              </w:rPr>
              <w:t>)</w:t>
            </w:r>
          </w:p>
        </w:tc>
      </w:tr>
      <w:tr w:rsidR="00562BAE" w:rsidRPr="0070475E" w14:paraId="65A96D1D" w14:textId="77777777" w:rsidTr="00A74DC9">
        <w:tc>
          <w:tcPr>
            <w:tcW w:w="540" w:type="dxa"/>
            <w:tcBorders>
              <w:bottom w:val="single" w:sz="8" w:space="0" w:color="4EA72E" w:themeColor="accent6"/>
            </w:tcBorders>
            <w:shd w:val="clear" w:color="auto" w:fill="F2F2F2" w:themeFill="background1" w:themeFillShade="F2"/>
            <w:vAlign w:val="center"/>
          </w:tcPr>
          <w:p w14:paraId="49FB0E42" w14:textId="77777777" w:rsidR="00562BAE" w:rsidRPr="0070475E" w:rsidRDefault="00562BAE" w:rsidP="00A74DC9">
            <w:pPr>
              <w:autoSpaceDE w:val="0"/>
              <w:autoSpaceDN w:val="0"/>
              <w:adjustRightInd w:val="0"/>
              <w:contextualSpacing/>
              <w:jc w:val="center"/>
              <w:rPr>
                <w:rFonts w:ascii="Bahnschrift SemiCondensed" w:hAnsi="Bahnschrift SemiCondensed" w:cs="Arial"/>
                <w:i/>
                <w:iCs/>
                <w:sz w:val="32"/>
                <w:szCs w:val="32"/>
              </w:rPr>
            </w:pPr>
          </w:p>
        </w:tc>
        <w:tc>
          <w:tcPr>
            <w:tcW w:w="898" w:type="dxa"/>
            <w:tcBorders>
              <w:bottom w:val="single" w:sz="8" w:space="0" w:color="4EA72E" w:themeColor="accent6"/>
            </w:tcBorders>
            <w:shd w:val="clear" w:color="auto" w:fill="F2F2F2" w:themeFill="background1" w:themeFillShade="F2"/>
            <w:vAlign w:val="center"/>
          </w:tcPr>
          <w:p w14:paraId="3F5EC475" w14:textId="77777777" w:rsidR="00562BAE" w:rsidRPr="0070475E" w:rsidRDefault="00562BAE" w:rsidP="00A74DC9">
            <w:pPr>
              <w:contextualSpacing/>
              <w:rPr>
                <w:rFonts w:ascii="Bahnschrift SemiCondensed" w:hAnsi="Bahnschrift SemiCondensed" w:cs="Arial"/>
                <w:i/>
                <w:iCs/>
                <w:sz w:val="28"/>
                <w:szCs w:val="28"/>
              </w:rPr>
            </w:pPr>
            <w:r w:rsidRPr="0070475E">
              <w:rPr>
                <w:rFonts w:ascii="Bahnschrift SemiCondensed" w:hAnsi="Bahnschrift SemiCondensed" w:cs="Arial"/>
                <w:i/>
                <w:iCs/>
                <w:sz w:val="28"/>
                <w:szCs w:val="28"/>
              </w:rPr>
              <w:t>Tue 10/14</w:t>
            </w:r>
          </w:p>
        </w:tc>
        <w:tc>
          <w:tcPr>
            <w:tcW w:w="4862" w:type="dxa"/>
            <w:tcBorders>
              <w:bottom w:val="single" w:sz="8" w:space="0" w:color="4EA72E" w:themeColor="accent6"/>
            </w:tcBorders>
            <w:shd w:val="clear" w:color="auto" w:fill="F2F2F2" w:themeFill="background1" w:themeFillShade="F2"/>
            <w:vAlign w:val="center"/>
          </w:tcPr>
          <w:p w14:paraId="31A3851C" w14:textId="77777777" w:rsidR="00562BAE" w:rsidRPr="0070475E" w:rsidRDefault="00562BAE" w:rsidP="00A74DC9">
            <w:pPr>
              <w:contextualSpacing/>
              <w:rPr>
                <w:rFonts w:ascii="Bahnschrift SemiCondensed" w:hAnsi="Bahnschrift SemiCondensed" w:cs="Arial"/>
                <w:i/>
                <w:iCs/>
              </w:rPr>
            </w:pPr>
            <w:r w:rsidRPr="0070475E">
              <w:rPr>
                <w:rFonts w:ascii="Bahnschrift SemiCondensed" w:hAnsi="Bahnschrift SemiCondensed" w:cs="Arial"/>
                <w:i/>
                <w:iCs/>
              </w:rPr>
              <w:t>Conversion Day, classes follow Monday schedule</w:t>
            </w:r>
          </w:p>
        </w:tc>
        <w:tc>
          <w:tcPr>
            <w:tcW w:w="3150" w:type="dxa"/>
            <w:tcBorders>
              <w:bottom w:val="single" w:sz="8" w:space="0" w:color="4EA72E" w:themeColor="accent6"/>
            </w:tcBorders>
            <w:shd w:val="clear" w:color="auto" w:fill="F2F2F2" w:themeFill="background1" w:themeFillShade="F2"/>
            <w:vAlign w:val="center"/>
          </w:tcPr>
          <w:p w14:paraId="69365D62" w14:textId="77777777" w:rsidR="00562BAE" w:rsidRPr="0070475E" w:rsidRDefault="00562BAE" w:rsidP="00A74DC9">
            <w:pPr>
              <w:ind w:left="255" w:hanging="255"/>
              <w:rPr>
                <w:rFonts w:ascii="Bahnschrift SemiCondensed" w:hAnsi="Bahnschrift SemiCondensed" w:cs="Arial"/>
                <w:i/>
                <w:iCs/>
              </w:rPr>
            </w:pPr>
          </w:p>
        </w:tc>
      </w:tr>
      <w:tr w:rsidR="00562BAE" w:rsidRPr="0070475E" w14:paraId="3BAB4E63" w14:textId="77777777" w:rsidTr="00562BAE">
        <w:tc>
          <w:tcPr>
            <w:tcW w:w="540" w:type="dxa"/>
            <w:tcBorders>
              <w:top w:val="single" w:sz="8" w:space="0" w:color="4EA72E" w:themeColor="accent6"/>
              <w:bottom w:val="single" w:sz="18" w:space="0" w:color="4EA72E" w:themeColor="accent6"/>
            </w:tcBorders>
            <w:shd w:val="clear" w:color="auto" w:fill="D9F2D0" w:themeFill="accent6" w:themeFillTint="33"/>
            <w:vAlign w:val="center"/>
          </w:tcPr>
          <w:p w14:paraId="2FCBDCAF"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13</w:t>
            </w:r>
          </w:p>
        </w:tc>
        <w:tc>
          <w:tcPr>
            <w:tcW w:w="898" w:type="dxa"/>
            <w:tcBorders>
              <w:top w:val="single" w:sz="8" w:space="0" w:color="4EA72E" w:themeColor="accent6"/>
              <w:bottom w:val="single" w:sz="18" w:space="0" w:color="4EA72E" w:themeColor="accent6"/>
            </w:tcBorders>
            <w:vAlign w:val="center"/>
          </w:tcPr>
          <w:p w14:paraId="3ADDF5AC"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10/16</w:t>
            </w:r>
          </w:p>
        </w:tc>
        <w:tc>
          <w:tcPr>
            <w:tcW w:w="4862" w:type="dxa"/>
            <w:tcBorders>
              <w:top w:val="single" w:sz="8" w:space="0" w:color="4EA72E" w:themeColor="accent6"/>
              <w:bottom w:val="single" w:sz="18" w:space="0" w:color="4EA72E" w:themeColor="accent6"/>
            </w:tcBorders>
            <w:vAlign w:val="center"/>
          </w:tcPr>
          <w:p w14:paraId="7026A7FD" w14:textId="77777777" w:rsidR="00562BAE" w:rsidRPr="0070475E" w:rsidRDefault="00562BAE" w:rsidP="00A74DC9">
            <w:pPr>
              <w:rPr>
                <w:rFonts w:ascii="Bahnschrift SemiCondensed" w:hAnsi="Bahnschrift SemiCondensed" w:cs="Arial"/>
                <w:sz w:val="32"/>
                <w:szCs w:val="32"/>
              </w:rPr>
            </w:pPr>
            <w:r w:rsidRPr="0070475E">
              <w:rPr>
                <w:rFonts w:ascii="Bahnschrift SemiCondensed" w:hAnsi="Bahnschrift SemiCondensed" w:cs="Arial"/>
                <w:b/>
                <w:bCs/>
                <w:sz w:val="32"/>
                <w:szCs w:val="32"/>
              </w:rPr>
              <w:t>Midterm Exam</w:t>
            </w:r>
          </w:p>
        </w:tc>
        <w:tc>
          <w:tcPr>
            <w:tcW w:w="3150" w:type="dxa"/>
            <w:tcBorders>
              <w:top w:val="single" w:sz="8" w:space="0" w:color="4EA72E" w:themeColor="accent6"/>
              <w:bottom w:val="single" w:sz="18" w:space="0" w:color="4EA72E" w:themeColor="accent6"/>
            </w:tcBorders>
            <w:vAlign w:val="center"/>
          </w:tcPr>
          <w:p w14:paraId="16079351" w14:textId="30284BD0" w:rsidR="00562BAE" w:rsidRPr="0070475E" w:rsidRDefault="000D450D" w:rsidP="00F46C8C">
            <w:pPr>
              <w:rPr>
                <w:rFonts w:ascii="Bahnschrift SemiCondensed" w:hAnsi="Bahnschrift SemiCondensed" w:cs="Arial"/>
              </w:rPr>
            </w:pPr>
            <w:r w:rsidRPr="0070475E">
              <w:rPr>
                <w:rFonts w:ascii="Bahnschrift SemiCondensed" w:hAnsi="Bahnschrift SemiCondensed" w:cs="Arial"/>
              </w:rPr>
              <w:t>Review all readings and contents</w:t>
            </w:r>
          </w:p>
        </w:tc>
      </w:tr>
      <w:tr w:rsidR="00562BAE" w:rsidRPr="0070475E" w14:paraId="24B2C5A8" w14:textId="77777777" w:rsidTr="00A74DC9">
        <w:tc>
          <w:tcPr>
            <w:tcW w:w="540" w:type="dxa"/>
            <w:tcBorders>
              <w:bottom w:val="single" w:sz="8" w:space="0" w:color="4EA72E" w:themeColor="accent6"/>
            </w:tcBorders>
            <w:shd w:val="clear" w:color="auto" w:fill="A5C9EB" w:themeFill="text2" w:themeFillTint="40"/>
            <w:vAlign w:val="center"/>
          </w:tcPr>
          <w:p w14:paraId="35EAFC24"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lastRenderedPageBreak/>
              <w:t>14</w:t>
            </w:r>
          </w:p>
        </w:tc>
        <w:tc>
          <w:tcPr>
            <w:tcW w:w="898" w:type="dxa"/>
            <w:tcBorders>
              <w:bottom w:val="single" w:sz="8" w:space="0" w:color="4EA72E" w:themeColor="accent6"/>
            </w:tcBorders>
            <w:vAlign w:val="center"/>
          </w:tcPr>
          <w:p w14:paraId="12D7B232"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10/21</w:t>
            </w:r>
          </w:p>
        </w:tc>
        <w:tc>
          <w:tcPr>
            <w:tcW w:w="4862" w:type="dxa"/>
            <w:tcBorders>
              <w:bottom w:val="single" w:sz="8" w:space="0" w:color="4EA72E" w:themeColor="accent6"/>
            </w:tcBorders>
            <w:vAlign w:val="center"/>
          </w:tcPr>
          <w:p w14:paraId="77DBD5B8"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Ethics and values at work, person-organization fit</w:t>
            </w:r>
          </w:p>
        </w:tc>
        <w:tc>
          <w:tcPr>
            <w:tcW w:w="3150" w:type="dxa"/>
            <w:tcBorders>
              <w:bottom w:val="single" w:sz="8" w:space="0" w:color="4EA72E" w:themeColor="accent6"/>
            </w:tcBorders>
            <w:vAlign w:val="center"/>
          </w:tcPr>
          <w:p w14:paraId="47A2DE77" w14:textId="77777777" w:rsidR="00562BAE" w:rsidRPr="0070475E" w:rsidRDefault="00562BAE" w:rsidP="00A74DC9">
            <w:pPr>
              <w:ind w:left="255" w:hanging="255"/>
              <w:contextualSpacing/>
              <w:rPr>
                <w:rFonts w:ascii="Bahnschrift SemiCondensed" w:hAnsi="Bahnschrift SemiCondensed"/>
              </w:rPr>
            </w:pPr>
            <w:r w:rsidRPr="0070475E">
              <w:rPr>
                <w:rFonts w:ascii="Bahnschrift SemiCondensed" w:hAnsi="Bahnschrift SemiCondensed"/>
              </w:rPr>
              <w:t>Chabon (2011)</w:t>
            </w:r>
          </w:p>
          <w:p w14:paraId="4E3D675A"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rPr>
              <w:t>Morley (2007)</w:t>
            </w:r>
          </w:p>
        </w:tc>
      </w:tr>
      <w:tr w:rsidR="00562BAE" w:rsidRPr="0070475E" w14:paraId="7F101CB0" w14:textId="77777777" w:rsidTr="00562BAE">
        <w:tc>
          <w:tcPr>
            <w:tcW w:w="540" w:type="dxa"/>
            <w:tcBorders>
              <w:top w:val="single" w:sz="8" w:space="0" w:color="4EA72E" w:themeColor="accent6"/>
              <w:bottom w:val="single" w:sz="18" w:space="0" w:color="4EA72E" w:themeColor="accent6"/>
            </w:tcBorders>
            <w:shd w:val="clear" w:color="auto" w:fill="F1A983" w:themeFill="accent2" w:themeFillTint="99"/>
            <w:vAlign w:val="center"/>
          </w:tcPr>
          <w:p w14:paraId="79558F53"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15</w:t>
            </w:r>
          </w:p>
        </w:tc>
        <w:tc>
          <w:tcPr>
            <w:tcW w:w="898" w:type="dxa"/>
            <w:tcBorders>
              <w:top w:val="single" w:sz="8" w:space="0" w:color="4EA72E" w:themeColor="accent6"/>
              <w:bottom w:val="single" w:sz="18" w:space="0" w:color="4EA72E" w:themeColor="accent6"/>
            </w:tcBorders>
            <w:vAlign w:val="center"/>
          </w:tcPr>
          <w:p w14:paraId="6268666D"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10/23</w:t>
            </w:r>
          </w:p>
        </w:tc>
        <w:tc>
          <w:tcPr>
            <w:tcW w:w="4862" w:type="dxa"/>
            <w:tcBorders>
              <w:top w:val="single" w:sz="8" w:space="0" w:color="4EA72E" w:themeColor="accent6"/>
              <w:bottom w:val="single" w:sz="18" w:space="0" w:color="4EA72E" w:themeColor="accent6"/>
            </w:tcBorders>
            <w:vAlign w:val="center"/>
          </w:tcPr>
          <w:p w14:paraId="5A2E466D"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CAREER: Career Interview Preparation:</w:t>
            </w:r>
            <w:r w:rsidRPr="0070475E">
              <w:rPr>
                <w:rFonts w:ascii="Bahnschrift SemiCondensed" w:hAnsi="Bahnschrift SemiCondensed" w:cs="Arial"/>
              </w:rPr>
              <w:t xml:space="preserve"> create interview guide about your interviewee’s career, job, and outlook on work</w:t>
            </w:r>
          </w:p>
        </w:tc>
        <w:tc>
          <w:tcPr>
            <w:tcW w:w="3150" w:type="dxa"/>
            <w:tcBorders>
              <w:top w:val="single" w:sz="8" w:space="0" w:color="4EA72E" w:themeColor="accent6"/>
              <w:bottom w:val="single" w:sz="18" w:space="0" w:color="4EA72E" w:themeColor="accent6"/>
            </w:tcBorders>
            <w:vAlign w:val="center"/>
          </w:tcPr>
          <w:p w14:paraId="1A3B3FB9" w14:textId="77777777" w:rsidR="001952FF" w:rsidRPr="0070475E" w:rsidRDefault="001952FF" w:rsidP="001952FF">
            <w:pPr>
              <w:contextualSpacing/>
              <w:rPr>
                <w:rFonts w:ascii="Bahnschrift SemiCondensed" w:hAnsi="Bahnschrift SemiCondensed" w:cs="Calibri Light"/>
              </w:rPr>
            </w:pPr>
            <w:r w:rsidRPr="0070475E">
              <w:rPr>
                <w:rFonts w:ascii="Bahnschrift SemiCondensed" w:hAnsi="Bahnschrift SemiCondensed" w:cstheme="minorHAnsi"/>
                <w:noProof/>
              </w:rPr>
              <w:t>Review all psych readings so far to prepare for this session</w:t>
            </w:r>
            <w:r w:rsidRPr="0070475E">
              <w:rPr>
                <w:rFonts w:ascii="Bahnschrift SemiCondensed" w:hAnsi="Bahnschrift SemiCondensed" w:cs="Calibri Light"/>
              </w:rPr>
              <w:t xml:space="preserve"> </w:t>
            </w:r>
          </w:p>
          <w:p w14:paraId="3C50B3D7" w14:textId="31D211E6" w:rsidR="00562BAE" w:rsidRPr="0070475E" w:rsidRDefault="00562BAE" w:rsidP="001952FF">
            <w:pPr>
              <w:contextualSpacing/>
              <w:rPr>
                <w:rFonts w:ascii="Bahnschrift SemiCondensed" w:hAnsi="Bahnschrift SemiCondensed" w:cs="Arial"/>
              </w:rPr>
            </w:pPr>
            <w:r w:rsidRPr="0070475E">
              <w:rPr>
                <w:rFonts w:ascii="Bahnschrift SemiCondensed" w:hAnsi="Bahnschrift SemiCondensed" w:cs="Calibri Light"/>
              </w:rPr>
              <w:t>Computer Lab</w:t>
            </w:r>
            <w:r w:rsidR="001952FF" w:rsidRPr="0070475E">
              <w:rPr>
                <w:rFonts w:ascii="Bahnschrift SemiCondensed" w:hAnsi="Bahnschrift SemiCondensed" w:cs="Calibri Light"/>
              </w:rPr>
              <w:t xml:space="preserve"> 4607 James Hall</w:t>
            </w:r>
          </w:p>
        </w:tc>
      </w:tr>
      <w:tr w:rsidR="00562BAE" w:rsidRPr="0070475E" w14:paraId="5C09D670" w14:textId="77777777" w:rsidTr="00A74DC9">
        <w:tc>
          <w:tcPr>
            <w:tcW w:w="540" w:type="dxa"/>
            <w:tcBorders>
              <w:bottom w:val="single" w:sz="8" w:space="0" w:color="4EA72E" w:themeColor="accent6"/>
            </w:tcBorders>
            <w:shd w:val="clear" w:color="auto" w:fill="A5C9EB" w:themeFill="text2" w:themeFillTint="40"/>
            <w:vAlign w:val="center"/>
          </w:tcPr>
          <w:p w14:paraId="2829871F"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16</w:t>
            </w:r>
          </w:p>
        </w:tc>
        <w:tc>
          <w:tcPr>
            <w:tcW w:w="898" w:type="dxa"/>
            <w:tcBorders>
              <w:bottom w:val="single" w:sz="8" w:space="0" w:color="4EA72E" w:themeColor="accent6"/>
            </w:tcBorders>
            <w:vAlign w:val="center"/>
          </w:tcPr>
          <w:p w14:paraId="5C317B6A"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10/28</w:t>
            </w:r>
          </w:p>
        </w:tc>
        <w:tc>
          <w:tcPr>
            <w:tcW w:w="4862" w:type="dxa"/>
            <w:tcBorders>
              <w:bottom w:val="single" w:sz="8" w:space="0" w:color="4EA72E" w:themeColor="accent6"/>
            </w:tcBorders>
            <w:vAlign w:val="center"/>
          </w:tcPr>
          <w:p w14:paraId="71587276" w14:textId="7818A7F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PSYC:</w:t>
            </w:r>
            <w:r w:rsidRPr="0070475E">
              <w:rPr>
                <w:rFonts w:ascii="Bahnschrift SemiCondensed" w:hAnsi="Bahnschrift SemiCondensed" w:cs="Arial"/>
              </w:rPr>
              <w:t xml:space="preserve"> Perceiving</w:t>
            </w:r>
            <w:r w:rsidR="001952FF" w:rsidRPr="0070475E">
              <w:rPr>
                <w:rFonts w:ascii="Bahnschrift SemiCondensed" w:hAnsi="Bahnschrift SemiCondensed" w:cs="Arial"/>
              </w:rPr>
              <w:t xml:space="preserve"> other</w:t>
            </w:r>
            <w:r w:rsidRPr="0070475E">
              <w:rPr>
                <w:rFonts w:ascii="Bahnschrift SemiCondensed" w:hAnsi="Bahnschrift SemiCondensed" w:cs="Arial"/>
              </w:rPr>
              <w:t xml:space="preserve"> </w:t>
            </w:r>
            <w:r w:rsidR="001952FF" w:rsidRPr="0070475E">
              <w:rPr>
                <w:rFonts w:ascii="Bahnschrift SemiCondensed" w:hAnsi="Bahnschrift SemiCondensed" w:cs="Arial"/>
              </w:rPr>
              <w:t>g</w:t>
            </w:r>
            <w:r w:rsidRPr="0070475E">
              <w:rPr>
                <w:rFonts w:ascii="Bahnschrift SemiCondensed" w:hAnsi="Bahnschrift SemiCondensed" w:cs="Arial"/>
              </w:rPr>
              <w:t xml:space="preserve">roups &amp; </w:t>
            </w:r>
            <w:r w:rsidR="001952FF" w:rsidRPr="0070475E">
              <w:rPr>
                <w:rFonts w:ascii="Bahnschrift SemiCondensed" w:hAnsi="Bahnschrift SemiCondensed" w:cs="Arial"/>
              </w:rPr>
              <w:t>s</w:t>
            </w:r>
            <w:r w:rsidRPr="0070475E">
              <w:rPr>
                <w:rFonts w:ascii="Bahnschrift SemiCondensed" w:hAnsi="Bahnschrift SemiCondensed" w:cs="Arial"/>
              </w:rPr>
              <w:t xml:space="preserve">ocial </w:t>
            </w:r>
            <w:r w:rsidR="001952FF" w:rsidRPr="0070475E">
              <w:rPr>
                <w:rFonts w:ascii="Bahnschrift SemiCondensed" w:hAnsi="Bahnschrift SemiCondensed" w:cs="Arial"/>
              </w:rPr>
              <w:t>i</w:t>
            </w:r>
            <w:r w:rsidRPr="0070475E">
              <w:rPr>
                <w:rFonts w:ascii="Bahnschrift SemiCondensed" w:hAnsi="Bahnschrift SemiCondensed" w:cs="Arial"/>
              </w:rPr>
              <w:t>dentity</w:t>
            </w:r>
          </w:p>
        </w:tc>
        <w:tc>
          <w:tcPr>
            <w:tcW w:w="3150" w:type="dxa"/>
            <w:tcBorders>
              <w:bottom w:val="single" w:sz="8" w:space="0" w:color="4EA72E" w:themeColor="accent6"/>
            </w:tcBorders>
            <w:vAlign w:val="center"/>
          </w:tcPr>
          <w:p w14:paraId="692C1AB7"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Fiske (2013)</w:t>
            </w:r>
          </w:p>
        </w:tc>
      </w:tr>
      <w:tr w:rsidR="00562BAE" w:rsidRPr="0070475E" w14:paraId="01C21D76" w14:textId="77777777" w:rsidTr="00562BAE">
        <w:tc>
          <w:tcPr>
            <w:tcW w:w="540" w:type="dxa"/>
            <w:tcBorders>
              <w:top w:val="single" w:sz="8" w:space="0" w:color="4EA72E" w:themeColor="accent6"/>
              <w:bottom w:val="single" w:sz="18" w:space="0" w:color="4EA72E" w:themeColor="accent6"/>
            </w:tcBorders>
            <w:shd w:val="clear" w:color="auto" w:fill="F1A983" w:themeFill="accent2" w:themeFillTint="99"/>
            <w:vAlign w:val="center"/>
          </w:tcPr>
          <w:p w14:paraId="00747F7A"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17</w:t>
            </w:r>
          </w:p>
        </w:tc>
        <w:tc>
          <w:tcPr>
            <w:tcW w:w="898" w:type="dxa"/>
            <w:tcBorders>
              <w:top w:val="single" w:sz="8" w:space="0" w:color="4EA72E" w:themeColor="accent6"/>
              <w:bottom w:val="single" w:sz="18" w:space="0" w:color="4EA72E" w:themeColor="accent6"/>
            </w:tcBorders>
            <w:vAlign w:val="center"/>
          </w:tcPr>
          <w:p w14:paraId="104B174E" w14:textId="77777777" w:rsidR="00562BAE" w:rsidRPr="0070475E" w:rsidRDefault="00562BAE" w:rsidP="00A74DC9">
            <w:pPr>
              <w:contextualSpacing/>
              <w:rPr>
                <w:rFonts w:ascii="Bahnschrift SemiCondensed" w:hAnsi="Bahnschrift SemiCondensed" w:cs="Arial"/>
                <w:sz w:val="28"/>
                <w:szCs w:val="28"/>
                <w:shd w:val="clear" w:color="auto" w:fill="D1D1D1" w:themeFill="background2" w:themeFillShade="E6"/>
              </w:rPr>
            </w:pPr>
            <w:r w:rsidRPr="0070475E">
              <w:rPr>
                <w:rFonts w:ascii="Bahnschrift SemiCondensed" w:hAnsi="Bahnschrift SemiCondensed" w:cs="Arial"/>
                <w:sz w:val="28"/>
                <w:szCs w:val="28"/>
              </w:rPr>
              <w:t>Thu 10/30</w:t>
            </w:r>
          </w:p>
        </w:tc>
        <w:tc>
          <w:tcPr>
            <w:tcW w:w="4862" w:type="dxa"/>
            <w:tcBorders>
              <w:top w:val="single" w:sz="8" w:space="0" w:color="4EA72E" w:themeColor="accent6"/>
              <w:bottom w:val="single" w:sz="18" w:space="0" w:color="4EA72E" w:themeColor="accent6"/>
            </w:tcBorders>
            <w:vAlign w:val="center"/>
          </w:tcPr>
          <w:p w14:paraId="04505252" w14:textId="77777777" w:rsidR="000D450D" w:rsidRPr="0070475E" w:rsidRDefault="00562BAE" w:rsidP="00A74DC9">
            <w:pPr>
              <w:contextualSpacing/>
              <w:rPr>
                <w:rFonts w:ascii="Bahnschrift SemiCondensed" w:hAnsi="Bahnschrift SemiCondensed" w:cs="Arial"/>
                <w:b/>
                <w:bCs/>
              </w:rPr>
            </w:pPr>
            <w:r w:rsidRPr="0070475E">
              <w:rPr>
                <w:rFonts w:ascii="Bahnschrift SemiCondensed" w:hAnsi="Bahnschrift SemiCondensed" w:cs="Arial"/>
                <w:b/>
                <w:bCs/>
              </w:rPr>
              <w:t xml:space="preserve">CAREER: What do you want to do with your life? </w:t>
            </w:r>
          </w:p>
          <w:p w14:paraId="2BC9D6B7" w14:textId="14F13378"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rPr>
              <w:t>Learn about your interests</w:t>
            </w:r>
            <w:r w:rsidRPr="0070475E">
              <w:rPr>
                <w:rFonts w:ascii="Bahnschrift SemiCondensed" w:hAnsi="Bahnschrift SemiCondensed" w:cs="Arial"/>
                <w:b/>
                <w:bCs/>
              </w:rPr>
              <w:t xml:space="preserve"> </w:t>
            </w:r>
          </w:p>
        </w:tc>
        <w:tc>
          <w:tcPr>
            <w:tcW w:w="3150" w:type="dxa"/>
            <w:tcBorders>
              <w:top w:val="single" w:sz="8" w:space="0" w:color="4EA72E" w:themeColor="accent6"/>
              <w:bottom w:val="single" w:sz="18" w:space="0" w:color="4EA72E" w:themeColor="accent6"/>
            </w:tcBorders>
            <w:vAlign w:val="center"/>
          </w:tcPr>
          <w:p w14:paraId="15321419" w14:textId="77777777" w:rsidR="001952FF" w:rsidRPr="0070475E" w:rsidRDefault="00562BAE" w:rsidP="00A74DC9">
            <w:pPr>
              <w:ind w:left="255" w:hanging="255"/>
              <w:contextualSpacing/>
              <w:rPr>
                <w:rFonts w:ascii="Bahnschrift SemiCondensed" w:hAnsi="Bahnschrift SemiCondensed" w:cs="Calibri Light"/>
              </w:rPr>
            </w:pPr>
            <w:r w:rsidRPr="0070475E">
              <w:rPr>
                <w:rFonts w:ascii="Bahnschrift SemiCondensed" w:hAnsi="Bahnschrift SemiCondensed" w:cs="Calibri Light"/>
              </w:rPr>
              <w:t>Computer Lab</w:t>
            </w:r>
            <w:r w:rsidR="001952FF" w:rsidRPr="0070475E">
              <w:rPr>
                <w:rFonts w:ascii="Bahnschrift SemiCondensed" w:hAnsi="Bahnschrift SemiCondensed" w:cs="Calibri Light"/>
              </w:rPr>
              <w:t xml:space="preserve"> </w:t>
            </w:r>
          </w:p>
          <w:p w14:paraId="793F057A" w14:textId="04499051" w:rsidR="00562BAE" w:rsidRPr="0070475E" w:rsidRDefault="001952FF" w:rsidP="00A74DC9">
            <w:pPr>
              <w:ind w:left="255" w:hanging="255"/>
              <w:contextualSpacing/>
              <w:rPr>
                <w:rFonts w:ascii="Bahnschrift SemiCondensed" w:hAnsi="Bahnschrift SemiCondensed" w:cs="Arial"/>
              </w:rPr>
            </w:pPr>
            <w:r w:rsidRPr="0070475E">
              <w:rPr>
                <w:rFonts w:ascii="Bahnschrift SemiCondensed" w:hAnsi="Bahnschrift SemiCondensed" w:cs="Calibri Light"/>
              </w:rPr>
              <w:t>4607 James Hall</w:t>
            </w:r>
          </w:p>
        </w:tc>
      </w:tr>
      <w:tr w:rsidR="00562BAE" w:rsidRPr="0070475E" w14:paraId="6D9DFE03" w14:textId="77777777" w:rsidTr="00A74DC9">
        <w:tc>
          <w:tcPr>
            <w:tcW w:w="540" w:type="dxa"/>
            <w:tcBorders>
              <w:bottom w:val="single" w:sz="8" w:space="0" w:color="4EA72E" w:themeColor="accent6"/>
            </w:tcBorders>
            <w:shd w:val="clear" w:color="auto" w:fill="A5C9EB" w:themeFill="text2" w:themeFillTint="40"/>
            <w:vAlign w:val="center"/>
          </w:tcPr>
          <w:p w14:paraId="0EF0E49A"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18</w:t>
            </w:r>
          </w:p>
        </w:tc>
        <w:tc>
          <w:tcPr>
            <w:tcW w:w="898" w:type="dxa"/>
            <w:tcBorders>
              <w:bottom w:val="single" w:sz="8" w:space="0" w:color="4EA72E" w:themeColor="accent6"/>
            </w:tcBorders>
            <w:vAlign w:val="center"/>
          </w:tcPr>
          <w:p w14:paraId="4A7EAC48"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11/04</w:t>
            </w:r>
          </w:p>
        </w:tc>
        <w:tc>
          <w:tcPr>
            <w:tcW w:w="4862" w:type="dxa"/>
            <w:tcBorders>
              <w:bottom w:val="single" w:sz="8" w:space="0" w:color="4EA72E" w:themeColor="accent6"/>
            </w:tcBorders>
            <w:vAlign w:val="center"/>
          </w:tcPr>
          <w:p w14:paraId="78A429CF" w14:textId="69EF8AB7" w:rsidR="00562BAE" w:rsidRPr="0070475E" w:rsidRDefault="00562BAE" w:rsidP="00A74DC9">
            <w:pPr>
              <w:contextualSpacing/>
              <w:rPr>
                <w:rFonts w:ascii="Bahnschrift SemiCondensed" w:hAnsi="Bahnschrift SemiCondensed" w:cs="Arial"/>
                <w:lang w:val="fr-FR"/>
              </w:rPr>
            </w:pPr>
            <w:proofErr w:type="gramStart"/>
            <w:r w:rsidRPr="0070475E">
              <w:rPr>
                <w:rFonts w:ascii="Bahnschrift SemiCondensed" w:hAnsi="Bahnschrift SemiCondensed" w:cs="Arial"/>
                <w:b/>
                <w:bCs/>
                <w:lang w:val="fr-FR"/>
              </w:rPr>
              <w:t>PSYC:</w:t>
            </w:r>
            <w:proofErr w:type="gramEnd"/>
            <w:r w:rsidRPr="0070475E">
              <w:rPr>
                <w:rFonts w:ascii="Bahnschrift SemiCondensed" w:hAnsi="Bahnschrift SemiCondensed" w:cs="Arial"/>
                <w:lang w:val="fr-FR"/>
              </w:rPr>
              <w:t xml:space="preserve"> Communication </w:t>
            </w:r>
            <w:r w:rsidR="001952FF" w:rsidRPr="0070475E">
              <w:rPr>
                <w:rFonts w:ascii="Bahnschrift SemiCondensed" w:hAnsi="Bahnschrift SemiCondensed" w:cs="Arial"/>
                <w:lang w:val="fr-FR"/>
              </w:rPr>
              <w:t>and</w:t>
            </w:r>
            <w:r w:rsidRPr="0070475E">
              <w:rPr>
                <w:rFonts w:ascii="Bahnschrift SemiCondensed" w:hAnsi="Bahnschrift SemiCondensed" w:cs="Arial"/>
                <w:lang w:val="fr-FR"/>
              </w:rPr>
              <w:t xml:space="preserve"> </w:t>
            </w:r>
            <w:r w:rsidR="001952FF" w:rsidRPr="0070475E">
              <w:rPr>
                <w:rFonts w:ascii="Bahnschrift SemiCondensed" w:hAnsi="Bahnschrift SemiCondensed" w:cs="Arial"/>
                <w:lang w:val="fr-FR"/>
              </w:rPr>
              <w:t>g</w:t>
            </w:r>
            <w:r w:rsidRPr="0070475E">
              <w:rPr>
                <w:rFonts w:ascii="Bahnschrift SemiCondensed" w:hAnsi="Bahnschrift SemiCondensed" w:cs="Arial"/>
                <w:lang w:val="fr-FR"/>
              </w:rPr>
              <w:t>roups</w:t>
            </w:r>
          </w:p>
        </w:tc>
        <w:tc>
          <w:tcPr>
            <w:tcW w:w="3150" w:type="dxa"/>
            <w:tcBorders>
              <w:bottom w:val="single" w:sz="8" w:space="0" w:color="4EA72E" w:themeColor="accent6"/>
            </w:tcBorders>
            <w:vAlign w:val="center"/>
          </w:tcPr>
          <w:p w14:paraId="4CE4DA5E"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rPr>
              <w:t xml:space="preserve">Shatz (2025) </w:t>
            </w:r>
          </w:p>
          <w:p w14:paraId="029A1ED8"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rPr>
              <w:t>Forsyth (2014)</w:t>
            </w:r>
          </w:p>
        </w:tc>
      </w:tr>
      <w:tr w:rsidR="00562BAE" w:rsidRPr="0070475E" w14:paraId="300B91B7" w14:textId="77777777" w:rsidTr="00562BAE">
        <w:tc>
          <w:tcPr>
            <w:tcW w:w="540" w:type="dxa"/>
            <w:tcBorders>
              <w:top w:val="single" w:sz="8" w:space="0" w:color="4EA72E" w:themeColor="accent6"/>
              <w:bottom w:val="single" w:sz="18" w:space="0" w:color="4EA72E" w:themeColor="accent6"/>
            </w:tcBorders>
            <w:shd w:val="clear" w:color="auto" w:fill="F1A983" w:themeFill="accent2" w:themeFillTint="99"/>
            <w:vAlign w:val="center"/>
          </w:tcPr>
          <w:p w14:paraId="6126A61C"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19</w:t>
            </w:r>
          </w:p>
        </w:tc>
        <w:tc>
          <w:tcPr>
            <w:tcW w:w="898" w:type="dxa"/>
            <w:tcBorders>
              <w:top w:val="single" w:sz="8" w:space="0" w:color="4EA72E" w:themeColor="accent6"/>
              <w:bottom w:val="single" w:sz="18" w:space="0" w:color="4EA72E" w:themeColor="accent6"/>
            </w:tcBorders>
            <w:vAlign w:val="center"/>
          </w:tcPr>
          <w:p w14:paraId="22BF7C08"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11/06</w:t>
            </w:r>
          </w:p>
        </w:tc>
        <w:tc>
          <w:tcPr>
            <w:tcW w:w="4862" w:type="dxa"/>
            <w:tcBorders>
              <w:top w:val="single" w:sz="8" w:space="0" w:color="4EA72E" w:themeColor="accent6"/>
              <w:bottom w:val="single" w:sz="18" w:space="0" w:color="4EA72E" w:themeColor="accent6"/>
            </w:tcBorders>
            <w:vAlign w:val="center"/>
          </w:tcPr>
          <w:p w14:paraId="07DA3BCA" w14:textId="747FEA3B" w:rsidR="000D450D"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CAREER:</w:t>
            </w:r>
            <w:r w:rsidRPr="0070475E">
              <w:rPr>
                <w:rFonts w:ascii="Bahnschrift SemiCondensed" w:hAnsi="Bahnschrift SemiCondensed" w:cs="Arial"/>
              </w:rPr>
              <w:t xml:space="preserve"> </w:t>
            </w:r>
            <w:r w:rsidRPr="0070475E">
              <w:rPr>
                <w:rFonts w:ascii="Bahnschrift SemiCondensed" w:hAnsi="Bahnschrift SemiCondensed" w:cs="Arial"/>
                <w:b/>
                <w:bCs/>
              </w:rPr>
              <w:t xml:space="preserve">Find </w:t>
            </w:r>
            <w:r w:rsidR="000D450D" w:rsidRPr="0070475E">
              <w:rPr>
                <w:rFonts w:ascii="Bahnschrift SemiCondensed" w:hAnsi="Bahnschrift SemiCondensed" w:cs="Arial"/>
                <w:b/>
                <w:bCs/>
              </w:rPr>
              <w:t>Y</w:t>
            </w:r>
            <w:r w:rsidRPr="0070475E">
              <w:rPr>
                <w:rFonts w:ascii="Bahnschrift SemiCondensed" w:hAnsi="Bahnschrift SemiCondensed" w:cs="Arial"/>
                <w:b/>
                <w:bCs/>
              </w:rPr>
              <w:t xml:space="preserve">our </w:t>
            </w:r>
            <w:r w:rsidR="000D450D" w:rsidRPr="0070475E">
              <w:rPr>
                <w:rFonts w:ascii="Bahnschrift SemiCondensed" w:hAnsi="Bahnschrift SemiCondensed" w:cs="Arial"/>
                <w:b/>
                <w:bCs/>
              </w:rPr>
              <w:t>M</w:t>
            </w:r>
            <w:r w:rsidRPr="0070475E">
              <w:rPr>
                <w:rFonts w:ascii="Bahnschrift SemiCondensed" w:hAnsi="Bahnschrift SemiCondensed" w:cs="Arial"/>
                <w:b/>
                <w:bCs/>
              </w:rPr>
              <w:t>ajor!</w:t>
            </w:r>
            <w:r w:rsidRPr="0070475E">
              <w:rPr>
                <w:rFonts w:ascii="Bahnschrift SemiCondensed" w:hAnsi="Bahnschrift SemiCondensed" w:cs="Arial"/>
              </w:rPr>
              <w:t xml:space="preserve"> Match your interests to a major that will get you to your </w:t>
            </w:r>
            <w:proofErr w:type="gramStart"/>
            <w:r w:rsidRPr="0070475E">
              <w:rPr>
                <w:rFonts w:ascii="Bahnschrift SemiCondensed" w:hAnsi="Bahnschrift SemiCondensed" w:cs="Arial"/>
              </w:rPr>
              <w:t>career;</w:t>
            </w:r>
            <w:proofErr w:type="gramEnd"/>
            <w:r w:rsidRPr="0070475E">
              <w:rPr>
                <w:rFonts w:ascii="Bahnschrift SemiCondensed" w:hAnsi="Bahnschrift SemiCondensed" w:cs="Arial"/>
              </w:rPr>
              <w:t xml:space="preserve"> </w:t>
            </w:r>
          </w:p>
          <w:p w14:paraId="2705FC0D" w14:textId="00A4C9BE" w:rsidR="00562BAE" w:rsidRPr="0070475E" w:rsidRDefault="001952FF" w:rsidP="00A74DC9">
            <w:pPr>
              <w:contextualSpacing/>
              <w:rPr>
                <w:rFonts w:ascii="Bahnschrift SemiCondensed" w:hAnsi="Bahnschrift SemiCondensed" w:cs="Arial"/>
              </w:rPr>
            </w:pPr>
            <w:r w:rsidRPr="0070475E">
              <w:rPr>
                <w:rFonts w:ascii="Bahnschrift SemiCondensed" w:hAnsi="Bahnschrift SemiCondensed" w:cs="Arial"/>
                <w:b/>
                <w:bCs/>
              </w:rPr>
              <w:t xml:space="preserve">CAREER: </w:t>
            </w:r>
            <w:r w:rsidR="00562BAE" w:rsidRPr="0070475E">
              <w:rPr>
                <w:rFonts w:ascii="Bahnschrift SemiCondensed" w:hAnsi="Bahnschrift SemiCondensed" w:cs="Arial"/>
                <w:b/>
                <w:bCs/>
              </w:rPr>
              <w:t xml:space="preserve">Find </w:t>
            </w:r>
            <w:r w:rsidR="000D450D" w:rsidRPr="0070475E">
              <w:rPr>
                <w:rFonts w:ascii="Bahnschrift SemiCondensed" w:hAnsi="Bahnschrift SemiCondensed" w:cs="Arial"/>
                <w:b/>
                <w:bCs/>
              </w:rPr>
              <w:t>Y</w:t>
            </w:r>
            <w:r w:rsidR="00562BAE" w:rsidRPr="0070475E">
              <w:rPr>
                <w:rFonts w:ascii="Bahnschrift SemiCondensed" w:hAnsi="Bahnschrift SemiCondensed" w:cs="Arial"/>
                <w:b/>
                <w:bCs/>
              </w:rPr>
              <w:t xml:space="preserve">our </w:t>
            </w:r>
            <w:r w:rsidR="000D450D" w:rsidRPr="0070475E">
              <w:rPr>
                <w:rFonts w:ascii="Bahnschrift SemiCondensed" w:hAnsi="Bahnschrift SemiCondensed" w:cs="Arial"/>
                <w:b/>
                <w:bCs/>
              </w:rPr>
              <w:t>D</w:t>
            </w:r>
            <w:r w:rsidR="00562BAE" w:rsidRPr="0070475E">
              <w:rPr>
                <w:rFonts w:ascii="Bahnschrift SemiCondensed" w:hAnsi="Bahnschrift SemiCondensed" w:cs="Arial"/>
                <w:b/>
                <w:bCs/>
              </w:rPr>
              <w:t xml:space="preserve">egree </w:t>
            </w:r>
            <w:r w:rsidR="000D450D" w:rsidRPr="0070475E">
              <w:rPr>
                <w:rFonts w:ascii="Bahnschrift SemiCondensed" w:hAnsi="Bahnschrift SemiCondensed" w:cs="Arial"/>
                <w:b/>
                <w:bCs/>
              </w:rPr>
              <w:t>M</w:t>
            </w:r>
            <w:r w:rsidR="00562BAE" w:rsidRPr="0070475E">
              <w:rPr>
                <w:rFonts w:ascii="Bahnschrift SemiCondensed" w:hAnsi="Bahnschrift SemiCondensed" w:cs="Arial"/>
                <w:b/>
                <w:bCs/>
              </w:rPr>
              <w:t>ap!</w:t>
            </w:r>
            <w:r w:rsidR="00562BAE" w:rsidRPr="0070475E">
              <w:rPr>
                <w:rFonts w:ascii="Bahnschrift SemiCondensed" w:hAnsi="Bahnschrift SemiCondensed" w:cs="Arial"/>
              </w:rPr>
              <w:t xml:space="preserve"> </w:t>
            </w:r>
            <w:r w:rsidRPr="0070475E">
              <w:rPr>
                <w:rFonts w:ascii="Bahnschrift SemiCondensed" w:hAnsi="Bahnschrift SemiCondensed" w:cs="Arial"/>
              </w:rPr>
              <w:t xml:space="preserve">Find out which courses you need to take to </w:t>
            </w:r>
            <w:r w:rsidR="00562BAE" w:rsidRPr="0070475E">
              <w:rPr>
                <w:rFonts w:ascii="Bahnschrift SemiCondensed" w:hAnsi="Bahnschrift SemiCondensed" w:cs="Arial"/>
              </w:rPr>
              <w:t>complet</w:t>
            </w:r>
            <w:r w:rsidRPr="0070475E">
              <w:rPr>
                <w:rFonts w:ascii="Bahnschrift SemiCondensed" w:hAnsi="Bahnschrift SemiCondensed" w:cs="Arial"/>
              </w:rPr>
              <w:t>e</w:t>
            </w:r>
            <w:r w:rsidR="00562BAE" w:rsidRPr="0070475E">
              <w:rPr>
                <w:rFonts w:ascii="Bahnschrift SemiCondensed" w:hAnsi="Bahnschrift SemiCondensed" w:cs="Arial"/>
              </w:rPr>
              <w:t xml:space="preserve"> your degree</w:t>
            </w:r>
          </w:p>
        </w:tc>
        <w:tc>
          <w:tcPr>
            <w:tcW w:w="3150" w:type="dxa"/>
            <w:tcBorders>
              <w:top w:val="single" w:sz="8" w:space="0" w:color="4EA72E" w:themeColor="accent6"/>
              <w:bottom w:val="single" w:sz="18" w:space="0" w:color="4EA72E" w:themeColor="accent6"/>
            </w:tcBorders>
            <w:vAlign w:val="center"/>
          </w:tcPr>
          <w:p w14:paraId="3AB6723E" w14:textId="77777777" w:rsidR="001952FF"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Computer Lab</w:t>
            </w:r>
            <w:r w:rsidR="001952FF" w:rsidRPr="0070475E">
              <w:rPr>
                <w:rFonts w:ascii="Bahnschrift SemiCondensed" w:hAnsi="Bahnschrift SemiCondensed" w:cs="Arial"/>
              </w:rPr>
              <w:t xml:space="preserve"> </w:t>
            </w:r>
          </w:p>
          <w:p w14:paraId="2BA33A98" w14:textId="4FBA575D" w:rsidR="00562BAE" w:rsidRPr="0070475E" w:rsidRDefault="001952FF" w:rsidP="00A74DC9">
            <w:pPr>
              <w:ind w:left="255" w:hanging="255"/>
              <w:contextualSpacing/>
              <w:rPr>
                <w:rFonts w:ascii="Bahnschrift SemiCondensed" w:hAnsi="Bahnschrift SemiCondensed" w:cs="Arial"/>
              </w:rPr>
            </w:pPr>
            <w:r w:rsidRPr="0070475E">
              <w:rPr>
                <w:rFonts w:ascii="Bahnschrift SemiCondensed" w:hAnsi="Bahnschrift SemiCondensed" w:cs="Calibri Light"/>
              </w:rPr>
              <w:t>4607 James Hall</w:t>
            </w:r>
          </w:p>
        </w:tc>
      </w:tr>
      <w:tr w:rsidR="00562BAE" w:rsidRPr="0070475E" w14:paraId="191F70AE" w14:textId="77777777" w:rsidTr="00A74DC9">
        <w:tc>
          <w:tcPr>
            <w:tcW w:w="540" w:type="dxa"/>
            <w:tcBorders>
              <w:bottom w:val="single" w:sz="8" w:space="0" w:color="4EA72E" w:themeColor="accent6"/>
            </w:tcBorders>
            <w:shd w:val="clear" w:color="auto" w:fill="95DCF7" w:themeFill="accent4" w:themeFillTint="66"/>
            <w:vAlign w:val="center"/>
          </w:tcPr>
          <w:p w14:paraId="46E1F1AC"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20</w:t>
            </w:r>
          </w:p>
        </w:tc>
        <w:tc>
          <w:tcPr>
            <w:tcW w:w="898" w:type="dxa"/>
            <w:tcBorders>
              <w:bottom w:val="single" w:sz="8" w:space="0" w:color="4EA72E" w:themeColor="accent6"/>
            </w:tcBorders>
            <w:vAlign w:val="center"/>
          </w:tcPr>
          <w:p w14:paraId="6501254E"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11/11</w:t>
            </w:r>
          </w:p>
        </w:tc>
        <w:tc>
          <w:tcPr>
            <w:tcW w:w="4862" w:type="dxa"/>
            <w:tcBorders>
              <w:bottom w:val="single" w:sz="8" w:space="0" w:color="4EA72E" w:themeColor="accent6"/>
            </w:tcBorders>
            <w:vAlign w:val="center"/>
          </w:tcPr>
          <w:p w14:paraId="780108A9" w14:textId="352A824B" w:rsidR="00562BAE" w:rsidRPr="0070475E" w:rsidRDefault="00562BAE" w:rsidP="00A74DC9">
            <w:pPr>
              <w:contextualSpacing/>
              <w:rPr>
                <w:rFonts w:ascii="Bahnschrift SemiCondensed" w:hAnsi="Bahnschrift SemiCondensed" w:cs="Arial"/>
                <w:b/>
                <w:bCs/>
              </w:rPr>
            </w:pPr>
            <w:r w:rsidRPr="0070475E">
              <w:rPr>
                <w:rFonts w:ascii="Bahnschrift SemiCondensed" w:hAnsi="Bahnschrift SemiCondensed" w:cs="Arial"/>
                <w:b/>
                <w:bCs/>
              </w:rPr>
              <w:t>WORKFORCE:</w:t>
            </w:r>
            <w:r w:rsidRPr="0070475E">
              <w:rPr>
                <w:rFonts w:ascii="Bahnschrift SemiCondensed" w:hAnsi="Bahnschrift SemiCondensed" w:cs="Arial"/>
              </w:rPr>
              <w:t xml:space="preserve"> </w:t>
            </w:r>
            <w:r w:rsidRPr="0070475E">
              <w:rPr>
                <w:rFonts w:ascii="Bahnschrift SemiCondensed" w:hAnsi="Bahnschrift SemiCondensed" w:cs="Arial"/>
                <w:b/>
                <w:bCs/>
              </w:rPr>
              <w:t>Historic Trends in the Workplace</w:t>
            </w:r>
            <w:r w:rsidRPr="0070475E">
              <w:rPr>
                <w:rFonts w:ascii="Bahnschrift SemiCondensed" w:hAnsi="Bahnschrift SemiCondensed" w:cs="Arial"/>
              </w:rPr>
              <w:t>: From employment to unemployment to retirement</w:t>
            </w:r>
          </w:p>
        </w:tc>
        <w:tc>
          <w:tcPr>
            <w:tcW w:w="3150" w:type="dxa"/>
            <w:tcBorders>
              <w:bottom w:val="single" w:sz="8" w:space="0" w:color="4EA72E" w:themeColor="accent6"/>
            </w:tcBorders>
            <w:vAlign w:val="center"/>
          </w:tcPr>
          <w:p w14:paraId="5AB627BD"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Beard (2017)</w:t>
            </w:r>
          </w:p>
        </w:tc>
      </w:tr>
      <w:tr w:rsidR="00562BAE" w:rsidRPr="0070475E" w14:paraId="22D9C712" w14:textId="77777777" w:rsidTr="00562BAE">
        <w:tc>
          <w:tcPr>
            <w:tcW w:w="540" w:type="dxa"/>
            <w:tcBorders>
              <w:top w:val="single" w:sz="8" w:space="0" w:color="4EA72E" w:themeColor="accent6"/>
              <w:bottom w:val="single" w:sz="18" w:space="0" w:color="4EA72E" w:themeColor="accent6"/>
            </w:tcBorders>
            <w:shd w:val="clear" w:color="auto" w:fill="FAE2D5" w:themeFill="accent2" w:themeFillTint="33"/>
            <w:vAlign w:val="center"/>
          </w:tcPr>
          <w:p w14:paraId="66326FB7"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21</w:t>
            </w:r>
          </w:p>
        </w:tc>
        <w:tc>
          <w:tcPr>
            <w:tcW w:w="898" w:type="dxa"/>
            <w:tcBorders>
              <w:top w:val="single" w:sz="8" w:space="0" w:color="4EA72E" w:themeColor="accent6"/>
              <w:bottom w:val="single" w:sz="18" w:space="0" w:color="4EA72E" w:themeColor="accent6"/>
            </w:tcBorders>
            <w:vAlign w:val="center"/>
          </w:tcPr>
          <w:p w14:paraId="37F4BBA3"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11/13</w:t>
            </w:r>
          </w:p>
        </w:tc>
        <w:tc>
          <w:tcPr>
            <w:tcW w:w="4862" w:type="dxa"/>
            <w:tcBorders>
              <w:top w:val="single" w:sz="8" w:space="0" w:color="4EA72E" w:themeColor="accent6"/>
              <w:bottom w:val="single" w:sz="18" w:space="0" w:color="4EA72E" w:themeColor="accent6"/>
            </w:tcBorders>
            <w:vAlign w:val="center"/>
          </w:tcPr>
          <w:p w14:paraId="42CF353B" w14:textId="7777777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How to College</w:t>
            </w:r>
            <w:r w:rsidRPr="0070475E">
              <w:rPr>
                <w:rFonts w:ascii="Bahnschrift SemiCondensed" w:hAnsi="Bahnschrift SemiCondensed" w:cs="Arial"/>
              </w:rPr>
              <w:t>: How to give a good presentation</w:t>
            </w:r>
          </w:p>
        </w:tc>
        <w:tc>
          <w:tcPr>
            <w:tcW w:w="3150" w:type="dxa"/>
            <w:tcBorders>
              <w:top w:val="single" w:sz="8" w:space="0" w:color="4EA72E" w:themeColor="accent6"/>
              <w:bottom w:val="single" w:sz="18" w:space="0" w:color="4EA72E" w:themeColor="accent6"/>
            </w:tcBorders>
            <w:vAlign w:val="center"/>
          </w:tcPr>
          <w:p w14:paraId="2239EA2F"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Calibri Light"/>
              </w:rPr>
              <w:t>Anderson (2013)</w:t>
            </w:r>
          </w:p>
        </w:tc>
      </w:tr>
      <w:tr w:rsidR="00562BAE" w:rsidRPr="0070475E" w14:paraId="51F18066" w14:textId="77777777" w:rsidTr="00A74DC9">
        <w:tc>
          <w:tcPr>
            <w:tcW w:w="540" w:type="dxa"/>
            <w:tcBorders>
              <w:bottom w:val="single" w:sz="8" w:space="0" w:color="4EA72E" w:themeColor="accent6"/>
            </w:tcBorders>
            <w:shd w:val="clear" w:color="auto" w:fill="95DCF7" w:themeFill="accent4" w:themeFillTint="66"/>
            <w:vAlign w:val="center"/>
          </w:tcPr>
          <w:p w14:paraId="17B6C7A5"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22</w:t>
            </w:r>
          </w:p>
        </w:tc>
        <w:tc>
          <w:tcPr>
            <w:tcW w:w="898" w:type="dxa"/>
            <w:tcBorders>
              <w:bottom w:val="single" w:sz="8" w:space="0" w:color="4EA72E" w:themeColor="accent6"/>
            </w:tcBorders>
            <w:vAlign w:val="center"/>
          </w:tcPr>
          <w:p w14:paraId="5A15D111"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11/18</w:t>
            </w:r>
          </w:p>
        </w:tc>
        <w:tc>
          <w:tcPr>
            <w:tcW w:w="4862" w:type="dxa"/>
            <w:tcBorders>
              <w:bottom w:val="single" w:sz="8" w:space="0" w:color="4EA72E" w:themeColor="accent6"/>
            </w:tcBorders>
            <w:vAlign w:val="center"/>
          </w:tcPr>
          <w:p w14:paraId="120267FF" w14:textId="128DFE64"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 xml:space="preserve">WORKFORCE: </w:t>
            </w:r>
            <w:r w:rsidRPr="0070475E">
              <w:rPr>
                <w:rFonts w:ascii="Bahnschrift SemiCondensed" w:hAnsi="Bahnschrift SemiCondensed" w:cs="Arial"/>
              </w:rPr>
              <w:t>The Current Trends: From the Gig Economy to Influencers to Antiwork</w:t>
            </w:r>
          </w:p>
        </w:tc>
        <w:tc>
          <w:tcPr>
            <w:tcW w:w="3150" w:type="dxa"/>
            <w:tcBorders>
              <w:bottom w:val="single" w:sz="8" w:space="0" w:color="4EA72E" w:themeColor="accent6"/>
            </w:tcBorders>
            <w:vAlign w:val="center"/>
          </w:tcPr>
          <w:p w14:paraId="015C6DEB" w14:textId="77777777" w:rsidR="00562BAE" w:rsidRPr="0070475E" w:rsidRDefault="00562BAE" w:rsidP="00A74DC9">
            <w:pPr>
              <w:ind w:left="-15"/>
              <w:contextualSpacing/>
              <w:rPr>
                <w:rFonts w:ascii="Bahnschrift SemiCondensed" w:hAnsi="Bahnschrift SemiCondensed" w:cs="Arial"/>
                <w:lang w:val="fr-FR"/>
              </w:rPr>
            </w:pPr>
            <w:proofErr w:type="spellStart"/>
            <w:r w:rsidRPr="0070475E">
              <w:rPr>
                <w:rFonts w:ascii="Bahnschrift SemiCondensed" w:hAnsi="Bahnschrift SemiCondensed" w:cs="Arial"/>
                <w:lang w:val="fr-FR"/>
              </w:rPr>
              <w:t>Dua</w:t>
            </w:r>
            <w:proofErr w:type="spellEnd"/>
            <w:r w:rsidRPr="0070475E">
              <w:rPr>
                <w:rFonts w:ascii="Bahnschrift SemiCondensed" w:hAnsi="Bahnschrift SemiCondensed" w:cs="Arial"/>
                <w:lang w:val="fr-FR"/>
              </w:rPr>
              <w:t xml:space="preserve"> et al. (2022</w:t>
            </w:r>
            <w:proofErr w:type="gramStart"/>
            <w:r w:rsidRPr="0070475E">
              <w:rPr>
                <w:rFonts w:ascii="Bahnschrift SemiCondensed" w:hAnsi="Bahnschrift SemiCondensed" w:cs="Arial"/>
                <w:lang w:val="fr-FR"/>
              </w:rPr>
              <w:t>);</w:t>
            </w:r>
            <w:proofErr w:type="gramEnd"/>
            <w:r w:rsidRPr="0070475E">
              <w:rPr>
                <w:rFonts w:ascii="Bahnschrift SemiCondensed" w:hAnsi="Bahnschrift SemiCondensed" w:cs="Arial"/>
                <w:lang w:val="fr-FR"/>
              </w:rPr>
              <w:t xml:space="preserve"> </w:t>
            </w:r>
            <w:proofErr w:type="spellStart"/>
            <w:r w:rsidRPr="0070475E">
              <w:rPr>
                <w:rFonts w:ascii="Bahnschrift SemiCondensed" w:hAnsi="Bahnschrift SemiCondensed" w:cs="Arial"/>
                <w:lang w:val="fr-FR"/>
              </w:rPr>
              <w:t>Whang</w:t>
            </w:r>
            <w:proofErr w:type="spellEnd"/>
            <w:r w:rsidRPr="0070475E">
              <w:rPr>
                <w:rFonts w:ascii="Bahnschrift SemiCondensed" w:hAnsi="Bahnschrift SemiCondensed" w:cs="Arial"/>
                <w:lang w:val="fr-FR"/>
              </w:rPr>
              <w:t xml:space="preserve"> (2022</w:t>
            </w:r>
            <w:proofErr w:type="gramStart"/>
            <w:r w:rsidRPr="0070475E">
              <w:rPr>
                <w:rFonts w:ascii="Bahnschrift SemiCondensed" w:hAnsi="Bahnschrift SemiCondensed" w:cs="Arial"/>
                <w:lang w:val="fr-FR"/>
              </w:rPr>
              <w:t>);</w:t>
            </w:r>
            <w:proofErr w:type="gramEnd"/>
            <w:r w:rsidRPr="0070475E">
              <w:rPr>
                <w:rFonts w:ascii="Bahnschrift SemiCondensed" w:hAnsi="Bahnschrift SemiCondensed" w:cs="Arial"/>
                <w:lang w:val="fr-FR"/>
              </w:rPr>
              <w:t xml:space="preserve"> </w:t>
            </w:r>
            <w:proofErr w:type="spellStart"/>
            <w:r w:rsidRPr="0070475E">
              <w:rPr>
                <w:rFonts w:ascii="Bahnschrift SemiCondensed" w:hAnsi="Bahnschrift SemiCondensed" w:cs="Arial"/>
                <w:lang w:val="fr-FR"/>
              </w:rPr>
              <w:t>O’Connor</w:t>
            </w:r>
            <w:proofErr w:type="spellEnd"/>
            <w:r w:rsidRPr="0070475E">
              <w:rPr>
                <w:rFonts w:ascii="Bahnschrift SemiCondensed" w:hAnsi="Bahnschrift SemiCondensed" w:cs="Arial"/>
                <w:lang w:val="fr-FR"/>
              </w:rPr>
              <w:t xml:space="preserve"> (2022)</w:t>
            </w:r>
          </w:p>
        </w:tc>
      </w:tr>
      <w:tr w:rsidR="00562BAE" w:rsidRPr="0070475E" w14:paraId="43804A3A" w14:textId="77777777" w:rsidTr="00562BAE">
        <w:tc>
          <w:tcPr>
            <w:tcW w:w="540" w:type="dxa"/>
            <w:tcBorders>
              <w:top w:val="single" w:sz="8" w:space="0" w:color="4EA72E" w:themeColor="accent6"/>
              <w:bottom w:val="single" w:sz="18" w:space="0" w:color="4EA72E" w:themeColor="accent6"/>
            </w:tcBorders>
            <w:shd w:val="clear" w:color="auto" w:fill="F6C5AC" w:themeFill="accent2" w:themeFillTint="66"/>
            <w:vAlign w:val="center"/>
          </w:tcPr>
          <w:p w14:paraId="38D7B374"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23</w:t>
            </w:r>
          </w:p>
        </w:tc>
        <w:tc>
          <w:tcPr>
            <w:tcW w:w="898" w:type="dxa"/>
            <w:tcBorders>
              <w:top w:val="single" w:sz="8" w:space="0" w:color="4EA72E" w:themeColor="accent6"/>
              <w:bottom w:val="single" w:sz="18" w:space="0" w:color="4EA72E" w:themeColor="accent6"/>
            </w:tcBorders>
            <w:vAlign w:val="center"/>
          </w:tcPr>
          <w:p w14:paraId="460C4BBF"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11/20</w:t>
            </w:r>
          </w:p>
        </w:tc>
        <w:tc>
          <w:tcPr>
            <w:tcW w:w="4862" w:type="dxa"/>
            <w:tcBorders>
              <w:top w:val="single" w:sz="8" w:space="0" w:color="4EA72E" w:themeColor="accent6"/>
              <w:bottom w:val="single" w:sz="18" w:space="0" w:color="4EA72E" w:themeColor="accent6"/>
            </w:tcBorders>
            <w:vAlign w:val="center"/>
          </w:tcPr>
          <w:p w14:paraId="60C2B9B9" w14:textId="6FFDD00D"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Campus Resources 4</w:t>
            </w:r>
            <w:r w:rsidRPr="0070475E">
              <w:rPr>
                <w:rFonts w:ascii="Bahnschrift SemiCondensed" w:hAnsi="Bahnschrift SemiCondensed" w:cs="Arial"/>
              </w:rPr>
              <w:t>: Personal Counseling Center &amp; Center for Student Disability Services</w:t>
            </w:r>
            <w:r w:rsidR="003E0A86" w:rsidRPr="0070475E">
              <w:rPr>
                <w:rFonts w:ascii="Bahnschrift SemiCondensed" w:hAnsi="Bahnschrift SemiCondensed" w:cs="Arial"/>
              </w:rPr>
              <w:t xml:space="preserve"> &amp; </w:t>
            </w:r>
            <w:r w:rsidR="003E0A86" w:rsidRPr="0070475E">
              <w:rPr>
                <w:rFonts w:ascii="Bahnschrift SemiCondensed" w:hAnsi="Bahnschrift SemiCondensed" w:cs="Arial"/>
              </w:rPr>
              <w:br/>
              <w:t>Health and Wellness</w:t>
            </w:r>
            <w:r w:rsidRPr="0070475E">
              <w:rPr>
                <w:rFonts w:ascii="Bahnschrift SemiCondensed" w:hAnsi="Bahnschrift SemiCondensed" w:cs="Arial"/>
              </w:rPr>
              <w:t xml:space="preserve"> </w:t>
            </w:r>
          </w:p>
        </w:tc>
        <w:tc>
          <w:tcPr>
            <w:tcW w:w="3150" w:type="dxa"/>
            <w:tcBorders>
              <w:top w:val="single" w:sz="8" w:space="0" w:color="4EA72E" w:themeColor="accent6"/>
              <w:bottom w:val="single" w:sz="18" w:space="0" w:color="4EA72E" w:themeColor="accent6"/>
            </w:tcBorders>
            <w:vAlign w:val="center"/>
          </w:tcPr>
          <w:p w14:paraId="295BD828" w14:textId="121156B0" w:rsidR="003E0A86" w:rsidRPr="0070475E" w:rsidRDefault="003E0A86" w:rsidP="0001761C">
            <w:pPr>
              <w:contextualSpacing/>
              <w:rPr>
                <w:rFonts w:ascii="Bahnschrift SemiCondensed" w:hAnsi="Bahnschrift SemiCondensed" w:cs="Arial"/>
              </w:rPr>
            </w:pPr>
            <w:r w:rsidRPr="0070475E">
              <w:rPr>
                <w:rFonts w:ascii="Bahnschrift SemiCondensed" w:hAnsi="Bahnschrift SemiCondensed" w:cs="Arial"/>
              </w:rPr>
              <w:t>Counseling Center (</w:t>
            </w:r>
            <w:hyperlink r:id="rId13" w:history="1">
              <w:r w:rsidRPr="0070475E">
                <w:rPr>
                  <w:rStyle w:val="Hyperlink"/>
                  <w:rFonts w:ascii="Bahnschrift SemiCondensed" w:hAnsi="Bahnschrift SemiCondensed" w:cs="Arial"/>
                </w:rPr>
                <w:t>link</w:t>
              </w:r>
            </w:hyperlink>
            <w:r w:rsidRPr="0070475E">
              <w:rPr>
                <w:rFonts w:ascii="Bahnschrift SemiCondensed" w:hAnsi="Bahnschrift SemiCondensed" w:cs="Arial"/>
              </w:rPr>
              <w:t>)</w:t>
            </w:r>
            <w:r w:rsidR="0001761C">
              <w:rPr>
                <w:rFonts w:ascii="Bahnschrift SemiCondensed" w:hAnsi="Bahnschrift SemiCondensed" w:cs="Arial"/>
              </w:rPr>
              <w:t xml:space="preserve">; </w:t>
            </w:r>
            <w:r w:rsidRPr="0070475E">
              <w:rPr>
                <w:rFonts w:ascii="Bahnschrift SemiCondensed" w:hAnsi="Bahnschrift SemiCondensed" w:cs="Arial"/>
              </w:rPr>
              <w:t>Student Disability Services (</w:t>
            </w:r>
            <w:hyperlink r:id="rId14" w:history="1">
              <w:r w:rsidRPr="0070475E">
                <w:rPr>
                  <w:rStyle w:val="Hyperlink"/>
                  <w:rFonts w:ascii="Bahnschrift SemiCondensed" w:hAnsi="Bahnschrift SemiCondensed" w:cs="Arial"/>
                </w:rPr>
                <w:t>link</w:t>
              </w:r>
            </w:hyperlink>
            <w:r w:rsidRPr="0070475E">
              <w:rPr>
                <w:rFonts w:ascii="Bahnschrift SemiCondensed" w:hAnsi="Bahnschrift SemiCondensed" w:cs="Arial"/>
              </w:rPr>
              <w:t>)</w:t>
            </w:r>
            <w:r w:rsidR="0001761C">
              <w:rPr>
                <w:rFonts w:ascii="Bahnschrift SemiCondensed" w:hAnsi="Bahnschrift SemiCondensed" w:cs="Arial"/>
              </w:rPr>
              <w:t xml:space="preserve">; </w:t>
            </w:r>
            <w:r w:rsidRPr="0070475E">
              <w:rPr>
                <w:rFonts w:ascii="Bahnschrift SemiCondensed" w:hAnsi="Bahnschrift SemiCondensed" w:cs="Arial"/>
              </w:rPr>
              <w:t xml:space="preserve">Health </w:t>
            </w:r>
            <w:r w:rsidR="0001761C">
              <w:rPr>
                <w:rFonts w:ascii="Bahnschrift SemiCondensed" w:hAnsi="Bahnschrift SemiCondensed" w:cs="Arial"/>
              </w:rPr>
              <w:t>&amp;</w:t>
            </w:r>
            <w:r w:rsidRPr="0070475E">
              <w:rPr>
                <w:rFonts w:ascii="Bahnschrift SemiCondensed" w:hAnsi="Bahnschrift SemiCondensed" w:cs="Arial"/>
              </w:rPr>
              <w:t xml:space="preserve"> Wellness (</w:t>
            </w:r>
            <w:hyperlink r:id="rId15" w:history="1">
              <w:r w:rsidRPr="0070475E">
                <w:rPr>
                  <w:rStyle w:val="Hyperlink"/>
                  <w:rFonts w:ascii="Bahnschrift SemiCondensed" w:hAnsi="Bahnschrift SemiCondensed" w:cs="Arial"/>
                </w:rPr>
                <w:t>link</w:t>
              </w:r>
            </w:hyperlink>
            <w:r w:rsidRPr="0070475E">
              <w:rPr>
                <w:rFonts w:ascii="Bahnschrift SemiCondensed" w:hAnsi="Bahnschrift SemiCondensed" w:cs="Arial"/>
              </w:rPr>
              <w:t>)</w:t>
            </w:r>
          </w:p>
        </w:tc>
      </w:tr>
      <w:tr w:rsidR="00562BAE" w:rsidRPr="0070475E" w14:paraId="24FCB2A1" w14:textId="77777777" w:rsidTr="00A74DC9">
        <w:tc>
          <w:tcPr>
            <w:tcW w:w="540" w:type="dxa"/>
            <w:tcBorders>
              <w:bottom w:val="single" w:sz="8" w:space="0" w:color="4EA72E" w:themeColor="accent6"/>
            </w:tcBorders>
            <w:shd w:val="clear" w:color="auto" w:fill="95DCF7" w:themeFill="accent4" w:themeFillTint="66"/>
            <w:vAlign w:val="center"/>
          </w:tcPr>
          <w:p w14:paraId="2BAC68CA"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24</w:t>
            </w:r>
          </w:p>
        </w:tc>
        <w:tc>
          <w:tcPr>
            <w:tcW w:w="898" w:type="dxa"/>
            <w:tcBorders>
              <w:bottom w:val="single" w:sz="8" w:space="0" w:color="4EA72E" w:themeColor="accent6"/>
            </w:tcBorders>
            <w:vAlign w:val="center"/>
          </w:tcPr>
          <w:p w14:paraId="103CDF6F"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11/25</w:t>
            </w:r>
          </w:p>
        </w:tc>
        <w:tc>
          <w:tcPr>
            <w:tcW w:w="4862" w:type="dxa"/>
            <w:tcBorders>
              <w:bottom w:val="single" w:sz="8" w:space="0" w:color="4EA72E" w:themeColor="accent6"/>
            </w:tcBorders>
            <w:vAlign w:val="center"/>
          </w:tcPr>
          <w:p w14:paraId="0A5454D5" w14:textId="0A6077D7"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WORKFORCE:</w:t>
            </w:r>
            <w:r w:rsidRPr="0070475E">
              <w:rPr>
                <w:rFonts w:ascii="Bahnschrift SemiCondensed" w:hAnsi="Bahnschrift SemiCondensed" w:cs="Arial"/>
              </w:rPr>
              <w:t xml:space="preserve"> Alternative Models of Work: From UBI to 4-hour work week</w:t>
            </w:r>
          </w:p>
        </w:tc>
        <w:tc>
          <w:tcPr>
            <w:tcW w:w="3150" w:type="dxa"/>
            <w:tcBorders>
              <w:bottom w:val="single" w:sz="8" w:space="0" w:color="4EA72E" w:themeColor="accent6"/>
            </w:tcBorders>
            <w:vAlign w:val="center"/>
          </w:tcPr>
          <w:p w14:paraId="604728FF" w14:textId="77777777" w:rsidR="00562BAE" w:rsidRPr="0070475E" w:rsidRDefault="00562BAE" w:rsidP="00D44466">
            <w:pPr>
              <w:contextualSpacing/>
              <w:rPr>
                <w:rFonts w:ascii="Bahnschrift SemiCondensed" w:hAnsi="Bahnschrift SemiCondensed" w:cs="Arial"/>
              </w:rPr>
            </w:pPr>
            <w:r w:rsidRPr="0070475E">
              <w:rPr>
                <w:rFonts w:ascii="Bahnschrift SemiCondensed" w:hAnsi="Bahnschrift SemiCondensed" w:cs="Arial"/>
              </w:rPr>
              <w:t>Peters et al. (2024); Wheeler (2023); The 4-hour work week (2025)</w:t>
            </w:r>
          </w:p>
        </w:tc>
      </w:tr>
      <w:tr w:rsidR="00562BAE" w:rsidRPr="0070475E" w14:paraId="6B83EC4C" w14:textId="77777777" w:rsidTr="00A74DC9">
        <w:tc>
          <w:tcPr>
            <w:tcW w:w="540" w:type="dxa"/>
            <w:tcBorders>
              <w:top w:val="single" w:sz="8" w:space="0" w:color="4EA72E" w:themeColor="accent6"/>
              <w:bottom w:val="single" w:sz="18" w:space="0" w:color="4EA72E" w:themeColor="accent6"/>
            </w:tcBorders>
            <w:shd w:val="clear" w:color="auto" w:fill="F2F2F2" w:themeFill="background1" w:themeFillShade="F2"/>
            <w:vAlign w:val="center"/>
          </w:tcPr>
          <w:p w14:paraId="0D5D84DC" w14:textId="77777777" w:rsidR="00562BAE" w:rsidRPr="0070475E" w:rsidRDefault="00562BAE" w:rsidP="00A74DC9">
            <w:pPr>
              <w:autoSpaceDE w:val="0"/>
              <w:autoSpaceDN w:val="0"/>
              <w:adjustRightInd w:val="0"/>
              <w:contextualSpacing/>
              <w:jc w:val="center"/>
              <w:rPr>
                <w:rFonts w:ascii="Bahnschrift SemiCondensed" w:hAnsi="Bahnschrift SemiCondensed" w:cs="Arial"/>
                <w:i/>
                <w:iCs/>
                <w:sz w:val="32"/>
                <w:szCs w:val="32"/>
              </w:rPr>
            </w:pPr>
          </w:p>
        </w:tc>
        <w:tc>
          <w:tcPr>
            <w:tcW w:w="898" w:type="dxa"/>
            <w:tcBorders>
              <w:top w:val="single" w:sz="8" w:space="0" w:color="4EA72E" w:themeColor="accent6"/>
              <w:bottom w:val="single" w:sz="18" w:space="0" w:color="4EA72E" w:themeColor="accent6"/>
            </w:tcBorders>
            <w:shd w:val="clear" w:color="auto" w:fill="F2F2F2" w:themeFill="background1" w:themeFillShade="F2"/>
            <w:vAlign w:val="center"/>
          </w:tcPr>
          <w:p w14:paraId="57BEB281" w14:textId="77777777" w:rsidR="00562BAE" w:rsidRPr="0070475E" w:rsidRDefault="00562BAE" w:rsidP="00A74DC9">
            <w:pPr>
              <w:contextualSpacing/>
              <w:rPr>
                <w:rFonts w:ascii="Bahnschrift SemiCondensed" w:hAnsi="Bahnschrift SemiCondensed" w:cs="Arial"/>
                <w:i/>
                <w:iCs/>
                <w:sz w:val="28"/>
                <w:szCs w:val="28"/>
              </w:rPr>
            </w:pPr>
            <w:r w:rsidRPr="0070475E">
              <w:rPr>
                <w:rFonts w:ascii="Bahnschrift SemiCondensed" w:hAnsi="Bahnschrift SemiCondensed" w:cs="Arial"/>
                <w:i/>
                <w:iCs/>
                <w:sz w:val="28"/>
                <w:szCs w:val="28"/>
              </w:rPr>
              <w:t>Thu 11/27</w:t>
            </w:r>
          </w:p>
        </w:tc>
        <w:tc>
          <w:tcPr>
            <w:tcW w:w="4862" w:type="dxa"/>
            <w:tcBorders>
              <w:top w:val="single" w:sz="8" w:space="0" w:color="4EA72E" w:themeColor="accent6"/>
              <w:bottom w:val="single" w:sz="18" w:space="0" w:color="4EA72E" w:themeColor="accent6"/>
            </w:tcBorders>
            <w:shd w:val="clear" w:color="auto" w:fill="F2F2F2" w:themeFill="background1" w:themeFillShade="F2"/>
            <w:vAlign w:val="center"/>
          </w:tcPr>
          <w:p w14:paraId="49D2DCC0" w14:textId="77777777" w:rsidR="00562BAE" w:rsidRPr="0070475E" w:rsidRDefault="00562BAE" w:rsidP="00A74DC9">
            <w:pPr>
              <w:contextualSpacing/>
              <w:rPr>
                <w:rFonts w:ascii="Bahnschrift SemiCondensed" w:hAnsi="Bahnschrift SemiCondensed" w:cs="Arial"/>
                <w:i/>
                <w:iCs/>
                <w:highlight w:val="lightGray"/>
              </w:rPr>
            </w:pPr>
            <w:r w:rsidRPr="0070475E">
              <w:rPr>
                <w:rFonts w:ascii="Bahnschrift SemiCondensed" w:hAnsi="Bahnschrift SemiCondensed" w:cs="Arial"/>
                <w:i/>
                <w:iCs/>
              </w:rPr>
              <w:t>Thanksgiving - College Closed (Nov 27-30, 2025)</w:t>
            </w:r>
          </w:p>
        </w:tc>
        <w:tc>
          <w:tcPr>
            <w:tcW w:w="3150" w:type="dxa"/>
            <w:tcBorders>
              <w:top w:val="single" w:sz="8" w:space="0" w:color="4EA72E" w:themeColor="accent6"/>
              <w:bottom w:val="single" w:sz="18" w:space="0" w:color="4EA72E" w:themeColor="accent6"/>
            </w:tcBorders>
            <w:shd w:val="clear" w:color="auto" w:fill="F2F2F2" w:themeFill="background1" w:themeFillShade="F2"/>
            <w:vAlign w:val="center"/>
          </w:tcPr>
          <w:p w14:paraId="396B7C14" w14:textId="77777777" w:rsidR="00562BAE" w:rsidRPr="0070475E" w:rsidRDefault="00562BAE" w:rsidP="00A74DC9">
            <w:pPr>
              <w:ind w:left="255" w:hanging="255"/>
              <w:contextualSpacing/>
              <w:rPr>
                <w:rFonts w:ascii="Bahnschrift SemiCondensed" w:hAnsi="Bahnschrift SemiCondensed" w:cs="Arial"/>
                <w:i/>
                <w:iCs/>
              </w:rPr>
            </w:pPr>
          </w:p>
        </w:tc>
      </w:tr>
      <w:tr w:rsidR="00562BAE" w:rsidRPr="0070475E" w14:paraId="03085A2C" w14:textId="77777777" w:rsidTr="00A74DC9">
        <w:tc>
          <w:tcPr>
            <w:tcW w:w="540" w:type="dxa"/>
            <w:tcBorders>
              <w:bottom w:val="single" w:sz="8" w:space="0" w:color="4EA72E" w:themeColor="accent6"/>
            </w:tcBorders>
            <w:shd w:val="clear" w:color="auto" w:fill="D9F2D0" w:themeFill="accent6" w:themeFillTint="33"/>
            <w:vAlign w:val="center"/>
          </w:tcPr>
          <w:p w14:paraId="3F0D0211"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25</w:t>
            </w:r>
          </w:p>
        </w:tc>
        <w:tc>
          <w:tcPr>
            <w:tcW w:w="898" w:type="dxa"/>
            <w:tcBorders>
              <w:bottom w:val="single" w:sz="8" w:space="0" w:color="4EA72E" w:themeColor="accent6"/>
            </w:tcBorders>
            <w:vAlign w:val="center"/>
          </w:tcPr>
          <w:p w14:paraId="711513B9"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12/02</w:t>
            </w:r>
          </w:p>
        </w:tc>
        <w:tc>
          <w:tcPr>
            <w:tcW w:w="4862" w:type="dxa"/>
            <w:tcBorders>
              <w:bottom w:val="single" w:sz="8" w:space="0" w:color="4EA72E" w:themeColor="accent6"/>
            </w:tcBorders>
            <w:vAlign w:val="center"/>
          </w:tcPr>
          <w:p w14:paraId="50A2A055" w14:textId="77777777" w:rsidR="00562BAE" w:rsidRPr="00F46C8C" w:rsidRDefault="00562BAE" w:rsidP="00A74DC9">
            <w:pPr>
              <w:contextualSpacing/>
              <w:rPr>
                <w:rFonts w:ascii="Bahnschrift SemiCondensed" w:hAnsi="Bahnschrift SemiCondensed" w:cs="Arial"/>
                <w:b/>
                <w:bCs/>
                <w:sz w:val="32"/>
                <w:szCs w:val="32"/>
              </w:rPr>
            </w:pPr>
            <w:r w:rsidRPr="00F46C8C">
              <w:rPr>
                <w:rFonts w:ascii="Bahnschrift SemiCondensed" w:hAnsi="Bahnschrift SemiCondensed" w:cs="Arial"/>
                <w:b/>
                <w:bCs/>
                <w:sz w:val="32"/>
                <w:szCs w:val="32"/>
              </w:rPr>
              <w:t xml:space="preserve">Presentations </w:t>
            </w:r>
          </w:p>
        </w:tc>
        <w:tc>
          <w:tcPr>
            <w:tcW w:w="3150" w:type="dxa"/>
            <w:tcBorders>
              <w:bottom w:val="single" w:sz="8" w:space="0" w:color="4EA72E" w:themeColor="accent6"/>
            </w:tcBorders>
            <w:vAlign w:val="center"/>
          </w:tcPr>
          <w:p w14:paraId="09EDCE19" w14:textId="77777777" w:rsidR="00562BAE" w:rsidRPr="0070475E" w:rsidRDefault="00562BAE" w:rsidP="00A74DC9">
            <w:pPr>
              <w:contextualSpacing/>
              <w:rPr>
                <w:rFonts w:ascii="Bahnschrift SemiCondensed" w:hAnsi="Bahnschrift SemiCondensed" w:cs="Arial"/>
              </w:rPr>
            </w:pPr>
          </w:p>
        </w:tc>
      </w:tr>
      <w:tr w:rsidR="00562BAE" w:rsidRPr="0070475E" w14:paraId="041BD69B" w14:textId="77777777" w:rsidTr="00A74DC9">
        <w:tc>
          <w:tcPr>
            <w:tcW w:w="540" w:type="dxa"/>
            <w:tcBorders>
              <w:top w:val="single" w:sz="8" w:space="0" w:color="4EA72E" w:themeColor="accent6"/>
              <w:bottom w:val="single" w:sz="18" w:space="0" w:color="4EA72E" w:themeColor="accent6"/>
            </w:tcBorders>
            <w:shd w:val="clear" w:color="auto" w:fill="D9F2D0" w:themeFill="accent6" w:themeFillTint="33"/>
            <w:vAlign w:val="center"/>
          </w:tcPr>
          <w:p w14:paraId="7277E93A"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26</w:t>
            </w:r>
          </w:p>
        </w:tc>
        <w:tc>
          <w:tcPr>
            <w:tcW w:w="898" w:type="dxa"/>
            <w:tcBorders>
              <w:top w:val="single" w:sz="8" w:space="0" w:color="4EA72E" w:themeColor="accent6"/>
              <w:bottom w:val="single" w:sz="18" w:space="0" w:color="4EA72E" w:themeColor="accent6"/>
            </w:tcBorders>
            <w:vAlign w:val="center"/>
          </w:tcPr>
          <w:p w14:paraId="7D3B4C75"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12/04</w:t>
            </w:r>
          </w:p>
        </w:tc>
        <w:tc>
          <w:tcPr>
            <w:tcW w:w="4862" w:type="dxa"/>
            <w:tcBorders>
              <w:top w:val="single" w:sz="8" w:space="0" w:color="4EA72E" w:themeColor="accent6"/>
              <w:bottom w:val="single" w:sz="18" w:space="0" w:color="4EA72E" w:themeColor="accent6"/>
            </w:tcBorders>
            <w:vAlign w:val="center"/>
          </w:tcPr>
          <w:p w14:paraId="66F1151E" w14:textId="77777777" w:rsidR="00562BAE" w:rsidRPr="00F46C8C" w:rsidRDefault="00562BAE" w:rsidP="00A74DC9">
            <w:pPr>
              <w:contextualSpacing/>
              <w:rPr>
                <w:rFonts w:ascii="Bahnschrift SemiCondensed" w:hAnsi="Bahnschrift SemiCondensed" w:cs="Arial"/>
                <w:b/>
                <w:bCs/>
                <w:sz w:val="32"/>
                <w:szCs w:val="32"/>
              </w:rPr>
            </w:pPr>
            <w:r w:rsidRPr="00F46C8C">
              <w:rPr>
                <w:rFonts w:ascii="Bahnschrift SemiCondensed" w:hAnsi="Bahnschrift SemiCondensed" w:cs="Arial"/>
                <w:b/>
                <w:bCs/>
                <w:sz w:val="32"/>
                <w:szCs w:val="32"/>
              </w:rPr>
              <w:t xml:space="preserve">Presentations </w:t>
            </w:r>
          </w:p>
        </w:tc>
        <w:tc>
          <w:tcPr>
            <w:tcW w:w="3150" w:type="dxa"/>
            <w:tcBorders>
              <w:top w:val="single" w:sz="8" w:space="0" w:color="4EA72E" w:themeColor="accent6"/>
              <w:bottom w:val="single" w:sz="18" w:space="0" w:color="4EA72E" w:themeColor="accent6"/>
            </w:tcBorders>
            <w:vAlign w:val="center"/>
          </w:tcPr>
          <w:p w14:paraId="49C42066" w14:textId="77777777" w:rsidR="00562BAE" w:rsidRPr="0070475E" w:rsidRDefault="00562BAE" w:rsidP="00A74DC9">
            <w:pPr>
              <w:ind w:left="255" w:hanging="255"/>
              <w:contextualSpacing/>
              <w:rPr>
                <w:rFonts w:ascii="Bahnschrift SemiCondensed" w:hAnsi="Bahnschrift SemiCondensed" w:cs="Arial"/>
              </w:rPr>
            </w:pPr>
          </w:p>
        </w:tc>
      </w:tr>
      <w:tr w:rsidR="00562BAE" w:rsidRPr="0070475E" w14:paraId="502D893B" w14:textId="77777777" w:rsidTr="00A74DC9">
        <w:tc>
          <w:tcPr>
            <w:tcW w:w="540" w:type="dxa"/>
            <w:tcBorders>
              <w:bottom w:val="single" w:sz="8" w:space="0" w:color="4EA72E" w:themeColor="accent6"/>
            </w:tcBorders>
            <w:shd w:val="clear" w:color="auto" w:fill="95DCF7" w:themeFill="accent4" w:themeFillTint="66"/>
            <w:vAlign w:val="center"/>
          </w:tcPr>
          <w:p w14:paraId="3B049ADA"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27</w:t>
            </w:r>
          </w:p>
        </w:tc>
        <w:tc>
          <w:tcPr>
            <w:tcW w:w="898" w:type="dxa"/>
            <w:tcBorders>
              <w:bottom w:val="single" w:sz="8" w:space="0" w:color="4EA72E" w:themeColor="accent6"/>
            </w:tcBorders>
            <w:vAlign w:val="center"/>
          </w:tcPr>
          <w:p w14:paraId="3AB56CEB"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Tue 12/09</w:t>
            </w:r>
          </w:p>
        </w:tc>
        <w:tc>
          <w:tcPr>
            <w:tcW w:w="4862" w:type="dxa"/>
            <w:tcBorders>
              <w:bottom w:val="single" w:sz="8" w:space="0" w:color="4EA72E" w:themeColor="accent6"/>
            </w:tcBorders>
            <w:vAlign w:val="center"/>
          </w:tcPr>
          <w:p w14:paraId="5D205766" w14:textId="5BD79DF4" w:rsidR="00562BAE" w:rsidRPr="0070475E" w:rsidRDefault="00562BAE" w:rsidP="00A74DC9">
            <w:pPr>
              <w:contextualSpacing/>
              <w:rPr>
                <w:rFonts w:ascii="Bahnschrift SemiCondensed" w:hAnsi="Bahnschrift SemiCondensed" w:cs="Arial"/>
              </w:rPr>
            </w:pPr>
            <w:r w:rsidRPr="0070475E">
              <w:rPr>
                <w:rFonts w:ascii="Bahnschrift SemiCondensed" w:hAnsi="Bahnschrift SemiCondensed" w:cs="Arial"/>
                <w:b/>
                <w:bCs/>
              </w:rPr>
              <w:t xml:space="preserve">WORKFORCE: </w:t>
            </w:r>
            <w:r w:rsidRPr="0070475E">
              <w:rPr>
                <w:rFonts w:ascii="Bahnschrift SemiCondensed" w:hAnsi="Bahnschrift SemiCondensed" w:cs="Arial"/>
              </w:rPr>
              <w:t>The Future of Work: From automation to AI, skills for the future, jobs with bright outlook</w:t>
            </w:r>
          </w:p>
        </w:tc>
        <w:tc>
          <w:tcPr>
            <w:tcW w:w="3150" w:type="dxa"/>
            <w:tcBorders>
              <w:bottom w:val="single" w:sz="8" w:space="0" w:color="4EA72E" w:themeColor="accent6"/>
            </w:tcBorders>
            <w:vAlign w:val="center"/>
          </w:tcPr>
          <w:p w14:paraId="3CC5D0B4"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Zahidi (2025)</w:t>
            </w:r>
          </w:p>
          <w:p w14:paraId="0BE44B68" w14:textId="77777777" w:rsidR="00562BAE" w:rsidRPr="0070475E" w:rsidRDefault="00562BAE" w:rsidP="00A74DC9">
            <w:pPr>
              <w:ind w:left="255" w:hanging="255"/>
              <w:contextualSpacing/>
              <w:rPr>
                <w:rFonts w:ascii="Bahnschrift SemiCondensed" w:hAnsi="Bahnschrift SemiCondensed" w:cs="Arial"/>
              </w:rPr>
            </w:pPr>
            <w:r w:rsidRPr="0070475E">
              <w:rPr>
                <w:rFonts w:ascii="Bahnschrift SemiCondensed" w:hAnsi="Bahnschrift SemiCondensed" w:cs="Arial"/>
              </w:rPr>
              <w:t>Wheeler (2025)</w:t>
            </w:r>
          </w:p>
        </w:tc>
      </w:tr>
      <w:tr w:rsidR="00562BAE" w:rsidRPr="0070475E" w14:paraId="7030AB8A" w14:textId="77777777" w:rsidTr="00F44F6C">
        <w:tc>
          <w:tcPr>
            <w:tcW w:w="540" w:type="dxa"/>
            <w:tcBorders>
              <w:top w:val="single" w:sz="8" w:space="0" w:color="4EA72E" w:themeColor="accent6"/>
            </w:tcBorders>
            <w:shd w:val="clear" w:color="auto" w:fill="D9F2D0" w:themeFill="accent6" w:themeFillTint="33"/>
            <w:vAlign w:val="center"/>
          </w:tcPr>
          <w:p w14:paraId="7DF67BF7"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28</w:t>
            </w:r>
          </w:p>
        </w:tc>
        <w:tc>
          <w:tcPr>
            <w:tcW w:w="898" w:type="dxa"/>
            <w:tcBorders>
              <w:top w:val="single" w:sz="8" w:space="0" w:color="4EA72E" w:themeColor="accent6"/>
            </w:tcBorders>
            <w:vAlign w:val="center"/>
          </w:tcPr>
          <w:p w14:paraId="73FEA345" w14:textId="77777777" w:rsidR="00562BAE" w:rsidRPr="0070475E" w:rsidRDefault="00562BAE" w:rsidP="00A74DC9">
            <w:pPr>
              <w:contextualSpacing/>
              <w:rPr>
                <w:rFonts w:ascii="Bahnschrift SemiCondensed" w:hAnsi="Bahnschrift SemiCondensed" w:cs="Arial"/>
                <w:sz w:val="28"/>
                <w:szCs w:val="28"/>
              </w:rPr>
            </w:pPr>
            <w:r w:rsidRPr="0070475E">
              <w:rPr>
                <w:rFonts w:ascii="Bahnschrift SemiCondensed" w:hAnsi="Bahnschrift SemiCondensed" w:cs="Arial"/>
                <w:sz w:val="28"/>
                <w:szCs w:val="28"/>
              </w:rPr>
              <w:t>Thu 12/11</w:t>
            </w:r>
          </w:p>
        </w:tc>
        <w:tc>
          <w:tcPr>
            <w:tcW w:w="4862" w:type="dxa"/>
            <w:tcBorders>
              <w:top w:val="single" w:sz="8" w:space="0" w:color="4EA72E" w:themeColor="accent6"/>
            </w:tcBorders>
            <w:vAlign w:val="center"/>
          </w:tcPr>
          <w:p w14:paraId="0ACA87AE" w14:textId="6A69D211" w:rsidR="00562BAE" w:rsidRPr="0070475E" w:rsidRDefault="00562BAE" w:rsidP="00A74DC9">
            <w:pPr>
              <w:contextualSpacing/>
              <w:rPr>
                <w:rFonts w:ascii="Bahnschrift SemiCondensed" w:hAnsi="Bahnschrift SemiCondensed" w:cs="Arial"/>
                <w:b/>
                <w:bCs/>
              </w:rPr>
            </w:pPr>
            <w:r w:rsidRPr="00F46C8C">
              <w:rPr>
                <w:rFonts w:ascii="Bahnschrift SemiCondensed" w:hAnsi="Bahnschrift SemiCondensed" w:cs="Arial"/>
                <w:b/>
                <w:bCs/>
                <w:sz w:val="32"/>
                <w:szCs w:val="32"/>
              </w:rPr>
              <w:t xml:space="preserve">Course </w:t>
            </w:r>
            <w:r w:rsidR="00F46C8C">
              <w:rPr>
                <w:rFonts w:ascii="Bahnschrift SemiCondensed" w:hAnsi="Bahnschrift SemiCondensed" w:cs="Arial"/>
                <w:b/>
                <w:bCs/>
                <w:sz w:val="32"/>
                <w:szCs w:val="32"/>
              </w:rPr>
              <w:t>R</w:t>
            </w:r>
            <w:r w:rsidRPr="00F46C8C">
              <w:rPr>
                <w:rFonts w:ascii="Bahnschrift SemiCondensed" w:hAnsi="Bahnschrift SemiCondensed" w:cs="Arial"/>
                <w:b/>
                <w:bCs/>
                <w:sz w:val="32"/>
                <w:szCs w:val="32"/>
              </w:rPr>
              <w:t xml:space="preserve">eview and </w:t>
            </w:r>
            <w:r w:rsidR="00F46C8C">
              <w:rPr>
                <w:rFonts w:ascii="Bahnschrift SemiCondensed" w:hAnsi="Bahnschrift SemiCondensed" w:cs="Arial"/>
                <w:b/>
                <w:bCs/>
                <w:sz w:val="32"/>
                <w:szCs w:val="32"/>
              </w:rPr>
              <w:t>Finals P</w:t>
            </w:r>
            <w:r w:rsidRPr="00F46C8C">
              <w:rPr>
                <w:rFonts w:ascii="Bahnschrift SemiCondensed" w:hAnsi="Bahnschrift SemiCondensed" w:cs="Arial"/>
                <w:b/>
                <w:bCs/>
                <w:sz w:val="32"/>
                <w:szCs w:val="32"/>
              </w:rPr>
              <w:t>rep</w:t>
            </w:r>
          </w:p>
        </w:tc>
        <w:tc>
          <w:tcPr>
            <w:tcW w:w="3150" w:type="dxa"/>
            <w:tcBorders>
              <w:top w:val="single" w:sz="8" w:space="0" w:color="4EA72E" w:themeColor="accent6"/>
            </w:tcBorders>
            <w:vAlign w:val="center"/>
          </w:tcPr>
          <w:p w14:paraId="16C3CA32" w14:textId="3A4AB5B4" w:rsidR="00562BAE" w:rsidRPr="0070475E" w:rsidRDefault="001A7E56" w:rsidP="00A74DC9">
            <w:pPr>
              <w:ind w:left="255" w:hanging="255"/>
              <w:contextualSpacing/>
              <w:rPr>
                <w:rFonts w:ascii="Bahnschrift SemiCondensed" w:hAnsi="Bahnschrift SemiCondensed" w:cs="Arial"/>
              </w:rPr>
            </w:pPr>
            <w:r w:rsidRPr="0070475E">
              <w:rPr>
                <w:rFonts w:ascii="Bahnschrift SemiCondensed" w:hAnsi="Bahnschrift SemiCondensed" w:cs="Arial"/>
              </w:rPr>
              <w:t>Review all materials covered in this class</w:t>
            </w:r>
          </w:p>
        </w:tc>
      </w:tr>
      <w:tr w:rsidR="00562BAE" w:rsidRPr="0070475E" w14:paraId="1EF2C344" w14:textId="77777777" w:rsidTr="00A74DC9">
        <w:tc>
          <w:tcPr>
            <w:tcW w:w="540" w:type="dxa"/>
            <w:shd w:val="clear" w:color="auto" w:fill="D9F2D0" w:themeFill="accent6" w:themeFillTint="33"/>
            <w:vAlign w:val="center"/>
          </w:tcPr>
          <w:p w14:paraId="1631C2FF" w14:textId="77777777" w:rsidR="00562BAE" w:rsidRPr="0070475E" w:rsidRDefault="00562BAE" w:rsidP="00A74DC9">
            <w:pPr>
              <w:autoSpaceDE w:val="0"/>
              <w:autoSpaceDN w:val="0"/>
              <w:adjustRightInd w:val="0"/>
              <w:contextualSpacing/>
              <w:jc w:val="center"/>
              <w:rPr>
                <w:rFonts w:ascii="Bahnschrift SemiCondensed" w:hAnsi="Bahnschrift SemiCondensed" w:cs="Arial"/>
                <w:sz w:val="32"/>
                <w:szCs w:val="32"/>
              </w:rPr>
            </w:pPr>
            <w:r w:rsidRPr="0070475E">
              <w:rPr>
                <w:rFonts w:ascii="Bahnschrift SemiCondensed" w:hAnsi="Bahnschrift SemiCondensed" w:cs="Arial"/>
                <w:sz w:val="32"/>
                <w:szCs w:val="32"/>
              </w:rPr>
              <w:t>29</w:t>
            </w:r>
          </w:p>
        </w:tc>
        <w:tc>
          <w:tcPr>
            <w:tcW w:w="898" w:type="dxa"/>
            <w:vAlign w:val="center"/>
          </w:tcPr>
          <w:p w14:paraId="0E127FD7" w14:textId="77777777" w:rsidR="00562BAE" w:rsidRPr="0070475E" w:rsidRDefault="00562BAE" w:rsidP="00A74DC9">
            <w:pPr>
              <w:autoSpaceDE w:val="0"/>
              <w:autoSpaceDN w:val="0"/>
              <w:adjustRightInd w:val="0"/>
              <w:contextualSpacing/>
              <w:rPr>
                <w:rFonts w:ascii="Bahnschrift SemiCondensed" w:hAnsi="Bahnschrift SemiCondensed" w:cs="Arial"/>
                <w:sz w:val="28"/>
                <w:szCs w:val="28"/>
              </w:rPr>
            </w:pPr>
            <w:r w:rsidRPr="0070475E">
              <w:rPr>
                <w:rFonts w:ascii="Bahnschrift SemiCondensed" w:hAnsi="Bahnschrift SemiCondensed" w:cs="Arial"/>
                <w:sz w:val="28"/>
                <w:szCs w:val="28"/>
              </w:rPr>
              <w:t>Day 12/18</w:t>
            </w:r>
          </w:p>
        </w:tc>
        <w:tc>
          <w:tcPr>
            <w:tcW w:w="4862" w:type="dxa"/>
            <w:vAlign w:val="center"/>
          </w:tcPr>
          <w:p w14:paraId="76BF0E5A" w14:textId="77777777" w:rsidR="00562BAE" w:rsidRPr="001A7E56" w:rsidRDefault="00562BAE" w:rsidP="00A74DC9">
            <w:pPr>
              <w:autoSpaceDE w:val="0"/>
              <w:autoSpaceDN w:val="0"/>
              <w:adjustRightInd w:val="0"/>
              <w:contextualSpacing/>
              <w:rPr>
                <w:rFonts w:ascii="Bahnschrift SemiCondensed" w:hAnsi="Bahnschrift SemiCondensed" w:cs="Arial"/>
                <w:b/>
                <w:bCs/>
                <w:sz w:val="28"/>
                <w:szCs w:val="28"/>
              </w:rPr>
            </w:pPr>
            <w:r w:rsidRPr="00F46C8C">
              <w:rPr>
                <w:rFonts w:ascii="Bahnschrift SemiCondensed" w:hAnsi="Bahnschrift SemiCondensed" w:cs="Arial"/>
                <w:b/>
                <w:bCs/>
                <w:sz w:val="32"/>
                <w:szCs w:val="32"/>
              </w:rPr>
              <w:t>Final Exam! Thursday 1-3PM!!!</w:t>
            </w:r>
          </w:p>
        </w:tc>
        <w:tc>
          <w:tcPr>
            <w:tcW w:w="3150" w:type="dxa"/>
            <w:vAlign w:val="center"/>
          </w:tcPr>
          <w:p w14:paraId="1A969C31" w14:textId="78CDA60D" w:rsidR="00562BAE" w:rsidRPr="0070475E" w:rsidRDefault="003E0A86" w:rsidP="00D44466">
            <w:pPr>
              <w:autoSpaceDE w:val="0"/>
              <w:autoSpaceDN w:val="0"/>
              <w:adjustRightInd w:val="0"/>
              <w:contextualSpacing/>
              <w:rPr>
                <w:rFonts w:ascii="Bahnschrift SemiCondensed" w:hAnsi="Bahnschrift SemiCondensed" w:cs="Arial"/>
              </w:rPr>
            </w:pPr>
            <w:r w:rsidRPr="0070475E">
              <w:rPr>
                <w:rFonts w:ascii="Bahnschrift SemiCondensed" w:hAnsi="Bahnschrift SemiCondensed" w:cs="Arial"/>
              </w:rPr>
              <w:t>Review all materials covered in this class</w:t>
            </w:r>
          </w:p>
        </w:tc>
      </w:tr>
    </w:tbl>
    <w:p w14:paraId="6A187015" w14:textId="2B5B570C" w:rsidR="00625D91" w:rsidRPr="0070475E" w:rsidRDefault="00625D91" w:rsidP="00625D91">
      <w:pPr>
        <w:pBdr>
          <w:bottom w:val="single" w:sz="4" w:space="1" w:color="auto"/>
        </w:pBdr>
        <w:autoSpaceDE w:val="0"/>
        <w:autoSpaceDN w:val="0"/>
        <w:adjustRightInd w:val="0"/>
        <w:spacing w:before="120" w:after="120" w:line="240" w:lineRule="auto"/>
        <w:rPr>
          <w:rFonts w:ascii="Bahnschrift SemiCondensed" w:hAnsi="Bahnschrift SemiCondensed" w:cs="Arial"/>
          <w:b/>
          <w:bCs/>
          <w:noProof/>
          <w:sz w:val="36"/>
          <w:szCs w:val="36"/>
        </w:rPr>
      </w:pPr>
      <w:bookmarkStart w:id="1" w:name="_Hlk206329569"/>
      <w:r w:rsidRPr="0070475E">
        <w:rPr>
          <w:rFonts w:ascii="Bahnschrift SemiCondensed" w:hAnsi="Bahnschrift SemiCondensed" w:cs="Arial"/>
          <w:b/>
          <w:bCs/>
          <w:noProof/>
          <w:sz w:val="36"/>
          <w:szCs w:val="36"/>
        </w:rPr>
        <w:lastRenderedPageBreak/>
        <w:t>Coursework</w:t>
      </w:r>
      <w:r w:rsidR="00F64AA8" w:rsidRPr="0070475E">
        <w:rPr>
          <w:rFonts w:ascii="Bahnschrift SemiCondensed" w:hAnsi="Bahnschrift SemiCondensed" w:cs="Arial"/>
          <w:b/>
          <w:bCs/>
          <w:noProof/>
          <w:sz w:val="36"/>
          <w:szCs w:val="36"/>
        </w:rPr>
        <w:t>: Exams and Assignments</w:t>
      </w:r>
    </w:p>
    <w:p w14:paraId="42B47E4D" w14:textId="3C3CE867" w:rsidR="00014AB9" w:rsidRPr="0070475E" w:rsidRDefault="00014AB9" w:rsidP="00DE7661">
      <w:pPr>
        <w:spacing w:after="120" w:line="240" w:lineRule="auto"/>
        <w:rPr>
          <w:rFonts w:ascii="Bahnschrift SemiCondensed" w:hAnsi="Bahnschrift SemiCondensed"/>
          <w:b/>
          <w:bCs/>
          <w:noProof/>
          <w:color w:val="000000"/>
        </w:rPr>
      </w:pPr>
      <w:r w:rsidRPr="0070475E">
        <w:rPr>
          <w:rFonts w:ascii="Bahnschrift SemiCondensed" w:hAnsi="Bahnschrift SemiCondensed"/>
          <w:noProof/>
          <w:color w:val="000000"/>
        </w:rPr>
        <w:t xml:space="preserve">The </w:t>
      </w:r>
      <w:r w:rsidR="00DE7661" w:rsidRPr="0070475E">
        <w:rPr>
          <w:rFonts w:ascii="Bahnschrift SemiCondensed" w:hAnsi="Bahnschrift SemiCondensed"/>
          <w:noProof/>
          <w:color w:val="000000"/>
        </w:rPr>
        <w:t xml:space="preserve">first </w:t>
      </w:r>
      <w:r w:rsidRPr="0070475E">
        <w:rPr>
          <w:rFonts w:ascii="Bahnschrift SemiCondensed" w:hAnsi="Bahnschrift SemiCondensed"/>
          <w:noProof/>
          <w:color w:val="000000"/>
        </w:rPr>
        <w:t>core goal of this class is for you to understand and develop your career goals and learn how you can achieve them.</w:t>
      </w:r>
      <w:r w:rsidR="00DE7661" w:rsidRPr="0070475E">
        <w:rPr>
          <w:rFonts w:ascii="Bahnschrift SemiCondensed" w:hAnsi="Bahnschrift SemiCondensed"/>
          <w:noProof/>
          <w:color w:val="000000"/>
        </w:rPr>
        <w:t xml:space="preserve"> The second core goal of this class is for you to get acquainted with college life and its expecations. All coursework including the exams will prepare you for th</w:t>
      </w:r>
      <w:r w:rsidR="00F64AA8" w:rsidRPr="0070475E">
        <w:rPr>
          <w:rFonts w:ascii="Bahnschrift SemiCondensed" w:hAnsi="Bahnschrift SemiCondensed"/>
          <w:noProof/>
          <w:color w:val="000000"/>
        </w:rPr>
        <w:t>ese two goals.</w:t>
      </w:r>
      <w:r w:rsidR="00713402" w:rsidRPr="0070475E">
        <w:rPr>
          <w:rFonts w:ascii="Bahnschrift SemiCondensed" w:hAnsi="Bahnschrift SemiCondensed"/>
          <w:noProof/>
          <w:color w:val="000000"/>
        </w:rPr>
        <w:t xml:space="preserve"> You will find detailed descriptions on Brightspace after they have been discussed in class.</w:t>
      </w:r>
    </w:p>
    <w:tbl>
      <w:tblPr>
        <w:tblStyle w:val="TableGrid"/>
        <w:tblW w:w="0" w:type="auto"/>
        <w:jc w:val="center"/>
        <w:tblBorders>
          <w:top w:val="none" w:sz="0" w:space="0" w:color="auto"/>
          <w:left w:val="none" w:sz="0" w:space="0" w:color="auto"/>
          <w:bottom w:val="none" w:sz="0" w:space="0" w:color="auto"/>
          <w:right w:val="none" w:sz="0" w:space="0" w:color="auto"/>
          <w:insideH w:val="single" w:sz="12" w:space="0" w:color="4EA72E" w:themeColor="accent6"/>
          <w:insideV w:val="none" w:sz="0" w:space="0" w:color="auto"/>
        </w:tblBorders>
        <w:tblLook w:val="04A0" w:firstRow="1" w:lastRow="0" w:firstColumn="1" w:lastColumn="0" w:noHBand="0" w:noVBand="1"/>
      </w:tblPr>
      <w:tblGrid>
        <w:gridCol w:w="1449"/>
        <w:gridCol w:w="5459"/>
        <w:gridCol w:w="755"/>
        <w:gridCol w:w="1697"/>
      </w:tblGrid>
      <w:tr w:rsidR="003F0147" w:rsidRPr="0070475E" w14:paraId="296FA363" w14:textId="77777777" w:rsidTr="0070475E">
        <w:trPr>
          <w:jc w:val="center"/>
        </w:trPr>
        <w:tc>
          <w:tcPr>
            <w:tcW w:w="1449" w:type="dxa"/>
            <w:tcBorders>
              <w:top w:val="nil"/>
              <w:bottom w:val="single" w:sz="24" w:space="0" w:color="4EA72E" w:themeColor="accent6"/>
            </w:tcBorders>
            <w:vAlign w:val="center"/>
          </w:tcPr>
          <w:p w14:paraId="1A935A14" w14:textId="77777777" w:rsidR="00DE7661" w:rsidRPr="0070475E" w:rsidRDefault="00DE7661" w:rsidP="00A74DC9">
            <w:pPr>
              <w:jc w:val="center"/>
              <w:rPr>
                <w:rFonts w:ascii="Bahnschrift SemiCondensed" w:hAnsi="Bahnschrift SemiCondensed"/>
                <w:b/>
                <w:bCs/>
              </w:rPr>
            </w:pPr>
            <w:bookmarkStart w:id="2" w:name="_Hlk206273047"/>
            <w:r w:rsidRPr="0070475E">
              <w:rPr>
                <w:rFonts w:ascii="Bahnschrift SemiCondensed" w:hAnsi="Bahnschrift SemiCondensed"/>
                <w:b/>
                <w:bCs/>
              </w:rPr>
              <w:t>Title</w:t>
            </w:r>
          </w:p>
        </w:tc>
        <w:tc>
          <w:tcPr>
            <w:tcW w:w="5461" w:type="dxa"/>
            <w:tcBorders>
              <w:top w:val="nil"/>
              <w:bottom w:val="single" w:sz="24" w:space="0" w:color="4EA72E" w:themeColor="accent6"/>
            </w:tcBorders>
            <w:vAlign w:val="center"/>
          </w:tcPr>
          <w:p w14:paraId="21F37C6C" w14:textId="77777777" w:rsidR="00DE7661" w:rsidRPr="0070475E" w:rsidRDefault="00DE7661" w:rsidP="00A74DC9">
            <w:pPr>
              <w:jc w:val="center"/>
              <w:rPr>
                <w:rFonts w:ascii="Bahnschrift SemiCondensed" w:hAnsi="Bahnschrift SemiCondensed"/>
                <w:b/>
                <w:bCs/>
              </w:rPr>
            </w:pPr>
            <w:r w:rsidRPr="0070475E">
              <w:rPr>
                <w:rFonts w:ascii="Bahnschrift SemiCondensed" w:hAnsi="Bahnschrift SemiCondensed"/>
                <w:b/>
                <w:bCs/>
              </w:rPr>
              <w:t>Brief Explanation</w:t>
            </w:r>
          </w:p>
        </w:tc>
        <w:tc>
          <w:tcPr>
            <w:tcW w:w="753" w:type="dxa"/>
            <w:tcBorders>
              <w:top w:val="nil"/>
              <w:bottom w:val="single" w:sz="24" w:space="0" w:color="4EA72E" w:themeColor="accent6"/>
            </w:tcBorders>
            <w:vAlign w:val="center"/>
          </w:tcPr>
          <w:p w14:paraId="14F8F5D5" w14:textId="77777777" w:rsidR="00DE7661" w:rsidRPr="0070475E" w:rsidRDefault="00DE7661" w:rsidP="00A74DC9">
            <w:pPr>
              <w:jc w:val="center"/>
              <w:rPr>
                <w:rFonts w:ascii="Bahnschrift SemiCondensed" w:hAnsi="Bahnschrift SemiCondensed"/>
                <w:b/>
                <w:bCs/>
              </w:rPr>
            </w:pPr>
            <w:r w:rsidRPr="0070475E">
              <w:rPr>
                <w:rFonts w:ascii="Bahnschrift SemiCondensed" w:hAnsi="Bahnschrift SemiCondensed"/>
                <w:b/>
                <w:bCs/>
              </w:rPr>
              <w:t>% of final grade</w:t>
            </w:r>
          </w:p>
        </w:tc>
        <w:tc>
          <w:tcPr>
            <w:tcW w:w="1697" w:type="dxa"/>
            <w:tcBorders>
              <w:top w:val="nil"/>
              <w:bottom w:val="single" w:sz="24" w:space="0" w:color="4EA72E" w:themeColor="accent6"/>
            </w:tcBorders>
            <w:vAlign w:val="center"/>
          </w:tcPr>
          <w:p w14:paraId="2DFBA181" w14:textId="77777777" w:rsidR="00DE7661" w:rsidRPr="0070475E" w:rsidRDefault="00DE7661" w:rsidP="00A74DC9">
            <w:pPr>
              <w:jc w:val="center"/>
              <w:rPr>
                <w:rFonts w:ascii="Bahnschrift SemiCondensed" w:hAnsi="Bahnschrift SemiCondensed"/>
                <w:b/>
                <w:bCs/>
              </w:rPr>
            </w:pPr>
            <w:r w:rsidRPr="0070475E">
              <w:rPr>
                <w:rFonts w:ascii="Bahnschrift SemiCondensed" w:hAnsi="Bahnschrift SemiCondensed"/>
                <w:b/>
                <w:bCs/>
              </w:rPr>
              <w:t>Career Skills Practiced</w:t>
            </w:r>
          </w:p>
        </w:tc>
      </w:tr>
      <w:tr w:rsidR="00DE7661" w:rsidRPr="0070475E" w14:paraId="3FD71808" w14:textId="77777777" w:rsidTr="0070475E">
        <w:trPr>
          <w:jc w:val="center"/>
        </w:trPr>
        <w:tc>
          <w:tcPr>
            <w:tcW w:w="1449" w:type="dxa"/>
            <w:tcBorders>
              <w:top w:val="single" w:sz="24" w:space="0" w:color="4EA72E" w:themeColor="accent6"/>
            </w:tcBorders>
          </w:tcPr>
          <w:p w14:paraId="3ADBD86B" w14:textId="77777777" w:rsidR="00DE7661" w:rsidRPr="0070475E" w:rsidRDefault="00DE7661" w:rsidP="00A74DC9">
            <w:pPr>
              <w:rPr>
                <w:rFonts w:ascii="Bahnschrift SemiCondensed" w:hAnsi="Bahnschrift SemiCondensed"/>
              </w:rPr>
            </w:pPr>
            <w:r w:rsidRPr="0070475E">
              <w:rPr>
                <w:rFonts w:ascii="Bahnschrift SemiCondensed" w:hAnsi="Bahnschrift SemiCondensed"/>
                <w:b/>
                <w:bCs/>
                <w:noProof/>
                <w:color w:val="000000"/>
              </w:rPr>
              <w:t>Project Plan</w:t>
            </w:r>
          </w:p>
        </w:tc>
        <w:tc>
          <w:tcPr>
            <w:tcW w:w="5461" w:type="dxa"/>
            <w:tcBorders>
              <w:top w:val="single" w:sz="24" w:space="0" w:color="4EA72E" w:themeColor="accent6"/>
            </w:tcBorders>
          </w:tcPr>
          <w:p w14:paraId="1F0A5757"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 xml:space="preserve">Create a weekly plan for all your assignments in all your classes this semester (e.g., Excel, project plan, Gantt chart). Include all deadlines in this plan. The aim of this assignment is to help you avoid missing deadlines and losing track of your work. </w:t>
            </w:r>
          </w:p>
        </w:tc>
        <w:tc>
          <w:tcPr>
            <w:tcW w:w="753" w:type="dxa"/>
            <w:tcBorders>
              <w:top w:val="single" w:sz="24" w:space="0" w:color="4EA72E" w:themeColor="accent6"/>
            </w:tcBorders>
          </w:tcPr>
          <w:p w14:paraId="6AC56F9B"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noProof/>
                <w:color w:val="000000"/>
              </w:rPr>
              <w:t>10%</w:t>
            </w:r>
          </w:p>
        </w:tc>
        <w:tc>
          <w:tcPr>
            <w:tcW w:w="1697" w:type="dxa"/>
            <w:tcBorders>
              <w:top w:val="single" w:sz="24" w:space="0" w:color="4EA72E" w:themeColor="accent6"/>
            </w:tcBorders>
          </w:tcPr>
          <w:p w14:paraId="335786B2"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technology skills; communication skills</w:t>
            </w:r>
          </w:p>
        </w:tc>
      </w:tr>
      <w:tr w:rsidR="00DE7661" w:rsidRPr="0070475E" w14:paraId="22B7BE27" w14:textId="77777777" w:rsidTr="0070475E">
        <w:trPr>
          <w:jc w:val="center"/>
        </w:trPr>
        <w:tc>
          <w:tcPr>
            <w:tcW w:w="1449" w:type="dxa"/>
          </w:tcPr>
          <w:p w14:paraId="39C1BBAE" w14:textId="77777777" w:rsidR="00DE7661" w:rsidRPr="0070475E" w:rsidRDefault="00DE7661" w:rsidP="00A74DC9">
            <w:pPr>
              <w:rPr>
                <w:rFonts w:ascii="Bahnschrift SemiCondensed" w:hAnsi="Bahnschrift SemiCondensed"/>
                <w:b/>
                <w:bCs/>
              </w:rPr>
            </w:pPr>
            <w:r w:rsidRPr="0070475E">
              <w:rPr>
                <w:rFonts w:ascii="Bahnschrift SemiCondensed" w:hAnsi="Bahnschrift SemiCondensed"/>
                <w:b/>
                <w:bCs/>
              </w:rPr>
              <w:t>Career Plan</w:t>
            </w:r>
          </w:p>
        </w:tc>
        <w:tc>
          <w:tcPr>
            <w:tcW w:w="5461" w:type="dxa"/>
          </w:tcPr>
          <w:p w14:paraId="5849D4B5"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Write-up your career goals and the detailed plan to fulfill them (e.g., paper, poster, presentation, infographic). You will present this in class in front of your classmates.</w:t>
            </w:r>
          </w:p>
        </w:tc>
        <w:tc>
          <w:tcPr>
            <w:tcW w:w="753" w:type="dxa"/>
          </w:tcPr>
          <w:p w14:paraId="2371FD12"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noProof/>
                <w:color w:val="000000"/>
              </w:rPr>
              <w:t>10%</w:t>
            </w:r>
          </w:p>
        </w:tc>
        <w:tc>
          <w:tcPr>
            <w:tcW w:w="1697" w:type="dxa"/>
          </w:tcPr>
          <w:p w14:paraId="670662CB" w14:textId="77777777" w:rsidR="00DE7661" w:rsidRPr="0070475E" w:rsidRDefault="00DE7661" w:rsidP="00A74DC9">
            <w:pPr>
              <w:rPr>
                <w:rFonts w:ascii="Bahnschrift SemiCondensed" w:hAnsi="Bahnschrift SemiCondensed"/>
                <w:noProof/>
                <w:color w:val="000000"/>
              </w:rPr>
            </w:pPr>
            <w:r w:rsidRPr="0070475E">
              <w:rPr>
                <w:rFonts w:ascii="Bahnschrift SemiCondensed" w:hAnsi="Bahnschrift SemiCondensed"/>
                <w:noProof/>
                <w:color w:val="000000"/>
              </w:rPr>
              <w:t>career &amp; self-development skills;</w:t>
            </w:r>
          </w:p>
          <w:p w14:paraId="7B08FBFB" w14:textId="77777777" w:rsidR="00DE7661" w:rsidRPr="0070475E" w:rsidRDefault="00DE7661" w:rsidP="00A74DC9">
            <w:pPr>
              <w:rPr>
                <w:rFonts w:ascii="Bahnschrift SemiCondensed" w:hAnsi="Bahnschrift SemiCondensed"/>
              </w:rPr>
            </w:pPr>
            <w:proofErr w:type="gramStart"/>
            <w:r w:rsidRPr="0070475E">
              <w:rPr>
                <w:rFonts w:ascii="Bahnschrift SemiCondensed" w:hAnsi="Bahnschrift SemiCondensed"/>
              </w:rPr>
              <w:t>technology</w:t>
            </w:r>
            <w:proofErr w:type="gramEnd"/>
            <w:r w:rsidRPr="0070475E">
              <w:rPr>
                <w:rFonts w:ascii="Bahnschrift SemiCondensed" w:hAnsi="Bahnschrift SemiCondensed"/>
              </w:rPr>
              <w:t xml:space="preserve"> skills</w:t>
            </w:r>
          </w:p>
        </w:tc>
      </w:tr>
      <w:tr w:rsidR="00DE7661" w:rsidRPr="0070475E" w14:paraId="68451379" w14:textId="77777777" w:rsidTr="0070475E">
        <w:trPr>
          <w:jc w:val="center"/>
        </w:trPr>
        <w:tc>
          <w:tcPr>
            <w:tcW w:w="1449" w:type="dxa"/>
          </w:tcPr>
          <w:p w14:paraId="7E069C48" w14:textId="77777777" w:rsidR="00DE7661" w:rsidRPr="0070475E" w:rsidRDefault="00DE7661" w:rsidP="00A74DC9">
            <w:pPr>
              <w:rPr>
                <w:rFonts w:ascii="Bahnschrift SemiCondensed" w:hAnsi="Bahnschrift SemiCondensed"/>
              </w:rPr>
            </w:pPr>
            <w:r w:rsidRPr="0070475E">
              <w:rPr>
                <w:rFonts w:ascii="Bahnschrift SemiCondensed" w:hAnsi="Bahnschrift SemiCondensed"/>
                <w:b/>
                <w:bCs/>
                <w:noProof/>
                <w:color w:val="000000"/>
              </w:rPr>
              <w:t>Expert Interview &amp; Report</w:t>
            </w:r>
          </w:p>
        </w:tc>
        <w:tc>
          <w:tcPr>
            <w:tcW w:w="5461" w:type="dxa"/>
          </w:tcPr>
          <w:p w14:paraId="5EA6663F" w14:textId="77777777" w:rsidR="00DE7661" w:rsidRPr="0070475E" w:rsidRDefault="00DE7661" w:rsidP="00A74DC9">
            <w:pPr>
              <w:rPr>
                <w:rFonts w:ascii="Bahnschrift SemiCondensed" w:hAnsi="Bahnschrift SemiCondensed"/>
                <w:noProof/>
                <w:color w:val="000000"/>
              </w:rPr>
            </w:pPr>
            <w:r w:rsidRPr="0070475E">
              <w:rPr>
                <w:rFonts w:ascii="Bahnschrift SemiCondensed" w:hAnsi="Bahnschrift SemiCondensed"/>
                <w:b/>
                <w:bCs/>
                <w:noProof/>
                <w:color w:val="000000"/>
              </w:rPr>
              <w:t>Interview</w:t>
            </w:r>
            <w:r w:rsidRPr="0070475E">
              <w:rPr>
                <w:rFonts w:ascii="Bahnschrift SemiCondensed" w:hAnsi="Bahnschrift SemiCondensed"/>
                <w:noProof/>
                <w:color w:val="000000"/>
              </w:rPr>
              <w:t xml:space="preserve">: Conduct an interview with a person of your choice who has been in their career for a while and knows their job well. Ask them about their career trajectory. We will prepare an interview guide together in class, but you will conduct the interview on your own outside of class. </w:t>
            </w:r>
          </w:p>
          <w:p w14:paraId="30AD74E6" w14:textId="77777777" w:rsidR="00DE7661" w:rsidRPr="0070475E" w:rsidRDefault="00DE7661" w:rsidP="00A74DC9">
            <w:pPr>
              <w:rPr>
                <w:rFonts w:ascii="Bahnschrift SemiCondensed" w:hAnsi="Bahnschrift SemiCondensed"/>
              </w:rPr>
            </w:pPr>
            <w:r w:rsidRPr="0070475E">
              <w:rPr>
                <w:rFonts w:ascii="Bahnschrift SemiCondensed" w:hAnsi="Bahnschrift SemiCondensed"/>
                <w:b/>
                <w:bCs/>
                <w:noProof/>
                <w:color w:val="000000"/>
              </w:rPr>
              <w:t>Report</w:t>
            </w:r>
            <w:r w:rsidRPr="0070475E">
              <w:rPr>
                <w:rFonts w:ascii="Bahnschrift SemiCondensed" w:hAnsi="Bahnschrift SemiCondensed"/>
                <w:noProof/>
                <w:color w:val="000000"/>
              </w:rPr>
              <w:t xml:space="preserve">: Write up the interview in the for you prefer (e.g., essay, oral presentation, poster presentation, video presentation). </w:t>
            </w:r>
          </w:p>
        </w:tc>
        <w:tc>
          <w:tcPr>
            <w:tcW w:w="753" w:type="dxa"/>
          </w:tcPr>
          <w:p w14:paraId="096A789F"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noProof/>
                <w:color w:val="000000"/>
              </w:rPr>
              <w:t>20%</w:t>
            </w:r>
          </w:p>
        </w:tc>
        <w:tc>
          <w:tcPr>
            <w:tcW w:w="1697" w:type="dxa"/>
          </w:tcPr>
          <w:p w14:paraId="54A20FCD"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Research skills; communication skills; technology skills</w:t>
            </w:r>
          </w:p>
        </w:tc>
      </w:tr>
      <w:tr w:rsidR="00DE7661" w:rsidRPr="0070475E" w14:paraId="75080562" w14:textId="77777777" w:rsidTr="0070475E">
        <w:trPr>
          <w:jc w:val="center"/>
        </w:trPr>
        <w:tc>
          <w:tcPr>
            <w:tcW w:w="1449" w:type="dxa"/>
          </w:tcPr>
          <w:p w14:paraId="3D08E74B" w14:textId="77777777" w:rsidR="00DE7661" w:rsidRPr="0070475E" w:rsidRDefault="00DE7661" w:rsidP="00A74DC9">
            <w:pPr>
              <w:rPr>
                <w:rFonts w:ascii="Bahnschrift SemiCondensed" w:hAnsi="Bahnschrift SemiCondensed"/>
              </w:rPr>
            </w:pPr>
            <w:r w:rsidRPr="0070475E">
              <w:rPr>
                <w:rFonts w:ascii="Bahnschrift SemiCondensed" w:hAnsi="Bahnschrift SemiCondensed"/>
                <w:b/>
                <w:bCs/>
                <w:noProof/>
                <w:color w:val="000000"/>
              </w:rPr>
              <w:t>Online Surveys</w:t>
            </w:r>
          </w:p>
        </w:tc>
        <w:tc>
          <w:tcPr>
            <w:tcW w:w="5461" w:type="dxa"/>
          </w:tcPr>
          <w:p w14:paraId="199DF606"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 xml:space="preserve">Complete all online surveys that are related to the class content. These surveys will also help you prepare for the career interview. There are no right or wrong answers to the questions. This assignment is pass/fail (100% if all completed; 0% if not completed or some missing). </w:t>
            </w:r>
          </w:p>
        </w:tc>
        <w:tc>
          <w:tcPr>
            <w:tcW w:w="753" w:type="dxa"/>
          </w:tcPr>
          <w:p w14:paraId="5BF40C7C"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rPr>
              <w:t>10%</w:t>
            </w:r>
          </w:p>
        </w:tc>
        <w:tc>
          <w:tcPr>
            <w:tcW w:w="1697" w:type="dxa"/>
          </w:tcPr>
          <w:p w14:paraId="3C8FD5C0"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Career &amp; self-development skills; research skills</w:t>
            </w:r>
          </w:p>
        </w:tc>
      </w:tr>
      <w:tr w:rsidR="00DE7661" w:rsidRPr="0070475E" w14:paraId="73FEBF36" w14:textId="77777777" w:rsidTr="0070475E">
        <w:trPr>
          <w:jc w:val="center"/>
        </w:trPr>
        <w:tc>
          <w:tcPr>
            <w:tcW w:w="1449" w:type="dxa"/>
          </w:tcPr>
          <w:p w14:paraId="4FC36A40" w14:textId="7B424BCE" w:rsidR="00DE7661" w:rsidRPr="0070475E" w:rsidRDefault="00DE7661" w:rsidP="00A74DC9">
            <w:pPr>
              <w:rPr>
                <w:rFonts w:ascii="Bahnschrift SemiCondensed" w:hAnsi="Bahnschrift SemiCondensed"/>
              </w:rPr>
            </w:pPr>
            <w:r w:rsidRPr="0070475E">
              <w:rPr>
                <w:rFonts w:ascii="Bahnschrift SemiCondensed" w:hAnsi="Bahnschrift SemiCondensed"/>
                <w:b/>
                <w:bCs/>
                <w:noProof/>
                <w:color w:val="000000"/>
              </w:rPr>
              <w:t>Attendance, Participation, Teamwork</w:t>
            </w:r>
          </w:p>
        </w:tc>
        <w:tc>
          <w:tcPr>
            <w:tcW w:w="5461" w:type="dxa"/>
          </w:tcPr>
          <w:p w14:paraId="16CFF796" w14:textId="77777777" w:rsidR="00DE7661" w:rsidRPr="0070475E" w:rsidRDefault="00DE7661" w:rsidP="00A74DC9">
            <w:pPr>
              <w:rPr>
                <w:rFonts w:ascii="Bahnschrift SemiCondensed" w:hAnsi="Bahnschrift SemiCondensed"/>
              </w:rPr>
            </w:pPr>
            <w:r w:rsidRPr="0070475E">
              <w:rPr>
                <w:rFonts w:ascii="Bahnschrift SemiCondensed" w:hAnsi="Bahnschrift SemiCondensed"/>
              </w:rPr>
              <w:t>Be actively present in class. This includes coming to all classes, participating in class discussions, collaborating with other students in class and in your team.</w:t>
            </w:r>
          </w:p>
        </w:tc>
        <w:tc>
          <w:tcPr>
            <w:tcW w:w="753" w:type="dxa"/>
          </w:tcPr>
          <w:p w14:paraId="435A0345"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rPr>
              <w:t>10%</w:t>
            </w:r>
          </w:p>
        </w:tc>
        <w:tc>
          <w:tcPr>
            <w:tcW w:w="1697" w:type="dxa"/>
          </w:tcPr>
          <w:p w14:paraId="6F3C365F"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Teamwork and professionalism skills</w:t>
            </w:r>
          </w:p>
        </w:tc>
      </w:tr>
      <w:tr w:rsidR="00DE7661" w:rsidRPr="0070475E" w14:paraId="40FF39F6" w14:textId="77777777" w:rsidTr="0070475E">
        <w:trPr>
          <w:jc w:val="center"/>
        </w:trPr>
        <w:tc>
          <w:tcPr>
            <w:tcW w:w="1449" w:type="dxa"/>
            <w:tcBorders>
              <w:bottom w:val="single" w:sz="12" w:space="0" w:color="4EA72E" w:themeColor="accent6"/>
            </w:tcBorders>
          </w:tcPr>
          <w:p w14:paraId="0EFA7F9E" w14:textId="77777777" w:rsidR="00DE7661" w:rsidRPr="0070475E" w:rsidRDefault="00DE7661" w:rsidP="00A74DC9">
            <w:pPr>
              <w:rPr>
                <w:rFonts w:ascii="Bahnschrift SemiCondensed" w:hAnsi="Bahnschrift SemiCondensed"/>
                <w:b/>
                <w:bCs/>
                <w:noProof/>
                <w:color w:val="000000"/>
              </w:rPr>
            </w:pPr>
            <w:r w:rsidRPr="0070475E">
              <w:rPr>
                <w:rFonts w:ascii="Bahnschrift SemiCondensed" w:hAnsi="Bahnschrift SemiCondensed"/>
                <w:b/>
                <w:bCs/>
                <w:noProof/>
                <w:color w:val="000000"/>
              </w:rPr>
              <w:t>Midterm Exam</w:t>
            </w:r>
          </w:p>
        </w:tc>
        <w:tc>
          <w:tcPr>
            <w:tcW w:w="5461" w:type="dxa"/>
            <w:tcBorders>
              <w:bottom w:val="single" w:sz="12" w:space="0" w:color="4EA72E" w:themeColor="accent6"/>
            </w:tcBorders>
          </w:tcPr>
          <w:p w14:paraId="3AFE93C2" w14:textId="77777777" w:rsidR="00DE7661" w:rsidRPr="0070475E" w:rsidRDefault="00DE7661" w:rsidP="00A74DC9">
            <w:pPr>
              <w:rPr>
                <w:rFonts w:ascii="Bahnschrift SemiCondensed" w:hAnsi="Bahnschrift SemiCondensed"/>
              </w:rPr>
            </w:pPr>
            <w:r w:rsidRPr="0070475E">
              <w:rPr>
                <w:rFonts w:ascii="Bahnschrift SemiCondensed" w:hAnsi="Bahnschrift SemiCondensed"/>
                <w:noProof/>
                <w:color w:val="000000"/>
              </w:rPr>
              <w:t xml:space="preserve">The midterm exam will cover predominantly the psychology topics. This exam will help you prepare for the career interview assignment. </w:t>
            </w:r>
          </w:p>
        </w:tc>
        <w:tc>
          <w:tcPr>
            <w:tcW w:w="753" w:type="dxa"/>
            <w:tcBorders>
              <w:bottom w:val="single" w:sz="12" w:space="0" w:color="4EA72E" w:themeColor="accent6"/>
            </w:tcBorders>
          </w:tcPr>
          <w:p w14:paraId="53775EA1" w14:textId="77777777" w:rsidR="00DE7661" w:rsidRPr="0070475E" w:rsidRDefault="00DE7661" w:rsidP="00A74DC9">
            <w:pPr>
              <w:jc w:val="center"/>
              <w:rPr>
                <w:rFonts w:ascii="Bahnschrift SemiCondensed" w:hAnsi="Bahnschrift SemiCondensed"/>
              </w:rPr>
            </w:pPr>
            <w:r w:rsidRPr="0070475E">
              <w:rPr>
                <w:rFonts w:ascii="Bahnschrift SemiCondensed" w:hAnsi="Bahnschrift SemiCondensed"/>
                <w:noProof/>
                <w:color w:val="000000"/>
              </w:rPr>
              <w:t>15%</w:t>
            </w:r>
          </w:p>
        </w:tc>
        <w:tc>
          <w:tcPr>
            <w:tcW w:w="1697" w:type="dxa"/>
            <w:tcBorders>
              <w:bottom w:val="single" w:sz="12" w:space="0" w:color="4EA72E" w:themeColor="accent6"/>
            </w:tcBorders>
          </w:tcPr>
          <w:p w14:paraId="25762892" w14:textId="77777777" w:rsidR="00DE7661" w:rsidRPr="0070475E" w:rsidRDefault="00DE7661" w:rsidP="00A74DC9">
            <w:pPr>
              <w:rPr>
                <w:rFonts w:ascii="Bahnschrift SemiCondensed" w:hAnsi="Bahnschrift SemiCondensed"/>
                <w:noProof/>
                <w:color w:val="000000"/>
              </w:rPr>
            </w:pPr>
            <w:r w:rsidRPr="0070475E">
              <w:rPr>
                <w:rFonts w:ascii="Bahnschrift SemiCondensed" w:hAnsi="Bahnschrift SemiCondensed"/>
                <w:noProof/>
                <w:color w:val="000000"/>
              </w:rPr>
              <w:t>Studying and test-taking skills</w:t>
            </w:r>
          </w:p>
        </w:tc>
      </w:tr>
      <w:tr w:rsidR="00DE7661" w:rsidRPr="0070475E" w14:paraId="6D2F0170" w14:textId="77777777" w:rsidTr="0070475E">
        <w:trPr>
          <w:jc w:val="center"/>
        </w:trPr>
        <w:tc>
          <w:tcPr>
            <w:tcW w:w="1449" w:type="dxa"/>
            <w:tcBorders>
              <w:top w:val="single" w:sz="12" w:space="0" w:color="4EA72E" w:themeColor="accent6"/>
              <w:bottom w:val="single" w:sz="24" w:space="0" w:color="4EA72E" w:themeColor="accent6"/>
            </w:tcBorders>
          </w:tcPr>
          <w:p w14:paraId="1A5F72CD" w14:textId="77777777" w:rsidR="00DE7661" w:rsidRPr="0070475E" w:rsidRDefault="00DE7661" w:rsidP="00A74DC9">
            <w:pPr>
              <w:rPr>
                <w:rFonts w:ascii="Bahnschrift SemiCondensed" w:hAnsi="Bahnschrift SemiCondensed"/>
                <w:b/>
                <w:bCs/>
                <w:noProof/>
                <w:color w:val="000000"/>
              </w:rPr>
            </w:pPr>
            <w:r w:rsidRPr="0070475E">
              <w:rPr>
                <w:rFonts w:ascii="Bahnschrift SemiCondensed" w:hAnsi="Bahnschrift SemiCondensed"/>
                <w:b/>
                <w:bCs/>
                <w:noProof/>
                <w:color w:val="000000"/>
              </w:rPr>
              <w:t>Final Exam</w:t>
            </w:r>
          </w:p>
        </w:tc>
        <w:tc>
          <w:tcPr>
            <w:tcW w:w="5461" w:type="dxa"/>
            <w:tcBorders>
              <w:top w:val="single" w:sz="12" w:space="0" w:color="4EA72E" w:themeColor="accent6"/>
              <w:bottom w:val="single" w:sz="24" w:space="0" w:color="4EA72E" w:themeColor="accent6"/>
            </w:tcBorders>
          </w:tcPr>
          <w:p w14:paraId="5AC3F38B" w14:textId="77777777" w:rsidR="00DE7661" w:rsidRPr="0070475E" w:rsidRDefault="00DE7661" w:rsidP="00A74DC9">
            <w:pPr>
              <w:rPr>
                <w:rFonts w:ascii="Bahnschrift SemiCondensed" w:hAnsi="Bahnschrift SemiCondensed"/>
                <w:noProof/>
                <w:color w:val="000000"/>
              </w:rPr>
            </w:pPr>
            <w:r w:rsidRPr="0070475E">
              <w:rPr>
                <w:rFonts w:ascii="Bahnschrift SemiCondensed" w:hAnsi="Bahnschrift SemiCondensed"/>
                <w:noProof/>
                <w:color w:val="000000"/>
              </w:rPr>
              <w:t xml:space="preserve">The final exam will be cumulative. It will cover </w:t>
            </w:r>
            <w:r w:rsidRPr="0070475E">
              <w:rPr>
                <w:rFonts w:ascii="Bahnschrift SemiCondensed" w:hAnsi="Bahnschrift SemiCondensed"/>
                <w:i/>
                <w:iCs/>
                <w:noProof/>
                <w:color w:val="000000"/>
              </w:rPr>
              <w:t>all</w:t>
            </w:r>
            <w:r w:rsidRPr="0070475E">
              <w:rPr>
                <w:rFonts w:ascii="Bahnschrift SemiCondensed" w:hAnsi="Bahnschrift SemiCondensed"/>
                <w:noProof/>
                <w:color w:val="000000"/>
              </w:rPr>
              <w:t xml:space="preserve"> content covered in this course. Reading all assigned readings, completing all homework, and actively working with your team on the in-class projects will make it easy to prepare for this exam.</w:t>
            </w:r>
          </w:p>
        </w:tc>
        <w:tc>
          <w:tcPr>
            <w:tcW w:w="753" w:type="dxa"/>
            <w:tcBorders>
              <w:top w:val="single" w:sz="12" w:space="0" w:color="4EA72E" w:themeColor="accent6"/>
              <w:bottom w:val="single" w:sz="24" w:space="0" w:color="4EA72E" w:themeColor="accent6"/>
            </w:tcBorders>
          </w:tcPr>
          <w:p w14:paraId="2A6309DE" w14:textId="77777777" w:rsidR="00DE7661" w:rsidRPr="0070475E" w:rsidRDefault="00DE7661" w:rsidP="00A74DC9">
            <w:pPr>
              <w:jc w:val="center"/>
              <w:rPr>
                <w:rFonts w:ascii="Bahnschrift SemiCondensed" w:hAnsi="Bahnschrift SemiCondensed"/>
                <w:noProof/>
                <w:color w:val="000000"/>
              </w:rPr>
            </w:pPr>
            <w:r w:rsidRPr="0070475E">
              <w:rPr>
                <w:rFonts w:ascii="Bahnschrift SemiCondensed" w:hAnsi="Bahnschrift SemiCondensed"/>
                <w:noProof/>
                <w:color w:val="000000"/>
              </w:rPr>
              <w:t>25%</w:t>
            </w:r>
          </w:p>
        </w:tc>
        <w:tc>
          <w:tcPr>
            <w:tcW w:w="1697" w:type="dxa"/>
            <w:tcBorders>
              <w:top w:val="single" w:sz="12" w:space="0" w:color="4EA72E" w:themeColor="accent6"/>
              <w:bottom w:val="single" w:sz="24" w:space="0" w:color="4EA72E" w:themeColor="accent6"/>
            </w:tcBorders>
          </w:tcPr>
          <w:p w14:paraId="347E527B" w14:textId="77777777" w:rsidR="00DE7661" w:rsidRPr="0070475E" w:rsidRDefault="00DE7661" w:rsidP="00A74DC9">
            <w:pPr>
              <w:rPr>
                <w:rFonts w:ascii="Bahnschrift SemiCondensed" w:hAnsi="Bahnschrift SemiCondensed"/>
                <w:noProof/>
                <w:color w:val="000000"/>
              </w:rPr>
            </w:pPr>
            <w:r w:rsidRPr="0070475E">
              <w:rPr>
                <w:rFonts w:ascii="Bahnschrift SemiCondensed" w:hAnsi="Bahnschrift SemiCondensed"/>
                <w:noProof/>
                <w:color w:val="000000"/>
              </w:rPr>
              <w:t>Studying and test-taking skills</w:t>
            </w:r>
          </w:p>
        </w:tc>
      </w:tr>
      <w:tr w:rsidR="00DE7661" w:rsidRPr="0070475E" w14:paraId="2C238CCC" w14:textId="77777777" w:rsidTr="0070475E">
        <w:trPr>
          <w:jc w:val="center"/>
        </w:trPr>
        <w:tc>
          <w:tcPr>
            <w:tcW w:w="1449" w:type="dxa"/>
            <w:tcBorders>
              <w:top w:val="single" w:sz="24" w:space="0" w:color="4EA72E" w:themeColor="accent6"/>
              <w:bottom w:val="single" w:sz="24" w:space="0" w:color="4EA72E" w:themeColor="accent6"/>
            </w:tcBorders>
          </w:tcPr>
          <w:p w14:paraId="3F570DD7" w14:textId="77777777" w:rsidR="00DE7661" w:rsidRPr="0070475E" w:rsidRDefault="00DE7661" w:rsidP="00A74DC9">
            <w:pPr>
              <w:rPr>
                <w:rFonts w:ascii="Bahnschrift SemiCondensed" w:hAnsi="Bahnschrift SemiCondensed"/>
                <w:b/>
                <w:bCs/>
                <w:noProof/>
                <w:color w:val="000000"/>
              </w:rPr>
            </w:pPr>
          </w:p>
        </w:tc>
        <w:tc>
          <w:tcPr>
            <w:tcW w:w="5461" w:type="dxa"/>
            <w:tcBorders>
              <w:top w:val="single" w:sz="24" w:space="0" w:color="4EA72E" w:themeColor="accent6"/>
              <w:bottom w:val="single" w:sz="24" w:space="0" w:color="4EA72E" w:themeColor="accent6"/>
            </w:tcBorders>
          </w:tcPr>
          <w:p w14:paraId="09BAB72B" w14:textId="77777777" w:rsidR="00DE7661" w:rsidRPr="0070475E" w:rsidRDefault="00DE7661" w:rsidP="00A74DC9">
            <w:pPr>
              <w:jc w:val="right"/>
              <w:rPr>
                <w:rFonts w:ascii="Bahnschrift SemiCondensed" w:hAnsi="Bahnschrift SemiCondensed"/>
                <w:noProof/>
                <w:color w:val="000000"/>
              </w:rPr>
            </w:pPr>
            <w:r w:rsidRPr="0070475E">
              <w:rPr>
                <w:rFonts w:ascii="Bahnschrift SemiCondensed" w:hAnsi="Bahnschrift SemiCondensed"/>
                <w:noProof/>
                <w:color w:val="000000"/>
              </w:rPr>
              <w:t>Sum</w:t>
            </w:r>
          </w:p>
        </w:tc>
        <w:tc>
          <w:tcPr>
            <w:tcW w:w="753" w:type="dxa"/>
            <w:tcBorders>
              <w:top w:val="single" w:sz="24" w:space="0" w:color="4EA72E" w:themeColor="accent6"/>
              <w:bottom w:val="single" w:sz="24" w:space="0" w:color="4EA72E" w:themeColor="accent6"/>
            </w:tcBorders>
          </w:tcPr>
          <w:p w14:paraId="5B1199BA" w14:textId="77777777" w:rsidR="00DE7661" w:rsidRPr="0070475E" w:rsidRDefault="00DE7661" w:rsidP="00A74DC9">
            <w:pPr>
              <w:jc w:val="center"/>
              <w:rPr>
                <w:rFonts w:ascii="Bahnschrift SemiCondensed" w:hAnsi="Bahnschrift SemiCondensed"/>
                <w:noProof/>
                <w:color w:val="000000"/>
              </w:rPr>
            </w:pPr>
            <w:r w:rsidRPr="0070475E">
              <w:rPr>
                <w:rFonts w:ascii="Bahnschrift SemiCondensed" w:hAnsi="Bahnschrift SemiCondensed"/>
                <w:noProof/>
                <w:color w:val="000000"/>
              </w:rPr>
              <w:t>100%</w:t>
            </w:r>
          </w:p>
        </w:tc>
        <w:tc>
          <w:tcPr>
            <w:tcW w:w="1697" w:type="dxa"/>
            <w:tcBorders>
              <w:top w:val="single" w:sz="24" w:space="0" w:color="4EA72E" w:themeColor="accent6"/>
              <w:bottom w:val="single" w:sz="24" w:space="0" w:color="4EA72E" w:themeColor="accent6"/>
            </w:tcBorders>
          </w:tcPr>
          <w:p w14:paraId="4D435BBF" w14:textId="77777777" w:rsidR="00DE7661" w:rsidRPr="0070475E" w:rsidRDefault="00DE7661" w:rsidP="00A74DC9">
            <w:pPr>
              <w:rPr>
                <w:rFonts w:ascii="Bahnschrift SemiCondensed" w:hAnsi="Bahnschrift SemiCondensed"/>
                <w:noProof/>
                <w:color w:val="000000"/>
              </w:rPr>
            </w:pPr>
          </w:p>
        </w:tc>
      </w:tr>
    </w:tbl>
    <w:p w14:paraId="5C4998D3" w14:textId="77777777" w:rsidR="00713402" w:rsidRPr="0070475E" w:rsidRDefault="00713402" w:rsidP="00713402">
      <w:pPr>
        <w:pBdr>
          <w:bottom w:val="single" w:sz="4" w:space="1" w:color="auto"/>
        </w:pBdr>
        <w:spacing w:after="120"/>
        <w:rPr>
          <w:rFonts w:ascii="Bahnschrift SemiCondensed" w:hAnsi="Bahnschrift SemiCondensed" w:cs="Calibri Light"/>
          <w:b/>
          <w:bCs/>
          <w:noProof/>
          <w:sz w:val="36"/>
          <w:szCs w:val="36"/>
        </w:rPr>
      </w:pPr>
      <w:r w:rsidRPr="0070475E">
        <w:rPr>
          <w:rFonts w:ascii="Bahnschrift SemiCondensed" w:hAnsi="Bahnschrift SemiCondensed" w:cs="Calibri Light"/>
          <w:b/>
          <w:bCs/>
          <w:noProof/>
          <w:sz w:val="36"/>
          <w:szCs w:val="36"/>
        </w:rPr>
        <w:lastRenderedPageBreak/>
        <w:t>Class Guidelines</w:t>
      </w:r>
    </w:p>
    <w:p w14:paraId="0E78B6A4" w14:textId="77777777" w:rsidR="00713402" w:rsidRPr="0070475E" w:rsidRDefault="00713402" w:rsidP="00713402">
      <w:pPr>
        <w:spacing w:after="0"/>
        <w:rPr>
          <w:rFonts w:ascii="Bahnschrift SemiCondensed" w:hAnsi="Bahnschrift SemiCondensed" w:cs="Calibri Light"/>
          <w:b/>
          <w:bCs/>
          <w:noProof/>
          <w:sz w:val="28"/>
          <w:szCs w:val="28"/>
        </w:rPr>
      </w:pPr>
      <w:r w:rsidRPr="0070475E">
        <w:rPr>
          <w:rFonts w:ascii="Bahnschrift SemiCondensed" w:hAnsi="Bahnschrift SemiCondensed" w:cs="Calibri Light"/>
          <w:b/>
          <w:bCs/>
          <w:noProof/>
          <w:sz w:val="28"/>
          <w:szCs w:val="28"/>
        </w:rPr>
        <w:t>Late Submission and Missed Assignment Policy</w:t>
      </w:r>
    </w:p>
    <w:p w14:paraId="480358D7"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You will create a project plan at the beginning of the semester to avoid needing extensions on deadlines or missing exams. However, life happens. If you need an extension, let me know by email (</w:t>
      </w:r>
      <w:hyperlink r:id="rId16" w:history="1">
        <w:r w:rsidRPr="0070475E">
          <w:rPr>
            <w:rStyle w:val="Hyperlink"/>
            <w:rFonts w:ascii="Bahnschrift SemiCondensed" w:hAnsi="Bahnschrift SemiCondensed" w:cs="Calibri Light"/>
            <w:noProof/>
          </w:rPr>
          <w:t>ebrauner@brooklyn.cuny.edu</w:t>
        </w:r>
      </w:hyperlink>
      <w:r w:rsidRPr="0070475E">
        <w:rPr>
          <w:rFonts w:ascii="Bahnschrift SemiCondensed" w:hAnsi="Bahnschrift SemiCondensed" w:cs="Calibri Light"/>
          <w:noProof/>
        </w:rPr>
        <w:t xml:space="preserve">). Explain briefly what prevented you from completing the assignment on time and tell me when you will submit it. </w:t>
      </w:r>
    </w:p>
    <w:p w14:paraId="437410D7"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Please note that all coursework is built on previous work we have done. You will need to submit the assignments in the order in which they were expected to be completed. </w:t>
      </w:r>
    </w:p>
    <w:p w14:paraId="56B6CEB0"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Retaking missed exams later than the rest of the class will only be permitted for severe reasons. If you had to miss an exam and are uncertain if your reason qualifies, please speak with me (in class or by email: </w:t>
      </w:r>
      <w:hyperlink r:id="rId17" w:history="1">
        <w:r w:rsidRPr="0070475E">
          <w:rPr>
            <w:rStyle w:val="Hyperlink"/>
            <w:rFonts w:ascii="Bahnschrift SemiCondensed" w:eastAsia="Neuton" w:hAnsi="Bahnschrift SemiCondensed" w:cs="Neuton"/>
            <w:noProof/>
          </w:rPr>
          <w:t>ebrauner@brooklyn.cuny.edu</w:t>
        </w:r>
      </w:hyperlink>
      <w:r w:rsidRPr="0070475E">
        <w:rPr>
          <w:rFonts w:ascii="Bahnschrift SemiCondensed" w:hAnsi="Bahnschrift SemiCondensed" w:cs="Calibri Light"/>
          <w:noProof/>
        </w:rPr>
        <w:t>).</w:t>
      </w:r>
    </w:p>
    <w:p w14:paraId="3E2413D3" w14:textId="77777777" w:rsidR="00713402" w:rsidRPr="0070475E" w:rsidRDefault="00713402" w:rsidP="00713402">
      <w:pPr>
        <w:spacing w:before="240" w:after="0"/>
        <w:rPr>
          <w:rFonts w:ascii="Bahnschrift SemiCondensed" w:hAnsi="Bahnschrift SemiCondensed" w:cs="Calibri Light"/>
          <w:b/>
          <w:bCs/>
          <w:noProof/>
          <w:sz w:val="28"/>
          <w:szCs w:val="28"/>
        </w:rPr>
      </w:pPr>
      <w:r w:rsidRPr="0070475E">
        <w:rPr>
          <w:rFonts w:ascii="Bahnschrift SemiCondensed" w:hAnsi="Bahnschrift SemiCondensed" w:cs="Calibri Light"/>
          <w:b/>
          <w:bCs/>
          <w:noProof/>
          <w:sz w:val="28"/>
          <w:szCs w:val="28"/>
        </w:rPr>
        <w:t>Cheating, Plagiarism, and Academic Dishonesty (</w:t>
      </w:r>
      <w:hyperlink r:id="rId18" w:history="1">
        <w:r w:rsidRPr="0070475E">
          <w:rPr>
            <w:rStyle w:val="Hyperlink"/>
            <w:rFonts w:ascii="Bahnschrift SemiCondensed" w:hAnsi="Bahnschrift SemiCondensed" w:cs="Calibri Light"/>
            <w:b/>
            <w:bCs/>
            <w:noProof/>
            <w:sz w:val="28"/>
            <w:szCs w:val="28"/>
          </w:rPr>
          <w:t>website</w:t>
        </w:r>
      </w:hyperlink>
      <w:r w:rsidRPr="0070475E">
        <w:rPr>
          <w:rFonts w:ascii="Bahnschrift SemiCondensed" w:hAnsi="Bahnschrift SemiCondensed" w:cs="Calibri Light"/>
          <w:b/>
          <w:bCs/>
          <w:noProof/>
          <w:sz w:val="28"/>
          <w:szCs w:val="28"/>
        </w:rPr>
        <w:t>)</w:t>
      </w:r>
    </w:p>
    <w:p w14:paraId="09194FFC"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The faculty and administration of Brooklyn College support an environment free from cheating and plagiarism. Each student is responsible for being aware of what constitutes cheating and plagiarism and for avoiding both. </w:t>
      </w:r>
    </w:p>
    <w:p w14:paraId="2B1E3138"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The complete text of the CUNY Academic Integrity Policy and the Brooklyn College procedure for implementing that policy and including all other policies can be found at this site: </w:t>
      </w:r>
      <w:hyperlink r:id="rId19" w:history="1">
        <w:r w:rsidRPr="0070475E">
          <w:rPr>
            <w:rStyle w:val="Hyperlink"/>
            <w:rFonts w:ascii="Bahnschrift SemiCondensed" w:hAnsi="Bahnschrift SemiCondensed" w:cs="Calibri Light"/>
            <w:noProof/>
          </w:rPr>
          <w:t>https://www.brooklyn.edu/policies/</w:t>
        </w:r>
      </w:hyperlink>
      <w:r w:rsidRPr="0070475E">
        <w:rPr>
          <w:rFonts w:ascii="Bahnschrift SemiCondensed" w:hAnsi="Bahnschrift SemiCondensed" w:cs="Calibri Light"/>
          <w:noProof/>
        </w:rPr>
        <w:t xml:space="preserve">. </w:t>
      </w:r>
    </w:p>
    <w:p w14:paraId="4052ED70"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If a faculty member suspects a violation of academic integrity and, upon investigation, confirms that violation, or if the student admits the violation, the faculty member MUST report the violation. Ignorance (“I did not know”) will not be accepted as an excuse for cheating, plagiarism, or academic dishonesty of any kind. </w:t>
      </w:r>
    </w:p>
    <w:p w14:paraId="486BAF17"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If you are caught cheating during an exam, or if you plagiarize any of your work, or you use AI to write it for you, you will fail the assignment (Grade: 0%, zero) and this course (Grade F). </w:t>
      </w:r>
    </w:p>
    <w:p w14:paraId="6628D12E" w14:textId="77777777" w:rsidR="00713402" w:rsidRPr="0070475E" w:rsidRDefault="00713402" w:rsidP="00713402">
      <w:pPr>
        <w:spacing w:before="240" w:after="0"/>
        <w:rPr>
          <w:rFonts w:ascii="Bahnschrift SemiCondensed" w:hAnsi="Bahnschrift SemiCondensed" w:cs="Calibri Light"/>
          <w:b/>
          <w:bCs/>
          <w:noProof/>
          <w:sz w:val="28"/>
          <w:szCs w:val="28"/>
        </w:rPr>
      </w:pPr>
      <w:r w:rsidRPr="0070475E">
        <w:rPr>
          <w:rFonts w:ascii="Bahnschrift SemiCondensed" w:hAnsi="Bahnschrift SemiCondensed" w:cs="Calibri Light"/>
          <w:b/>
          <w:bCs/>
          <w:noProof/>
          <w:sz w:val="28"/>
          <w:szCs w:val="28"/>
        </w:rPr>
        <w:t>Artificial Intelligence Use Policy</w:t>
      </w:r>
    </w:p>
    <w:p w14:paraId="46EDCB05"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Using any Artificial Intelligence (AI) software for completing your class assignments is not permitted for any portion of this class. This means, it is </w:t>
      </w:r>
      <w:r w:rsidRPr="0070475E">
        <w:rPr>
          <w:rFonts w:ascii="Bahnschrift SemiCondensed" w:hAnsi="Bahnschrift SemiCondensed" w:cs="Calibri Light"/>
          <w:b/>
          <w:bCs/>
          <w:i/>
          <w:iCs/>
          <w:noProof/>
          <w:u w:val="single"/>
        </w:rPr>
        <w:t>forbidden</w:t>
      </w:r>
      <w:r w:rsidRPr="0070475E">
        <w:rPr>
          <w:rFonts w:ascii="Bahnschrift SemiCondensed" w:hAnsi="Bahnschrift SemiCondensed" w:cs="Calibri Light"/>
          <w:noProof/>
        </w:rPr>
        <w:t xml:space="preserve"> to use AI to write text or any kind for any of the assignments. You may </w:t>
      </w:r>
      <w:r w:rsidRPr="0070475E">
        <w:rPr>
          <w:rFonts w:ascii="Bahnschrift SemiCondensed" w:hAnsi="Bahnschrift SemiCondensed" w:cs="Calibri Light"/>
          <w:b/>
          <w:bCs/>
          <w:i/>
          <w:iCs/>
          <w:noProof/>
          <w:u w:val="single"/>
        </w:rPr>
        <w:t>not</w:t>
      </w:r>
      <w:r w:rsidRPr="0070475E">
        <w:rPr>
          <w:rFonts w:ascii="Bahnschrift SemiCondensed" w:hAnsi="Bahnschrift SemiCondensed" w:cs="Calibri Light"/>
          <w:noProof/>
        </w:rPr>
        <w:t xml:space="preserve"> use AI to create text, images, graphs, or any product that you are expected to produce as your own work or any part of your work. You must write all the text in your own voice, as well as create any posters, graphics, images, or other output that you are expected to create yourself.</w:t>
      </w:r>
    </w:p>
    <w:p w14:paraId="2B925B94"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Violations of this policy will be treated like other cheating incidents and will result in a grade of 0 (Zero) for the assignment. Depending on the severity of the violation, you will be reported to the Academic Integrity Committee, which could potentially result in your dismissal from college. </w:t>
      </w:r>
    </w:p>
    <w:p w14:paraId="28D011A9" w14:textId="77777777" w:rsidR="00713402" w:rsidRPr="0070475E" w:rsidRDefault="00713402" w:rsidP="00713402">
      <w:pPr>
        <w:spacing w:line="240" w:lineRule="auto"/>
        <w:rPr>
          <w:rFonts w:ascii="Bahnschrift SemiCondensed" w:hAnsi="Bahnschrift SemiCondensed" w:cs="Calibri Light"/>
          <w:noProof/>
        </w:rPr>
      </w:pPr>
      <w:r w:rsidRPr="0070475E">
        <w:rPr>
          <w:rFonts w:ascii="Bahnschrift SemiCondensed" w:hAnsi="Bahnschrift SemiCondensed" w:cs="Calibri Light"/>
          <w:noProof/>
        </w:rPr>
        <w:t xml:space="preserve">You </w:t>
      </w:r>
      <w:r w:rsidRPr="0070475E">
        <w:rPr>
          <w:rFonts w:ascii="Bahnschrift SemiCondensed" w:hAnsi="Bahnschrift SemiCondensed" w:cs="Calibri Light"/>
          <w:b/>
          <w:bCs/>
          <w:i/>
          <w:iCs/>
          <w:noProof/>
          <w:u w:val="single"/>
        </w:rPr>
        <w:t>may</w:t>
      </w:r>
      <w:r w:rsidRPr="0070475E">
        <w:rPr>
          <w:rFonts w:ascii="Bahnschrift SemiCondensed" w:hAnsi="Bahnschrift SemiCondensed" w:cs="Calibri Light"/>
          <w:noProof/>
        </w:rPr>
        <w:t xml:space="preserve"> use AI to help you research topics you are interested in. The most important thing to know is that AI is only as smart as you are. You will not learn anything if you are using it in the wrong manner.</w:t>
      </w:r>
    </w:p>
    <w:p w14:paraId="51425284" w14:textId="77777777" w:rsidR="00713402" w:rsidRPr="0070475E" w:rsidRDefault="00713402" w:rsidP="00713402">
      <w:pPr>
        <w:rPr>
          <w:rFonts w:ascii="Bahnschrift SemiCondensed" w:hAnsi="Bahnschrift SemiCondensed" w:cs="Calibri Light"/>
          <w:noProof/>
        </w:rPr>
      </w:pPr>
      <w:r w:rsidRPr="0070475E">
        <w:rPr>
          <w:rFonts w:ascii="Bahnschrift SemiCondensed" w:hAnsi="Bahnschrift SemiCondensed" w:cs="Calibri Light"/>
          <w:noProof/>
        </w:rPr>
        <w:br w:type="page"/>
      </w:r>
    </w:p>
    <w:bookmarkEnd w:id="1"/>
    <w:bookmarkEnd w:id="2"/>
    <w:p w14:paraId="29C76581" w14:textId="77777777" w:rsidR="00DA1D3D" w:rsidRPr="0070475E" w:rsidRDefault="00DA1D3D" w:rsidP="00DA1D3D">
      <w:pPr>
        <w:pStyle w:val="Heading2"/>
        <w:rPr>
          <w:rFonts w:ascii="Bahnschrift SemiCondensed" w:hAnsi="Bahnschrift SemiCondensed"/>
          <w:b/>
          <w:bCs/>
          <w:noProof/>
          <w:color w:val="auto"/>
          <w:sz w:val="36"/>
          <w:szCs w:val="36"/>
        </w:rPr>
      </w:pPr>
      <w:r w:rsidRPr="0070475E">
        <w:rPr>
          <w:rFonts w:ascii="Bahnschrift SemiCondensed" w:hAnsi="Bahnschrift SemiCondensed"/>
          <w:b/>
          <w:bCs/>
          <w:noProof/>
          <w:color w:val="auto"/>
          <w:sz w:val="36"/>
          <w:szCs w:val="36"/>
        </w:rPr>
        <w:lastRenderedPageBreak/>
        <w:t>Important College Dates</w:t>
      </w:r>
    </w:p>
    <w:tbl>
      <w:tblPr>
        <w:tblStyle w:val="6"/>
        <w:tblW w:w="9555" w:type="dxa"/>
        <w:tblBorders>
          <w:top w:val="nil"/>
          <w:left w:val="nil"/>
          <w:bottom w:val="nil"/>
          <w:right w:val="nil"/>
        </w:tblBorders>
        <w:tblLayout w:type="fixed"/>
        <w:tblLook w:val="0000" w:firstRow="0" w:lastRow="0" w:firstColumn="0" w:lastColumn="0" w:noHBand="0" w:noVBand="0"/>
      </w:tblPr>
      <w:tblGrid>
        <w:gridCol w:w="1620"/>
        <w:gridCol w:w="7935"/>
      </w:tblGrid>
      <w:tr w:rsidR="00DA1D3D" w:rsidRPr="0070475E" w14:paraId="78C25FC0" w14:textId="77777777" w:rsidTr="001544EA">
        <w:trPr>
          <w:trHeight w:val="20"/>
        </w:trPr>
        <w:tc>
          <w:tcPr>
            <w:tcW w:w="1620" w:type="dxa"/>
            <w:tcBorders>
              <w:top w:val="single" w:sz="24" w:space="0" w:color="4EA72E" w:themeColor="accent6"/>
              <w:bottom w:val="single" w:sz="6" w:space="0" w:color="4EA72E" w:themeColor="accent6"/>
              <w:right w:val="nil"/>
            </w:tcBorders>
            <w:vAlign w:val="center"/>
          </w:tcPr>
          <w:p w14:paraId="618DC806"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 xml:space="preserve">08/25 </w:t>
            </w:r>
          </w:p>
        </w:tc>
        <w:tc>
          <w:tcPr>
            <w:tcW w:w="7935" w:type="dxa"/>
            <w:tcBorders>
              <w:top w:val="single" w:sz="24" w:space="0" w:color="4EA72E" w:themeColor="accent6"/>
              <w:left w:val="nil"/>
              <w:bottom w:val="single" w:sz="6" w:space="0" w:color="4EA72E" w:themeColor="accent6"/>
            </w:tcBorders>
            <w:vAlign w:val="center"/>
          </w:tcPr>
          <w:p w14:paraId="173F76EF"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Last day to drop class for 100% refund </w:t>
            </w:r>
          </w:p>
        </w:tc>
      </w:tr>
      <w:tr w:rsidR="00DA1D3D" w:rsidRPr="0070475E" w14:paraId="4019A836" w14:textId="77777777" w:rsidTr="001544EA">
        <w:trPr>
          <w:trHeight w:val="217"/>
        </w:trPr>
        <w:tc>
          <w:tcPr>
            <w:tcW w:w="1620" w:type="dxa"/>
            <w:tcBorders>
              <w:top w:val="single" w:sz="6" w:space="0" w:color="4EA72E" w:themeColor="accent6"/>
              <w:bottom w:val="single" w:sz="6" w:space="0" w:color="4EA72E" w:themeColor="accent6"/>
              <w:right w:val="nil"/>
            </w:tcBorders>
            <w:vAlign w:val="center"/>
          </w:tcPr>
          <w:p w14:paraId="53E03A0A"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 xml:space="preserve">08/26 </w:t>
            </w:r>
          </w:p>
        </w:tc>
        <w:tc>
          <w:tcPr>
            <w:tcW w:w="7935" w:type="dxa"/>
            <w:tcBorders>
              <w:top w:val="single" w:sz="6" w:space="0" w:color="4EA72E" w:themeColor="accent6"/>
              <w:left w:val="nil"/>
              <w:bottom w:val="single" w:sz="6" w:space="0" w:color="4EA72E" w:themeColor="accent6"/>
            </w:tcBorders>
            <w:vAlign w:val="center"/>
          </w:tcPr>
          <w:p w14:paraId="5C1F840C"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First day of classes </w:t>
            </w:r>
          </w:p>
        </w:tc>
      </w:tr>
      <w:tr w:rsidR="00DA1D3D" w:rsidRPr="0070475E" w14:paraId="7BECAC83"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3356F004"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08/30-31</w:t>
            </w:r>
          </w:p>
        </w:tc>
        <w:tc>
          <w:tcPr>
            <w:tcW w:w="7935" w:type="dxa"/>
            <w:tcBorders>
              <w:top w:val="single" w:sz="6" w:space="0" w:color="4EA72E" w:themeColor="accent6"/>
              <w:left w:val="nil"/>
              <w:bottom w:val="single" w:sz="6" w:space="0" w:color="4EA72E" w:themeColor="accent6"/>
            </w:tcBorders>
            <w:vAlign w:val="center"/>
          </w:tcPr>
          <w:p w14:paraId="29429F79"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No classes scheduled</w:t>
            </w:r>
          </w:p>
        </w:tc>
      </w:tr>
      <w:tr w:rsidR="00DA1D3D" w:rsidRPr="0070475E" w14:paraId="2B187CCB"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41A30956"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09/01</w:t>
            </w:r>
          </w:p>
        </w:tc>
        <w:tc>
          <w:tcPr>
            <w:tcW w:w="7935" w:type="dxa"/>
            <w:tcBorders>
              <w:top w:val="single" w:sz="6" w:space="0" w:color="4EA72E" w:themeColor="accent6"/>
              <w:left w:val="nil"/>
              <w:bottom w:val="single" w:sz="6" w:space="0" w:color="4EA72E" w:themeColor="accent6"/>
            </w:tcBorders>
            <w:vAlign w:val="center"/>
          </w:tcPr>
          <w:p w14:paraId="26AA09E0"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add or swap a course</w:t>
            </w:r>
          </w:p>
          <w:p w14:paraId="6449A3D9"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drop for a 75% tuition refund</w:t>
            </w:r>
          </w:p>
          <w:p w14:paraId="781FB4FD"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Financial Aid Certification Enrollment Status</w:t>
            </w:r>
          </w:p>
          <w:p w14:paraId="736F4318"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Students dropped from waitlist</w:t>
            </w:r>
          </w:p>
          <w:p w14:paraId="0E6DF339"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College Closed, no classes scheduled</w:t>
            </w:r>
          </w:p>
        </w:tc>
      </w:tr>
      <w:tr w:rsidR="00DA1D3D" w:rsidRPr="0070475E" w14:paraId="6BF0B9BD"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65783C3B"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09/02</w:t>
            </w:r>
          </w:p>
        </w:tc>
        <w:tc>
          <w:tcPr>
            <w:tcW w:w="7935" w:type="dxa"/>
            <w:tcBorders>
              <w:top w:val="single" w:sz="6" w:space="0" w:color="4EA72E" w:themeColor="accent6"/>
              <w:left w:val="nil"/>
              <w:bottom w:val="single" w:sz="6" w:space="0" w:color="4EA72E" w:themeColor="accent6"/>
            </w:tcBorders>
            <w:vAlign w:val="center"/>
          </w:tcPr>
          <w:p w14:paraId="50AB7E05"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A Grade of WD will be assigned to students who officially drop a class</w:t>
            </w:r>
          </w:p>
          <w:p w14:paraId="5E0E76CF"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Verification of Enrollment Rosters available to faculty</w:t>
            </w:r>
          </w:p>
        </w:tc>
      </w:tr>
      <w:tr w:rsidR="00DA1D3D" w:rsidRPr="0070475E" w14:paraId="3BB6B39E"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0D128000"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09/05</w:t>
            </w:r>
          </w:p>
        </w:tc>
        <w:tc>
          <w:tcPr>
            <w:tcW w:w="7935" w:type="dxa"/>
            <w:tcBorders>
              <w:top w:val="single" w:sz="6" w:space="0" w:color="4EA72E" w:themeColor="accent6"/>
              <w:left w:val="nil"/>
              <w:bottom w:val="single" w:sz="6" w:space="0" w:color="4EA72E" w:themeColor="accent6"/>
            </w:tcBorders>
            <w:vAlign w:val="center"/>
          </w:tcPr>
          <w:p w14:paraId="19C528B0"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submit a Pass/Fail Elective</w:t>
            </w:r>
          </w:p>
        </w:tc>
      </w:tr>
      <w:tr w:rsidR="00DA1D3D" w:rsidRPr="0070475E" w14:paraId="4820926C"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6B157968"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09/08</w:t>
            </w:r>
          </w:p>
        </w:tc>
        <w:tc>
          <w:tcPr>
            <w:tcW w:w="7935" w:type="dxa"/>
            <w:tcBorders>
              <w:top w:val="single" w:sz="6" w:space="0" w:color="4EA72E" w:themeColor="accent6"/>
              <w:left w:val="nil"/>
              <w:bottom w:val="single" w:sz="6" w:space="0" w:color="4EA72E" w:themeColor="accent6"/>
            </w:tcBorders>
            <w:vAlign w:val="center"/>
          </w:tcPr>
          <w:p w14:paraId="31DF6FC9"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drop for a 50% tuition refund</w:t>
            </w:r>
          </w:p>
          <w:p w14:paraId="63D0462A"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for students to submit requests for change, deletion of, or declaration of a major/minor/concentration to be effective for Fall 2025</w:t>
            </w:r>
          </w:p>
        </w:tc>
      </w:tr>
      <w:tr w:rsidR="00DA1D3D" w:rsidRPr="0070475E" w14:paraId="7DA7D143"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249E18EB"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09/13</w:t>
            </w:r>
          </w:p>
        </w:tc>
        <w:tc>
          <w:tcPr>
            <w:tcW w:w="7935" w:type="dxa"/>
            <w:tcBorders>
              <w:top w:val="single" w:sz="6" w:space="0" w:color="4EA72E" w:themeColor="accent6"/>
              <w:left w:val="nil"/>
              <w:bottom w:val="single" w:sz="6" w:space="0" w:color="4EA72E" w:themeColor="accent6"/>
            </w:tcBorders>
            <w:vAlign w:val="center"/>
          </w:tcPr>
          <w:p w14:paraId="602EC77C"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for departments to approve requests for change, deletion, or declaration of a major, minor, or concentration to be effective Fall 2025</w:t>
            </w:r>
          </w:p>
        </w:tc>
      </w:tr>
      <w:tr w:rsidR="00DA1D3D" w:rsidRPr="0070475E" w14:paraId="1CA9EB60"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2A13E2CA"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09/15</w:t>
            </w:r>
          </w:p>
        </w:tc>
        <w:tc>
          <w:tcPr>
            <w:tcW w:w="7935" w:type="dxa"/>
            <w:tcBorders>
              <w:top w:val="single" w:sz="6" w:space="0" w:color="4EA72E" w:themeColor="accent6"/>
              <w:left w:val="nil"/>
              <w:bottom w:val="single" w:sz="6" w:space="0" w:color="4EA72E" w:themeColor="accent6"/>
            </w:tcBorders>
            <w:vAlign w:val="center"/>
          </w:tcPr>
          <w:p w14:paraId="57F02524"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drop for a 25% tuition refund</w:t>
            </w:r>
          </w:p>
          <w:p w14:paraId="32CDB40A"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Last day to drop a course with a WD grade </w:t>
            </w:r>
          </w:p>
          <w:p w14:paraId="1880B4EF"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file for Fall 2025/ Dec 31, 2025 and Winter 2026/February 1, 2026 graduation on CUNYfirst</w:t>
            </w:r>
          </w:p>
        </w:tc>
      </w:tr>
      <w:tr w:rsidR="00DA1D3D" w:rsidRPr="0070475E" w14:paraId="36F74774"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3DB77E58"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 xml:space="preserve">09/16 </w:t>
            </w:r>
          </w:p>
        </w:tc>
        <w:tc>
          <w:tcPr>
            <w:tcW w:w="7935" w:type="dxa"/>
            <w:tcBorders>
              <w:top w:val="single" w:sz="6" w:space="0" w:color="4EA72E" w:themeColor="accent6"/>
              <w:left w:val="nil"/>
              <w:bottom w:val="single" w:sz="6" w:space="0" w:color="4EA72E" w:themeColor="accent6"/>
            </w:tcBorders>
            <w:vAlign w:val="center"/>
          </w:tcPr>
          <w:p w14:paraId="4376BFD9"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A Grade of WN is Assigned for Students Marked as “Never Attended” on the Verification of Enrollment Rosters</w:t>
            </w:r>
          </w:p>
          <w:p w14:paraId="3DAAC56B"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Grade of W is Assigned to Students Who Officially Withdraw from a Course</w:t>
            </w:r>
          </w:p>
          <w:p w14:paraId="5B646EB0"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100% Tuition Liability Begins for Any Drops</w:t>
            </w:r>
          </w:p>
        </w:tc>
      </w:tr>
      <w:tr w:rsidR="00DA1D3D" w:rsidRPr="0070475E" w14:paraId="4D8CA28F"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477D0E19"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 xml:space="preserve">09/22 &amp; 09/24 </w:t>
            </w:r>
          </w:p>
        </w:tc>
        <w:tc>
          <w:tcPr>
            <w:tcW w:w="7935" w:type="dxa"/>
            <w:tcBorders>
              <w:top w:val="single" w:sz="6" w:space="0" w:color="4EA72E" w:themeColor="accent6"/>
              <w:left w:val="nil"/>
              <w:bottom w:val="single" w:sz="6" w:space="0" w:color="4EA72E" w:themeColor="accent6"/>
            </w:tcBorders>
            <w:vAlign w:val="center"/>
          </w:tcPr>
          <w:p w14:paraId="2392B092"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No classes scheduled </w:t>
            </w:r>
          </w:p>
        </w:tc>
      </w:tr>
      <w:tr w:rsidR="00DA1D3D" w:rsidRPr="0070475E" w14:paraId="34C8937D"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274539C4"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10/01-10/02</w:t>
            </w:r>
          </w:p>
        </w:tc>
        <w:tc>
          <w:tcPr>
            <w:tcW w:w="7935" w:type="dxa"/>
            <w:tcBorders>
              <w:top w:val="single" w:sz="6" w:space="0" w:color="4EA72E" w:themeColor="accent6"/>
              <w:left w:val="nil"/>
              <w:bottom w:val="single" w:sz="6" w:space="0" w:color="4EA72E" w:themeColor="accent6"/>
            </w:tcBorders>
            <w:vAlign w:val="center"/>
          </w:tcPr>
          <w:p w14:paraId="25C5EAAC"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No classes scheduled</w:t>
            </w:r>
          </w:p>
        </w:tc>
      </w:tr>
      <w:tr w:rsidR="00DA1D3D" w:rsidRPr="0070475E" w14:paraId="3E4C3713"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0DCEF56F"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10/13</w:t>
            </w:r>
          </w:p>
        </w:tc>
        <w:tc>
          <w:tcPr>
            <w:tcW w:w="7935" w:type="dxa"/>
            <w:tcBorders>
              <w:top w:val="single" w:sz="6" w:space="0" w:color="4EA72E" w:themeColor="accent6"/>
              <w:left w:val="nil"/>
              <w:bottom w:val="single" w:sz="6" w:space="0" w:color="4EA72E" w:themeColor="accent6"/>
            </w:tcBorders>
            <w:vAlign w:val="center"/>
          </w:tcPr>
          <w:p w14:paraId="57AA60B0"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College Closed, no classes scheduled</w:t>
            </w:r>
          </w:p>
        </w:tc>
      </w:tr>
      <w:tr w:rsidR="00DA1D3D" w:rsidRPr="0070475E" w14:paraId="1E60B3C5"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0CE9A667"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10/14</w:t>
            </w:r>
          </w:p>
        </w:tc>
        <w:tc>
          <w:tcPr>
            <w:tcW w:w="7935" w:type="dxa"/>
            <w:tcBorders>
              <w:top w:val="single" w:sz="6" w:space="0" w:color="4EA72E" w:themeColor="accent6"/>
              <w:left w:val="nil"/>
              <w:bottom w:val="single" w:sz="6" w:space="0" w:color="4EA72E" w:themeColor="accent6"/>
            </w:tcBorders>
            <w:vAlign w:val="center"/>
          </w:tcPr>
          <w:p w14:paraId="7AA1705E"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Conversion day, classes follow a Monday schedule</w:t>
            </w:r>
          </w:p>
        </w:tc>
      </w:tr>
      <w:tr w:rsidR="00DA1D3D" w:rsidRPr="0070475E" w14:paraId="798E231C"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7EDD5C83"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10/20</w:t>
            </w:r>
          </w:p>
        </w:tc>
        <w:tc>
          <w:tcPr>
            <w:tcW w:w="7935" w:type="dxa"/>
            <w:tcBorders>
              <w:top w:val="single" w:sz="6" w:space="0" w:color="4EA72E" w:themeColor="accent6"/>
              <w:left w:val="nil"/>
              <w:bottom w:val="single" w:sz="6" w:space="0" w:color="4EA72E" w:themeColor="accent6"/>
            </w:tcBorders>
            <w:vAlign w:val="center"/>
          </w:tcPr>
          <w:p w14:paraId="0D330687"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College Closed – no classes scheduled</w:t>
            </w:r>
          </w:p>
        </w:tc>
      </w:tr>
      <w:tr w:rsidR="00DA1D3D" w:rsidRPr="0070475E" w14:paraId="1C1C03C9"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5CE5E09B"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10/24</w:t>
            </w:r>
          </w:p>
        </w:tc>
        <w:tc>
          <w:tcPr>
            <w:tcW w:w="7935" w:type="dxa"/>
            <w:tcBorders>
              <w:top w:val="single" w:sz="6" w:space="0" w:color="4EA72E" w:themeColor="accent6"/>
              <w:left w:val="nil"/>
              <w:bottom w:val="single" w:sz="6" w:space="0" w:color="4EA72E" w:themeColor="accent6"/>
            </w:tcBorders>
            <w:vAlign w:val="center"/>
          </w:tcPr>
          <w:p w14:paraId="79E688D3"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Conversion day, classes follow a Monday schedule</w:t>
            </w:r>
          </w:p>
        </w:tc>
      </w:tr>
      <w:tr w:rsidR="00DA1D3D" w:rsidRPr="0070475E" w14:paraId="07E97180"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79C9F6AE"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10/29</w:t>
            </w:r>
          </w:p>
        </w:tc>
        <w:tc>
          <w:tcPr>
            <w:tcW w:w="7935" w:type="dxa"/>
            <w:tcBorders>
              <w:top w:val="single" w:sz="6" w:space="0" w:color="4EA72E" w:themeColor="accent6"/>
              <w:left w:val="nil"/>
              <w:bottom w:val="single" w:sz="6" w:space="0" w:color="4EA72E" w:themeColor="accent6"/>
            </w:tcBorders>
            <w:vAlign w:val="center"/>
          </w:tcPr>
          <w:p w14:paraId="5409680C"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Declaration of Major Queue Reopens; Majors/Minors/Concentrations Declared Starting this Date Will be Effective for Spring 2026</w:t>
            </w:r>
          </w:p>
        </w:tc>
      </w:tr>
      <w:tr w:rsidR="00DA1D3D" w:rsidRPr="0070475E" w14:paraId="24FB0385"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21B3E683"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11/06</w:t>
            </w:r>
          </w:p>
        </w:tc>
        <w:tc>
          <w:tcPr>
            <w:tcW w:w="7935" w:type="dxa"/>
            <w:tcBorders>
              <w:top w:val="single" w:sz="6" w:space="0" w:color="4EA72E" w:themeColor="accent6"/>
              <w:left w:val="nil"/>
              <w:bottom w:val="single" w:sz="6" w:space="0" w:color="4EA72E" w:themeColor="accent6"/>
            </w:tcBorders>
            <w:vAlign w:val="center"/>
          </w:tcPr>
          <w:p w14:paraId="0D9EED1C"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withdraw from a course with a grade of W</w:t>
            </w:r>
          </w:p>
        </w:tc>
      </w:tr>
      <w:tr w:rsidR="00DA1D3D" w:rsidRPr="0070475E" w14:paraId="0986999B"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4CC2CF92"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11/27–28</w:t>
            </w:r>
          </w:p>
          <w:p w14:paraId="68A1EE1A"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11/29-30</w:t>
            </w:r>
          </w:p>
        </w:tc>
        <w:tc>
          <w:tcPr>
            <w:tcW w:w="7935" w:type="dxa"/>
            <w:tcBorders>
              <w:top w:val="single" w:sz="6" w:space="0" w:color="4EA72E" w:themeColor="accent6"/>
              <w:left w:val="nil"/>
              <w:bottom w:val="single" w:sz="6" w:space="0" w:color="4EA72E" w:themeColor="accent6"/>
            </w:tcBorders>
            <w:vAlign w:val="center"/>
          </w:tcPr>
          <w:p w14:paraId="27384206"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College Closed, no classes scheduled </w:t>
            </w:r>
          </w:p>
          <w:p w14:paraId="3449AD35"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No classes scheduled</w:t>
            </w:r>
          </w:p>
        </w:tc>
      </w:tr>
      <w:tr w:rsidR="00DA1D3D" w:rsidRPr="0070475E" w14:paraId="480D53AE"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0BBF9080"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11/30</w:t>
            </w:r>
          </w:p>
        </w:tc>
        <w:tc>
          <w:tcPr>
            <w:tcW w:w="7935" w:type="dxa"/>
            <w:tcBorders>
              <w:top w:val="single" w:sz="6" w:space="0" w:color="4EA72E" w:themeColor="accent6"/>
              <w:left w:val="nil"/>
              <w:bottom w:val="single" w:sz="6" w:space="0" w:color="4EA72E" w:themeColor="accent6"/>
            </w:tcBorders>
            <w:vAlign w:val="center"/>
          </w:tcPr>
          <w:p w14:paraId="4F173306"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Last day to complete and submit INC work from previous semester (Spring 2025) </w:t>
            </w:r>
          </w:p>
        </w:tc>
      </w:tr>
      <w:tr w:rsidR="00DA1D3D" w:rsidRPr="0070475E" w14:paraId="060C7A25"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425026A2"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12/15</w:t>
            </w:r>
          </w:p>
        </w:tc>
        <w:tc>
          <w:tcPr>
            <w:tcW w:w="7935" w:type="dxa"/>
            <w:tcBorders>
              <w:top w:val="single" w:sz="6" w:space="0" w:color="4EA72E" w:themeColor="accent6"/>
              <w:left w:val="nil"/>
              <w:bottom w:val="single" w:sz="6" w:space="0" w:color="4EA72E" w:themeColor="accent6"/>
            </w:tcBorders>
            <w:vAlign w:val="center"/>
          </w:tcPr>
          <w:p w14:paraId="17E6E853"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of undergraduate classes</w:t>
            </w:r>
          </w:p>
          <w:p w14:paraId="106B78F8"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Last day to submit proof of NYS residency for Fall 2025 tuition adjustment</w:t>
            </w:r>
          </w:p>
        </w:tc>
      </w:tr>
      <w:tr w:rsidR="00DA1D3D" w:rsidRPr="0070475E" w14:paraId="38CAB3D2"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27B68BD3"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12/16-22</w:t>
            </w:r>
          </w:p>
        </w:tc>
        <w:tc>
          <w:tcPr>
            <w:tcW w:w="7935" w:type="dxa"/>
            <w:tcBorders>
              <w:top w:val="single" w:sz="6" w:space="0" w:color="4EA72E" w:themeColor="accent6"/>
              <w:left w:val="nil"/>
              <w:bottom w:val="single" w:sz="6" w:space="0" w:color="4EA72E" w:themeColor="accent6"/>
            </w:tcBorders>
            <w:vAlign w:val="center"/>
          </w:tcPr>
          <w:p w14:paraId="211EE1D7"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Final Examinations Begin </w:t>
            </w:r>
          </w:p>
        </w:tc>
      </w:tr>
      <w:tr w:rsidR="00DA1D3D" w:rsidRPr="0070475E" w14:paraId="235CECED" w14:textId="77777777" w:rsidTr="001544EA">
        <w:trPr>
          <w:trHeight w:val="20"/>
        </w:trPr>
        <w:tc>
          <w:tcPr>
            <w:tcW w:w="1620" w:type="dxa"/>
            <w:tcBorders>
              <w:top w:val="single" w:sz="6" w:space="0" w:color="4EA72E" w:themeColor="accent6"/>
              <w:bottom w:val="single" w:sz="6" w:space="0" w:color="4EA72E" w:themeColor="accent6"/>
              <w:right w:val="nil"/>
            </w:tcBorders>
            <w:vAlign w:val="center"/>
          </w:tcPr>
          <w:p w14:paraId="53615A67"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 xml:space="preserve">12/24-25 </w:t>
            </w:r>
          </w:p>
        </w:tc>
        <w:tc>
          <w:tcPr>
            <w:tcW w:w="7935" w:type="dxa"/>
            <w:tcBorders>
              <w:top w:val="single" w:sz="6" w:space="0" w:color="4EA72E" w:themeColor="accent6"/>
              <w:left w:val="nil"/>
              <w:bottom w:val="single" w:sz="6" w:space="0" w:color="4EA72E" w:themeColor="accent6"/>
            </w:tcBorders>
            <w:vAlign w:val="center"/>
          </w:tcPr>
          <w:p w14:paraId="58D5F676"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College closed</w:t>
            </w:r>
          </w:p>
        </w:tc>
      </w:tr>
      <w:tr w:rsidR="00DA1D3D" w:rsidRPr="0070475E" w14:paraId="502825F7" w14:textId="77777777" w:rsidTr="001544EA">
        <w:trPr>
          <w:trHeight w:val="20"/>
        </w:trPr>
        <w:tc>
          <w:tcPr>
            <w:tcW w:w="1620" w:type="dxa"/>
            <w:tcBorders>
              <w:top w:val="single" w:sz="6" w:space="0" w:color="4EA72E" w:themeColor="accent6"/>
              <w:bottom w:val="single" w:sz="24" w:space="0" w:color="4EA72E" w:themeColor="accent6"/>
              <w:right w:val="nil"/>
            </w:tcBorders>
            <w:vAlign w:val="center"/>
          </w:tcPr>
          <w:p w14:paraId="3EFA14B1" w14:textId="77777777" w:rsidR="00DA1D3D" w:rsidRPr="0070475E" w:rsidRDefault="00DA1D3D" w:rsidP="001544EA">
            <w:pPr>
              <w:spacing w:line="240" w:lineRule="auto"/>
              <w:rPr>
                <w:rFonts w:ascii="Bahnschrift SemiCondensed" w:eastAsia="Neuton" w:hAnsi="Bahnschrift SemiCondensed" w:cs="Neuton"/>
                <w:noProof/>
                <w:sz w:val="24"/>
                <w:szCs w:val="24"/>
                <w:lang w:val="en-US"/>
              </w:rPr>
            </w:pPr>
            <w:r w:rsidRPr="0070475E">
              <w:rPr>
                <w:rFonts w:ascii="Bahnschrift SemiCondensed" w:eastAsia="Neuton" w:hAnsi="Bahnschrift SemiCondensed" w:cs="Neuton"/>
                <w:noProof/>
                <w:sz w:val="24"/>
                <w:szCs w:val="24"/>
                <w:lang w:val="en-US"/>
              </w:rPr>
              <w:t>12/26</w:t>
            </w:r>
          </w:p>
        </w:tc>
        <w:tc>
          <w:tcPr>
            <w:tcW w:w="7935" w:type="dxa"/>
            <w:tcBorders>
              <w:top w:val="single" w:sz="6" w:space="0" w:color="4EA72E" w:themeColor="accent6"/>
              <w:left w:val="nil"/>
              <w:bottom w:val="single" w:sz="24" w:space="0" w:color="4EA72E" w:themeColor="accent6"/>
            </w:tcBorders>
            <w:vAlign w:val="center"/>
          </w:tcPr>
          <w:p w14:paraId="1AF8A6EA" w14:textId="77777777" w:rsidR="00DA1D3D" w:rsidRPr="0070475E" w:rsidRDefault="00DA1D3D" w:rsidP="001544EA">
            <w:pPr>
              <w:spacing w:line="240" w:lineRule="auto"/>
              <w:rPr>
                <w:rFonts w:ascii="Bahnschrift SemiCondensed" w:eastAsia="Neuton" w:hAnsi="Bahnschrift SemiCondensed" w:cs="Neuton"/>
                <w:noProof/>
                <w:lang w:val="en-US"/>
              </w:rPr>
            </w:pPr>
            <w:r w:rsidRPr="0070475E">
              <w:rPr>
                <w:rFonts w:ascii="Bahnschrift SemiCondensed" w:eastAsia="Neuton" w:hAnsi="Bahnschrift SemiCondensed" w:cs="Neuton"/>
                <w:noProof/>
                <w:lang w:val="en-US"/>
              </w:rPr>
              <w:t xml:space="preserve">Final Grade are posted </w:t>
            </w:r>
          </w:p>
        </w:tc>
      </w:tr>
    </w:tbl>
    <w:p w14:paraId="2F454F18" w14:textId="77777777" w:rsidR="00DA1D3D" w:rsidRPr="0070475E" w:rsidRDefault="00DA1D3D" w:rsidP="00DA1D3D">
      <w:pPr>
        <w:spacing w:before="120"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 xml:space="preserve">The full academic calendar, including many other important dates, and the undergraduate final exam “grid” are available on the Office of the Registrar’s </w:t>
      </w:r>
      <w:hyperlink r:id="rId20" w:history="1">
        <w:r w:rsidRPr="0070475E">
          <w:rPr>
            <w:rStyle w:val="Hyperlink"/>
            <w:rFonts w:ascii="Bahnschrift SemiCondensed" w:eastAsia="Neuton" w:hAnsi="Bahnschrift SemiCondensed" w:cs="Neuton"/>
            <w:noProof/>
          </w:rPr>
          <w:t>website</w:t>
        </w:r>
      </w:hyperlink>
      <w:r w:rsidRPr="0070475E">
        <w:rPr>
          <w:rFonts w:ascii="Bahnschrift SemiCondensed" w:eastAsia="Neuton" w:hAnsi="Bahnschrift SemiCondensed" w:cs="Neuton"/>
          <w:noProof/>
        </w:rPr>
        <w:t xml:space="preserve">. </w:t>
      </w:r>
    </w:p>
    <w:p w14:paraId="10F827CF" w14:textId="77777777" w:rsidR="00DA1D3D" w:rsidRPr="0070475E" w:rsidRDefault="00DA1D3D" w:rsidP="00DA1D3D">
      <w:pPr>
        <w:spacing w:before="120" w:line="240" w:lineRule="auto"/>
        <w:rPr>
          <w:rFonts w:ascii="Bahnschrift SemiCondensed" w:eastAsia="Neuton" w:hAnsi="Bahnschrift SemiCondensed" w:cs="Neuton"/>
          <w:noProof/>
        </w:rPr>
      </w:pPr>
    </w:p>
    <w:p w14:paraId="3625E64A" w14:textId="45D74B46" w:rsidR="00CE4B49" w:rsidRPr="0070475E" w:rsidRDefault="00CE4B49" w:rsidP="00CE4B49">
      <w:pPr>
        <w:pStyle w:val="Heading2"/>
        <w:keepNext w:val="0"/>
        <w:keepLines w:val="0"/>
        <w:pBdr>
          <w:bottom w:val="single" w:sz="4" w:space="1" w:color="auto"/>
        </w:pBdr>
        <w:spacing w:before="0" w:after="120"/>
        <w:rPr>
          <w:rFonts w:ascii="Bahnschrift SemiCondensed" w:hAnsi="Bahnschrift SemiCondensed"/>
          <w:b/>
          <w:bCs/>
          <w:noProof/>
          <w:color w:val="auto"/>
          <w:sz w:val="36"/>
          <w:szCs w:val="36"/>
        </w:rPr>
      </w:pPr>
      <w:r w:rsidRPr="0070475E">
        <w:rPr>
          <w:rFonts w:ascii="Bahnschrift SemiCondensed" w:hAnsi="Bahnschrift SemiCondensed"/>
          <w:b/>
          <w:bCs/>
          <w:noProof/>
          <w:color w:val="auto"/>
          <w:sz w:val="36"/>
          <w:szCs w:val="36"/>
        </w:rPr>
        <w:lastRenderedPageBreak/>
        <w:t>Brooklyn College and CUNY Policies</w:t>
      </w:r>
    </w:p>
    <w:p w14:paraId="67007A00" w14:textId="77777777" w:rsidR="00CE4B49" w:rsidRPr="0070475E" w:rsidRDefault="00CE4B49" w:rsidP="00CE4B49">
      <w:pPr>
        <w:pStyle w:val="Heading2"/>
        <w:keepNext w:val="0"/>
        <w:keepLines w:val="0"/>
        <w:spacing w:before="0" w:after="0"/>
        <w:rPr>
          <w:rFonts w:ascii="Bahnschrift SemiCondensed" w:hAnsi="Bahnschrift SemiCondensed"/>
          <w:b/>
          <w:bCs/>
          <w:noProof/>
          <w:color w:val="auto"/>
          <w:sz w:val="28"/>
          <w:szCs w:val="28"/>
        </w:rPr>
      </w:pPr>
      <w:r w:rsidRPr="0070475E">
        <w:rPr>
          <w:rFonts w:ascii="Bahnschrift SemiCondensed" w:hAnsi="Bahnschrift SemiCondensed"/>
          <w:b/>
          <w:bCs/>
          <w:noProof/>
          <w:color w:val="auto"/>
          <w:sz w:val="28"/>
          <w:szCs w:val="28"/>
        </w:rPr>
        <w:t>Bereavement Policy (</w:t>
      </w:r>
      <w:hyperlink r:id="rId21">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18553907" w14:textId="77777777" w:rsidR="00CE4B49" w:rsidRPr="0070475E" w:rsidRDefault="00CE4B49" w:rsidP="00CE4B49">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Students who experience the death of an immediate family member must contact the Division of Student Affairs, 2113 Boylan Hall, at 718.951.5352 or </w:t>
      </w:r>
      <w:hyperlink r:id="rId22" w:history="1">
        <w:r w:rsidRPr="0070475E">
          <w:rPr>
            <w:rStyle w:val="Hyperlink"/>
            <w:rFonts w:ascii="Bahnschrift SemiCondensed" w:eastAsia="Neuton" w:hAnsi="Bahnschrift SemiCondensed" w:cs="Neuton"/>
            <w:noProof/>
          </w:rPr>
          <w:t>via email</w:t>
        </w:r>
      </w:hyperlink>
      <w:r w:rsidRPr="0070475E">
        <w:rPr>
          <w:rFonts w:ascii="Bahnschrift SemiCondensed" w:eastAsia="Neuton" w:hAnsi="Bahnschrift SemiCondensed" w:cs="Neuton"/>
          <w:noProof/>
        </w:rPr>
        <w:t xml:space="preserve"> if they wish to implement either the Standard Bereavement Procedure or the Leave of Absence Bereavement Procedure (see </w:t>
      </w:r>
      <w:hyperlink r:id="rId23">
        <w:r w:rsidRPr="0070475E">
          <w:rPr>
            <w:rFonts w:ascii="Bahnschrift SemiCondensed" w:hAnsi="Bahnschrift SemiCondensed"/>
            <w:noProof/>
            <w:color w:val="1155CC"/>
            <w:u w:val="single"/>
          </w:rPr>
          <w:t>website</w:t>
        </w:r>
      </w:hyperlink>
      <w:r w:rsidRPr="0070475E">
        <w:rPr>
          <w:rFonts w:ascii="Bahnschrift SemiCondensed" w:eastAsia="Neuton" w:hAnsi="Bahnschrift SemiCondensed" w:cs="Neuton"/>
          <w:noProof/>
        </w:rPr>
        <w:t xml:space="preserve">). The Division of Student Affairs has the right to request a document that verifies the death (e.g., a funeral program or death notice). For more information, see </w:t>
      </w:r>
      <w:hyperlink r:id="rId24">
        <w:r w:rsidRPr="0070475E">
          <w:rPr>
            <w:rFonts w:ascii="Bahnschrift SemiCondensed" w:hAnsi="Bahnschrift SemiCondensed"/>
            <w:noProof/>
            <w:color w:val="1155CC"/>
            <w:u w:val="single"/>
          </w:rPr>
          <w:t>website</w:t>
        </w:r>
      </w:hyperlink>
      <w:r w:rsidRPr="0070475E">
        <w:rPr>
          <w:rFonts w:ascii="Bahnschrift SemiCondensed" w:hAnsi="Bahnschrift SemiCondensed"/>
          <w:noProof/>
        </w:rPr>
        <w:t>.</w:t>
      </w:r>
    </w:p>
    <w:p w14:paraId="18799205" w14:textId="77777777" w:rsidR="00CE4B49" w:rsidRPr="0070475E" w:rsidRDefault="00CE4B49" w:rsidP="00CE4B49">
      <w:pPr>
        <w:pStyle w:val="Heading2"/>
        <w:keepNext w:val="0"/>
        <w:keepLines w:val="0"/>
        <w:spacing w:before="0" w:after="0"/>
        <w:rPr>
          <w:rFonts w:ascii="Bahnschrift SemiCondensed" w:hAnsi="Bahnschrift SemiCondensed"/>
          <w:b/>
          <w:bCs/>
          <w:noProof/>
          <w:color w:val="auto"/>
          <w:sz w:val="28"/>
          <w:szCs w:val="28"/>
        </w:rPr>
      </w:pPr>
      <w:r w:rsidRPr="0070475E">
        <w:rPr>
          <w:rFonts w:ascii="Bahnschrift SemiCondensed" w:hAnsi="Bahnschrift SemiCondensed"/>
          <w:b/>
          <w:bCs/>
          <w:noProof/>
          <w:color w:val="auto"/>
          <w:sz w:val="28"/>
          <w:szCs w:val="28"/>
        </w:rPr>
        <w:t>Religious Accommodations (</w:t>
      </w:r>
      <w:hyperlink r:id="rId25" w:history="1">
        <w:r w:rsidRPr="0070475E">
          <w:rPr>
            <w:rStyle w:val="Hyperlink"/>
            <w:rFonts w:ascii="Bahnschrift SemiCondensed" w:hAnsi="Bahnschrift SemiCondensed"/>
            <w:b/>
            <w:bCs/>
            <w:noProof/>
            <w:sz w:val="28"/>
            <w:szCs w:val="28"/>
          </w:rPr>
          <w:t>website</w:t>
        </w:r>
      </w:hyperlink>
      <w:r w:rsidRPr="0070475E">
        <w:rPr>
          <w:rFonts w:ascii="Bahnschrift SemiCondensed" w:hAnsi="Bahnschrift SemiCondensed"/>
          <w:b/>
          <w:bCs/>
          <w:noProof/>
          <w:color w:val="auto"/>
          <w:sz w:val="28"/>
          <w:szCs w:val="28"/>
        </w:rPr>
        <w:t xml:space="preserve">) </w:t>
      </w:r>
    </w:p>
    <w:p w14:paraId="0AE38071" w14:textId="77777777" w:rsidR="00CE4B49" w:rsidRPr="0070475E" w:rsidRDefault="00CE4B49" w:rsidP="00CE4B49">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Students requesting a religious accommodation should contact the Division of Student Affairs. The chief student affairs officer, or a designee, and the student will engage in an interactive process with the goal of finding an acceptable accommodation. To contact the Division of Student Affairs, 2113 Boylan Hall, at 718.951.5352 or </w:t>
      </w:r>
      <w:hyperlink r:id="rId26" w:history="1">
        <w:r w:rsidRPr="0070475E">
          <w:rPr>
            <w:rStyle w:val="Hyperlink"/>
            <w:rFonts w:ascii="Bahnschrift SemiCondensed" w:eastAsia="Neuton" w:hAnsi="Bahnschrift SemiCondensed" w:cs="Neuton"/>
            <w:noProof/>
          </w:rPr>
          <w:t>via email</w:t>
        </w:r>
      </w:hyperlink>
      <w:r w:rsidRPr="0070475E">
        <w:rPr>
          <w:rFonts w:ascii="Bahnschrift SemiCondensed" w:eastAsia="Neuton" w:hAnsi="Bahnschrift SemiCondensed" w:cs="Neuton"/>
          <w:noProof/>
        </w:rPr>
        <w:t> .</w:t>
      </w:r>
    </w:p>
    <w:p w14:paraId="3247399E" w14:textId="77777777" w:rsidR="00CE4B49" w:rsidRPr="0070475E" w:rsidRDefault="00CE4B49" w:rsidP="00CE4B49">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Consistent with New York State Education Law Section 224-a, students who are absent from school because of a religious belief will be given the equivalent opportunity, without any additional fee charged, to register for classes or make up any examination, study or work requirements missed because of such absence on any particular day or days.</w:t>
      </w:r>
    </w:p>
    <w:p w14:paraId="195605E0" w14:textId="77777777" w:rsidR="00DA1D3D" w:rsidRPr="0070475E" w:rsidRDefault="00DA1D3D" w:rsidP="00CE4B49">
      <w:pPr>
        <w:spacing w:line="240" w:lineRule="auto"/>
        <w:rPr>
          <w:rFonts w:ascii="Bahnschrift SemiCondensed" w:eastAsia="Neuton" w:hAnsi="Bahnschrift SemiCondensed" w:cs="Neuton"/>
          <w:noProof/>
        </w:rPr>
      </w:pPr>
    </w:p>
    <w:p w14:paraId="2CEEBA6C" w14:textId="63045032" w:rsidR="00297F17" w:rsidRPr="0070475E" w:rsidRDefault="00297F17" w:rsidP="00297F17">
      <w:pPr>
        <w:pStyle w:val="Heading2"/>
        <w:keepNext w:val="0"/>
        <w:keepLines w:val="0"/>
        <w:pBdr>
          <w:bottom w:val="single" w:sz="4" w:space="1" w:color="auto"/>
        </w:pBdr>
        <w:spacing w:before="0" w:after="120"/>
        <w:rPr>
          <w:rFonts w:ascii="Bahnschrift SemiCondensed" w:hAnsi="Bahnschrift SemiCondensed"/>
          <w:b/>
          <w:bCs/>
          <w:noProof/>
          <w:color w:val="auto"/>
          <w:sz w:val="36"/>
          <w:szCs w:val="36"/>
        </w:rPr>
      </w:pPr>
      <w:r w:rsidRPr="0070475E">
        <w:rPr>
          <w:rFonts w:ascii="Bahnschrift SemiCondensed" w:hAnsi="Bahnschrift SemiCondensed"/>
          <w:b/>
          <w:bCs/>
          <w:noProof/>
          <w:color w:val="auto"/>
          <w:sz w:val="36"/>
          <w:szCs w:val="36"/>
        </w:rPr>
        <w:t>College Resources</w:t>
      </w:r>
    </w:p>
    <w:p w14:paraId="5D729E4B" w14:textId="77777777" w:rsidR="00297F17" w:rsidRPr="0070475E" w:rsidRDefault="00297F17" w:rsidP="00297F17">
      <w:pPr>
        <w:pStyle w:val="Heading2"/>
        <w:keepNext w:val="0"/>
        <w:keepLines w:val="0"/>
        <w:spacing w:before="0" w:after="0"/>
        <w:rPr>
          <w:rFonts w:ascii="Bahnschrift SemiCondensed" w:hAnsi="Bahnschrift SemiCondensed"/>
          <w:b/>
          <w:bCs/>
          <w:noProof/>
          <w:color w:val="auto"/>
          <w:sz w:val="28"/>
          <w:szCs w:val="28"/>
        </w:rPr>
      </w:pPr>
      <w:r w:rsidRPr="0070475E">
        <w:rPr>
          <w:rFonts w:ascii="Bahnschrift SemiCondensed" w:hAnsi="Bahnschrift SemiCondensed"/>
          <w:b/>
          <w:bCs/>
          <w:noProof/>
          <w:color w:val="auto"/>
          <w:sz w:val="28"/>
          <w:szCs w:val="28"/>
        </w:rPr>
        <w:t>Brooklyn Knowledge For Students (</w:t>
      </w:r>
      <w:hyperlink r:id="rId27">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112F9404" w14:textId="77777777" w:rsidR="00297F17" w:rsidRPr="0070475E" w:rsidRDefault="00297F17" w:rsidP="00297F17">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 xml:space="preserve">From the website: “BC Knowledge is a self-help </w:t>
      </w:r>
      <w:hyperlink r:id="rId28" w:history="1">
        <w:r w:rsidRPr="0070475E">
          <w:rPr>
            <w:rStyle w:val="Hyperlink"/>
            <w:rFonts w:ascii="Bahnschrift SemiCondensed" w:eastAsia="Neuton" w:hAnsi="Bahnschrift SemiCondensed" w:cs="Neuton"/>
            <w:noProof/>
          </w:rPr>
          <w:t>knowledge base</w:t>
        </w:r>
      </w:hyperlink>
      <w:r w:rsidRPr="0070475E">
        <w:rPr>
          <w:rFonts w:ascii="Bahnschrift SemiCondensed" w:eastAsia="Neuton" w:hAnsi="Bahnschrift SemiCondensed" w:cs="Neuton"/>
          <w:noProof/>
        </w:rPr>
        <w:t xml:space="preserve"> for Brooklyn College students, faculty, and staff. It includes answers to frequently asked questions about college services, administrative offices, technology, and general information. Information in BC Knowledge is organized by categories, subcategories, and articles. To make it easier to find relevant answers, BC Knowledge is split into two websites: </w:t>
      </w:r>
      <w:hyperlink r:id="rId29" w:tgtFrame="_blank" w:history="1">
        <w:r w:rsidRPr="0070475E">
          <w:rPr>
            <w:rStyle w:val="Hyperlink"/>
            <w:rFonts w:ascii="Bahnschrift SemiCondensed" w:eastAsia="Neuton" w:hAnsi="Bahnschrift SemiCondensed" w:cs="Neuton"/>
            <w:noProof/>
          </w:rPr>
          <w:t>BC Knowledge for Students</w:t>
        </w:r>
      </w:hyperlink>
      <w:r w:rsidRPr="0070475E">
        <w:rPr>
          <w:rFonts w:ascii="Bahnschrift SemiCondensed" w:eastAsia="Neuton" w:hAnsi="Bahnschrift SemiCondensed" w:cs="Neuton"/>
          <w:noProof/>
        </w:rPr>
        <w:t xml:space="preserve"> (students.brooklyn.edu) and </w:t>
      </w:r>
      <w:hyperlink r:id="rId30" w:tgtFrame="_blank" w:history="1">
        <w:r w:rsidRPr="0070475E">
          <w:rPr>
            <w:rStyle w:val="Hyperlink"/>
            <w:rFonts w:ascii="Bahnschrift SemiCondensed" w:eastAsia="Neuton" w:hAnsi="Bahnschrift SemiCondensed" w:cs="Neuton"/>
            <w:noProof/>
          </w:rPr>
          <w:t>BC Knowledge for Employees</w:t>
        </w:r>
      </w:hyperlink>
      <w:r w:rsidRPr="0070475E">
        <w:rPr>
          <w:rFonts w:ascii="Bahnschrift SemiCondensed" w:eastAsia="Neuton" w:hAnsi="Bahnschrift SemiCondensed" w:cs="Neuton"/>
          <w:noProof/>
        </w:rPr>
        <w:t xml:space="preserve"> (</w:t>
      </w:r>
      <w:hyperlink r:id="rId31" w:history="1">
        <w:r w:rsidRPr="0070475E">
          <w:rPr>
            <w:rStyle w:val="Hyperlink"/>
            <w:rFonts w:ascii="Bahnschrift SemiCondensed" w:eastAsia="Neuton" w:hAnsi="Bahnschrift SemiCondensed" w:cs="Neuton"/>
            <w:noProof/>
          </w:rPr>
          <w:t>employees.brooklyn.edu</w:t>
        </w:r>
      </w:hyperlink>
      <w:r w:rsidRPr="0070475E">
        <w:rPr>
          <w:rFonts w:ascii="Bahnschrift SemiCondensed" w:eastAsia="Neuton" w:hAnsi="Bahnschrift SemiCondensed" w:cs="Neuton"/>
          <w:noProof/>
        </w:rPr>
        <w:t>).”</w:t>
      </w:r>
    </w:p>
    <w:p w14:paraId="694E1F17" w14:textId="77777777" w:rsidR="00297F17" w:rsidRPr="0070475E" w:rsidRDefault="00297F17" w:rsidP="00297F17">
      <w:pPr>
        <w:pStyle w:val="Heading2"/>
        <w:keepNext w:val="0"/>
        <w:keepLines w:val="0"/>
        <w:spacing w:before="0" w:after="0"/>
        <w:rPr>
          <w:rFonts w:ascii="Bahnschrift SemiCondensed" w:hAnsi="Bahnschrift SemiCondensed"/>
          <w:b/>
          <w:bCs/>
          <w:noProof/>
          <w:color w:val="auto"/>
          <w:sz w:val="28"/>
          <w:szCs w:val="28"/>
        </w:rPr>
      </w:pPr>
      <w:r w:rsidRPr="0070475E">
        <w:rPr>
          <w:rFonts w:ascii="Bahnschrift SemiCondensed" w:hAnsi="Bahnschrift SemiCondensed"/>
          <w:b/>
          <w:bCs/>
          <w:noProof/>
          <w:color w:val="auto"/>
          <w:sz w:val="28"/>
          <w:szCs w:val="28"/>
        </w:rPr>
        <w:t>Learning Center (</w:t>
      </w:r>
      <w:hyperlink r:id="rId32">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750B93B0" w14:textId="77777777" w:rsidR="00297F17" w:rsidRPr="0070475E" w:rsidRDefault="00297F17" w:rsidP="00297F17">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 xml:space="preserve">The Brooklyn College Learning Center (LC) provides peer tutoring in accordance with national best practices that empower students to cultivate the skills and behaviors of confident, independent, and lifelong learners. With support from the Office of Institutional Research and Data Analysis and ongoing oversight from the Provost and Senior Vice President for Academic Affairs, the LC designs relevant interventions for need areas to further Brooklyn College's efforts to stimulate student-driven learning as well as increase retention rates and on-time graduation. </w:t>
      </w:r>
    </w:p>
    <w:p w14:paraId="582DBB13" w14:textId="77777777" w:rsidR="00297F17" w:rsidRPr="0070475E" w:rsidRDefault="00297F17" w:rsidP="00297F17">
      <w:pPr>
        <w:pStyle w:val="Heading2"/>
        <w:keepNext w:val="0"/>
        <w:keepLines w:val="0"/>
        <w:spacing w:before="0" w:after="0"/>
        <w:rPr>
          <w:rFonts w:ascii="Bahnschrift SemiCondensed" w:hAnsi="Bahnschrift SemiCondensed"/>
          <w:b/>
          <w:bCs/>
          <w:noProof/>
          <w:color w:val="auto"/>
          <w:sz w:val="28"/>
          <w:szCs w:val="28"/>
        </w:rPr>
      </w:pPr>
      <w:bookmarkStart w:id="3" w:name="_ywwqecmhloby" w:colFirst="0" w:colLast="0"/>
      <w:bookmarkEnd w:id="3"/>
      <w:r w:rsidRPr="0070475E">
        <w:rPr>
          <w:rFonts w:ascii="Bahnschrift SemiCondensed" w:hAnsi="Bahnschrift SemiCondensed"/>
          <w:b/>
          <w:bCs/>
          <w:noProof/>
          <w:color w:val="auto"/>
          <w:sz w:val="28"/>
          <w:szCs w:val="28"/>
        </w:rPr>
        <w:t>Center for Student Disability Services (</w:t>
      </w:r>
      <w:hyperlink r:id="rId33">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6D6EB6B8" w14:textId="77777777" w:rsidR="00297F17" w:rsidRPr="0070475E" w:rsidRDefault="00297F17" w:rsidP="00297F17">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 xml:space="preserve">The CSDS, located in 138 Roosevelt Hall, is committed to ensuring that students with disabilities enjoy an equal opportunity to participate in the classrooms, programs, and services that the college has to offer by facilitating the necessary accommodations. According to the Americans with Disabilities Act, no otherwise qualified person with a disability shall be denied a benefit or opportunity or be excluded from participation solely on the basis of that disability.   The Center for Student Disability Services (CSDS) is currently delivering services in-person and remotely. Please </w:t>
      </w:r>
      <w:hyperlink r:id="rId34">
        <w:r w:rsidRPr="0070475E">
          <w:rPr>
            <w:rFonts w:ascii="Bahnschrift SemiCondensed" w:eastAsia="Neuton" w:hAnsi="Bahnschrift SemiCondensed" w:cs="Neuton"/>
            <w:noProof/>
            <w:color w:val="0000FF"/>
            <w:u w:val="single"/>
          </w:rPr>
          <w:t>e-mail</w:t>
        </w:r>
      </w:hyperlink>
      <w:r w:rsidRPr="0070475E">
        <w:rPr>
          <w:rFonts w:ascii="Bahnschrift SemiCondensed" w:eastAsia="Neuton" w:hAnsi="Bahnschrift SemiCondensed" w:cs="Neuton"/>
          <w:noProof/>
        </w:rPr>
        <w:t xml:space="preserve"> them at </w:t>
      </w:r>
      <w:hyperlink r:id="rId35">
        <w:r w:rsidRPr="0070475E">
          <w:rPr>
            <w:rFonts w:ascii="Bahnschrift SemiCondensed" w:eastAsia="Neuton" w:hAnsi="Bahnschrift SemiCondensed" w:cs="Neuton"/>
            <w:noProof/>
            <w:color w:val="0000FF"/>
            <w:u w:val="single"/>
          </w:rPr>
          <w:t>testingcsds@brooklyn.cuny.edu</w:t>
        </w:r>
      </w:hyperlink>
      <w:r w:rsidRPr="0070475E">
        <w:rPr>
          <w:rFonts w:ascii="Bahnschrift SemiCondensed" w:eastAsia="Neuton" w:hAnsi="Bahnschrift SemiCondensed" w:cs="Neuton"/>
          <w:noProof/>
        </w:rPr>
        <w:t xml:space="preserve"> or call 718.951.5538 for assistance.</w:t>
      </w:r>
    </w:p>
    <w:p w14:paraId="4B64A37C" w14:textId="77777777" w:rsidR="00297F17" w:rsidRPr="0070475E" w:rsidRDefault="00297F17" w:rsidP="00297F17">
      <w:pPr>
        <w:pStyle w:val="Heading2"/>
        <w:keepNext w:val="0"/>
        <w:keepLines w:val="0"/>
        <w:spacing w:before="0" w:after="0"/>
        <w:rPr>
          <w:rFonts w:ascii="Bahnschrift SemiCondensed" w:hAnsi="Bahnschrift SemiCondensed"/>
          <w:b/>
          <w:bCs/>
          <w:noProof/>
          <w:color w:val="auto"/>
          <w:sz w:val="28"/>
          <w:szCs w:val="28"/>
        </w:rPr>
      </w:pPr>
      <w:bookmarkStart w:id="4" w:name="_7booyopl2xkc" w:colFirst="0" w:colLast="0"/>
      <w:bookmarkEnd w:id="4"/>
      <w:r w:rsidRPr="0070475E">
        <w:rPr>
          <w:rFonts w:ascii="Bahnschrift SemiCondensed" w:hAnsi="Bahnschrift SemiCondensed"/>
          <w:b/>
          <w:bCs/>
          <w:noProof/>
          <w:color w:val="auto"/>
          <w:sz w:val="28"/>
          <w:szCs w:val="28"/>
        </w:rPr>
        <w:lastRenderedPageBreak/>
        <w:t>Personal Counseling (</w:t>
      </w:r>
      <w:hyperlink r:id="rId36">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6EE0A296" w14:textId="77777777" w:rsidR="00297F17" w:rsidRPr="0070475E" w:rsidRDefault="00297F17" w:rsidP="00297F17">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 xml:space="preserve">Personal counseling services are available to Brooklyn College undergraduate and graduate students. A staff of psychologists and social workers are available to assist you with personal problems you may experience during your college years. Emergency consultations and referrals to outside services are also provided. </w:t>
      </w:r>
      <w:r w:rsidRPr="0070475E">
        <w:rPr>
          <w:rFonts w:ascii="Bahnschrift SemiCondensed" w:eastAsia="Neuton" w:hAnsi="Bahnschrift SemiCondensed" w:cs="Neuton"/>
          <w:b/>
          <w:noProof/>
        </w:rPr>
        <w:t>All services at the center are free and confidential.</w:t>
      </w:r>
      <w:r w:rsidRPr="0070475E">
        <w:rPr>
          <w:rFonts w:ascii="Bahnschrift SemiCondensed" w:eastAsia="Neuton" w:hAnsi="Bahnschrift SemiCondensed" w:cs="Neuton"/>
          <w:noProof/>
        </w:rPr>
        <w:t xml:space="preserve"> No information is released without consent of the student. Appointments for services may be made in person (0203 James Hall), by phone (718.951.5363), or email (</w:t>
      </w:r>
      <w:hyperlink r:id="rId37">
        <w:r w:rsidRPr="0070475E">
          <w:rPr>
            <w:rFonts w:ascii="Bahnschrift SemiCondensed" w:eastAsia="Neuton" w:hAnsi="Bahnschrift SemiCondensed" w:cs="Neuton"/>
            <w:noProof/>
            <w:color w:val="1155CC"/>
            <w:u w:val="single"/>
          </w:rPr>
          <w:t>bcpersonalcounseling@gmail.com</w:t>
        </w:r>
      </w:hyperlink>
      <w:r w:rsidRPr="0070475E">
        <w:rPr>
          <w:rFonts w:ascii="Bahnschrift SemiCondensed" w:eastAsia="Neuton" w:hAnsi="Bahnschrift SemiCondensed" w:cs="Neuton"/>
          <w:noProof/>
        </w:rPr>
        <w:t xml:space="preserve">). If you feel confused, upset, stressed, or depressed, if you feel totally overwhelmed and don’t know what to do, please consider going to personal counseling. If useful, some self-evaluation tools </w:t>
      </w:r>
      <w:hyperlink r:id="rId38">
        <w:r w:rsidRPr="0070475E">
          <w:rPr>
            <w:rFonts w:ascii="Bahnschrift SemiCondensed" w:eastAsia="Neuton" w:hAnsi="Bahnschrift SemiCondensed" w:cs="Neuton"/>
            <w:noProof/>
            <w:color w:val="1155CC"/>
            <w:u w:val="single"/>
          </w:rPr>
          <w:t>here</w:t>
        </w:r>
      </w:hyperlink>
      <w:r w:rsidRPr="0070475E">
        <w:rPr>
          <w:rFonts w:ascii="Bahnschrift SemiCondensed" w:eastAsia="Neuton" w:hAnsi="Bahnschrift SemiCondensed" w:cs="Neuton"/>
          <w:noProof/>
        </w:rPr>
        <w:t>.</w:t>
      </w:r>
    </w:p>
    <w:p w14:paraId="3ACA4CD4" w14:textId="77777777" w:rsidR="00297F17" w:rsidRPr="0070475E" w:rsidRDefault="00297F17" w:rsidP="00297F17">
      <w:pPr>
        <w:pStyle w:val="Heading2"/>
        <w:keepNext w:val="0"/>
        <w:keepLines w:val="0"/>
        <w:spacing w:before="0" w:after="0"/>
        <w:rPr>
          <w:rFonts w:ascii="Bahnschrift SemiCondensed" w:hAnsi="Bahnschrift SemiCondensed"/>
          <w:b/>
          <w:bCs/>
          <w:noProof/>
          <w:color w:val="auto"/>
          <w:sz w:val="28"/>
          <w:szCs w:val="28"/>
        </w:rPr>
      </w:pPr>
      <w:bookmarkStart w:id="5" w:name="_25rcu2dcjukh" w:colFirst="0" w:colLast="0"/>
      <w:bookmarkEnd w:id="5"/>
      <w:r w:rsidRPr="0070475E">
        <w:rPr>
          <w:rFonts w:ascii="Bahnschrift SemiCondensed" w:hAnsi="Bahnschrift SemiCondensed"/>
          <w:b/>
          <w:bCs/>
          <w:noProof/>
          <w:color w:val="auto"/>
          <w:sz w:val="28"/>
          <w:szCs w:val="28"/>
        </w:rPr>
        <w:t>Magner Center for Career Development and Internships (</w:t>
      </w:r>
      <w:hyperlink r:id="rId39">
        <w:r w:rsidRPr="0070475E">
          <w:rPr>
            <w:rFonts w:ascii="Bahnschrift SemiCondensed" w:hAnsi="Bahnschrift SemiCondensed"/>
            <w:b/>
            <w:bCs/>
            <w:noProof/>
            <w:color w:val="1155CC"/>
            <w:sz w:val="28"/>
            <w:szCs w:val="28"/>
            <w:u w:val="single"/>
          </w:rPr>
          <w:t>website</w:t>
        </w:r>
      </w:hyperlink>
      <w:r w:rsidRPr="0070475E">
        <w:rPr>
          <w:rFonts w:ascii="Bahnschrift SemiCondensed" w:hAnsi="Bahnschrift SemiCondensed"/>
          <w:b/>
          <w:bCs/>
          <w:noProof/>
          <w:color w:val="auto"/>
          <w:sz w:val="28"/>
          <w:szCs w:val="28"/>
        </w:rPr>
        <w:t>)</w:t>
      </w:r>
    </w:p>
    <w:p w14:paraId="7DF23010" w14:textId="77777777" w:rsidR="00297F17" w:rsidRPr="0070475E" w:rsidRDefault="00297F17" w:rsidP="00297F17">
      <w:pPr>
        <w:spacing w:line="240" w:lineRule="auto"/>
        <w:rPr>
          <w:rFonts w:ascii="Bahnschrift SemiCondensed" w:eastAsia="Neuton" w:hAnsi="Bahnschrift SemiCondensed" w:cs="Neuton"/>
          <w:noProof/>
        </w:rPr>
      </w:pPr>
      <w:r w:rsidRPr="0070475E">
        <w:rPr>
          <w:rFonts w:ascii="Bahnschrift SemiCondensed" w:eastAsia="Neuton" w:hAnsi="Bahnschrift SemiCondensed" w:cs="Neuton"/>
          <w:noProof/>
        </w:rPr>
        <w:t>The Magner Career Center is a great resource, not only when you hit the job market. They will provide resources so you can find internships, provide stipends for unpaid internships (competitive), and they can connect you with employers and successful alumni through their job fairs. They organize company visits, workshops, provide career counseling, help you with your résumé and job application, and much more! Make sure you use this valuable resource that our college provides for free as part of your tuition.</w:t>
      </w:r>
    </w:p>
    <w:p w14:paraId="7AB2C8D4" w14:textId="38EF21EE" w:rsidR="005E7F45" w:rsidRPr="0070475E" w:rsidRDefault="00152E14" w:rsidP="005E7F45">
      <w:pPr>
        <w:pStyle w:val="Heading2"/>
        <w:keepNext w:val="0"/>
        <w:keepLines w:val="0"/>
        <w:spacing w:before="0" w:after="0"/>
        <w:rPr>
          <w:rFonts w:ascii="Bahnschrift SemiCondensed" w:hAnsi="Bahnschrift SemiCondensed"/>
          <w:b/>
          <w:bCs/>
          <w:noProof/>
          <w:color w:val="auto"/>
          <w:sz w:val="28"/>
          <w:szCs w:val="28"/>
        </w:rPr>
      </w:pPr>
      <w:r>
        <w:rPr>
          <w:rFonts w:ascii="Bahnschrift SemiCondensed" w:hAnsi="Bahnschrift SemiCondensed"/>
          <w:b/>
          <w:bCs/>
          <w:noProof/>
          <w:color w:val="auto"/>
          <w:sz w:val="28"/>
          <w:szCs w:val="28"/>
        </w:rPr>
        <w:t>Student Support Services</w:t>
      </w:r>
      <w:r w:rsidR="005E7F45" w:rsidRPr="005E7F45">
        <w:rPr>
          <w:rFonts w:ascii="Bahnschrift SemiCondensed" w:hAnsi="Bahnschrift SemiCondensed"/>
          <w:b/>
          <w:bCs/>
          <w:noProof/>
          <w:color w:val="auto"/>
          <w:sz w:val="28"/>
          <w:szCs w:val="28"/>
        </w:rPr>
        <w:t xml:space="preserve"> </w:t>
      </w:r>
      <w:r w:rsidR="005E7F45" w:rsidRPr="0070475E">
        <w:rPr>
          <w:rFonts w:ascii="Bahnschrift SemiCondensed" w:hAnsi="Bahnschrift SemiCondensed"/>
          <w:b/>
          <w:bCs/>
          <w:noProof/>
          <w:color w:val="auto"/>
          <w:sz w:val="28"/>
          <w:szCs w:val="28"/>
        </w:rPr>
        <w:t>(</w:t>
      </w:r>
      <w:hyperlink r:id="rId40">
        <w:r w:rsidR="005E7F45" w:rsidRPr="0070475E">
          <w:rPr>
            <w:rFonts w:ascii="Bahnschrift SemiCondensed" w:hAnsi="Bahnschrift SemiCondensed"/>
            <w:b/>
            <w:bCs/>
            <w:noProof/>
            <w:color w:val="1155CC"/>
            <w:sz w:val="28"/>
            <w:szCs w:val="28"/>
            <w:u w:val="single"/>
          </w:rPr>
          <w:t>website</w:t>
        </w:r>
      </w:hyperlink>
      <w:r w:rsidR="005E7F45" w:rsidRPr="0070475E">
        <w:rPr>
          <w:rFonts w:ascii="Bahnschrift SemiCondensed" w:hAnsi="Bahnschrift SemiCondensed"/>
          <w:b/>
          <w:bCs/>
          <w:noProof/>
          <w:color w:val="auto"/>
          <w:sz w:val="28"/>
          <w:szCs w:val="28"/>
        </w:rPr>
        <w:t>)</w:t>
      </w:r>
    </w:p>
    <w:p w14:paraId="37CF70F7" w14:textId="6EBA6774" w:rsidR="005E7F45" w:rsidRPr="0070475E" w:rsidRDefault="005E7F45" w:rsidP="00152E14">
      <w:pPr>
        <w:spacing w:line="240" w:lineRule="auto"/>
        <w:rPr>
          <w:rFonts w:ascii="Bahnschrift SemiCondensed" w:eastAsia="Neuton" w:hAnsi="Bahnschrift SemiCondensed" w:cs="Neuton"/>
          <w:noProof/>
        </w:rPr>
      </w:pPr>
      <w:r>
        <w:rPr>
          <w:rFonts w:ascii="Bahnschrift SemiCondensed" w:eastAsia="Neuton" w:hAnsi="Bahnschrift SemiCondensed" w:cs="Neuton"/>
          <w:noProof/>
        </w:rPr>
        <w:t xml:space="preserve">Various other services are available at the college, such as the </w:t>
      </w:r>
      <w:hyperlink r:id="rId41" w:history="1">
        <w:r w:rsidRPr="005E7F45">
          <w:rPr>
            <w:rStyle w:val="Hyperlink"/>
            <w:rFonts w:ascii="Bahnschrift SemiCondensed" w:eastAsia="Neuton" w:hAnsi="Bahnschrift SemiCondensed" w:cs="Neuton"/>
            <w:noProof/>
          </w:rPr>
          <w:t>Brooklyn College Health Clinic</w:t>
        </w:r>
      </w:hyperlink>
      <w:r>
        <w:rPr>
          <w:rFonts w:ascii="Bahnschrift SemiCondensed" w:eastAsia="Neuton" w:hAnsi="Bahnschrift SemiCondensed" w:cs="Neuton"/>
          <w:noProof/>
        </w:rPr>
        <w:t xml:space="preserve">, the </w:t>
      </w:r>
      <w:hyperlink r:id="rId42" w:history="1">
        <w:r w:rsidR="00BA3F56" w:rsidRPr="00BA3F56">
          <w:rPr>
            <w:rStyle w:val="Hyperlink"/>
            <w:rFonts w:ascii="Bahnschrift SemiCondensed" w:eastAsia="Neuton" w:hAnsi="Bahnschrift SemiCondensed" w:cs="Neuton"/>
            <w:noProof/>
          </w:rPr>
          <w:t>Dental Hygiene Clinic</w:t>
        </w:r>
      </w:hyperlink>
      <w:r w:rsidR="00BA3F56">
        <w:rPr>
          <w:rFonts w:ascii="Bahnschrift SemiCondensed" w:eastAsia="Neuton" w:hAnsi="Bahnschrift SemiCondensed" w:cs="Neuton"/>
          <w:noProof/>
        </w:rPr>
        <w:t xml:space="preserve"> </w:t>
      </w:r>
      <w:r>
        <w:rPr>
          <w:rFonts w:ascii="Bahnschrift SemiCondensed" w:eastAsia="Neuton" w:hAnsi="Bahnschrift SemiCondensed" w:cs="Neuton"/>
          <w:noProof/>
        </w:rPr>
        <w:t xml:space="preserve">at City Tech, the </w:t>
      </w:r>
      <w:hyperlink r:id="rId43" w:history="1">
        <w:r w:rsidRPr="005E7F45">
          <w:rPr>
            <w:rStyle w:val="Hyperlink"/>
            <w:rFonts w:ascii="Bahnschrift SemiCondensed" w:eastAsia="Neuton" w:hAnsi="Bahnschrift SemiCondensed" w:cs="Neuton"/>
            <w:noProof/>
          </w:rPr>
          <w:t>Emergency Medical Squad (EMS)</w:t>
        </w:r>
      </w:hyperlink>
      <w:r>
        <w:rPr>
          <w:rFonts w:ascii="Bahnschrift SemiCondensed" w:eastAsia="Neuton" w:hAnsi="Bahnschrift SemiCondensed" w:cs="Neuton"/>
          <w:noProof/>
        </w:rPr>
        <w:t xml:space="preserve">, </w:t>
      </w:r>
      <w:hyperlink r:id="rId44" w:history="1">
        <w:r w:rsidR="00BA3F56" w:rsidRPr="00BA3F56">
          <w:rPr>
            <w:rStyle w:val="Hyperlink"/>
            <w:rFonts w:ascii="Bahnschrift SemiCondensed" w:eastAsia="Neuton" w:hAnsi="Bahnschrift SemiCondensed" w:cs="Neuton"/>
            <w:noProof/>
          </w:rPr>
          <w:t>Health Programs / Immunization Requirements Office</w:t>
        </w:r>
      </w:hyperlink>
      <w:r w:rsidR="00BA3F56">
        <w:rPr>
          <w:rFonts w:ascii="Bahnschrift SemiCondensed" w:eastAsia="Neuton" w:hAnsi="Bahnschrift SemiCondensed" w:cs="Neuton"/>
          <w:noProof/>
        </w:rPr>
        <w:t xml:space="preserve">, </w:t>
      </w:r>
      <w:r>
        <w:rPr>
          <w:rFonts w:ascii="Bahnschrift SemiCondensed" w:eastAsia="Neuton" w:hAnsi="Bahnschrift SemiCondensed" w:cs="Neuton"/>
          <w:noProof/>
        </w:rPr>
        <w:t xml:space="preserve">the </w:t>
      </w:r>
      <w:hyperlink r:id="rId45" w:history="1">
        <w:r w:rsidRPr="005E7F45">
          <w:rPr>
            <w:rStyle w:val="Hyperlink"/>
            <w:rFonts w:ascii="Bahnschrift SemiCondensed" w:eastAsia="Neuton" w:hAnsi="Bahnschrift SemiCondensed" w:cs="Neuton"/>
            <w:noProof/>
          </w:rPr>
          <w:t>Food Pantry</w:t>
        </w:r>
      </w:hyperlink>
      <w:r>
        <w:rPr>
          <w:rFonts w:ascii="Bahnschrift SemiCondensed" w:eastAsia="Neuton" w:hAnsi="Bahnschrift SemiCondensed" w:cs="Neuton"/>
          <w:noProof/>
        </w:rPr>
        <w:t xml:space="preserve">, </w:t>
      </w:r>
      <w:hyperlink r:id="rId46" w:history="1">
        <w:r w:rsidRPr="005E7F45">
          <w:rPr>
            <w:rStyle w:val="Hyperlink"/>
            <w:rFonts w:ascii="Bahnschrift SemiCondensed" w:eastAsia="Neuton" w:hAnsi="Bahnschrift SemiCondensed" w:cs="Neuton"/>
            <w:noProof/>
          </w:rPr>
          <w:t>The Brooklyn College Carroll and Milton Petrie Student Emergency Grant Fund</w:t>
        </w:r>
      </w:hyperlink>
      <w:r>
        <w:rPr>
          <w:rFonts w:ascii="Bahnschrift SemiCondensed" w:eastAsia="Neuton" w:hAnsi="Bahnschrift SemiCondensed" w:cs="Neuton"/>
          <w:noProof/>
        </w:rPr>
        <w:t xml:space="preserve">, the </w:t>
      </w:r>
      <w:hyperlink r:id="rId47" w:history="1">
        <w:r w:rsidRPr="005E7F45">
          <w:rPr>
            <w:rStyle w:val="Hyperlink"/>
            <w:rFonts w:ascii="Bahnschrift SemiCondensed" w:eastAsia="Neuton" w:hAnsi="Bahnschrift SemiCondensed" w:cs="Neuton"/>
            <w:noProof/>
          </w:rPr>
          <w:t>Early Childhood Center Programs</w:t>
        </w:r>
      </w:hyperlink>
      <w:r>
        <w:rPr>
          <w:rFonts w:ascii="Bahnschrift SemiCondensed" w:eastAsia="Neuton" w:hAnsi="Bahnschrift SemiCondensed" w:cs="Neuton"/>
          <w:noProof/>
        </w:rPr>
        <w:t xml:space="preserve">, </w:t>
      </w:r>
      <w:hyperlink r:id="rId48" w:history="1">
        <w:r w:rsidR="00BA3F56" w:rsidRPr="00BA3F56">
          <w:rPr>
            <w:rStyle w:val="Hyperlink"/>
            <w:rFonts w:ascii="Bahnschrift SemiCondensed" w:eastAsia="Neuton" w:hAnsi="Bahnschrift SemiCondensed" w:cs="Neuton"/>
            <w:noProof/>
          </w:rPr>
          <w:t>LGBTQ+ Resource Center</w:t>
        </w:r>
      </w:hyperlink>
      <w:r w:rsidR="00BA3F56">
        <w:rPr>
          <w:rFonts w:ascii="Bahnschrift SemiCondensed" w:eastAsia="Neuton" w:hAnsi="Bahnschrift SemiCondensed" w:cs="Neuton"/>
          <w:noProof/>
        </w:rPr>
        <w:t xml:space="preserve">, or the </w:t>
      </w:r>
      <w:hyperlink r:id="rId49" w:history="1">
        <w:r w:rsidR="00BA3F56" w:rsidRPr="00BA3F56">
          <w:rPr>
            <w:rStyle w:val="Hyperlink"/>
            <w:rFonts w:ascii="Bahnschrift SemiCondensed" w:eastAsia="Neuton" w:hAnsi="Bahnschrift SemiCondensed" w:cs="Neuton"/>
            <w:noProof/>
          </w:rPr>
          <w:t>Recreation Center</w:t>
        </w:r>
      </w:hyperlink>
      <w:r w:rsidR="00BA3F56">
        <w:rPr>
          <w:rFonts w:ascii="Bahnschrift SemiCondensed" w:eastAsia="Neuton" w:hAnsi="Bahnschrift SemiCondensed" w:cs="Neuton"/>
          <w:noProof/>
        </w:rPr>
        <w:t xml:space="preserve">, as well as </w:t>
      </w:r>
      <w:hyperlink r:id="rId50" w:history="1">
        <w:r w:rsidR="00BA3F56" w:rsidRPr="00BA3F56">
          <w:rPr>
            <w:rStyle w:val="Hyperlink"/>
            <w:rFonts w:ascii="Bahnschrift SemiCondensed" w:eastAsia="Neuton" w:hAnsi="Bahnschrift SemiCondensed" w:cs="Neuton"/>
            <w:noProof/>
          </w:rPr>
          <w:t>Greek Life</w:t>
        </w:r>
      </w:hyperlink>
      <w:r w:rsidR="00BA3F56">
        <w:rPr>
          <w:rFonts w:ascii="Bahnschrift SemiCondensed" w:eastAsia="Neuton" w:hAnsi="Bahnschrift SemiCondensed" w:cs="Neuton"/>
          <w:noProof/>
        </w:rPr>
        <w:t xml:space="preserve"> and </w:t>
      </w:r>
      <w:hyperlink r:id="rId51" w:history="1">
        <w:r w:rsidR="00EB18CF" w:rsidRPr="00EB18CF">
          <w:rPr>
            <w:rStyle w:val="Hyperlink"/>
            <w:rFonts w:ascii="Bahnschrift SemiCondensed" w:eastAsia="Neuton" w:hAnsi="Bahnschrift SemiCondensed" w:cs="Neuton"/>
            <w:noProof/>
          </w:rPr>
          <w:t>Student Government</w:t>
        </w:r>
      </w:hyperlink>
      <w:r w:rsidR="00BA3F56">
        <w:rPr>
          <w:rFonts w:ascii="Bahnschrift SemiCondensed" w:eastAsia="Neuton" w:hAnsi="Bahnschrift SemiCondensed" w:cs="Neuton"/>
          <w:noProof/>
        </w:rPr>
        <w:t xml:space="preserve">. </w:t>
      </w:r>
      <w:r w:rsidR="00152E14">
        <w:rPr>
          <w:rFonts w:ascii="Bahnschrift SemiCondensed" w:eastAsia="Neuton" w:hAnsi="Bahnschrift SemiCondensed" w:cs="Neuton"/>
          <w:noProof/>
        </w:rPr>
        <w:t>If you like gardening, you can get involved with the Brooklyn College Garden at the Western Gate at Avenue H (</w:t>
      </w:r>
      <w:hyperlink r:id="rId52" w:history="1">
        <w:r w:rsidR="00152E14" w:rsidRPr="00152E14">
          <w:rPr>
            <w:rStyle w:val="Hyperlink"/>
            <w:rFonts w:ascii="Bahnschrift SemiCondensed" w:eastAsia="Neuton" w:hAnsi="Bahnschrift SemiCondensed" w:cs="Neuton"/>
            <w:noProof/>
          </w:rPr>
          <w:t>bcgarden@brooklyn.cuny.edu</w:t>
        </w:r>
      </w:hyperlink>
      <w:r w:rsidR="00152E14">
        <w:rPr>
          <w:rFonts w:ascii="Bahnschrift SemiCondensed" w:eastAsia="Neuton" w:hAnsi="Bahnschrift SemiCondensed" w:cs="Neuton"/>
          <w:noProof/>
        </w:rPr>
        <w:t xml:space="preserve">). If you find anything that should be added to this list, let me know and you will earn an 1% extra credit point on your final grade for this class. </w:t>
      </w:r>
      <w:r w:rsidR="00152E14">
        <w:rPr>
          <w:rFonts w:ascii="Bahnschrift SemiCondensed" w:eastAsia="Neuton" w:hAnsi="Bahnschrift SemiCondensed" w:cs="Neuton"/>
          <w:noProof/>
        </w:rPr>
        <w:t xml:space="preserve">Most of this is part of your Brooklyn College tuition. </w:t>
      </w:r>
      <w:r w:rsidR="00152E14" w:rsidRPr="0070475E">
        <w:rPr>
          <w:rFonts w:ascii="Bahnschrift SemiCondensed" w:eastAsia="Neuton" w:hAnsi="Bahnschrift SemiCondensed" w:cs="Neuton"/>
          <w:noProof/>
        </w:rPr>
        <w:t>Make sure you use th</w:t>
      </w:r>
      <w:r w:rsidR="00152E14">
        <w:rPr>
          <w:rFonts w:ascii="Bahnschrift SemiCondensed" w:eastAsia="Neuton" w:hAnsi="Bahnschrift SemiCondensed" w:cs="Neuton"/>
          <w:noProof/>
        </w:rPr>
        <w:t>ese</w:t>
      </w:r>
      <w:r w:rsidR="00152E14" w:rsidRPr="0070475E">
        <w:rPr>
          <w:rFonts w:ascii="Bahnschrift SemiCondensed" w:eastAsia="Neuton" w:hAnsi="Bahnschrift SemiCondensed" w:cs="Neuton"/>
          <w:noProof/>
        </w:rPr>
        <w:t xml:space="preserve"> valuable resource</w:t>
      </w:r>
      <w:r w:rsidR="00152E14">
        <w:rPr>
          <w:rFonts w:ascii="Bahnschrift SemiCondensed" w:eastAsia="Neuton" w:hAnsi="Bahnschrift SemiCondensed" w:cs="Neuton"/>
          <w:noProof/>
        </w:rPr>
        <w:t>s.</w:t>
      </w:r>
    </w:p>
    <w:p w14:paraId="3F11AACB" w14:textId="77777777" w:rsidR="00565163" w:rsidRPr="0070475E" w:rsidRDefault="00565163" w:rsidP="00297F17">
      <w:pPr>
        <w:spacing w:line="240" w:lineRule="auto"/>
        <w:rPr>
          <w:rFonts w:ascii="Bahnschrift SemiCondensed" w:eastAsia="Neuton" w:hAnsi="Bahnschrift SemiCondensed" w:cs="Neuton"/>
          <w:noProof/>
        </w:rPr>
      </w:pPr>
    </w:p>
    <w:p w14:paraId="1A1AC459" w14:textId="77777777" w:rsidR="00012980" w:rsidRPr="00B1080D" w:rsidRDefault="00012980" w:rsidP="00012980">
      <w:pPr>
        <w:pBdr>
          <w:bottom w:val="single" w:sz="4" w:space="1" w:color="auto"/>
        </w:pBdr>
        <w:spacing w:after="0"/>
        <w:rPr>
          <w:rFonts w:ascii="Bahnschrift SemiCondensed" w:hAnsi="Bahnschrift SemiCondensed" w:cs="Calibri Light"/>
          <w:b/>
          <w:bCs/>
          <w:noProof/>
          <w:sz w:val="36"/>
          <w:szCs w:val="36"/>
        </w:rPr>
      </w:pPr>
      <w:r w:rsidRPr="00B1080D">
        <w:rPr>
          <w:rFonts w:ascii="Bahnschrift SemiCondensed" w:hAnsi="Bahnschrift SemiCondensed" w:cs="Calibri Light"/>
          <w:b/>
          <w:bCs/>
          <w:noProof/>
          <w:sz w:val="36"/>
          <w:szCs w:val="36"/>
        </w:rPr>
        <w:t>References</w:t>
      </w:r>
    </w:p>
    <w:p w14:paraId="52FBEE57" w14:textId="77777777" w:rsidR="00012980" w:rsidRPr="0070475E" w:rsidRDefault="00012980" w:rsidP="00C83176">
      <w:pPr>
        <w:keepLines/>
        <w:spacing w:after="60" w:line="240" w:lineRule="auto"/>
        <w:ind w:left="720" w:hanging="720"/>
        <w:contextualSpacing/>
        <w:rPr>
          <w:rFonts w:ascii="Bahnschrift SemiCondensed" w:hAnsi="Bahnschrift SemiCondensed" w:cs="Arial"/>
          <w:noProof/>
        </w:rPr>
      </w:pPr>
      <w:r w:rsidRPr="0070475E">
        <w:rPr>
          <w:rFonts w:ascii="Bahnschrift SemiCondensed" w:hAnsi="Bahnschrift SemiCondensed" w:cs="Arial"/>
          <w:noProof/>
        </w:rPr>
        <w:t xml:space="preserve">Anderson, C. (2013). How to give a killer presentation. </w:t>
      </w:r>
      <w:r w:rsidRPr="0070475E">
        <w:rPr>
          <w:rFonts w:ascii="Bahnschrift SemiCondensed" w:hAnsi="Bahnschrift SemiCondensed" w:cs="Arial"/>
          <w:i/>
          <w:iCs/>
          <w:noProof/>
        </w:rPr>
        <w:t>Harvard Business Review,</w:t>
      </w:r>
      <w:r w:rsidRPr="0070475E">
        <w:rPr>
          <w:rFonts w:ascii="Bahnschrift SemiCondensed" w:hAnsi="Bahnschrift SemiCondensed" w:cs="Arial"/>
          <w:noProof/>
        </w:rPr>
        <w:t xml:space="preserve"> June 2013. </w:t>
      </w:r>
      <w:r w:rsidRPr="0070475E">
        <w:rPr>
          <w:rFonts w:ascii="Bahnschrift SemiCondensed" w:hAnsi="Bahnschrift SemiCondensed" w:cs="Arial"/>
          <w:noProof/>
        </w:rPr>
        <w:br/>
      </w:r>
      <w:hyperlink r:id="rId53" w:history="1">
        <w:r w:rsidRPr="0070475E">
          <w:rPr>
            <w:rStyle w:val="Hyperlink"/>
            <w:rFonts w:ascii="Bahnschrift SemiCondensed" w:hAnsi="Bahnschrift SemiCondensed" w:cs="Arial"/>
            <w:noProof/>
          </w:rPr>
          <w:t>https://hbr.org/2013/06/how-to-give-a-killer-presentation</w:t>
        </w:r>
      </w:hyperlink>
    </w:p>
    <w:p w14:paraId="25F35387" w14:textId="77777777" w:rsidR="00012980" w:rsidRPr="0070475E" w:rsidRDefault="00012980" w:rsidP="00C83176">
      <w:pPr>
        <w:keepLines/>
        <w:spacing w:after="60" w:line="240" w:lineRule="auto"/>
        <w:ind w:left="720" w:hanging="720"/>
        <w:rPr>
          <w:rFonts w:ascii="Bahnschrift SemiCondensed" w:hAnsi="Bahnschrift SemiCondensed" w:cs="Calibri Light"/>
          <w:noProof/>
        </w:rPr>
      </w:pPr>
      <w:r w:rsidRPr="0070475E">
        <w:rPr>
          <w:rFonts w:ascii="Bahnschrift SemiCondensed" w:hAnsi="Bahnschrift SemiCondensed" w:cs="Arial"/>
          <w:noProof/>
        </w:rPr>
        <w:t xml:space="preserve">Baldwin, A. (2020, March 27). College culture and expectations. In A. Baldwin, </w:t>
      </w:r>
      <w:r w:rsidRPr="0070475E">
        <w:rPr>
          <w:rFonts w:ascii="Bahnschrift SemiCondensed" w:hAnsi="Bahnschrift SemiCondensed" w:cs="Arial"/>
          <w:i/>
          <w:iCs/>
          <w:noProof/>
        </w:rPr>
        <w:t>College Success</w:t>
      </w:r>
      <w:r w:rsidRPr="0070475E">
        <w:rPr>
          <w:rFonts w:ascii="Bahnschrift SemiCondensed" w:hAnsi="Bahnschrift SemiCondensed" w:cs="Arial"/>
          <w:noProof/>
        </w:rPr>
        <w:t xml:space="preserve">, Chapter 1.3., OpenStax  </w:t>
      </w:r>
      <w:hyperlink r:id="rId54" w:history="1">
        <w:r w:rsidRPr="0070475E">
          <w:rPr>
            <w:rStyle w:val="Hyperlink"/>
            <w:rFonts w:ascii="Bahnschrift SemiCondensed" w:hAnsi="Bahnschrift SemiCondensed" w:cs="Calibri Light"/>
            <w:noProof/>
          </w:rPr>
          <w:t>https://openstax.org/books/college-success/pages/1-3-college-culture-and-expectations</w:t>
        </w:r>
      </w:hyperlink>
    </w:p>
    <w:p w14:paraId="02D8264F"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Beard, Z. (2017). Why we work: An Analysis of Work Purpose. </w:t>
      </w:r>
      <w:r w:rsidRPr="0070475E">
        <w:rPr>
          <w:rFonts w:ascii="Bahnschrift SemiCondensed" w:hAnsi="Bahnschrift SemiCondensed" w:cs="Arial"/>
          <w:i/>
          <w:iCs/>
          <w:noProof/>
        </w:rPr>
        <w:t>Career Planning &amp; Adult Development Journal</w:t>
      </w:r>
      <w:r w:rsidRPr="0070475E">
        <w:rPr>
          <w:rFonts w:ascii="Bahnschrift SemiCondensed" w:hAnsi="Bahnschrift SemiCondensed" w:cs="Arial"/>
          <w:noProof/>
        </w:rPr>
        <w:t xml:space="preserve">, </w:t>
      </w:r>
      <w:r w:rsidRPr="0070475E">
        <w:rPr>
          <w:rFonts w:ascii="Bahnschrift SemiCondensed" w:hAnsi="Bahnschrift SemiCondensed" w:cs="Arial"/>
          <w:i/>
          <w:iCs/>
          <w:noProof/>
        </w:rPr>
        <w:t>33</w:t>
      </w:r>
      <w:r w:rsidRPr="0070475E">
        <w:rPr>
          <w:rFonts w:ascii="Bahnschrift SemiCondensed" w:hAnsi="Bahnschrift SemiCondensed" w:cs="Arial"/>
          <w:noProof/>
        </w:rPr>
        <w:t>(2), 32–35.   [</w:t>
      </w:r>
      <w:hyperlink r:id="rId55" w:history="1">
        <w:r w:rsidRPr="0070475E">
          <w:rPr>
            <w:rStyle w:val="Hyperlink"/>
            <w:rFonts w:ascii="Bahnschrift SemiCondensed" w:hAnsi="Bahnschrift SemiCondensed" w:cs="Arial"/>
            <w:noProof/>
          </w:rPr>
          <w:t>https://cuny-bc.primo.exlibrisgroup.com/permalink/01CUNY_BC/ljnr3v/cdi_proquest_reports_2019971505</w:t>
        </w:r>
      </w:hyperlink>
      <w:r w:rsidRPr="0070475E">
        <w:rPr>
          <w:rFonts w:ascii="Bahnschrift SemiCondensed" w:hAnsi="Bahnschrift SemiCondensed" w:cs="Arial"/>
          <w:noProof/>
        </w:rPr>
        <w:t>]</w:t>
      </w:r>
    </w:p>
    <w:p w14:paraId="39424405"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Chabon, S. (2011). Ethics at work: Issues and insights across employment settings. </w:t>
      </w:r>
      <w:r w:rsidRPr="0070475E">
        <w:rPr>
          <w:rFonts w:ascii="Bahnschrift SemiCondensed" w:hAnsi="Bahnschrift SemiCondensed" w:cs="Arial"/>
          <w:i/>
          <w:iCs/>
          <w:noProof/>
        </w:rPr>
        <w:t>Seminars in Speech and Language</w:t>
      </w:r>
      <w:r w:rsidRPr="0070475E">
        <w:rPr>
          <w:rFonts w:ascii="Bahnschrift SemiCondensed" w:hAnsi="Bahnschrift SemiCondensed" w:cs="Arial"/>
          <w:noProof/>
        </w:rPr>
        <w:t xml:space="preserve">, </w:t>
      </w:r>
      <w:r w:rsidRPr="0070475E">
        <w:rPr>
          <w:rFonts w:ascii="Bahnschrift SemiCondensed" w:hAnsi="Bahnschrift SemiCondensed" w:cs="Arial"/>
          <w:i/>
          <w:iCs/>
          <w:noProof/>
        </w:rPr>
        <w:t>17</w:t>
      </w:r>
      <w:r w:rsidRPr="0070475E">
        <w:rPr>
          <w:rFonts w:ascii="Bahnschrift SemiCondensed" w:hAnsi="Bahnschrift SemiCondensed" w:cs="Arial"/>
          <w:noProof/>
        </w:rPr>
        <w:t xml:space="preserve">(4), 277–278. </w:t>
      </w:r>
      <w:hyperlink r:id="rId56" w:tgtFrame="_blank" w:tooltip="https://doi.org/10.1055/s-0031-1292752" w:history="1">
        <w:r w:rsidRPr="0070475E">
          <w:rPr>
            <w:rStyle w:val="Hyperlink"/>
            <w:rFonts w:ascii="Bahnschrift SemiCondensed" w:hAnsi="Bahnschrift SemiCondensed" w:cs="Arial"/>
            <w:noProof/>
          </w:rPr>
          <w:t>https://doi.org/10.1055/s-0031-1292752</w:t>
        </w:r>
      </w:hyperlink>
      <w:r w:rsidRPr="0070475E">
        <w:rPr>
          <w:rFonts w:ascii="Bahnschrift SemiCondensed" w:hAnsi="Bahnschrift SemiCondensed" w:cs="Arial"/>
          <w:noProof/>
        </w:rPr>
        <w:t xml:space="preserve">    [</w:t>
      </w:r>
      <w:hyperlink r:id="rId57" w:history="1">
        <w:r w:rsidRPr="0070475E">
          <w:rPr>
            <w:rStyle w:val="Hyperlink"/>
            <w:rFonts w:ascii="Bahnschrift SemiCondensed" w:hAnsi="Bahnschrift SemiCondensed" w:cs="Arial"/>
            <w:noProof/>
          </w:rPr>
          <w:t>https://cuny-bc.primo.exlibrisgroup.com/permalink/01CUNY_BC/ljnr3v/cdi_unpaywall_primary_10_1055_s_0031_1292752</w:t>
        </w:r>
      </w:hyperlink>
      <w:r w:rsidRPr="0070475E">
        <w:rPr>
          <w:rFonts w:ascii="Bahnschrift SemiCondensed" w:hAnsi="Bahnschrift SemiCondensed" w:cs="Arial"/>
          <w:noProof/>
        </w:rPr>
        <w:t xml:space="preserve">] </w:t>
      </w:r>
    </w:p>
    <w:p w14:paraId="3E384AD0"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Cuddy, A. (2012, June). Your body language may shape who you are [Video]. Ted Conferences. </w:t>
      </w:r>
      <w:hyperlink r:id="rId58" w:history="1">
        <w:r w:rsidRPr="0070475E">
          <w:rPr>
            <w:rStyle w:val="Hyperlink"/>
            <w:rFonts w:ascii="Bahnschrift SemiCondensed" w:hAnsi="Bahnschrift SemiCondensed" w:cs="Arial"/>
            <w:noProof/>
          </w:rPr>
          <w:t>https://www.ted.com/talks/amy_cuddy_your_body_language_may_shape_who_you_are</w:t>
        </w:r>
      </w:hyperlink>
      <w:r w:rsidRPr="0070475E">
        <w:rPr>
          <w:rFonts w:ascii="Bahnschrift SemiCondensed" w:hAnsi="Bahnschrift SemiCondensed" w:cs="Arial"/>
          <w:noProof/>
        </w:rPr>
        <w:t xml:space="preserve"> </w:t>
      </w:r>
    </w:p>
    <w:p w14:paraId="109AD3A0"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lastRenderedPageBreak/>
        <w:t xml:space="preserve">Dua, A., Ellingrud, K., Hancock, B., Luby, R., Madgavkar, A., Pemberton, S. (2022). Freelance, side hustles, and gigs: Many more Americans have become independent workers. McKinsey &amp; Company, August 23, 2022.    </w:t>
      </w:r>
      <w:hyperlink r:id="rId59" w:anchor="/" w:history="1">
        <w:r w:rsidRPr="0070475E">
          <w:rPr>
            <w:rStyle w:val="Hyperlink"/>
            <w:rFonts w:ascii="Bahnschrift SemiCondensed" w:hAnsi="Bahnschrift SemiCondensed" w:cs="Arial"/>
            <w:noProof/>
          </w:rPr>
          <w:t>https://www.mckinsey.com/featured-insights/sustainable-inclusive-growth/future-of-america/freelance-side-hustles-and-gigs-many-more-americans-have-become-independent-workers#/</w:t>
        </w:r>
      </w:hyperlink>
      <w:r w:rsidRPr="0070475E">
        <w:rPr>
          <w:rFonts w:ascii="Bahnschrift SemiCondensed" w:hAnsi="Bahnschrift SemiCondensed" w:cs="Arial"/>
          <w:noProof/>
        </w:rPr>
        <w:t xml:space="preserve"> </w:t>
      </w:r>
    </w:p>
    <w:p w14:paraId="1EB54E3C"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Edmondson, A. (1999). Psychological Safety and Learning Behavior in Work Teams. </w:t>
      </w:r>
      <w:r w:rsidRPr="0070475E">
        <w:rPr>
          <w:rFonts w:ascii="Bahnschrift SemiCondensed" w:hAnsi="Bahnschrift SemiCondensed" w:cs="Arial"/>
          <w:i/>
          <w:iCs/>
          <w:noProof/>
        </w:rPr>
        <w:t>Administrative Science Quarterly</w:t>
      </w:r>
      <w:r w:rsidRPr="0070475E">
        <w:rPr>
          <w:rFonts w:ascii="Bahnschrift SemiCondensed" w:hAnsi="Bahnschrift SemiCondensed" w:cs="Arial"/>
          <w:noProof/>
        </w:rPr>
        <w:t xml:space="preserve">, </w:t>
      </w:r>
      <w:r w:rsidRPr="0070475E">
        <w:rPr>
          <w:rFonts w:ascii="Bahnschrift SemiCondensed" w:hAnsi="Bahnschrift SemiCondensed" w:cs="Arial"/>
          <w:i/>
          <w:iCs/>
          <w:noProof/>
        </w:rPr>
        <w:t>44</w:t>
      </w:r>
      <w:r w:rsidRPr="0070475E">
        <w:rPr>
          <w:rFonts w:ascii="Bahnschrift SemiCondensed" w:hAnsi="Bahnschrift SemiCondensed" w:cs="Arial"/>
          <w:noProof/>
        </w:rPr>
        <w:t xml:space="preserve">(2), 350-383. </w:t>
      </w:r>
      <w:hyperlink r:id="rId60" w:history="1">
        <w:r w:rsidRPr="0070475E">
          <w:rPr>
            <w:rStyle w:val="Hyperlink"/>
            <w:rFonts w:ascii="Bahnschrift SemiCondensed" w:hAnsi="Bahnschrift SemiCondensed" w:cs="Arial"/>
            <w:noProof/>
          </w:rPr>
          <w:t>https://doi-org.brooklyn.ezproxy.cuny.edu/10.2307/2666999</w:t>
        </w:r>
      </w:hyperlink>
    </w:p>
    <w:p w14:paraId="2C87149D"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Edwards, J. C., &amp; Karau, S. J. (2007). Psychological contract or social contract? Development of the employment contracts scale. </w:t>
      </w:r>
      <w:r w:rsidRPr="0070475E">
        <w:rPr>
          <w:rFonts w:ascii="Bahnschrift SemiCondensed" w:hAnsi="Bahnschrift SemiCondensed" w:cs="Arial"/>
          <w:i/>
          <w:iCs/>
          <w:noProof/>
        </w:rPr>
        <w:t>Journal of Leadership and Organizational Studies, 13</w:t>
      </w:r>
      <w:r w:rsidRPr="0070475E">
        <w:rPr>
          <w:rFonts w:ascii="Bahnschrift SemiCondensed" w:hAnsi="Bahnschrift SemiCondensed" w:cs="Arial"/>
          <w:noProof/>
        </w:rPr>
        <w:t xml:space="preserve">(3), 67-78. </w:t>
      </w:r>
      <w:hyperlink r:id="rId61" w:history="1">
        <w:r w:rsidRPr="0070475E">
          <w:rPr>
            <w:rStyle w:val="Hyperlink"/>
            <w:rFonts w:ascii="Bahnschrift SemiCondensed" w:hAnsi="Bahnschrift SemiCondensed" w:cs="Arial"/>
            <w:noProof/>
          </w:rPr>
          <w:t>https://doi.org/10.1177/10717919070130030601</w:t>
        </w:r>
      </w:hyperlink>
      <w:r w:rsidRPr="0070475E">
        <w:rPr>
          <w:rFonts w:ascii="Bahnschrift SemiCondensed" w:hAnsi="Bahnschrift SemiCondensed"/>
          <w:noProof/>
        </w:rPr>
        <w:t xml:space="preserve">    [</w:t>
      </w:r>
      <w:hyperlink r:id="rId62" w:tgtFrame="_blank" w:history="1">
        <w:r w:rsidRPr="0070475E">
          <w:rPr>
            <w:rStyle w:val="Hyperlink"/>
            <w:rFonts w:ascii="Bahnschrift SemiCondensed" w:hAnsi="Bahnschrift SemiCondensed"/>
            <w:noProof/>
          </w:rPr>
          <w:t>https://cuny-bc.primo.exlibrisgroup.com/permalink/01CUNY_BC/ljnr3v/cdi_proquest_journals_203138570</w:t>
        </w:r>
      </w:hyperlink>
      <w:r w:rsidRPr="0070475E">
        <w:rPr>
          <w:rFonts w:ascii="Bahnschrift SemiCondensed" w:hAnsi="Bahnschrift SemiCondensed"/>
          <w:noProof/>
        </w:rPr>
        <w:t>]</w:t>
      </w:r>
    </w:p>
    <w:p w14:paraId="552E8315" w14:textId="77777777" w:rsidR="00012980" w:rsidRPr="0070475E" w:rsidRDefault="00012980" w:rsidP="00C83176">
      <w:pPr>
        <w:keepLines/>
        <w:spacing w:after="60" w:line="240" w:lineRule="auto"/>
        <w:ind w:left="720" w:hanging="720"/>
        <w:rPr>
          <w:rFonts w:ascii="Bahnschrift SemiCondensed" w:hAnsi="Bahnschrift SemiCondensed" w:cs="Arial"/>
          <w:noProof/>
          <w:lang w:val="de-DE"/>
        </w:rPr>
      </w:pPr>
      <w:r w:rsidRPr="0070475E">
        <w:rPr>
          <w:rFonts w:ascii="Bahnschrift SemiCondensed" w:hAnsi="Bahnschrift SemiCondensed" w:cs="Arial"/>
          <w:noProof/>
        </w:rPr>
        <w:t xml:space="preserve">Fiske, S. T. (2013). Prejudice, discrimination, and stereotyping. </w:t>
      </w:r>
      <w:r w:rsidRPr="0070475E">
        <w:rPr>
          <w:rFonts w:ascii="Bahnschrift SemiCondensed" w:hAnsi="Bahnschrift SemiCondensed" w:cs="Arial"/>
          <w:noProof/>
          <w:lang w:val="de-DE"/>
        </w:rPr>
        <w:t xml:space="preserve">In R. Biswas-Diener &amp; E. Diener (Eds), Noba textbook series: Psychology. Champaign, IL: DEF publishers. DOI: nobaproject.com.    </w:t>
      </w:r>
      <w:hyperlink r:id="rId63" w:history="1">
        <w:r w:rsidRPr="0070475E">
          <w:rPr>
            <w:rStyle w:val="Hyperlink"/>
            <w:rFonts w:ascii="Bahnschrift SemiCondensed" w:hAnsi="Bahnschrift SemiCondensed" w:cs="Arial"/>
            <w:noProof/>
            <w:lang w:val="de-DE"/>
          </w:rPr>
          <w:t>https://nobaproject.com/textbooks/introduction-to-psychology-the-full-noba-collection/modules/prejudice-discrimination-and-stereotyping</w:t>
        </w:r>
      </w:hyperlink>
      <w:r w:rsidRPr="0070475E">
        <w:rPr>
          <w:rFonts w:ascii="Bahnschrift SemiCondensed" w:hAnsi="Bahnschrift SemiCondensed" w:cs="Arial"/>
          <w:noProof/>
          <w:lang w:val="de-DE"/>
        </w:rPr>
        <w:t xml:space="preserve"> </w:t>
      </w:r>
    </w:p>
    <w:p w14:paraId="7467915F" w14:textId="77777777" w:rsidR="00012980" w:rsidRPr="0070475E" w:rsidRDefault="00012980" w:rsidP="00C83176">
      <w:pPr>
        <w:keepLines/>
        <w:spacing w:after="60" w:line="240" w:lineRule="auto"/>
        <w:ind w:left="720" w:hanging="720"/>
        <w:rPr>
          <w:rFonts w:ascii="Bahnschrift SemiCondensed" w:hAnsi="Bahnschrift SemiCondensed" w:cs="Arial"/>
          <w:noProof/>
          <w:lang w:val="de-DE"/>
        </w:rPr>
      </w:pPr>
      <w:r w:rsidRPr="0070475E">
        <w:rPr>
          <w:rFonts w:ascii="Bahnschrift SemiCondensed" w:hAnsi="Bahnschrift SemiCondensed" w:cs="Arial"/>
          <w:noProof/>
        </w:rPr>
        <w:t xml:space="preserve">Forsyth, D. R. (2014). The psychology of groups. </w:t>
      </w:r>
      <w:r w:rsidRPr="0070475E">
        <w:rPr>
          <w:rFonts w:ascii="Bahnschrift SemiCondensed" w:hAnsi="Bahnschrift SemiCondensed" w:cs="Arial"/>
          <w:noProof/>
          <w:lang w:val="de-DE"/>
        </w:rPr>
        <w:t xml:space="preserve">In R. Biswas-Diener &amp; E. Diener (Eds), Noba textbook series: Psychology. Champaign, IL: DEF publishers. DOI:nobaproject.com. </w:t>
      </w:r>
      <w:r w:rsidRPr="0070475E">
        <w:rPr>
          <w:rFonts w:ascii="Bahnschrift SemiCondensed" w:hAnsi="Bahnschrift SemiCondensed" w:cs="Arial"/>
          <w:noProof/>
          <w:lang w:val="de-DE"/>
        </w:rPr>
        <w:br/>
      </w:r>
      <w:hyperlink r:id="rId64" w:history="1">
        <w:r w:rsidRPr="0070475E">
          <w:rPr>
            <w:rStyle w:val="Hyperlink"/>
            <w:rFonts w:ascii="Bahnschrift SemiCondensed" w:hAnsi="Bahnschrift SemiCondensed" w:cs="Arial"/>
            <w:noProof/>
            <w:lang w:val="de-DE"/>
          </w:rPr>
          <w:t>https://libguides.brooklyn.cuny.edu/ld.php?content_id=35276255</w:t>
        </w:r>
      </w:hyperlink>
      <w:r w:rsidRPr="0070475E">
        <w:rPr>
          <w:rFonts w:ascii="Bahnschrift SemiCondensed" w:hAnsi="Bahnschrift SemiCondensed" w:cs="Arial"/>
          <w:noProof/>
          <w:lang w:val="de-DE"/>
        </w:rPr>
        <w:t xml:space="preserve"> </w:t>
      </w:r>
    </w:p>
    <w:p w14:paraId="4440D40F"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lang w:val="de-DE"/>
        </w:rPr>
        <w:t xml:space="preserve">Granillo, V. K. E., Musemeche, N. P., &amp; Reyes, D. L. (2025). </w:t>
      </w:r>
      <w:r w:rsidRPr="0070475E">
        <w:rPr>
          <w:rFonts w:ascii="Bahnschrift SemiCondensed" w:hAnsi="Bahnschrift SemiCondensed" w:cs="Arial"/>
          <w:noProof/>
        </w:rPr>
        <w:t xml:space="preserve">Mapping the modern workforce: An overview of workforce competency demands. Career Development Quarterly, 73(1), 48–67. </w:t>
      </w:r>
      <w:hyperlink r:id="rId65" w:history="1">
        <w:r w:rsidRPr="0070475E">
          <w:rPr>
            <w:rStyle w:val="Hyperlink"/>
            <w:rFonts w:ascii="Bahnschrift SemiCondensed" w:hAnsi="Bahnschrift SemiCondensed" w:cs="Arial"/>
            <w:noProof/>
          </w:rPr>
          <w:t>https://doi-org.brooklyn.ezproxy.cuny.edu/10.1002/cdq.12367</w:t>
        </w:r>
      </w:hyperlink>
      <w:r w:rsidRPr="0070475E">
        <w:rPr>
          <w:rFonts w:ascii="Bahnschrift SemiCondensed" w:hAnsi="Bahnschrift SemiCondensed" w:cs="Arial"/>
          <w:noProof/>
        </w:rPr>
        <w:t xml:space="preserve">    [</w:t>
      </w:r>
      <w:hyperlink r:id="rId66" w:history="1">
        <w:r w:rsidRPr="0070475E">
          <w:rPr>
            <w:rStyle w:val="Hyperlink"/>
            <w:rFonts w:ascii="Bahnschrift SemiCondensed" w:hAnsi="Bahnschrift SemiCondensed"/>
            <w:noProof/>
          </w:rPr>
          <w:t>https://cuny-bc.primo.exlibrisgroup.com/permalink/01CUNY_BC/ljnr3v/cdi_proquest_journals_3180214359</w:t>
        </w:r>
      </w:hyperlink>
      <w:r w:rsidRPr="0070475E">
        <w:rPr>
          <w:rFonts w:ascii="Bahnschrift SemiCondensed" w:hAnsi="Bahnschrift SemiCondensed" w:cs="Arial"/>
          <w:noProof/>
        </w:rPr>
        <w:t>]</w:t>
      </w:r>
    </w:p>
    <w:p w14:paraId="061428AE"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Hagerty, J. R. (2024). </w:t>
      </w:r>
      <w:r w:rsidRPr="0070475E">
        <w:rPr>
          <w:rFonts w:ascii="Bahnschrift SemiCondensed" w:hAnsi="Bahnschrift SemiCondensed" w:cs="Arial"/>
          <w:i/>
          <w:iCs/>
          <w:noProof/>
        </w:rPr>
        <w:t>How students can AI-proof their careers; artificial intelligence is going to eliminate a lot of jobs in the future. It's possible to reduce the risk that it will be yours</w:t>
      </w:r>
      <w:r w:rsidRPr="0070475E">
        <w:rPr>
          <w:rFonts w:ascii="Bahnschrift SemiCondensed" w:hAnsi="Bahnschrift SemiCondensed" w:cs="Arial"/>
          <w:noProof/>
        </w:rPr>
        <w:t xml:space="preserve">. New York, N.Y.: Dow Jones &amp; Company Inc.    Retrieved from </w:t>
      </w:r>
      <w:hyperlink r:id="rId67" w:history="1">
        <w:r w:rsidRPr="0070475E">
          <w:rPr>
            <w:rStyle w:val="Hyperlink"/>
            <w:rFonts w:ascii="Bahnschrift SemiCondensed" w:hAnsi="Bahnschrift SemiCondensed" w:cs="Arial"/>
            <w:noProof/>
          </w:rPr>
          <w:t>https://brooklyn.ezproxy.cuny.edu/login?url=https://www.proquest.com/blogs-podcasts-websites/how-students-can-ai-proof-their-careers/docview/3130735754/se-2</w:t>
        </w:r>
      </w:hyperlink>
      <w:r w:rsidRPr="0070475E">
        <w:rPr>
          <w:rFonts w:ascii="Bahnschrift SemiCondensed" w:hAnsi="Bahnschrift SemiCondensed" w:cs="Arial"/>
          <w:noProof/>
        </w:rPr>
        <w:t xml:space="preserve"> </w:t>
      </w:r>
    </w:p>
    <w:p w14:paraId="4E695DE6"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McKinsey Global Institute (2023). Generative AI and the future of work in America. July 26, 2023. Report </w:t>
      </w:r>
      <w:hyperlink r:id="rId68" w:history="1">
        <w:r w:rsidRPr="0070475E">
          <w:rPr>
            <w:rStyle w:val="Hyperlink"/>
            <w:rFonts w:ascii="Bahnschrift SemiCondensed" w:hAnsi="Bahnschrift SemiCondensed" w:cs="Arial"/>
            <w:noProof/>
          </w:rPr>
          <w:t>https://www.mckinsey.com/mgi/our-research/generative-ai-and-the-future-of-work-in-america</w:t>
        </w:r>
      </w:hyperlink>
      <w:r w:rsidRPr="0070475E">
        <w:rPr>
          <w:rFonts w:ascii="Bahnschrift SemiCondensed" w:hAnsi="Bahnschrift SemiCondensed" w:cs="Arial"/>
          <w:noProof/>
        </w:rPr>
        <w:t xml:space="preserve"> </w:t>
      </w:r>
    </w:p>
    <w:p w14:paraId="3B440D5B"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McMahon, M. (2017). Work and why we do it: A systems theory framework perspective. </w:t>
      </w:r>
      <w:r w:rsidRPr="0070475E">
        <w:rPr>
          <w:rFonts w:ascii="Bahnschrift SemiCondensed" w:hAnsi="Bahnschrift SemiCondensed" w:cs="Arial"/>
          <w:i/>
          <w:iCs/>
          <w:noProof/>
        </w:rPr>
        <w:t>Career Planning &amp; Adult Development Journal</w:t>
      </w:r>
      <w:r w:rsidRPr="0070475E">
        <w:rPr>
          <w:rFonts w:ascii="Bahnschrift SemiCondensed" w:hAnsi="Bahnschrift SemiCondensed" w:cs="Arial"/>
          <w:noProof/>
        </w:rPr>
        <w:t xml:space="preserve">, </w:t>
      </w:r>
      <w:r w:rsidRPr="0070475E">
        <w:rPr>
          <w:rFonts w:ascii="Bahnschrift SemiCondensed" w:hAnsi="Bahnschrift SemiCondensed" w:cs="Arial"/>
          <w:i/>
          <w:iCs/>
          <w:noProof/>
        </w:rPr>
        <w:t>33</w:t>
      </w:r>
      <w:r w:rsidRPr="0070475E">
        <w:rPr>
          <w:rFonts w:ascii="Bahnschrift SemiCondensed" w:hAnsi="Bahnschrift SemiCondensed" w:cs="Arial"/>
          <w:noProof/>
        </w:rPr>
        <w:t>(2), 9–15.    [</w:t>
      </w:r>
      <w:hyperlink r:id="rId69" w:history="1">
        <w:r w:rsidRPr="0070475E">
          <w:rPr>
            <w:rStyle w:val="Hyperlink"/>
            <w:rFonts w:ascii="Bahnschrift SemiCondensed" w:hAnsi="Bahnschrift SemiCondensed" w:cs="Arial"/>
            <w:noProof/>
          </w:rPr>
          <w:t>https://cuny-bc.primo.exlibrisgroup.com/permalink/01CUNY_BC/ljnr3v/cdi_proquest_reports_2019971926</w:t>
        </w:r>
      </w:hyperlink>
      <w:r w:rsidRPr="0070475E">
        <w:rPr>
          <w:rFonts w:ascii="Bahnschrift SemiCondensed" w:hAnsi="Bahnschrift SemiCondensed" w:cs="Arial"/>
          <w:noProof/>
        </w:rPr>
        <w:t>]</w:t>
      </w:r>
    </w:p>
    <w:p w14:paraId="3CC13CDE" w14:textId="77777777" w:rsidR="00012980" w:rsidRPr="0070475E" w:rsidRDefault="00012980" w:rsidP="00C83176">
      <w:pPr>
        <w:keepLines/>
        <w:spacing w:after="60" w:line="240" w:lineRule="auto"/>
        <w:ind w:left="720" w:hanging="720"/>
        <w:rPr>
          <w:rFonts w:ascii="Bahnschrift SemiCondensed" w:hAnsi="Bahnschrift SemiCondensed"/>
          <w:noProof/>
        </w:rPr>
      </w:pPr>
      <w:r w:rsidRPr="0070475E">
        <w:rPr>
          <w:rFonts w:ascii="Bahnschrift SemiCondensed" w:hAnsi="Bahnschrift SemiCondensed"/>
          <w:noProof/>
        </w:rPr>
        <w:t>Morley, M. J. (2007). Person</w:t>
      </w:r>
      <w:r w:rsidRPr="0070475E">
        <w:rPr>
          <w:rFonts w:ascii="Cambria Math" w:hAnsi="Cambria Math" w:cs="Cambria Math"/>
          <w:noProof/>
        </w:rPr>
        <w:t>‐</w:t>
      </w:r>
      <w:r w:rsidRPr="0070475E">
        <w:rPr>
          <w:rFonts w:ascii="Bahnschrift SemiCondensed" w:hAnsi="Bahnschrift SemiCondensed"/>
          <w:noProof/>
        </w:rPr>
        <w:t xml:space="preserve">organization fit. </w:t>
      </w:r>
      <w:r w:rsidRPr="0070475E">
        <w:rPr>
          <w:rFonts w:ascii="Bahnschrift SemiCondensed" w:hAnsi="Bahnschrift SemiCondensed"/>
          <w:i/>
          <w:iCs/>
          <w:noProof/>
        </w:rPr>
        <w:t>Journal of Managerial Psychology, 22</w:t>
      </w:r>
      <w:r w:rsidRPr="0070475E">
        <w:rPr>
          <w:rFonts w:ascii="Bahnschrift SemiCondensed" w:hAnsi="Bahnschrift SemiCondensed"/>
          <w:noProof/>
        </w:rPr>
        <w:t xml:space="preserve">(2), 109-117. </w:t>
      </w:r>
      <w:hyperlink r:id="rId70" w:history="1">
        <w:r w:rsidRPr="0070475E">
          <w:rPr>
            <w:rStyle w:val="Hyperlink"/>
            <w:rFonts w:ascii="Bahnschrift SemiCondensed" w:hAnsi="Bahnschrift SemiCondensed"/>
            <w:noProof/>
          </w:rPr>
          <w:t>https://doi.org/10.1108/02683940710726375</w:t>
        </w:r>
      </w:hyperlink>
      <w:r w:rsidRPr="0070475E">
        <w:rPr>
          <w:rFonts w:ascii="Bahnschrift SemiCondensed" w:hAnsi="Bahnschrift SemiCondensed"/>
          <w:noProof/>
        </w:rPr>
        <w:t xml:space="preserve">    [</w:t>
      </w:r>
      <w:hyperlink r:id="rId71" w:tgtFrame="_blank" w:history="1">
        <w:r w:rsidRPr="0070475E">
          <w:rPr>
            <w:rStyle w:val="Hyperlink"/>
            <w:rFonts w:ascii="Bahnschrift SemiCondensed" w:hAnsi="Bahnschrift SemiCondensed"/>
            <w:noProof/>
          </w:rPr>
          <w:t>https://cuny-bc.primo.exlibrisgroup.com/permalink/01CUNY_BC/ljnr3v/cdi_emerald_primary_10_1108_02683940710726375</w:t>
        </w:r>
      </w:hyperlink>
      <w:r w:rsidRPr="0070475E">
        <w:rPr>
          <w:rFonts w:ascii="Bahnschrift SemiCondensed" w:hAnsi="Bahnschrift SemiCondensed"/>
          <w:noProof/>
        </w:rPr>
        <w:t>]</w:t>
      </w:r>
    </w:p>
    <w:p w14:paraId="5C48DE33" w14:textId="77777777" w:rsidR="00012980" w:rsidRPr="0070475E" w:rsidRDefault="00012980" w:rsidP="00C83176">
      <w:pPr>
        <w:keepLines/>
        <w:spacing w:after="60" w:line="240" w:lineRule="auto"/>
        <w:ind w:left="720" w:hanging="720"/>
        <w:rPr>
          <w:rFonts w:ascii="Bahnschrift SemiCondensed" w:hAnsi="Bahnschrift SemiCondensed"/>
          <w:noProof/>
        </w:rPr>
      </w:pPr>
      <w:r w:rsidRPr="0070475E">
        <w:rPr>
          <w:rFonts w:ascii="Bahnschrift SemiCondensed" w:hAnsi="Bahnschrift SemiCondensed"/>
          <w:noProof/>
        </w:rPr>
        <w:t xml:space="preserve">NACE (2025) What is Career Readiness?, Available at: </w:t>
      </w:r>
      <w:hyperlink r:id="rId72" w:history="1">
        <w:r w:rsidRPr="0070475E">
          <w:rPr>
            <w:rStyle w:val="Hyperlink"/>
            <w:rFonts w:ascii="Bahnschrift SemiCondensed" w:hAnsi="Bahnschrift SemiCondensed"/>
            <w:noProof/>
          </w:rPr>
          <w:t>https://www.naceweb.org/career-readiness/competencies/career-readiness-defined</w:t>
        </w:r>
      </w:hyperlink>
      <w:r w:rsidRPr="0070475E">
        <w:rPr>
          <w:rFonts w:ascii="Bahnschrift SemiCondensed" w:hAnsi="Bahnschrift SemiCondensed"/>
          <w:noProof/>
        </w:rPr>
        <w:t xml:space="preserve">  (Accessed: 14 August 2025).</w:t>
      </w:r>
    </w:p>
    <w:p w14:paraId="7281244A" w14:textId="77777777" w:rsidR="00012980" w:rsidRPr="0070475E" w:rsidRDefault="00012980" w:rsidP="00C83176">
      <w:pPr>
        <w:keepLines/>
        <w:spacing w:after="60" w:line="240" w:lineRule="auto"/>
        <w:ind w:left="720" w:hanging="720"/>
        <w:rPr>
          <w:rFonts w:ascii="Bahnschrift SemiCondensed" w:hAnsi="Bahnschrift SemiCondensed" w:cs="Calibri Light"/>
          <w:noProof/>
        </w:rPr>
      </w:pPr>
      <w:r w:rsidRPr="0070475E">
        <w:rPr>
          <w:rFonts w:ascii="Bahnschrift SemiCondensed" w:hAnsi="Bahnschrift SemiCondensed" w:cs="Arial"/>
          <w:noProof/>
        </w:rPr>
        <w:t xml:space="preserve">O’Connor, B. (2022). The rise of the anti-work movement. BBC.com, January 27, 2022. </w:t>
      </w:r>
      <w:hyperlink r:id="rId73" w:history="1">
        <w:r w:rsidRPr="0070475E">
          <w:rPr>
            <w:rStyle w:val="Hyperlink"/>
            <w:rFonts w:ascii="Bahnschrift SemiCondensed" w:hAnsi="Bahnschrift SemiCondensed" w:cs="Arial"/>
            <w:noProof/>
          </w:rPr>
          <w:t>https://bbc.com/worklife/article/20220126-the-rise-of-the-anti-work-movement</w:t>
        </w:r>
      </w:hyperlink>
    </w:p>
    <w:p w14:paraId="5F5A1BF3" w14:textId="77777777" w:rsidR="00012980" w:rsidRPr="0070475E" w:rsidRDefault="00012980" w:rsidP="00C83176">
      <w:pPr>
        <w:keepLines/>
        <w:spacing w:after="60" w:line="240" w:lineRule="auto"/>
        <w:ind w:left="720" w:hanging="720"/>
        <w:contextualSpacing/>
        <w:rPr>
          <w:rFonts w:ascii="Bahnschrift SemiCondensed" w:hAnsi="Bahnschrift SemiCondensed" w:cs="Arial"/>
          <w:noProof/>
        </w:rPr>
      </w:pPr>
      <w:r w:rsidRPr="0070475E">
        <w:rPr>
          <w:rFonts w:ascii="Bahnschrift SemiCondensed" w:hAnsi="Bahnschrift SemiCondensed" w:cs="Arial"/>
          <w:noProof/>
        </w:rPr>
        <w:t xml:space="preserve">Peters, K., Kelly, R.C., Rubin, D. (2024). What Is Universal Basic Income (UBI), and How Does It Work? </w:t>
      </w:r>
      <w:r w:rsidRPr="0070475E">
        <w:rPr>
          <w:rFonts w:ascii="Bahnschrift SemiCondensed" w:hAnsi="Bahnschrift SemiCondensed" w:cs="Arial"/>
          <w:i/>
          <w:iCs/>
          <w:noProof/>
        </w:rPr>
        <w:t xml:space="preserve">Investopedia, July 10, </w:t>
      </w:r>
      <w:r w:rsidRPr="0070475E">
        <w:rPr>
          <w:rFonts w:ascii="Bahnschrift SemiCondensed" w:hAnsi="Bahnschrift SemiCondensed" w:cs="Arial"/>
          <w:noProof/>
        </w:rPr>
        <w:t xml:space="preserve">2024. </w:t>
      </w:r>
      <w:hyperlink r:id="rId74" w:history="1">
        <w:r w:rsidRPr="0070475E">
          <w:rPr>
            <w:rStyle w:val="Hyperlink"/>
            <w:rFonts w:ascii="Bahnschrift SemiCondensed" w:hAnsi="Bahnschrift SemiCondensed" w:cs="Arial"/>
            <w:noProof/>
          </w:rPr>
          <w:t>https://www.investopedia.com/terms/b/basic-income.asp</w:t>
        </w:r>
      </w:hyperlink>
      <w:r w:rsidRPr="0070475E">
        <w:rPr>
          <w:rFonts w:ascii="Bahnschrift SemiCondensed" w:hAnsi="Bahnschrift SemiCondensed" w:cs="Arial"/>
          <w:noProof/>
        </w:rPr>
        <w:t xml:space="preserve"> </w:t>
      </w:r>
    </w:p>
    <w:p w14:paraId="1EEF16DD" w14:textId="77777777" w:rsidR="00012980" w:rsidRPr="0070475E" w:rsidRDefault="00012980" w:rsidP="00C83176">
      <w:pPr>
        <w:keepLines/>
        <w:spacing w:after="60" w:line="240" w:lineRule="auto"/>
        <w:ind w:left="720" w:hanging="720"/>
        <w:rPr>
          <w:rFonts w:ascii="Bahnschrift SemiCondensed" w:hAnsi="Bahnschrift SemiCondensed" w:cs="Calibri Light"/>
          <w:noProof/>
        </w:rPr>
      </w:pPr>
      <w:r w:rsidRPr="0070475E">
        <w:rPr>
          <w:rFonts w:ascii="Bahnschrift SemiCondensed" w:hAnsi="Bahnschrift SemiCondensed" w:cs="Calibri Light"/>
          <w:noProof/>
        </w:rPr>
        <w:lastRenderedPageBreak/>
        <w:t xml:space="preserve">Rhew, E., Piro, J.S., Goolkasian, P., &amp; Cosentino, P. (2018). The effects of a growth mindset on self-efficacy and motivation. </w:t>
      </w:r>
      <w:r w:rsidRPr="0070475E">
        <w:rPr>
          <w:rFonts w:ascii="Bahnschrift SemiCondensed" w:hAnsi="Bahnschrift SemiCondensed" w:cs="Calibri Light"/>
          <w:i/>
          <w:iCs/>
          <w:noProof/>
        </w:rPr>
        <w:t>Cogent Education, 5</w:t>
      </w:r>
      <w:r w:rsidRPr="0070475E">
        <w:rPr>
          <w:rFonts w:ascii="Bahnschrift SemiCondensed" w:hAnsi="Bahnschrift SemiCondensed" w:cs="Calibri Light"/>
          <w:noProof/>
        </w:rPr>
        <w:t xml:space="preserve">(1), 1492337, DOI: 10.1080/2331186X.2018.1492337  </w:t>
      </w:r>
      <w:r w:rsidRPr="0070475E">
        <w:rPr>
          <w:rFonts w:ascii="Bahnschrift SemiCondensed" w:hAnsi="Bahnschrift SemiCondensed" w:cs="Calibri Light"/>
          <w:noProof/>
        </w:rPr>
        <w:br/>
      </w:r>
      <w:r w:rsidRPr="0070475E">
        <w:rPr>
          <w:rFonts w:ascii="Bahnschrift SemiCondensed" w:hAnsi="Bahnschrift SemiCondensed" w:cs="Arial"/>
          <w:noProof/>
        </w:rPr>
        <w:t>[</w:t>
      </w:r>
      <w:hyperlink r:id="rId75" w:tgtFrame="_blank" w:history="1">
        <w:r w:rsidRPr="0070475E">
          <w:rPr>
            <w:rStyle w:val="Hyperlink"/>
            <w:rFonts w:ascii="Bahnschrift SemiCondensed" w:hAnsi="Bahnschrift SemiCondensed" w:cs="Arial"/>
            <w:noProof/>
          </w:rPr>
          <w:t>https://cuny-bc.primo.exlibrisgroup.com/permalink/01CUNY_BC/ljnr3v/cdi_crossref_primary_10_1080_2331186X_2018_1492337</w:t>
        </w:r>
      </w:hyperlink>
      <w:r w:rsidRPr="0070475E">
        <w:rPr>
          <w:rFonts w:ascii="Bahnschrift SemiCondensed" w:hAnsi="Bahnschrift SemiCondensed" w:cs="Arial"/>
          <w:noProof/>
        </w:rPr>
        <w:t>]</w:t>
      </w:r>
    </w:p>
    <w:p w14:paraId="554CF11A"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Ro, C. (2021). How overwork is literally killing us. BBC.com, May 19, 2021, </w:t>
      </w:r>
      <w:hyperlink r:id="rId76" w:history="1">
        <w:r w:rsidRPr="0070475E">
          <w:rPr>
            <w:rStyle w:val="Hyperlink"/>
            <w:rFonts w:ascii="Bahnschrift SemiCondensed" w:hAnsi="Bahnschrift SemiCondensed" w:cstheme="minorHAnsi"/>
            <w:noProof/>
          </w:rPr>
          <w:t>https://www.bbc.com/worklife/article/20210518-how-overwork-is-literally-killing-us</w:t>
        </w:r>
      </w:hyperlink>
    </w:p>
    <w:p w14:paraId="03CA63F7"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Rubenstein, H. (2005). The evolution of leadership in the workplace. </w:t>
      </w:r>
      <w:r w:rsidRPr="0070475E">
        <w:rPr>
          <w:rFonts w:ascii="Bahnschrift SemiCondensed" w:hAnsi="Bahnschrift SemiCondensed" w:cs="Arial"/>
          <w:i/>
          <w:iCs/>
          <w:noProof/>
        </w:rPr>
        <w:t>The Journal of Business Perspective, 9</w:t>
      </w:r>
      <w:r w:rsidRPr="0070475E">
        <w:rPr>
          <w:rFonts w:ascii="Bahnschrift SemiCondensed" w:hAnsi="Bahnschrift SemiCondensed" w:cs="Arial"/>
          <w:noProof/>
        </w:rPr>
        <w:t xml:space="preserve">(2). </w:t>
      </w:r>
      <w:hyperlink r:id="rId77" w:history="1">
        <w:r w:rsidRPr="0070475E">
          <w:rPr>
            <w:rStyle w:val="Hyperlink"/>
            <w:rFonts w:ascii="Bahnschrift SemiCondensed" w:hAnsi="Bahnschrift SemiCondensed" w:cs="Arial"/>
            <w:noProof/>
          </w:rPr>
          <w:t>https://doi-org.brooklyn.ezproxy.cuny.edu/10.1177/097226290500900206</w:t>
        </w:r>
      </w:hyperlink>
      <w:r w:rsidRPr="0070475E">
        <w:rPr>
          <w:rFonts w:ascii="Bahnschrift SemiCondensed" w:hAnsi="Bahnschrift SemiCondensed"/>
          <w:noProof/>
        </w:rPr>
        <w:br/>
        <w:t>[</w:t>
      </w:r>
      <w:hyperlink r:id="rId78" w:tgtFrame="_blank" w:history="1">
        <w:r w:rsidRPr="0070475E">
          <w:rPr>
            <w:rStyle w:val="Hyperlink"/>
            <w:rFonts w:ascii="Bahnschrift SemiCondensed" w:hAnsi="Bahnschrift SemiCondensed"/>
            <w:noProof/>
          </w:rPr>
          <w:t>https://cuny-bc.primo.exlibrisgroup.com/permalink/01CUNY_BC/ljnr3v/cdi_crossref_citationtrail_10_1177_097226290500900206</w:t>
        </w:r>
      </w:hyperlink>
      <w:r w:rsidRPr="0070475E">
        <w:rPr>
          <w:rFonts w:ascii="Bahnschrift SemiCondensed" w:hAnsi="Bahnschrift SemiCondensed"/>
          <w:noProof/>
        </w:rPr>
        <w:t>]</w:t>
      </w:r>
    </w:p>
    <w:p w14:paraId="0669B554"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Schwarz, B. (2014). The way we think about work is broken [Video]. Ted Conferences </w:t>
      </w:r>
      <w:hyperlink r:id="rId79" w:history="1">
        <w:r w:rsidRPr="0070475E">
          <w:rPr>
            <w:rStyle w:val="Hyperlink"/>
            <w:rFonts w:ascii="Bahnschrift SemiCondensed" w:hAnsi="Bahnschrift SemiCondensed" w:cs="Arial"/>
            <w:noProof/>
          </w:rPr>
          <w:t>https://www.ted.com/talks/barry_schwartz_the_way_we_think_about_work_is_broken</w:t>
        </w:r>
      </w:hyperlink>
      <w:r w:rsidRPr="0070475E">
        <w:rPr>
          <w:rFonts w:ascii="Bahnschrift SemiCondensed" w:hAnsi="Bahnschrift SemiCondensed" w:cs="Arial"/>
          <w:noProof/>
        </w:rPr>
        <w:t xml:space="preserve">  </w:t>
      </w:r>
    </w:p>
    <w:p w14:paraId="205E0CA4" w14:textId="77777777" w:rsidR="00012980" w:rsidRPr="0070475E" w:rsidRDefault="00012980" w:rsidP="00C83176">
      <w:pPr>
        <w:keepLines/>
        <w:spacing w:after="60" w:line="240" w:lineRule="auto"/>
        <w:ind w:left="720" w:hanging="720"/>
        <w:rPr>
          <w:rFonts w:ascii="Bahnschrift SemiCondensed" w:hAnsi="Bahnschrift SemiCondensed" w:cs="Arial"/>
          <w:noProof/>
          <w:lang w:val="fr-FR"/>
        </w:rPr>
      </w:pPr>
      <w:r w:rsidRPr="0070475E">
        <w:rPr>
          <w:rFonts w:ascii="Bahnschrift SemiCondensed" w:hAnsi="Bahnschrift SemiCondensed" w:cs="Arial"/>
          <w:noProof/>
        </w:rPr>
        <w:t xml:space="preserve">Shatz, I. (2025). Grice’s Maxims of Conversation: The principles of effective communication. </w:t>
      </w:r>
      <w:r w:rsidRPr="0070475E">
        <w:rPr>
          <w:rFonts w:ascii="Bahnschrift SemiCondensed" w:hAnsi="Bahnschrift SemiCondensed" w:cs="Arial"/>
          <w:i/>
          <w:iCs/>
          <w:noProof/>
          <w:lang w:val="fr-FR"/>
        </w:rPr>
        <w:t>Effectiviology</w:t>
      </w:r>
      <w:r w:rsidRPr="0070475E">
        <w:rPr>
          <w:rFonts w:ascii="Bahnschrift SemiCondensed" w:hAnsi="Bahnschrift SemiCondensed" w:cs="Arial"/>
          <w:noProof/>
          <w:lang w:val="fr-FR"/>
        </w:rPr>
        <w:t xml:space="preserve">, </w:t>
      </w:r>
      <w:hyperlink r:id="rId80" w:history="1">
        <w:r w:rsidRPr="0070475E">
          <w:rPr>
            <w:rStyle w:val="Hyperlink"/>
            <w:rFonts w:ascii="Bahnschrift SemiCondensed" w:hAnsi="Bahnschrift SemiCondensed" w:cs="Arial"/>
            <w:noProof/>
            <w:lang w:val="fr-FR"/>
          </w:rPr>
          <w:t>https://effectiviology.com/principles-of-effective-communication/</w:t>
        </w:r>
      </w:hyperlink>
      <w:r w:rsidRPr="0070475E">
        <w:rPr>
          <w:rFonts w:ascii="Bahnschrift SemiCondensed" w:hAnsi="Bahnschrift SemiCondensed" w:cs="Arial"/>
          <w:noProof/>
          <w:lang w:val="fr-FR"/>
        </w:rPr>
        <w:t xml:space="preserve"> </w:t>
      </w:r>
    </w:p>
    <w:p w14:paraId="5317C119" w14:textId="77777777" w:rsidR="00012980" w:rsidRPr="0070475E" w:rsidRDefault="00012980" w:rsidP="00C83176">
      <w:pPr>
        <w:keepLines/>
        <w:spacing w:after="60" w:line="240" w:lineRule="auto"/>
        <w:ind w:left="720" w:hanging="720"/>
        <w:rPr>
          <w:rFonts w:ascii="Bahnschrift SemiCondensed" w:hAnsi="Bahnschrift SemiCondensed" w:cstheme="minorHAnsi"/>
          <w:noProof/>
        </w:rPr>
      </w:pPr>
      <w:r w:rsidRPr="0070475E">
        <w:rPr>
          <w:rFonts w:ascii="Bahnschrift SemiCondensed" w:hAnsi="Bahnschrift SemiCondensed" w:cstheme="minorHAnsi"/>
          <w:noProof/>
          <w:lang w:val="fr-FR"/>
        </w:rPr>
        <w:t xml:space="preserve">Taris, T. W., &amp; de Jonge, J. (2024). </w:t>
      </w:r>
      <w:r w:rsidRPr="0070475E">
        <w:rPr>
          <w:rFonts w:ascii="Bahnschrift SemiCondensed" w:hAnsi="Bahnschrift SemiCondensed" w:cstheme="minorHAnsi"/>
          <w:noProof/>
        </w:rPr>
        <w:t xml:space="preserve">Workaholism: Taking stock and looking forward. </w:t>
      </w:r>
      <w:r w:rsidRPr="0070475E">
        <w:rPr>
          <w:rFonts w:ascii="Bahnschrift SemiCondensed" w:hAnsi="Bahnschrift SemiCondensed" w:cstheme="minorHAnsi"/>
          <w:i/>
          <w:iCs/>
          <w:noProof/>
        </w:rPr>
        <w:t>Annual Review of Organizational Psychology and Organizational Behavior</w:t>
      </w:r>
      <w:r w:rsidRPr="0070475E">
        <w:rPr>
          <w:rFonts w:ascii="Bahnschrift SemiCondensed" w:hAnsi="Bahnschrift SemiCondensed" w:cstheme="minorHAnsi"/>
          <w:noProof/>
        </w:rPr>
        <w:t xml:space="preserve">, </w:t>
      </w:r>
      <w:r w:rsidRPr="0070475E">
        <w:rPr>
          <w:rFonts w:ascii="Bahnschrift SemiCondensed" w:hAnsi="Bahnschrift SemiCondensed" w:cstheme="minorHAnsi"/>
          <w:i/>
          <w:iCs/>
          <w:noProof/>
        </w:rPr>
        <w:t>11</w:t>
      </w:r>
      <w:r w:rsidRPr="0070475E">
        <w:rPr>
          <w:rFonts w:ascii="Bahnschrift SemiCondensed" w:hAnsi="Bahnschrift SemiCondensed" w:cstheme="minorHAnsi"/>
          <w:noProof/>
        </w:rPr>
        <w:t xml:space="preserve">(1), 113–138. </w:t>
      </w:r>
      <w:hyperlink r:id="rId81" w:history="1">
        <w:r w:rsidRPr="0070475E">
          <w:rPr>
            <w:rStyle w:val="Hyperlink"/>
            <w:rFonts w:ascii="Bahnschrift SemiCondensed" w:hAnsi="Bahnschrift SemiCondensed" w:cstheme="minorHAnsi"/>
            <w:noProof/>
          </w:rPr>
          <w:t>https://doi.org/10.1146/annurev-orgpsych-111821-035514</w:t>
        </w:r>
      </w:hyperlink>
      <w:r w:rsidRPr="0070475E">
        <w:rPr>
          <w:rFonts w:ascii="Bahnschrift SemiCondensed" w:hAnsi="Bahnschrift SemiCondensed" w:cstheme="minorHAnsi"/>
          <w:noProof/>
        </w:rPr>
        <w:t xml:space="preserve"> </w:t>
      </w:r>
      <w:r w:rsidRPr="0070475E">
        <w:rPr>
          <w:rFonts w:ascii="Bahnschrift SemiCondensed" w:hAnsi="Bahnschrift SemiCondensed" w:cstheme="minorHAnsi"/>
          <w:noProof/>
        </w:rPr>
        <w:br/>
        <w:t>[</w:t>
      </w:r>
      <w:hyperlink r:id="rId82" w:tgtFrame="_blank" w:history="1">
        <w:r w:rsidRPr="0070475E">
          <w:rPr>
            <w:rStyle w:val="Hyperlink"/>
            <w:rFonts w:ascii="Bahnschrift SemiCondensed" w:hAnsi="Bahnschrift SemiCondensed" w:cstheme="minorHAnsi"/>
            <w:noProof/>
          </w:rPr>
          <w:t>https://cuny-bc.primo.exlibrisgroup.com/permalink/01CUNY_BC/ljnr3v/cdi_crossref_primary_10_1146_annurev_orgpsych_111821_035514</w:t>
        </w:r>
      </w:hyperlink>
      <w:r w:rsidRPr="0070475E">
        <w:rPr>
          <w:rFonts w:ascii="Bahnschrift SemiCondensed" w:hAnsi="Bahnschrift SemiCondensed" w:cstheme="minorHAnsi"/>
          <w:noProof/>
        </w:rPr>
        <w:t> ]</w:t>
      </w:r>
    </w:p>
    <w:p w14:paraId="5157CDE6"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The 4-hour work week. (2025, June 9). In </w:t>
      </w:r>
      <w:r w:rsidRPr="0070475E">
        <w:rPr>
          <w:rFonts w:ascii="Bahnschrift SemiCondensed" w:hAnsi="Bahnschrift SemiCondensed" w:cs="Arial"/>
          <w:i/>
          <w:iCs/>
          <w:noProof/>
        </w:rPr>
        <w:t>Wikipedia</w:t>
      </w:r>
      <w:r w:rsidRPr="0070475E">
        <w:rPr>
          <w:rFonts w:ascii="Bahnschrift SemiCondensed" w:hAnsi="Bahnschrift SemiCondensed" w:cs="Arial"/>
          <w:noProof/>
        </w:rPr>
        <w:t xml:space="preserve">. </w:t>
      </w:r>
      <w:hyperlink r:id="rId83" w:history="1">
        <w:r w:rsidRPr="0070475E">
          <w:rPr>
            <w:rStyle w:val="Hyperlink"/>
            <w:rFonts w:ascii="Bahnschrift SemiCondensed" w:hAnsi="Bahnschrift SemiCondensed" w:cs="Arial"/>
            <w:noProof/>
          </w:rPr>
          <w:t>https://en.wikipedia.org/wiki/The_4-Hour_Workweek</w:t>
        </w:r>
      </w:hyperlink>
    </w:p>
    <w:p w14:paraId="3082C706" w14:textId="77777777" w:rsidR="00012980" w:rsidRPr="0070475E" w:rsidRDefault="00012980" w:rsidP="00C83176">
      <w:pPr>
        <w:keepLines/>
        <w:spacing w:after="60" w:line="240" w:lineRule="auto"/>
        <w:ind w:left="720" w:hanging="720"/>
        <w:rPr>
          <w:rFonts w:ascii="Bahnschrift SemiCondensed" w:hAnsi="Bahnschrift SemiCondensed" w:cs="Arial"/>
          <w:noProof/>
        </w:rPr>
      </w:pPr>
      <w:r w:rsidRPr="0070475E">
        <w:rPr>
          <w:rFonts w:ascii="Bahnschrift SemiCondensed" w:hAnsi="Bahnschrift SemiCondensed" w:cs="Arial"/>
          <w:noProof/>
        </w:rPr>
        <w:t xml:space="preserve">Whang, O. (2022). Hating your job is cool. But is it a labor movement? Inside the rise and fall of r/antiwork — the Reddit community that made it OK to quit, but couldn’t quite do anything else. The New York Times Magazine, February 15, 2022. </w:t>
      </w:r>
      <w:hyperlink r:id="rId84" w:history="1">
        <w:r w:rsidRPr="0070475E">
          <w:rPr>
            <w:rStyle w:val="Hyperlink"/>
            <w:rFonts w:ascii="Bahnschrift SemiCondensed" w:hAnsi="Bahnschrift SemiCondensed" w:cs="Arial"/>
            <w:noProof/>
          </w:rPr>
          <w:t>https://www.nytimes.com/2022/02/15/magazine/antiwork-reddit.html</w:t>
        </w:r>
      </w:hyperlink>
    </w:p>
    <w:p w14:paraId="2419FC2F" w14:textId="77777777" w:rsidR="00012980" w:rsidRPr="0070475E" w:rsidRDefault="00012980" w:rsidP="00C83176">
      <w:pPr>
        <w:keepLines/>
        <w:spacing w:after="60" w:line="240" w:lineRule="auto"/>
        <w:ind w:left="720" w:hanging="720"/>
        <w:contextualSpacing/>
        <w:rPr>
          <w:rFonts w:ascii="Bahnschrift SemiCondensed" w:hAnsi="Bahnschrift SemiCondensed" w:cs="Arial"/>
          <w:noProof/>
        </w:rPr>
      </w:pPr>
      <w:r w:rsidRPr="0070475E">
        <w:rPr>
          <w:rFonts w:ascii="Bahnschrift SemiCondensed" w:hAnsi="Bahnschrift SemiCondensed" w:cs="Arial"/>
          <w:noProof/>
        </w:rPr>
        <w:t xml:space="preserve">Wheeler, M. A. (2023). The four-day work week. Potential benefits and unintended consequences. </w:t>
      </w:r>
      <w:r w:rsidRPr="0070475E">
        <w:rPr>
          <w:rFonts w:ascii="Bahnschrift SemiCondensed" w:hAnsi="Bahnschrift SemiCondensed" w:cs="Arial"/>
          <w:i/>
          <w:iCs/>
          <w:noProof/>
        </w:rPr>
        <w:t>Psychology Today,</w:t>
      </w:r>
      <w:r w:rsidRPr="0070475E">
        <w:rPr>
          <w:rFonts w:ascii="Bahnschrift SemiCondensed" w:hAnsi="Bahnschrift SemiCondensed" w:cs="Arial"/>
          <w:noProof/>
        </w:rPr>
        <w:t xml:space="preserve"> </w:t>
      </w:r>
      <w:r w:rsidRPr="0070475E">
        <w:rPr>
          <w:rFonts w:ascii="Bahnschrift SemiCondensed" w:hAnsi="Bahnschrift SemiCondensed" w:cs="Arial"/>
          <w:i/>
          <w:iCs/>
          <w:noProof/>
        </w:rPr>
        <w:t>October 5</w:t>
      </w:r>
      <w:r w:rsidRPr="0070475E">
        <w:rPr>
          <w:rFonts w:ascii="Bahnschrift SemiCondensed" w:hAnsi="Bahnschrift SemiCondensed" w:cs="Arial"/>
          <w:noProof/>
        </w:rPr>
        <w:t xml:space="preserve">, 2023. </w:t>
      </w:r>
      <w:hyperlink r:id="rId85" w:history="1">
        <w:r w:rsidRPr="0070475E">
          <w:rPr>
            <w:rStyle w:val="Hyperlink"/>
            <w:rFonts w:ascii="Bahnschrift SemiCondensed" w:hAnsi="Bahnschrift SemiCondensed" w:cs="Arial"/>
            <w:noProof/>
          </w:rPr>
          <w:t>https://www.psychologytoday.com/us/blog/ethically-speaking/202310/the-four-day-work-week</w:t>
        </w:r>
      </w:hyperlink>
      <w:r w:rsidRPr="0070475E">
        <w:rPr>
          <w:rFonts w:ascii="Bahnschrift SemiCondensed" w:hAnsi="Bahnschrift SemiCondensed" w:cs="Arial"/>
          <w:noProof/>
        </w:rPr>
        <w:t xml:space="preserve"> </w:t>
      </w:r>
    </w:p>
    <w:p w14:paraId="13EC6A19" w14:textId="77777777" w:rsidR="00012980" w:rsidRPr="0070475E" w:rsidRDefault="00012980" w:rsidP="00C83176">
      <w:pPr>
        <w:keepLines/>
        <w:spacing w:after="60" w:line="240" w:lineRule="auto"/>
        <w:ind w:left="720" w:hanging="720"/>
        <w:rPr>
          <w:rFonts w:ascii="Bahnschrift SemiCondensed" w:hAnsi="Bahnschrift SemiCondensed" w:cs="Calibri Light"/>
          <w:noProof/>
        </w:rPr>
      </w:pPr>
      <w:r w:rsidRPr="0070475E">
        <w:rPr>
          <w:rFonts w:ascii="Bahnschrift SemiCondensed" w:hAnsi="Bahnschrift SemiCondensed" w:cs="Arial"/>
          <w:noProof/>
        </w:rPr>
        <w:t xml:space="preserve">Wheeler, M. A. (2025). The future of work is about fun. Stop forcing fun and start fostering it. Psychology Today, April 6, 2025. </w:t>
      </w:r>
      <w:hyperlink r:id="rId86" w:history="1">
        <w:r w:rsidRPr="0070475E">
          <w:rPr>
            <w:rStyle w:val="Hyperlink"/>
            <w:rFonts w:ascii="Bahnschrift SemiCondensed" w:hAnsi="Bahnschrift SemiCondensed" w:cs="Arial"/>
            <w:noProof/>
          </w:rPr>
          <w:t>https://www.psychologytoday.com/us/blog/ethically-speaking/202504/the-future-of-work-is-about-fun</w:t>
        </w:r>
      </w:hyperlink>
      <w:r w:rsidRPr="0070475E">
        <w:rPr>
          <w:rFonts w:ascii="Bahnschrift SemiCondensed" w:hAnsi="Bahnschrift SemiCondensed"/>
          <w:noProof/>
        </w:rPr>
        <w:t xml:space="preserve">   </w:t>
      </w:r>
      <w:r w:rsidRPr="0070475E">
        <w:rPr>
          <w:rFonts w:ascii="Bahnschrift SemiCondensed" w:hAnsi="Bahnschrift SemiCondensed" w:cs="Arial"/>
          <w:noProof/>
        </w:rPr>
        <w:t>(</w:t>
      </w:r>
      <w:hyperlink r:id="rId87" w:history="1">
        <w:r w:rsidRPr="0070475E">
          <w:rPr>
            <w:rStyle w:val="Hyperlink"/>
            <w:rFonts w:ascii="Bahnschrift SemiCondensed" w:hAnsi="Bahnschrift SemiCondensed" w:cs="Arial"/>
            <w:noProof/>
          </w:rPr>
          <w:t>https://pmc.ncbi.nlm.nih.gov/articles/PMC6617405/</w:t>
        </w:r>
      </w:hyperlink>
      <w:r w:rsidRPr="0070475E">
        <w:rPr>
          <w:rFonts w:ascii="Bahnschrift SemiCondensed" w:hAnsi="Bahnschrift SemiCondensed" w:cs="Arial"/>
          <w:noProof/>
        </w:rPr>
        <w:t>)</w:t>
      </w:r>
    </w:p>
    <w:p w14:paraId="6FAEFE72" w14:textId="30261034" w:rsidR="00012980" w:rsidRPr="0070475E" w:rsidRDefault="00012980" w:rsidP="00C83176">
      <w:pPr>
        <w:keepLines/>
        <w:spacing w:after="60" w:line="240" w:lineRule="auto"/>
        <w:ind w:left="720" w:hanging="720"/>
        <w:contextualSpacing/>
        <w:rPr>
          <w:rFonts w:ascii="Bahnschrift SemiCondensed" w:hAnsi="Bahnschrift SemiCondensed" w:cs="Arial"/>
          <w:noProof/>
        </w:rPr>
      </w:pPr>
      <w:r w:rsidRPr="0070475E">
        <w:rPr>
          <w:rFonts w:ascii="Bahnschrift SemiCondensed" w:hAnsi="Bahnschrift SemiCondensed" w:cs="Arial"/>
          <w:noProof/>
        </w:rPr>
        <w:t xml:space="preserve">Wong, K., Chan, A. H. S., &amp; Ngan, S. C. (2019). The </w:t>
      </w:r>
      <w:r w:rsidR="002E7370" w:rsidRPr="0070475E">
        <w:rPr>
          <w:rFonts w:ascii="Bahnschrift SemiCondensed" w:hAnsi="Bahnschrift SemiCondensed" w:cs="Arial"/>
          <w:noProof/>
        </w:rPr>
        <w:t>e</w:t>
      </w:r>
      <w:r w:rsidRPr="0070475E">
        <w:rPr>
          <w:rFonts w:ascii="Bahnschrift SemiCondensed" w:hAnsi="Bahnschrift SemiCondensed" w:cs="Arial"/>
          <w:noProof/>
        </w:rPr>
        <w:t xml:space="preserve">ffect of </w:t>
      </w:r>
      <w:r w:rsidR="002E7370" w:rsidRPr="0070475E">
        <w:rPr>
          <w:rFonts w:ascii="Bahnschrift SemiCondensed" w:hAnsi="Bahnschrift SemiCondensed" w:cs="Arial"/>
          <w:noProof/>
        </w:rPr>
        <w:t>l</w:t>
      </w:r>
      <w:r w:rsidRPr="0070475E">
        <w:rPr>
          <w:rFonts w:ascii="Bahnschrift SemiCondensed" w:hAnsi="Bahnschrift SemiCondensed" w:cs="Arial"/>
          <w:noProof/>
        </w:rPr>
        <w:t xml:space="preserve">ong </w:t>
      </w:r>
      <w:r w:rsidR="002E7370" w:rsidRPr="0070475E">
        <w:rPr>
          <w:rFonts w:ascii="Bahnschrift SemiCondensed" w:hAnsi="Bahnschrift SemiCondensed" w:cs="Arial"/>
          <w:noProof/>
        </w:rPr>
        <w:t>w</w:t>
      </w:r>
      <w:r w:rsidRPr="0070475E">
        <w:rPr>
          <w:rFonts w:ascii="Bahnschrift SemiCondensed" w:hAnsi="Bahnschrift SemiCondensed" w:cs="Arial"/>
          <w:noProof/>
        </w:rPr>
        <w:t xml:space="preserve">orking </w:t>
      </w:r>
      <w:r w:rsidR="002E7370" w:rsidRPr="0070475E">
        <w:rPr>
          <w:rFonts w:ascii="Bahnschrift SemiCondensed" w:hAnsi="Bahnschrift SemiCondensed" w:cs="Arial"/>
          <w:noProof/>
        </w:rPr>
        <w:t>h</w:t>
      </w:r>
      <w:r w:rsidRPr="0070475E">
        <w:rPr>
          <w:rFonts w:ascii="Bahnschrift SemiCondensed" w:hAnsi="Bahnschrift SemiCondensed" w:cs="Arial"/>
          <w:noProof/>
        </w:rPr>
        <w:t xml:space="preserve">ours and </w:t>
      </w:r>
      <w:r w:rsidR="002E7370" w:rsidRPr="0070475E">
        <w:rPr>
          <w:rFonts w:ascii="Bahnschrift SemiCondensed" w:hAnsi="Bahnschrift SemiCondensed" w:cs="Arial"/>
          <w:noProof/>
        </w:rPr>
        <w:t>o</w:t>
      </w:r>
      <w:r w:rsidRPr="0070475E">
        <w:rPr>
          <w:rFonts w:ascii="Bahnschrift SemiCondensed" w:hAnsi="Bahnschrift SemiCondensed" w:cs="Arial"/>
          <w:noProof/>
        </w:rPr>
        <w:t xml:space="preserve">vertime on </w:t>
      </w:r>
      <w:r w:rsidR="002E7370" w:rsidRPr="0070475E">
        <w:rPr>
          <w:rFonts w:ascii="Bahnschrift SemiCondensed" w:hAnsi="Bahnschrift SemiCondensed" w:cs="Arial"/>
          <w:noProof/>
        </w:rPr>
        <w:t>o</w:t>
      </w:r>
      <w:r w:rsidRPr="0070475E">
        <w:rPr>
          <w:rFonts w:ascii="Bahnschrift SemiCondensed" w:hAnsi="Bahnschrift SemiCondensed" w:cs="Arial"/>
          <w:noProof/>
        </w:rPr>
        <w:t xml:space="preserve">ccupational </w:t>
      </w:r>
      <w:r w:rsidR="002E7370" w:rsidRPr="0070475E">
        <w:rPr>
          <w:rFonts w:ascii="Bahnschrift SemiCondensed" w:hAnsi="Bahnschrift SemiCondensed" w:cs="Arial"/>
          <w:noProof/>
        </w:rPr>
        <w:t>h</w:t>
      </w:r>
      <w:r w:rsidRPr="0070475E">
        <w:rPr>
          <w:rFonts w:ascii="Bahnschrift SemiCondensed" w:hAnsi="Bahnschrift SemiCondensed" w:cs="Arial"/>
          <w:noProof/>
        </w:rPr>
        <w:t xml:space="preserve">ealth: A </w:t>
      </w:r>
      <w:r w:rsidR="002E7370" w:rsidRPr="0070475E">
        <w:rPr>
          <w:rFonts w:ascii="Bahnschrift SemiCondensed" w:hAnsi="Bahnschrift SemiCondensed" w:cs="Arial"/>
          <w:noProof/>
        </w:rPr>
        <w:t>m</w:t>
      </w:r>
      <w:r w:rsidRPr="0070475E">
        <w:rPr>
          <w:rFonts w:ascii="Bahnschrift SemiCondensed" w:hAnsi="Bahnschrift SemiCondensed" w:cs="Arial"/>
          <w:noProof/>
        </w:rPr>
        <w:t>eta-</w:t>
      </w:r>
      <w:r w:rsidR="002E7370" w:rsidRPr="0070475E">
        <w:rPr>
          <w:rFonts w:ascii="Bahnschrift SemiCondensed" w:hAnsi="Bahnschrift SemiCondensed" w:cs="Arial"/>
          <w:noProof/>
        </w:rPr>
        <w:t>a</w:t>
      </w:r>
      <w:r w:rsidRPr="0070475E">
        <w:rPr>
          <w:rFonts w:ascii="Bahnschrift SemiCondensed" w:hAnsi="Bahnschrift SemiCondensed" w:cs="Arial"/>
          <w:noProof/>
        </w:rPr>
        <w:t xml:space="preserve">nalysis of </w:t>
      </w:r>
      <w:r w:rsidR="002E7370" w:rsidRPr="0070475E">
        <w:rPr>
          <w:rFonts w:ascii="Bahnschrift SemiCondensed" w:hAnsi="Bahnschrift SemiCondensed" w:cs="Arial"/>
          <w:noProof/>
        </w:rPr>
        <w:t>e</w:t>
      </w:r>
      <w:r w:rsidRPr="0070475E">
        <w:rPr>
          <w:rFonts w:ascii="Bahnschrift SemiCondensed" w:hAnsi="Bahnschrift SemiCondensed" w:cs="Arial"/>
          <w:noProof/>
        </w:rPr>
        <w:t xml:space="preserve">vidence from 1998 to 2018. </w:t>
      </w:r>
      <w:r w:rsidRPr="0070475E">
        <w:rPr>
          <w:rFonts w:ascii="Bahnschrift SemiCondensed" w:hAnsi="Bahnschrift SemiCondensed" w:cs="Arial"/>
          <w:i/>
          <w:iCs/>
          <w:noProof/>
        </w:rPr>
        <w:t>International Journal of Environmental Research and Public Health, 16</w:t>
      </w:r>
      <w:r w:rsidRPr="0070475E">
        <w:rPr>
          <w:rFonts w:ascii="Bahnschrift SemiCondensed" w:hAnsi="Bahnschrift SemiCondensed" w:cs="Arial"/>
          <w:noProof/>
        </w:rPr>
        <w:t xml:space="preserve">(12), 2102. </w:t>
      </w:r>
      <w:hyperlink r:id="rId88" w:history="1">
        <w:r w:rsidRPr="0070475E">
          <w:rPr>
            <w:rStyle w:val="Hyperlink"/>
            <w:rFonts w:ascii="Bahnschrift SemiCondensed" w:hAnsi="Bahnschrift SemiCondensed" w:cs="Arial"/>
            <w:noProof/>
          </w:rPr>
          <w:t>https://doi.org/10.3390/ijerph16122102</w:t>
        </w:r>
      </w:hyperlink>
      <w:r w:rsidRPr="0070475E">
        <w:rPr>
          <w:rFonts w:ascii="Bahnschrift SemiCondensed" w:hAnsi="Bahnschrift SemiCondensed" w:cs="Arial"/>
          <w:noProof/>
        </w:rPr>
        <w:t xml:space="preserve">  </w:t>
      </w:r>
    </w:p>
    <w:p w14:paraId="4EBFBDDE" w14:textId="1763636B" w:rsidR="00012980" w:rsidRPr="0070475E" w:rsidRDefault="00012980" w:rsidP="00C83176">
      <w:pPr>
        <w:keepLines/>
        <w:spacing w:after="60" w:line="240" w:lineRule="auto"/>
        <w:ind w:left="720" w:hanging="720"/>
        <w:contextualSpacing/>
        <w:rPr>
          <w:rFonts w:ascii="Bahnschrift SemiCondensed" w:hAnsi="Bahnschrift SemiCondensed" w:cs="Arial"/>
          <w:noProof/>
          <w:sz w:val="28"/>
          <w:szCs w:val="28"/>
        </w:rPr>
      </w:pPr>
      <w:r w:rsidRPr="0070475E">
        <w:rPr>
          <w:rFonts w:ascii="Bahnschrift SemiCondensed" w:hAnsi="Bahnschrift SemiCondensed" w:cs="Arial"/>
          <w:noProof/>
        </w:rPr>
        <w:t xml:space="preserve">Zahidi, S. (Director). (2025). The Future of Work: From automation to AI, skills for the future, jobs with bright outlook. In </w:t>
      </w:r>
      <w:r w:rsidRPr="0070475E">
        <w:rPr>
          <w:rFonts w:ascii="Bahnschrift SemiCondensed" w:hAnsi="Bahnschrift SemiCondensed" w:cs="Arial"/>
          <w:i/>
          <w:iCs/>
          <w:noProof/>
        </w:rPr>
        <w:t>https://www.weforum.org/publications/the-future-of-jobs-report-2025/</w:t>
      </w:r>
      <w:r w:rsidRPr="0070475E">
        <w:rPr>
          <w:rFonts w:ascii="Bahnschrift SemiCondensed" w:hAnsi="Bahnschrift SemiCondensed" w:cs="Arial"/>
          <w:noProof/>
        </w:rPr>
        <w:t xml:space="preserve"> (January 2025). </w:t>
      </w:r>
      <w:r w:rsidRPr="0070475E">
        <w:rPr>
          <w:rFonts w:ascii="Bahnschrift SemiCondensed" w:hAnsi="Bahnschrift SemiCondensed" w:cs="Arial"/>
          <w:i/>
          <w:iCs/>
          <w:noProof/>
        </w:rPr>
        <w:t>World Economic Forum.</w:t>
      </w:r>
      <w:r w:rsidRPr="0070475E">
        <w:rPr>
          <w:rFonts w:ascii="Bahnschrift SemiCondensed" w:hAnsi="Bahnschrift SemiCondensed" w:cs="Arial"/>
          <w:noProof/>
        </w:rPr>
        <w:t xml:space="preserve"> Retrieved July 6, 2025, from </w:t>
      </w:r>
      <w:hyperlink r:id="rId89" w:history="1">
        <w:r w:rsidRPr="0070475E">
          <w:rPr>
            <w:rStyle w:val="Hyperlink"/>
            <w:rFonts w:ascii="Bahnschrift SemiCondensed" w:hAnsi="Bahnschrift SemiCondensed" w:cs="Arial"/>
            <w:noProof/>
          </w:rPr>
          <w:t>https://www.weforum.org/publications/the-future-of-jobs-report-2025/</w:t>
        </w:r>
      </w:hyperlink>
      <w:r w:rsidRPr="0070475E">
        <w:rPr>
          <w:rFonts w:ascii="Bahnschrift SemiCondensed" w:hAnsi="Bahnschrift SemiCondensed" w:cs="Arial"/>
          <w:noProof/>
        </w:rPr>
        <w:t xml:space="preserve"> </w:t>
      </w:r>
    </w:p>
    <w:sectPr w:rsidR="00012980" w:rsidRPr="0070475E" w:rsidSect="000D07B2">
      <w:footerReference w:type="default" r:id="rId90"/>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A727" w14:textId="77777777" w:rsidR="000A1210" w:rsidRDefault="000A1210" w:rsidP="005C7FE5">
      <w:pPr>
        <w:spacing w:after="0" w:line="240" w:lineRule="auto"/>
      </w:pPr>
      <w:r>
        <w:separator/>
      </w:r>
    </w:p>
  </w:endnote>
  <w:endnote w:type="continuationSeparator" w:id="0">
    <w:p w14:paraId="4426D8F8" w14:textId="77777777" w:rsidR="000A1210" w:rsidRDefault="000A1210" w:rsidP="005C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Neuton">
    <w:altName w:val="Calibri"/>
    <w:charset w:val="00"/>
    <w:family w:val="auto"/>
    <w:pitch w:val="default"/>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529441"/>
      <w:docPartObj>
        <w:docPartGallery w:val="Page Numbers (Bottom of Page)"/>
        <w:docPartUnique/>
      </w:docPartObj>
    </w:sdtPr>
    <w:sdtEndPr>
      <w:rPr>
        <w:color w:val="7F7F7F" w:themeColor="background1" w:themeShade="7F"/>
        <w:spacing w:val="60"/>
      </w:rPr>
    </w:sdtEndPr>
    <w:sdtContent>
      <w:p w14:paraId="34FA41AB" w14:textId="57F27E78" w:rsidR="005B5516" w:rsidRDefault="005B55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2879" w14:textId="77777777" w:rsidR="000A1210" w:rsidRDefault="000A1210" w:rsidP="005C7FE5">
      <w:pPr>
        <w:spacing w:after="0" w:line="240" w:lineRule="auto"/>
      </w:pPr>
      <w:r>
        <w:separator/>
      </w:r>
    </w:p>
  </w:footnote>
  <w:footnote w:type="continuationSeparator" w:id="0">
    <w:p w14:paraId="3EA6E6F4" w14:textId="77777777" w:rsidR="000A1210" w:rsidRDefault="000A1210" w:rsidP="005C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A37"/>
    <w:multiLevelType w:val="hybridMultilevel"/>
    <w:tmpl w:val="52E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6C3A"/>
    <w:multiLevelType w:val="hybridMultilevel"/>
    <w:tmpl w:val="C9CAF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3D5970"/>
    <w:multiLevelType w:val="hybridMultilevel"/>
    <w:tmpl w:val="5FBE8E94"/>
    <w:lvl w:ilvl="0" w:tplc="FD88FDA2">
      <w:start w:val="21"/>
      <w:numFmt w:val="decimal"/>
      <w:lvlText w:val="%1."/>
      <w:lvlJc w:val="left"/>
      <w:pPr>
        <w:ind w:left="7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7C0C"/>
    <w:multiLevelType w:val="hybridMultilevel"/>
    <w:tmpl w:val="4A2E5FAC"/>
    <w:lvl w:ilvl="0" w:tplc="105295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C59ED"/>
    <w:multiLevelType w:val="hybridMultilevel"/>
    <w:tmpl w:val="E0FCDB48"/>
    <w:lvl w:ilvl="0" w:tplc="374E1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A1636"/>
    <w:multiLevelType w:val="hybridMultilevel"/>
    <w:tmpl w:val="30D4B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FA04C3"/>
    <w:multiLevelType w:val="multilevel"/>
    <w:tmpl w:val="CB30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65B7D"/>
    <w:multiLevelType w:val="hybridMultilevel"/>
    <w:tmpl w:val="6F3246F8"/>
    <w:lvl w:ilvl="0" w:tplc="0409000F">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15:restartNumberingAfterBreak="0">
    <w:nsid w:val="4310015B"/>
    <w:multiLevelType w:val="hybridMultilevel"/>
    <w:tmpl w:val="48AA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511A9"/>
    <w:multiLevelType w:val="hybridMultilevel"/>
    <w:tmpl w:val="4AC2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166A0"/>
    <w:multiLevelType w:val="hybridMultilevel"/>
    <w:tmpl w:val="8EDC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D5EFF"/>
    <w:multiLevelType w:val="hybridMultilevel"/>
    <w:tmpl w:val="C128AF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A665406"/>
    <w:multiLevelType w:val="hybridMultilevel"/>
    <w:tmpl w:val="7B66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A4C6A"/>
    <w:multiLevelType w:val="hybridMultilevel"/>
    <w:tmpl w:val="ACDCF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29035B"/>
    <w:multiLevelType w:val="hybridMultilevel"/>
    <w:tmpl w:val="E7067B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A10DDC"/>
    <w:multiLevelType w:val="hybridMultilevel"/>
    <w:tmpl w:val="2C44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34644"/>
    <w:multiLevelType w:val="hybridMultilevel"/>
    <w:tmpl w:val="BC12959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6580338"/>
    <w:multiLevelType w:val="hybridMultilevel"/>
    <w:tmpl w:val="B0540A2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91769BC"/>
    <w:multiLevelType w:val="hybridMultilevel"/>
    <w:tmpl w:val="DC2ABF4C"/>
    <w:lvl w:ilvl="0" w:tplc="105295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7129C"/>
    <w:multiLevelType w:val="hybridMultilevel"/>
    <w:tmpl w:val="5AAABFA8"/>
    <w:lvl w:ilvl="0" w:tplc="A118ABA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D4FD4"/>
    <w:multiLevelType w:val="hybridMultilevel"/>
    <w:tmpl w:val="79647552"/>
    <w:lvl w:ilvl="0" w:tplc="105295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D444B"/>
    <w:multiLevelType w:val="hybridMultilevel"/>
    <w:tmpl w:val="6CBCF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C6CBE"/>
    <w:multiLevelType w:val="multilevel"/>
    <w:tmpl w:val="1FA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9B629B"/>
    <w:multiLevelType w:val="hybridMultilevel"/>
    <w:tmpl w:val="589CBA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15B24"/>
    <w:multiLevelType w:val="hybridMultilevel"/>
    <w:tmpl w:val="812E5AB0"/>
    <w:lvl w:ilvl="0" w:tplc="FFFFFFFF">
      <w:start w:val="1"/>
      <w:numFmt w:val="decimal"/>
      <w:lvlText w:val="%1."/>
      <w:lvlJc w:val="left"/>
      <w:pPr>
        <w:ind w:left="701" w:hanging="360"/>
      </w:pPr>
    </w:lvl>
    <w:lvl w:ilvl="1" w:tplc="FFFFFFFF" w:tentative="1">
      <w:start w:val="1"/>
      <w:numFmt w:val="lowerLetter"/>
      <w:lvlText w:val="%2."/>
      <w:lvlJc w:val="left"/>
      <w:pPr>
        <w:ind w:left="1421" w:hanging="360"/>
      </w:pPr>
    </w:lvl>
    <w:lvl w:ilvl="2" w:tplc="FFFFFFFF" w:tentative="1">
      <w:start w:val="1"/>
      <w:numFmt w:val="lowerRoman"/>
      <w:lvlText w:val="%3."/>
      <w:lvlJc w:val="right"/>
      <w:pPr>
        <w:ind w:left="2141" w:hanging="180"/>
      </w:pPr>
    </w:lvl>
    <w:lvl w:ilvl="3" w:tplc="FFFFFFFF" w:tentative="1">
      <w:start w:val="1"/>
      <w:numFmt w:val="decimal"/>
      <w:lvlText w:val="%4."/>
      <w:lvlJc w:val="left"/>
      <w:pPr>
        <w:ind w:left="2861" w:hanging="360"/>
      </w:pPr>
    </w:lvl>
    <w:lvl w:ilvl="4" w:tplc="FFFFFFFF" w:tentative="1">
      <w:start w:val="1"/>
      <w:numFmt w:val="lowerLetter"/>
      <w:lvlText w:val="%5."/>
      <w:lvlJc w:val="left"/>
      <w:pPr>
        <w:ind w:left="3581" w:hanging="360"/>
      </w:pPr>
    </w:lvl>
    <w:lvl w:ilvl="5" w:tplc="FFFFFFFF" w:tentative="1">
      <w:start w:val="1"/>
      <w:numFmt w:val="lowerRoman"/>
      <w:lvlText w:val="%6."/>
      <w:lvlJc w:val="right"/>
      <w:pPr>
        <w:ind w:left="4301" w:hanging="180"/>
      </w:pPr>
    </w:lvl>
    <w:lvl w:ilvl="6" w:tplc="FFFFFFFF" w:tentative="1">
      <w:start w:val="1"/>
      <w:numFmt w:val="decimal"/>
      <w:lvlText w:val="%7."/>
      <w:lvlJc w:val="left"/>
      <w:pPr>
        <w:ind w:left="5021" w:hanging="360"/>
      </w:pPr>
    </w:lvl>
    <w:lvl w:ilvl="7" w:tplc="FFFFFFFF" w:tentative="1">
      <w:start w:val="1"/>
      <w:numFmt w:val="lowerLetter"/>
      <w:lvlText w:val="%8."/>
      <w:lvlJc w:val="left"/>
      <w:pPr>
        <w:ind w:left="5741" w:hanging="360"/>
      </w:pPr>
    </w:lvl>
    <w:lvl w:ilvl="8" w:tplc="FFFFFFFF" w:tentative="1">
      <w:start w:val="1"/>
      <w:numFmt w:val="lowerRoman"/>
      <w:lvlText w:val="%9."/>
      <w:lvlJc w:val="right"/>
      <w:pPr>
        <w:ind w:left="6461" w:hanging="180"/>
      </w:pPr>
    </w:lvl>
  </w:abstractNum>
  <w:num w:numId="1" w16cid:durableId="1000157762">
    <w:abstractNumId w:val="12"/>
  </w:num>
  <w:num w:numId="2" w16cid:durableId="570391893">
    <w:abstractNumId w:val="21"/>
  </w:num>
  <w:num w:numId="3" w16cid:durableId="748232750">
    <w:abstractNumId w:val="9"/>
  </w:num>
  <w:num w:numId="4" w16cid:durableId="525480457">
    <w:abstractNumId w:val="11"/>
  </w:num>
  <w:num w:numId="5" w16cid:durableId="972948136">
    <w:abstractNumId w:val="16"/>
  </w:num>
  <w:num w:numId="6" w16cid:durableId="432212838">
    <w:abstractNumId w:val="13"/>
  </w:num>
  <w:num w:numId="7" w16cid:durableId="1872916781">
    <w:abstractNumId w:val="17"/>
  </w:num>
  <w:num w:numId="8" w16cid:durableId="380717280">
    <w:abstractNumId w:val="1"/>
  </w:num>
  <w:num w:numId="9" w16cid:durableId="610935198">
    <w:abstractNumId w:val="18"/>
  </w:num>
  <w:num w:numId="10" w16cid:durableId="1431924411">
    <w:abstractNumId w:val="8"/>
  </w:num>
  <w:num w:numId="11" w16cid:durableId="638851502">
    <w:abstractNumId w:val="20"/>
  </w:num>
  <w:num w:numId="12" w16cid:durableId="125507455">
    <w:abstractNumId w:val="3"/>
  </w:num>
  <w:num w:numId="13" w16cid:durableId="326174817">
    <w:abstractNumId w:val="4"/>
  </w:num>
  <w:num w:numId="14" w16cid:durableId="406533107">
    <w:abstractNumId w:val="7"/>
  </w:num>
  <w:num w:numId="15" w16cid:durableId="1236624441">
    <w:abstractNumId w:val="24"/>
  </w:num>
  <w:num w:numId="16" w16cid:durableId="551767832">
    <w:abstractNumId w:val="2"/>
  </w:num>
  <w:num w:numId="17" w16cid:durableId="287706134">
    <w:abstractNumId w:val="19"/>
  </w:num>
  <w:num w:numId="18" w16cid:durableId="1019891109">
    <w:abstractNumId w:val="0"/>
  </w:num>
  <w:num w:numId="19" w16cid:durableId="91706706">
    <w:abstractNumId w:val="6"/>
  </w:num>
  <w:num w:numId="20" w16cid:durableId="2126002227">
    <w:abstractNumId w:val="10"/>
  </w:num>
  <w:num w:numId="21" w16cid:durableId="32849717">
    <w:abstractNumId w:val="15"/>
  </w:num>
  <w:num w:numId="22" w16cid:durableId="2104647555">
    <w:abstractNumId w:val="23"/>
  </w:num>
  <w:num w:numId="23" w16cid:durableId="1214926836">
    <w:abstractNumId w:val="5"/>
  </w:num>
  <w:num w:numId="24" w16cid:durableId="396245592">
    <w:abstractNumId w:val="22"/>
  </w:num>
  <w:num w:numId="25" w16cid:durableId="1800025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B7"/>
    <w:rsid w:val="00001D1D"/>
    <w:rsid w:val="00005930"/>
    <w:rsid w:val="00012980"/>
    <w:rsid w:val="00014AB9"/>
    <w:rsid w:val="00015B7D"/>
    <w:rsid w:val="0001761C"/>
    <w:rsid w:val="00021B3F"/>
    <w:rsid w:val="000244B8"/>
    <w:rsid w:val="00032795"/>
    <w:rsid w:val="00034185"/>
    <w:rsid w:val="000349AD"/>
    <w:rsid w:val="000378DF"/>
    <w:rsid w:val="000413D2"/>
    <w:rsid w:val="000420E8"/>
    <w:rsid w:val="000473ED"/>
    <w:rsid w:val="00054462"/>
    <w:rsid w:val="00054A53"/>
    <w:rsid w:val="0005608B"/>
    <w:rsid w:val="0006003F"/>
    <w:rsid w:val="00063252"/>
    <w:rsid w:val="00065826"/>
    <w:rsid w:val="00067658"/>
    <w:rsid w:val="000678E4"/>
    <w:rsid w:val="0006796A"/>
    <w:rsid w:val="00070F5E"/>
    <w:rsid w:val="000716CE"/>
    <w:rsid w:val="00071A87"/>
    <w:rsid w:val="000736E7"/>
    <w:rsid w:val="00074144"/>
    <w:rsid w:val="000769B4"/>
    <w:rsid w:val="000773EA"/>
    <w:rsid w:val="00080B08"/>
    <w:rsid w:val="00082D2E"/>
    <w:rsid w:val="000844E3"/>
    <w:rsid w:val="000856E7"/>
    <w:rsid w:val="00090D27"/>
    <w:rsid w:val="00092701"/>
    <w:rsid w:val="00092801"/>
    <w:rsid w:val="00093122"/>
    <w:rsid w:val="000A0337"/>
    <w:rsid w:val="000A0424"/>
    <w:rsid w:val="000A0928"/>
    <w:rsid w:val="000A1210"/>
    <w:rsid w:val="000A52E5"/>
    <w:rsid w:val="000A5645"/>
    <w:rsid w:val="000A66FC"/>
    <w:rsid w:val="000A7F2C"/>
    <w:rsid w:val="000B1003"/>
    <w:rsid w:val="000B1DAF"/>
    <w:rsid w:val="000B2650"/>
    <w:rsid w:val="000B2FF5"/>
    <w:rsid w:val="000B3389"/>
    <w:rsid w:val="000B3DC1"/>
    <w:rsid w:val="000C13E8"/>
    <w:rsid w:val="000C261D"/>
    <w:rsid w:val="000C2A0B"/>
    <w:rsid w:val="000C33F8"/>
    <w:rsid w:val="000C3925"/>
    <w:rsid w:val="000C44BC"/>
    <w:rsid w:val="000D058E"/>
    <w:rsid w:val="000D07B2"/>
    <w:rsid w:val="000D1F32"/>
    <w:rsid w:val="000D32FC"/>
    <w:rsid w:val="000D357B"/>
    <w:rsid w:val="000D450D"/>
    <w:rsid w:val="000D46BD"/>
    <w:rsid w:val="000E3346"/>
    <w:rsid w:val="000E5142"/>
    <w:rsid w:val="000E7192"/>
    <w:rsid w:val="000F0962"/>
    <w:rsid w:val="000F1CFD"/>
    <w:rsid w:val="000F4463"/>
    <w:rsid w:val="000F465C"/>
    <w:rsid w:val="000F4CEF"/>
    <w:rsid w:val="00104DF2"/>
    <w:rsid w:val="001074B8"/>
    <w:rsid w:val="00115A6E"/>
    <w:rsid w:val="00115E88"/>
    <w:rsid w:val="00116046"/>
    <w:rsid w:val="00117331"/>
    <w:rsid w:val="001174EF"/>
    <w:rsid w:val="0011753A"/>
    <w:rsid w:val="001258D3"/>
    <w:rsid w:val="00130DB2"/>
    <w:rsid w:val="0013236E"/>
    <w:rsid w:val="0013465C"/>
    <w:rsid w:val="001454C7"/>
    <w:rsid w:val="00151E0D"/>
    <w:rsid w:val="00152E14"/>
    <w:rsid w:val="0015470D"/>
    <w:rsid w:val="001563D9"/>
    <w:rsid w:val="001631D5"/>
    <w:rsid w:val="001661FF"/>
    <w:rsid w:val="00172CB5"/>
    <w:rsid w:val="00177443"/>
    <w:rsid w:val="001844E1"/>
    <w:rsid w:val="0018678D"/>
    <w:rsid w:val="00186F8D"/>
    <w:rsid w:val="001905FA"/>
    <w:rsid w:val="001910D7"/>
    <w:rsid w:val="001952FF"/>
    <w:rsid w:val="001971A0"/>
    <w:rsid w:val="001A4104"/>
    <w:rsid w:val="001A7322"/>
    <w:rsid w:val="001A7C2A"/>
    <w:rsid w:val="001A7E56"/>
    <w:rsid w:val="001B6272"/>
    <w:rsid w:val="001C3360"/>
    <w:rsid w:val="001C7C4C"/>
    <w:rsid w:val="001D0D9A"/>
    <w:rsid w:val="001D1BAD"/>
    <w:rsid w:val="001D5D1D"/>
    <w:rsid w:val="001E0CC0"/>
    <w:rsid w:val="001E3E1A"/>
    <w:rsid w:val="001E66B7"/>
    <w:rsid w:val="001F0ED8"/>
    <w:rsid w:val="001F32D0"/>
    <w:rsid w:val="001F5D80"/>
    <w:rsid w:val="001F650C"/>
    <w:rsid w:val="001F65C3"/>
    <w:rsid w:val="002002DF"/>
    <w:rsid w:val="0020194E"/>
    <w:rsid w:val="002047F1"/>
    <w:rsid w:val="00205A9B"/>
    <w:rsid w:val="00206E7F"/>
    <w:rsid w:val="00207136"/>
    <w:rsid w:val="00210201"/>
    <w:rsid w:val="002135DF"/>
    <w:rsid w:val="002153F5"/>
    <w:rsid w:val="00216890"/>
    <w:rsid w:val="00220CA9"/>
    <w:rsid w:val="00222E10"/>
    <w:rsid w:val="00223212"/>
    <w:rsid w:val="00224575"/>
    <w:rsid w:val="00224CA5"/>
    <w:rsid w:val="002255DA"/>
    <w:rsid w:val="00230886"/>
    <w:rsid w:val="0023440D"/>
    <w:rsid w:val="00234F10"/>
    <w:rsid w:val="00237C9B"/>
    <w:rsid w:val="00237F20"/>
    <w:rsid w:val="00240270"/>
    <w:rsid w:val="00242F6B"/>
    <w:rsid w:val="00245159"/>
    <w:rsid w:val="002474DB"/>
    <w:rsid w:val="002520B2"/>
    <w:rsid w:val="00254929"/>
    <w:rsid w:val="00256B57"/>
    <w:rsid w:val="002602C9"/>
    <w:rsid w:val="0026073C"/>
    <w:rsid w:val="002614CF"/>
    <w:rsid w:val="00261AD7"/>
    <w:rsid w:val="00263143"/>
    <w:rsid w:val="00270DCF"/>
    <w:rsid w:val="00271EB2"/>
    <w:rsid w:val="002739E3"/>
    <w:rsid w:val="00275B09"/>
    <w:rsid w:val="00276F65"/>
    <w:rsid w:val="00282420"/>
    <w:rsid w:val="00282760"/>
    <w:rsid w:val="002849FE"/>
    <w:rsid w:val="00284F3A"/>
    <w:rsid w:val="0028528D"/>
    <w:rsid w:val="00285CF4"/>
    <w:rsid w:val="00297F17"/>
    <w:rsid w:val="002A1C61"/>
    <w:rsid w:val="002A67B7"/>
    <w:rsid w:val="002A6F8C"/>
    <w:rsid w:val="002B3230"/>
    <w:rsid w:val="002C17FD"/>
    <w:rsid w:val="002C37B1"/>
    <w:rsid w:val="002C7F70"/>
    <w:rsid w:val="002D2453"/>
    <w:rsid w:val="002D4771"/>
    <w:rsid w:val="002D485B"/>
    <w:rsid w:val="002E092E"/>
    <w:rsid w:val="002E30C7"/>
    <w:rsid w:val="002E410B"/>
    <w:rsid w:val="002E53BC"/>
    <w:rsid w:val="002E5EBA"/>
    <w:rsid w:val="002E7370"/>
    <w:rsid w:val="002F0053"/>
    <w:rsid w:val="002F1729"/>
    <w:rsid w:val="002F1EF9"/>
    <w:rsid w:val="00300F6B"/>
    <w:rsid w:val="00301D74"/>
    <w:rsid w:val="0030677E"/>
    <w:rsid w:val="003072D1"/>
    <w:rsid w:val="00314B64"/>
    <w:rsid w:val="00330627"/>
    <w:rsid w:val="00341FAE"/>
    <w:rsid w:val="00343193"/>
    <w:rsid w:val="00344CF4"/>
    <w:rsid w:val="003526BD"/>
    <w:rsid w:val="00355F4E"/>
    <w:rsid w:val="003573CA"/>
    <w:rsid w:val="00360EB9"/>
    <w:rsid w:val="00361BA7"/>
    <w:rsid w:val="00362162"/>
    <w:rsid w:val="00366F24"/>
    <w:rsid w:val="00371245"/>
    <w:rsid w:val="003721D2"/>
    <w:rsid w:val="00373732"/>
    <w:rsid w:val="00375750"/>
    <w:rsid w:val="00375A96"/>
    <w:rsid w:val="003766C2"/>
    <w:rsid w:val="00377482"/>
    <w:rsid w:val="0038003C"/>
    <w:rsid w:val="0038378D"/>
    <w:rsid w:val="00386DA7"/>
    <w:rsid w:val="00387B52"/>
    <w:rsid w:val="003922A1"/>
    <w:rsid w:val="00395CE7"/>
    <w:rsid w:val="00397FBB"/>
    <w:rsid w:val="003A159F"/>
    <w:rsid w:val="003A1E97"/>
    <w:rsid w:val="003A3BB5"/>
    <w:rsid w:val="003A6D9E"/>
    <w:rsid w:val="003B02A8"/>
    <w:rsid w:val="003B1E5F"/>
    <w:rsid w:val="003B1F6C"/>
    <w:rsid w:val="003B3DEF"/>
    <w:rsid w:val="003B5FCC"/>
    <w:rsid w:val="003B6DF5"/>
    <w:rsid w:val="003C0C45"/>
    <w:rsid w:val="003C3460"/>
    <w:rsid w:val="003D008A"/>
    <w:rsid w:val="003D0480"/>
    <w:rsid w:val="003D33B8"/>
    <w:rsid w:val="003D4329"/>
    <w:rsid w:val="003D6AAB"/>
    <w:rsid w:val="003D73C2"/>
    <w:rsid w:val="003E028E"/>
    <w:rsid w:val="003E0A86"/>
    <w:rsid w:val="003E0C2D"/>
    <w:rsid w:val="003E124E"/>
    <w:rsid w:val="003E2919"/>
    <w:rsid w:val="003E5361"/>
    <w:rsid w:val="003E72C3"/>
    <w:rsid w:val="003F0147"/>
    <w:rsid w:val="003F07C1"/>
    <w:rsid w:val="003F1BBF"/>
    <w:rsid w:val="003F3C02"/>
    <w:rsid w:val="003F56E3"/>
    <w:rsid w:val="003F6E80"/>
    <w:rsid w:val="004009AB"/>
    <w:rsid w:val="0040150F"/>
    <w:rsid w:val="00403EA1"/>
    <w:rsid w:val="00412455"/>
    <w:rsid w:val="00413467"/>
    <w:rsid w:val="00413E16"/>
    <w:rsid w:val="00415BD8"/>
    <w:rsid w:val="00416759"/>
    <w:rsid w:val="004176B5"/>
    <w:rsid w:val="0042139B"/>
    <w:rsid w:val="00421CB4"/>
    <w:rsid w:val="0042252B"/>
    <w:rsid w:val="00426028"/>
    <w:rsid w:val="00426203"/>
    <w:rsid w:val="00427735"/>
    <w:rsid w:val="00432792"/>
    <w:rsid w:val="00433D3C"/>
    <w:rsid w:val="00440003"/>
    <w:rsid w:val="00445E5F"/>
    <w:rsid w:val="0045065D"/>
    <w:rsid w:val="00450A61"/>
    <w:rsid w:val="004517FE"/>
    <w:rsid w:val="0045334B"/>
    <w:rsid w:val="00453E8F"/>
    <w:rsid w:val="00455D2A"/>
    <w:rsid w:val="00467101"/>
    <w:rsid w:val="00470584"/>
    <w:rsid w:val="004713BE"/>
    <w:rsid w:val="00473138"/>
    <w:rsid w:val="00474738"/>
    <w:rsid w:val="0047635C"/>
    <w:rsid w:val="00477416"/>
    <w:rsid w:val="00481DDB"/>
    <w:rsid w:val="00490F05"/>
    <w:rsid w:val="004946AC"/>
    <w:rsid w:val="004A2E7B"/>
    <w:rsid w:val="004B177C"/>
    <w:rsid w:val="004B278A"/>
    <w:rsid w:val="004B3245"/>
    <w:rsid w:val="004B6067"/>
    <w:rsid w:val="004C02E6"/>
    <w:rsid w:val="004C27BA"/>
    <w:rsid w:val="004C2F5E"/>
    <w:rsid w:val="004C3A96"/>
    <w:rsid w:val="004D07B4"/>
    <w:rsid w:val="004D12E6"/>
    <w:rsid w:val="004D179F"/>
    <w:rsid w:val="004D2347"/>
    <w:rsid w:val="004D255F"/>
    <w:rsid w:val="004D3350"/>
    <w:rsid w:val="004E0E78"/>
    <w:rsid w:val="004E2C7E"/>
    <w:rsid w:val="004E32A9"/>
    <w:rsid w:val="004E615A"/>
    <w:rsid w:val="004F0071"/>
    <w:rsid w:val="004F2D1E"/>
    <w:rsid w:val="004F2D65"/>
    <w:rsid w:val="004F7E8F"/>
    <w:rsid w:val="00505173"/>
    <w:rsid w:val="00505AF5"/>
    <w:rsid w:val="00512C8B"/>
    <w:rsid w:val="00512FA3"/>
    <w:rsid w:val="0051497C"/>
    <w:rsid w:val="005253AD"/>
    <w:rsid w:val="00525B18"/>
    <w:rsid w:val="00530E27"/>
    <w:rsid w:val="00532B9A"/>
    <w:rsid w:val="0053421D"/>
    <w:rsid w:val="00537E62"/>
    <w:rsid w:val="00546ADE"/>
    <w:rsid w:val="00546CDB"/>
    <w:rsid w:val="00547A08"/>
    <w:rsid w:val="00553254"/>
    <w:rsid w:val="005547C9"/>
    <w:rsid w:val="00556503"/>
    <w:rsid w:val="00557FD7"/>
    <w:rsid w:val="00560EC5"/>
    <w:rsid w:val="00562BAE"/>
    <w:rsid w:val="0056360D"/>
    <w:rsid w:val="00563D20"/>
    <w:rsid w:val="00565163"/>
    <w:rsid w:val="005657E8"/>
    <w:rsid w:val="00575FAD"/>
    <w:rsid w:val="00580CB0"/>
    <w:rsid w:val="00585495"/>
    <w:rsid w:val="00590DB2"/>
    <w:rsid w:val="00594595"/>
    <w:rsid w:val="0059636A"/>
    <w:rsid w:val="00596762"/>
    <w:rsid w:val="00596C15"/>
    <w:rsid w:val="0059751A"/>
    <w:rsid w:val="005A0814"/>
    <w:rsid w:val="005A1741"/>
    <w:rsid w:val="005A1F5C"/>
    <w:rsid w:val="005A4FA3"/>
    <w:rsid w:val="005A5741"/>
    <w:rsid w:val="005A60E1"/>
    <w:rsid w:val="005B206D"/>
    <w:rsid w:val="005B31E5"/>
    <w:rsid w:val="005B5050"/>
    <w:rsid w:val="005B5516"/>
    <w:rsid w:val="005B5E00"/>
    <w:rsid w:val="005B6F8C"/>
    <w:rsid w:val="005C54BE"/>
    <w:rsid w:val="005C7689"/>
    <w:rsid w:val="005C7FE5"/>
    <w:rsid w:val="005D16ED"/>
    <w:rsid w:val="005D6CD6"/>
    <w:rsid w:val="005D71CB"/>
    <w:rsid w:val="005D7747"/>
    <w:rsid w:val="005E3085"/>
    <w:rsid w:val="005E337F"/>
    <w:rsid w:val="005E59E2"/>
    <w:rsid w:val="005E7F45"/>
    <w:rsid w:val="005F39D0"/>
    <w:rsid w:val="005F5E08"/>
    <w:rsid w:val="005F64DC"/>
    <w:rsid w:val="005F7031"/>
    <w:rsid w:val="0060226D"/>
    <w:rsid w:val="00602CD8"/>
    <w:rsid w:val="00603498"/>
    <w:rsid w:val="00606BD6"/>
    <w:rsid w:val="00612905"/>
    <w:rsid w:val="006133F1"/>
    <w:rsid w:val="00614439"/>
    <w:rsid w:val="0062053D"/>
    <w:rsid w:val="006207BC"/>
    <w:rsid w:val="00624BAA"/>
    <w:rsid w:val="00625D91"/>
    <w:rsid w:val="00625ED7"/>
    <w:rsid w:val="0062660A"/>
    <w:rsid w:val="0062788A"/>
    <w:rsid w:val="00630157"/>
    <w:rsid w:val="00632002"/>
    <w:rsid w:val="00633C5D"/>
    <w:rsid w:val="00633F7E"/>
    <w:rsid w:val="006343DC"/>
    <w:rsid w:val="00635896"/>
    <w:rsid w:val="0064063F"/>
    <w:rsid w:val="006416F6"/>
    <w:rsid w:val="00642CD0"/>
    <w:rsid w:val="006436CA"/>
    <w:rsid w:val="00643E03"/>
    <w:rsid w:val="006467A4"/>
    <w:rsid w:val="0065313E"/>
    <w:rsid w:val="006544B9"/>
    <w:rsid w:val="0065531E"/>
    <w:rsid w:val="00656350"/>
    <w:rsid w:val="00656A46"/>
    <w:rsid w:val="00660C57"/>
    <w:rsid w:val="006621C9"/>
    <w:rsid w:val="006677AA"/>
    <w:rsid w:val="006703B7"/>
    <w:rsid w:val="006730C0"/>
    <w:rsid w:val="00674CFA"/>
    <w:rsid w:val="0067559A"/>
    <w:rsid w:val="00677993"/>
    <w:rsid w:val="00687788"/>
    <w:rsid w:val="0069498F"/>
    <w:rsid w:val="00694CEB"/>
    <w:rsid w:val="006959DC"/>
    <w:rsid w:val="006960D8"/>
    <w:rsid w:val="006A0540"/>
    <w:rsid w:val="006A0640"/>
    <w:rsid w:val="006A3180"/>
    <w:rsid w:val="006A4B78"/>
    <w:rsid w:val="006A5E2F"/>
    <w:rsid w:val="006A6234"/>
    <w:rsid w:val="006B0A5D"/>
    <w:rsid w:val="006B0ABD"/>
    <w:rsid w:val="006B5F26"/>
    <w:rsid w:val="006C24C7"/>
    <w:rsid w:val="006C729B"/>
    <w:rsid w:val="006C79BB"/>
    <w:rsid w:val="006D2228"/>
    <w:rsid w:val="006D40F4"/>
    <w:rsid w:val="006D6CB2"/>
    <w:rsid w:val="006D6F4F"/>
    <w:rsid w:val="006E3962"/>
    <w:rsid w:val="006E7B7B"/>
    <w:rsid w:val="006F032B"/>
    <w:rsid w:val="006F11D5"/>
    <w:rsid w:val="006F3161"/>
    <w:rsid w:val="006F641D"/>
    <w:rsid w:val="006F6805"/>
    <w:rsid w:val="00700D58"/>
    <w:rsid w:val="0070252C"/>
    <w:rsid w:val="007034A4"/>
    <w:rsid w:val="00703F75"/>
    <w:rsid w:val="0070475E"/>
    <w:rsid w:val="00711EC2"/>
    <w:rsid w:val="00712845"/>
    <w:rsid w:val="00713402"/>
    <w:rsid w:val="00713447"/>
    <w:rsid w:val="007141C1"/>
    <w:rsid w:val="007169D1"/>
    <w:rsid w:val="00720219"/>
    <w:rsid w:val="00722C15"/>
    <w:rsid w:val="0072411C"/>
    <w:rsid w:val="00724FD7"/>
    <w:rsid w:val="00730DBF"/>
    <w:rsid w:val="00731A9D"/>
    <w:rsid w:val="0073286D"/>
    <w:rsid w:val="00733506"/>
    <w:rsid w:val="007353BD"/>
    <w:rsid w:val="00745859"/>
    <w:rsid w:val="007463DE"/>
    <w:rsid w:val="00750BE0"/>
    <w:rsid w:val="0075143A"/>
    <w:rsid w:val="007552C7"/>
    <w:rsid w:val="0075578B"/>
    <w:rsid w:val="00756035"/>
    <w:rsid w:val="007571C1"/>
    <w:rsid w:val="00760394"/>
    <w:rsid w:val="00763F69"/>
    <w:rsid w:val="00766217"/>
    <w:rsid w:val="00766B89"/>
    <w:rsid w:val="00770B4D"/>
    <w:rsid w:val="00772EEC"/>
    <w:rsid w:val="00776AB9"/>
    <w:rsid w:val="0077744F"/>
    <w:rsid w:val="00781902"/>
    <w:rsid w:val="0078555E"/>
    <w:rsid w:val="00787FAB"/>
    <w:rsid w:val="00793403"/>
    <w:rsid w:val="007956D7"/>
    <w:rsid w:val="00795710"/>
    <w:rsid w:val="00795C83"/>
    <w:rsid w:val="00797144"/>
    <w:rsid w:val="00797292"/>
    <w:rsid w:val="007A2A52"/>
    <w:rsid w:val="007A53E2"/>
    <w:rsid w:val="007A770D"/>
    <w:rsid w:val="007A7A42"/>
    <w:rsid w:val="007A7C93"/>
    <w:rsid w:val="007B2FAB"/>
    <w:rsid w:val="007B5524"/>
    <w:rsid w:val="007C2463"/>
    <w:rsid w:val="007C2498"/>
    <w:rsid w:val="007C26B6"/>
    <w:rsid w:val="007C3662"/>
    <w:rsid w:val="007C4AEA"/>
    <w:rsid w:val="007C4B0A"/>
    <w:rsid w:val="007C627A"/>
    <w:rsid w:val="007C732B"/>
    <w:rsid w:val="007C74A4"/>
    <w:rsid w:val="007C752E"/>
    <w:rsid w:val="007D044E"/>
    <w:rsid w:val="007D15CD"/>
    <w:rsid w:val="007D16CF"/>
    <w:rsid w:val="007D3653"/>
    <w:rsid w:val="007D5764"/>
    <w:rsid w:val="007D5BF2"/>
    <w:rsid w:val="007D6203"/>
    <w:rsid w:val="007D7336"/>
    <w:rsid w:val="007E10BF"/>
    <w:rsid w:val="007E54CB"/>
    <w:rsid w:val="007E6F9D"/>
    <w:rsid w:val="007F396B"/>
    <w:rsid w:val="0080098F"/>
    <w:rsid w:val="00802ED0"/>
    <w:rsid w:val="00803279"/>
    <w:rsid w:val="008048B0"/>
    <w:rsid w:val="008108CE"/>
    <w:rsid w:val="008154F7"/>
    <w:rsid w:val="00822CBC"/>
    <w:rsid w:val="00825563"/>
    <w:rsid w:val="00825A43"/>
    <w:rsid w:val="00825F31"/>
    <w:rsid w:val="00830EF0"/>
    <w:rsid w:val="008320B7"/>
    <w:rsid w:val="00832399"/>
    <w:rsid w:val="0084197C"/>
    <w:rsid w:val="008466C2"/>
    <w:rsid w:val="00850A4C"/>
    <w:rsid w:val="008510C5"/>
    <w:rsid w:val="00853943"/>
    <w:rsid w:val="008649CE"/>
    <w:rsid w:val="0086530A"/>
    <w:rsid w:val="0087032B"/>
    <w:rsid w:val="0087034F"/>
    <w:rsid w:val="0087290A"/>
    <w:rsid w:val="00874941"/>
    <w:rsid w:val="0087701C"/>
    <w:rsid w:val="00881E64"/>
    <w:rsid w:val="00885DF0"/>
    <w:rsid w:val="00886A70"/>
    <w:rsid w:val="00887920"/>
    <w:rsid w:val="008905DE"/>
    <w:rsid w:val="008A3A5B"/>
    <w:rsid w:val="008B3882"/>
    <w:rsid w:val="008B52C5"/>
    <w:rsid w:val="008C045D"/>
    <w:rsid w:val="008C1A96"/>
    <w:rsid w:val="008C63A3"/>
    <w:rsid w:val="008D139B"/>
    <w:rsid w:val="008D189A"/>
    <w:rsid w:val="008D1D8D"/>
    <w:rsid w:val="008D4798"/>
    <w:rsid w:val="008D4AB6"/>
    <w:rsid w:val="008E22F4"/>
    <w:rsid w:val="008F048B"/>
    <w:rsid w:val="008F0735"/>
    <w:rsid w:val="008F6E28"/>
    <w:rsid w:val="009009F2"/>
    <w:rsid w:val="0090473E"/>
    <w:rsid w:val="00912378"/>
    <w:rsid w:val="009124AA"/>
    <w:rsid w:val="009140A2"/>
    <w:rsid w:val="00916406"/>
    <w:rsid w:val="009275DB"/>
    <w:rsid w:val="00935F0B"/>
    <w:rsid w:val="0094011A"/>
    <w:rsid w:val="00943EE5"/>
    <w:rsid w:val="0094408E"/>
    <w:rsid w:val="009446BF"/>
    <w:rsid w:val="00944EF3"/>
    <w:rsid w:val="00947BE4"/>
    <w:rsid w:val="00950CEC"/>
    <w:rsid w:val="00951422"/>
    <w:rsid w:val="00953B7D"/>
    <w:rsid w:val="009548B8"/>
    <w:rsid w:val="009561F6"/>
    <w:rsid w:val="00956CB0"/>
    <w:rsid w:val="009576CE"/>
    <w:rsid w:val="00967AC3"/>
    <w:rsid w:val="009706F6"/>
    <w:rsid w:val="009727F4"/>
    <w:rsid w:val="0097644C"/>
    <w:rsid w:val="00976F9E"/>
    <w:rsid w:val="00977D4C"/>
    <w:rsid w:val="00980856"/>
    <w:rsid w:val="009828E1"/>
    <w:rsid w:val="009860F7"/>
    <w:rsid w:val="0099646E"/>
    <w:rsid w:val="0099729B"/>
    <w:rsid w:val="009A226D"/>
    <w:rsid w:val="009A3607"/>
    <w:rsid w:val="009A57DB"/>
    <w:rsid w:val="009A617B"/>
    <w:rsid w:val="009A7E18"/>
    <w:rsid w:val="009B0769"/>
    <w:rsid w:val="009B2433"/>
    <w:rsid w:val="009B3956"/>
    <w:rsid w:val="009B4A30"/>
    <w:rsid w:val="009B4AB2"/>
    <w:rsid w:val="009B4C5D"/>
    <w:rsid w:val="009C6AD5"/>
    <w:rsid w:val="009D1234"/>
    <w:rsid w:val="009D2E63"/>
    <w:rsid w:val="009D6079"/>
    <w:rsid w:val="009E54C4"/>
    <w:rsid w:val="009E6C1E"/>
    <w:rsid w:val="009F245E"/>
    <w:rsid w:val="009F5580"/>
    <w:rsid w:val="009F5FCD"/>
    <w:rsid w:val="00A0151D"/>
    <w:rsid w:val="00A0343F"/>
    <w:rsid w:val="00A04105"/>
    <w:rsid w:val="00A04C1E"/>
    <w:rsid w:val="00A04D1A"/>
    <w:rsid w:val="00A05F67"/>
    <w:rsid w:val="00A13CBC"/>
    <w:rsid w:val="00A14154"/>
    <w:rsid w:val="00A24161"/>
    <w:rsid w:val="00A24964"/>
    <w:rsid w:val="00A26308"/>
    <w:rsid w:val="00A27808"/>
    <w:rsid w:val="00A36D75"/>
    <w:rsid w:val="00A379EC"/>
    <w:rsid w:val="00A40428"/>
    <w:rsid w:val="00A409DB"/>
    <w:rsid w:val="00A57155"/>
    <w:rsid w:val="00A57ED1"/>
    <w:rsid w:val="00A629AA"/>
    <w:rsid w:val="00A66C5C"/>
    <w:rsid w:val="00A74062"/>
    <w:rsid w:val="00A741CE"/>
    <w:rsid w:val="00A74992"/>
    <w:rsid w:val="00A75FE3"/>
    <w:rsid w:val="00A76BD6"/>
    <w:rsid w:val="00A81399"/>
    <w:rsid w:val="00A81676"/>
    <w:rsid w:val="00A81A69"/>
    <w:rsid w:val="00A82E2A"/>
    <w:rsid w:val="00A86A3B"/>
    <w:rsid w:val="00A86D32"/>
    <w:rsid w:val="00A86E0C"/>
    <w:rsid w:val="00A874EC"/>
    <w:rsid w:val="00A87A5A"/>
    <w:rsid w:val="00A9112E"/>
    <w:rsid w:val="00A9462D"/>
    <w:rsid w:val="00A95585"/>
    <w:rsid w:val="00A96E69"/>
    <w:rsid w:val="00A97412"/>
    <w:rsid w:val="00AA1C68"/>
    <w:rsid w:val="00AA2E5B"/>
    <w:rsid w:val="00AB031F"/>
    <w:rsid w:val="00AB0D69"/>
    <w:rsid w:val="00AB6C68"/>
    <w:rsid w:val="00AB7053"/>
    <w:rsid w:val="00AC345C"/>
    <w:rsid w:val="00AC35DB"/>
    <w:rsid w:val="00AC3E7F"/>
    <w:rsid w:val="00AC5812"/>
    <w:rsid w:val="00AC6D54"/>
    <w:rsid w:val="00AD3484"/>
    <w:rsid w:val="00AD660A"/>
    <w:rsid w:val="00AD751A"/>
    <w:rsid w:val="00AE0527"/>
    <w:rsid w:val="00AE53D5"/>
    <w:rsid w:val="00AE573B"/>
    <w:rsid w:val="00AE58B1"/>
    <w:rsid w:val="00AF06B4"/>
    <w:rsid w:val="00AF134E"/>
    <w:rsid w:val="00AF1A63"/>
    <w:rsid w:val="00AF2F73"/>
    <w:rsid w:val="00AF380A"/>
    <w:rsid w:val="00AF6318"/>
    <w:rsid w:val="00AF632D"/>
    <w:rsid w:val="00B00DDB"/>
    <w:rsid w:val="00B03F12"/>
    <w:rsid w:val="00B05C39"/>
    <w:rsid w:val="00B0637A"/>
    <w:rsid w:val="00B106F2"/>
    <w:rsid w:val="00B1080D"/>
    <w:rsid w:val="00B110C6"/>
    <w:rsid w:val="00B13B4E"/>
    <w:rsid w:val="00B15B9C"/>
    <w:rsid w:val="00B20727"/>
    <w:rsid w:val="00B25B44"/>
    <w:rsid w:val="00B421CA"/>
    <w:rsid w:val="00B43F1C"/>
    <w:rsid w:val="00B449B4"/>
    <w:rsid w:val="00B4627F"/>
    <w:rsid w:val="00B47263"/>
    <w:rsid w:val="00B47D6D"/>
    <w:rsid w:val="00B50435"/>
    <w:rsid w:val="00B51531"/>
    <w:rsid w:val="00B528DD"/>
    <w:rsid w:val="00B6155F"/>
    <w:rsid w:val="00B6175E"/>
    <w:rsid w:val="00B64233"/>
    <w:rsid w:val="00B663DC"/>
    <w:rsid w:val="00B66A23"/>
    <w:rsid w:val="00B73BE1"/>
    <w:rsid w:val="00B743B2"/>
    <w:rsid w:val="00B76A9C"/>
    <w:rsid w:val="00B83FD8"/>
    <w:rsid w:val="00B857BC"/>
    <w:rsid w:val="00B87A6F"/>
    <w:rsid w:val="00B93B66"/>
    <w:rsid w:val="00B95C9A"/>
    <w:rsid w:val="00BA3F56"/>
    <w:rsid w:val="00BA4593"/>
    <w:rsid w:val="00BA713E"/>
    <w:rsid w:val="00BB0B84"/>
    <w:rsid w:val="00BB1206"/>
    <w:rsid w:val="00BB1A49"/>
    <w:rsid w:val="00BB2598"/>
    <w:rsid w:val="00BB422C"/>
    <w:rsid w:val="00BB5C0C"/>
    <w:rsid w:val="00BB6149"/>
    <w:rsid w:val="00BC08CA"/>
    <w:rsid w:val="00BC1454"/>
    <w:rsid w:val="00BC2776"/>
    <w:rsid w:val="00BC7E17"/>
    <w:rsid w:val="00BD0386"/>
    <w:rsid w:val="00BD28D4"/>
    <w:rsid w:val="00BE3963"/>
    <w:rsid w:val="00BE4A7C"/>
    <w:rsid w:val="00BE632E"/>
    <w:rsid w:val="00BF1E3C"/>
    <w:rsid w:val="00BF25DA"/>
    <w:rsid w:val="00BF6135"/>
    <w:rsid w:val="00BF662A"/>
    <w:rsid w:val="00BF7CB1"/>
    <w:rsid w:val="00C00C4C"/>
    <w:rsid w:val="00C0426D"/>
    <w:rsid w:val="00C058E3"/>
    <w:rsid w:val="00C07382"/>
    <w:rsid w:val="00C10D2D"/>
    <w:rsid w:val="00C110C7"/>
    <w:rsid w:val="00C11793"/>
    <w:rsid w:val="00C15F30"/>
    <w:rsid w:val="00C2055E"/>
    <w:rsid w:val="00C207FF"/>
    <w:rsid w:val="00C25FDF"/>
    <w:rsid w:val="00C40C36"/>
    <w:rsid w:val="00C4236D"/>
    <w:rsid w:val="00C441E8"/>
    <w:rsid w:val="00C47660"/>
    <w:rsid w:val="00C55373"/>
    <w:rsid w:val="00C55A39"/>
    <w:rsid w:val="00C57F70"/>
    <w:rsid w:val="00C62D62"/>
    <w:rsid w:val="00C63041"/>
    <w:rsid w:val="00C65F48"/>
    <w:rsid w:val="00C66061"/>
    <w:rsid w:val="00C70FA7"/>
    <w:rsid w:val="00C7780E"/>
    <w:rsid w:val="00C81F45"/>
    <w:rsid w:val="00C824A2"/>
    <w:rsid w:val="00C825D6"/>
    <w:rsid w:val="00C83176"/>
    <w:rsid w:val="00C83AD5"/>
    <w:rsid w:val="00C951E4"/>
    <w:rsid w:val="00C9540E"/>
    <w:rsid w:val="00C9691A"/>
    <w:rsid w:val="00C979FC"/>
    <w:rsid w:val="00CA0AF0"/>
    <w:rsid w:val="00CA33E1"/>
    <w:rsid w:val="00CA3ABE"/>
    <w:rsid w:val="00CA6DB1"/>
    <w:rsid w:val="00CB3345"/>
    <w:rsid w:val="00CB4305"/>
    <w:rsid w:val="00CB6EBE"/>
    <w:rsid w:val="00CC2204"/>
    <w:rsid w:val="00CC6F83"/>
    <w:rsid w:val="00CD110D"/>
    <w:rsid w:val="00CD14F5"/>
    <w:rsid w:val="00CD2AEB"/>
    <w:rsid w:val="00CD3C3B"/>
    <w:rsid w:val="00CE32AE"/>
    <w:rsid w:val="00CE4B49"/>
    <w:rsid w:val="00CF0410"/>
    <w:rsid w:val="00CF0F25"/>
    <w:rsid w:val="00CF1B0F"/>
    <w:rsid w:val="00CF346E"/>
    <w:rsid w:val="00CF665C"/>
    <w:rsid w:val="00CF684E"/>
    <w:rsid w:val="00CF6EA5"/>
    <w:rsid w:val="00D05404"/>
    <w:rsid w:val="00D10816"/>
    <w:rsid w:val="00D112CA"/>
    <w:rsid w:val="00D17856"/>
    <w:rsid w:val="00D228A6"/>
    <w:rsid w:val="00D22D3B"/>
    <w:rsid w:val="00D2544D"/>
    <w:rsid w:val="00D2638E"/>
    <w:rsid w:val="00D3169B"/>
    <w:rsid w:val="00D36CC5"/>
    <w:rsid w:val="00D42796"/>
    <w:rsid w:val="00D44466"/>
    <w:rsid w:val="00D4480E"/>
    <w:rsid w:val="00D465A6"/>
    <w:rsid w:val="00D47EAB"/>
    <w:rsid w:val="00D5048B"/>
    <w:rsid w:val="00D5122C"/>
    <w:rsid w:val="00D52248"/>
    <w:rsid w:val="00D54AD3"/>
    <w:rsid w:val="00D57050"/>
    <w:rsid w:val="00D6244A"/>
    <w:rsid w:val="00D62D2F"/>
    <w:rsid w:val="00D63F90"/>
    <w:rsid w:val="00D66935"/>
    <w:rsid w:val="00D66EBD"/>
    <w:rsid w:val="00D67BAD"/>
    <w:rsid w:val="00D71D39"/>
    <w:rsid w:val="00D74739"/>
    <w:rsid w:val="00D74CD4"/>
    <w:rsid w:val="00D76576"/>
    <w:rsid w:val="00D76CC9"/>
    <w:rsid w:val="00D76D07"/>
    <w:rsid w:val="00D82DC4"/>
    <w:rsid w:val="00D85049"/>
    <w:rsid w:val="00D85DD4"/>
    <w:rsid w:val="00D86785"/>
    <w:rsid w:val="00D9091F"/>
    <w:rsid w:val="00D96C87"/>
    <w:rsid w:val="00DA1D3D"/>
    <w:rsid w:val="00DA26A5"/>
    <w:rsid w:val="00DB0A37"/>
    <w:rsid w:val="00DB4CC3"/>
    <w:rsid w:val="00DB6F0B"/>
    <w:rsid w:val="00DB7FEC"/>
    <w:rsid w:val="00DC0BFF"/>
    <w:rsid w:val="00DC4384"/>
    <w:rsid w:val="00DD249B"/>
    <w:rsid w:val="00DD4C93"/>
    <w:rsid w:val="00DD7962"/>
    <w:rsid w:val="00DE000C"/>
    <w:rsid w:val="00DE0BAB"/>
    <w:rsid w:val="00DE2B9F"/>
    <w:rsid w:val="00DE7661"/>
    <w:rsid w:val="00DF087F"/>
    <w:rsid w:val="00DF144E"/>
    <w:rsid w:val="00DF3E73"/>
    <w:rsid w:val="00E033F6"/>
    <w:rsid w:val="00E03DED"/>
    <w:rsid w:val="00E06194"/>
    <w:rsid w:val="00E0681A"/>
    <w:rsid w:val="00E1064C"/>
    <w:rsid w:val="00E10917"/>
    <w:rsid w:val="00E15BA9"/>
    <w:rsid w:val="00E1650E"/>
    <w:rsid w:val="00E17217"/>
    <w:rsid w:val="00E1731A"/>
    <w:rsid w:val="00E17C36"/>
    <w:rsid w:val="00E23E32"/>
    <w:rsid w:val="00E2657F"/>
    <w:rsid w:val="00E33A4A"/>
    <w:rsid w:val="00E366EB"/>
    <w:rsid w:val="00E370CE"/>
    <w:rsid w:val="00E431A5"/>
    <w:rsid w:val="00E43AA2"/>
    <w:rsid w:val="00E446B9"/>
    <w:rsid w:val="00E44879"/>
    <w:rsid w:val="00E452F0"/>
    <w:rsid w:val="00E45AB3"/>
    <w:rsid w:val="00E46504"/>
    <w:rsid w:val="00E46B94"/>
    <w:rsid w:val="00E47E52"/>
    <w:rsid w:val="00E52A70"/>
    <w:rsid w:val="00E537C1"/>
    <w:rsid w:val="00E56183"/>
    <w:rsid w:val="00E60948"/>
    <w:rsid w:val="00E6501B"/>
    <w:rsid w:val="00E70B79"/>
    <w:rsid w:val="00E719DC"/>
    <w:rsid w:val="00E72716"/>
    <w:rsid w:val="00E7781C"/>
    <w:rsid w:val="00E81A5F"/>
    <w:rsid w:val="00E84ADD"/>
    <w:rsid w:val="00E85F66"/>
    <w:rsid w:val="00E9270E"/>
    <w:rsid w:val="00E92D38"/>
    <w:rsid w:val="00E9485B"/>
    <w:rsid w:val="00E95058"/>
    <w:rsid w:val="00E9660D"/>
    <w:rsid w:val="00E97941"/>
    <w:rsid w:val="00EA1CDE"/>
    <w:rsid w:val="00EA720A"/>
    <w:rsid w:val="00EB18CF"/>
    <w:rsid w:val="00EB2568"/>
    <w:rsid w:val="00EB3F56"/>
    <w:rsid w:val="00EB422B"/>
    <w:rsid w:val="00EB51C8"/>
    <w:rsid w:val="00EB591A"/>
    <w:rsid w:val="00EC3DEB"/>
    <w:rsid w:val="00EC5118"/>
    <w:rsid w:val="00EC61AE"/>
    <w:rsid w:val="00ED0034"/>
    <w:rsid w:val="00ED4075"/>
    <w:rsid w:val="00ED43ED"/>
    <w:rsid w:val="00ED5EAB"/>
    <w:rsid w:val="00EE0561"/>
    <w:rsid w:val="00EE14DF"/>
    <w:rsid w:val="00EE38FE"/>
    <w:rsid w:val="00EE4FC7"/>
    <w:rsid w:val="00EE7462"/>
    <w:rsid w:val="00EF3D37"/>
    <w:rsid w:val="00EF50CD"/>
    <w:rsid w:val="00EF53E1"/>
    <w:rsid w:val="00F024D4"/>
    <w:rsid w:val="00F048A1"/>
    <w:rsid w:val="00F10266"/>
    <w:rsid w:val="00F11D30"/>
    <w:rsid w:val="00F12DF4"/>
    <w:rsid w:val="00F15CA0"/>
    <w:rsid w:val="00F20CD6"/>
    <w:rsid w:val="00F2124B"/>
    <w:rsid w:val="00F2132F"/>
    <w:rsid w:val="00F21BB3"/>
    <w:rsid w:val="00F23C57"/>
    <w:rsid w:val="00F26908"/>
    <w:rsid w:val="00F352AB"/>
    <w:rsid w:val="00F36FCB"/>
    <w:rsid w:val="00F403D3"/>
    <w:rsid w:val="00F4383B"/>
    <w:rsid w:val="00F44F6C"/>
    <w:rsid w:val="00F46C8C"/>
    <w:rsid w:val="00F525BB"/>
    <w:rsid w:val="00F53015"/>
    <w:rsid w:val="00F54201"/>
    <w:rsid w:val="00F577B2"/>
    <w:rsid w:val="00F579D6"/>
    <w:rsid w:val="00F6469A"/>
    <w:rsid w:val="00F64AA8"/>
    <w:rsid w:val="00F71936"/>
    <w:rsid w:val="00F77D3F"/>
    <w:rsid w:val="00F84EB8"/>
    <w:rsid w:val="00F86A9D"/>
    <w:rsid w:val="00F9075D"/>
    <w:rsid w:val="00F935C7"/>
    <w:rsid w:val="00F95DF7"/>
    <w:rsid w:val="00F96422"/>
    <w:rsid w:val="00FA65C8"/>
    <w:rsid w:val="00FA683A"/>
    <w:rsid w:val="00FA7029"/>
    <w:rsid w:val="00FA7454"/>
    <w:rsid w:val="00FB1261"/>
    <w:rsid w:val="00FC099B"/>
    <w:rsid w:val="00FC19E1"/>
    <w:rsid w:val="00FC1D0C"/>
    <w:rsid w:val="00FC2AAF"/>
    <w:rsid w:val="00FC30B0"/>
    <w:rsid w:val="00FC3A2F"/>
    <w:rsid w:val="00FC4681"/>
    <w:rsid w:val="00FD0A1C"/>
    <w:rsid w:val="00FD115B"/>
    <w:rsid w:val="00FD33E0"/>
    <w:rsid w:val="00FD79AF"/>
    <w:rsid w:val="00FE0240"/>
    <w:rsid w:val="00FE5AF9"/>
    <w:rsid w:val="00FF0E30"/>
    <w:rsid w:val="00FF1A4E"/>
    <w:rsid w:val="00FF4F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016E4"/>
  <w15:chartTrackingRefBased/>
  <w15:docId w15:val="{E597FAAB-483B-4977-9FAF-C254FAC7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AA"/>
  </w:style>
  <w:style w:type="paragraph" w:styleId="Heading1">
    <w:name w:val="heading 1"/>
    <w:basedOn w:val="Normal"/>
    <w:next w:val="Normal"/>
    <w:link w:val="Heading1Char"/>
    <w:uiPriority w:val="9"/>
    <w:qFormat/>
    <w:rsid w:val="00670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B7"/>
    <w:rPr>
      <w:rFonts w:eastAsiaTheme="majorEastAsia" w:cstheme="majorBidi"/>
      <w:color w:val="272727" w:themeColor="text1" w:themeTint="D8"/>
    </w:rPr>
  </w:style>
  <w:style w:type="paragraph" w:styleId="Title">
    <w:name w:val="Title"/>
    <w:basedOn w:val="Normal"/>
    <w:next w:val="Normal"/>
    <w:link w:val="TitleChar"/>
    <w:uiPriority w:val="10"/>
    <w:qFormat/>
    <w:rsid w:val="00670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B7"/>
    <w:pPr>
      <w:spacing w:before="160"/>
      <w:jc w:val="center"/>
    </w:pPr>
    <w:rPr>
      <w:i/>
      <w:iCs/>
      <w:color w:val="404040" w:themeColor="text1" w:themeTint="BF"/>
    </w:rPr>
  </w:style>
  <w:style w:type="character" w:customStyle="1" w:styleId="QuoteChar">
    <w:name w:val="Quote Char"/>
    <w:basedOn w:val="DefaultParagraphFont"/>
    <w:link w:val="Quote"/>
    <w:uiPriority w:val="29"/>
    <w:rsid w:val="006703B7"/>
    <w:rPr>
      <w:i/>
      <w:iCs/>
      <w:color w:val="404040" w:themeColor="text1" w:themeTint="BF"/>
    </w:rPr>
  </w:style>
  <w:style w:type="paragraph" w:styleId="ListParagraph">
    <w:name w:val="List Paragraph"/>
    <w:basedOn w:val="Normal"/>
    <w:uiPriority w:val="34"/>
    <w:qFormat/>
    <w:rsid w:val="006703B7"/>
    <w:pPr>
      <w:ind w:left="720"/>
      <w:contextualSpacing/>
    </w:pPr>
  </w:style>
  <w:style w:type="character" w:styleId="IntenseEmphasis">
    <w:name w:val="Intense Emphasis"/>
    <w:basedOn w:val="DefaultParagraphFont"/>
    <w:uiPriority w:val="21"/>
    <w:qFormat/>
    <w:rsid w:val="006703B7"/>
    <w:rPr>
      <w:i/>
      <w:iCs/>
      <w:color w:val="0F4761" w:themeColor="accent1" w:themeShade="BF"/>
    </w:rPr>
  </w:style>
  <w:style w:type="paragraph" w:styleId="IntenseQuote">
    <w:name w:val="Intense Quote"/>
    <w:basedOn w:val="Normal"/>
    <w:next w:val="Normal"/>
    <w:link w:val="IntenseQuoteChar"/>
    <w:uiPriority w:val="30"/>
    <w:qFormat/>
    <w:rsid w:val="00670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3B7"/>
    <w:rPr>
      <w:i/>
      <w:iCs/>
      <w:color w:val="0F4761" w:themeColor="accent1" w:themeShade="BF"/>
    </w:rPr>
  </w:style>
  <w:style w:type="character" w:styleId="IntenseReference">
    <w:name w:val="Intense Reference"/>
    <w:basedOn w:val="DefaultParagraphFont"/>
    <w:uiPriority w:val="32"/>
    <w:qFormat/>
    <w:rsid w:val="006703B7"/>
    <w:rPr>
      <w:b/>
      <w:bCs/>
      <w:smallCaps/>
      <w:color w:val="0F4761" w:themeColor="accent1" w:themeShade="BF"/>
      <w:spacing w:val="5"/>
    </w:rPr>
  </w:style>
  <w:style w:type="character" w:styleId="Hyperlink">
    <w:name w:val="Hyperlink"/>
    <w:basedOn w:val="DefaultParagraphFont"/>
    <w:uiPriority w:val="99"/>
    <w:unhideWhenUsed/>
    <w:rsid w:val="006703B7"/>
    <w:rPr>
      <w:color w:val="467886" w:themeColor="hyperlink"/>
      <w:u w:val="single"/>
    </w:rPr>
  </w:style>
  <w:style w:type="table" w:styleId="TableGrid">
    <w:name w:val="Table Grid"/>
    <w:basedOn w:val="TableNormal"/>
    <w:uiPriority w:val="39"/>
    <w:rsid w:val="00EA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6C87"/>
    <w:rPr>
      <w:color w:val="605E5C"/>
      <w:shd w:val="clear" w:color="auto" w:fill="E1DFDD"/>
    </w:rPr>
  </w:style>
  <w:style w:type="table" w:customStyle="1" w:styleId="6">
    <w:name w:val="6"/>
    <w:basedOn w:val="TableNormal"/>
    <w:rsid w:val="00881E64"/>
    <w:pPr>
      <w:spacing w:after="0" w:line="276" w:lineRule="auto"/>
    </w:pPr>
    <w:rPr>
      <w:rFonts w:ascii="Arial" w:eastAsia="Arial" w:hAnsi="Arial" w:cs="Arial"/>
      <w:kern w:val="0"/>
      <w:sz w:val="22"/>
      <w:szCs w:val="22"/>
      <w:lang w:val="en" w:bidi="he-IL"/>
      <w14:ligatures w14:val="none"/>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002DF"/>
    <w:rPr>
      <w:sz w:val="16"/>
      <w:szCs w:val="16"/>
    </w:rPr>
  </w:style>
  <w:style w:type="paragraph" w:styleId="CommentText">
    <w:name w:val="annotation text"/>
    <w:basedOn w:val="Normal"/>
    <w:link w:val="CommentTextChar"/>
    <w:uiPriority w:val="99"/>
    <w:unhideWhenUsed/>
    <w:rsid w:val="002002DF"/>
    <w:pPr>
      <w:spacing w:line="240" w:lineRule="auto"/>
    </w:pPr>
    <w:rPr>
      <w:sz w:val="20"/>
      <w:szCs w:val="20"/>
    </w:rPr>
  </w:style>
  <w:style w:type="character" w:customStyle="1" w:styleId="CommentTextChar">
    <w:name w:val="Comment Text Char"/>
    <w:basedOn w:val="DefaultParagraphFont"/>
    <w:link w:val="CommentText"/>
    <w:uiPriority w:val="99"/>
    <w:rsid w:val="002002DF"/>
    <w:rPr>
      <w:sz w:val="20"/>
      <w:szCs w:val="20"/>
    </w:rPr>
  </w:style>
  <w:style w:type="paragraph" w:styleId="CommentSubject">
    <w:name w:val="annotation subject"/>
    <w:basedOn w:val="CommentText"/>
    <w:next w:val="CommentText"/>
    <w:link w:val="CommentSubjectChar"/>
    <w:uiPriority w:val="99"/>
    <w:semiHidden/>
    <w:unhideWhenUsed/>
    <w:rsid w:val="002002DF"/>
    <w:rPr>
      <w:b/>
      <w:bCs/>
    </w:rPr>
  </w:style>
  <w:style w:type="character" w:customStyle="1" w:styleId="CommentSubjectChar">
    <w:name w:val="Comment Subject Char"/>
    <w:basedOn w:val="CommentTextChar"/>
    <w:link w:val="CommentSubject"/>
    <w:uiPriority w:val="99"/>
    <w:semiHidden/>
    <w:rsid w:val="002002DF"/>
    <w:rPr>
      <w:b/>
      <w:bCs/>
      <w:sz w:val="20"/>
      <w:szCs w:val="20"/>
    </w:rPr>
  </w:style>
  <w:style w:type="paragraph" w:styleId="Header">
    <w:name w:val="header"/>
    <w:basedOn w:val="Normal"/>
    <w:link w:val="HeaderChar"/>
    <w:uiPriority w:val="99"/>
    <w:unhideWhenUsed/>
    <w:rsid w:val="005C7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E5"/>
  </w:style>
  <w:style w:type="paragraph" w:styleId="Footer">
    <w:name w:val="footer"/>
    <w:basedOn w:val="Normal"/>
    <w:link w:val="FooterChar"/>
    <w:uiPriority w:val="99"/>
    <w:unhideWhenUsed/>
    <w:rsid w:val="005C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E5"/>
  </w:style>
  <w:style w:type="character" w:styleId="FollowedHyperlink">
    <w:name w:val="FollowedHyperlink"/>
    <w:basedOn w:val="DefaultParagraphFont"/>
    <w:uiPriority w:val="99"/>
    <w:semiHidden/>
    <w:unhideWhenUsed/>
    <w:rsid w:val="005E7F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704">
      <w:bodyDiv w:val="1"/>
      <w:marLeft w:val="0"/>
      <w:marRight w:val="0"/>
      <w:marTop w:val="0"/>
      <w:marBottom w:val="0"/>
      <w:divBdr>
        <w:top w:val="none" w:sz="0" w:space="0" w:color="auto"/>
        <w:left w:val="none" w:sz="0" w:space="0" w:color="auto"/>
        <w:bottom w:val="none" w:sz="0" w:space="0" w:color="auto"/>
        <w:right w:val="none" w:sz="0" w:space="0" w:color="auto"/>
      </w:divBdr>
    </w:div>
    <w:div w:id="300114418">
      <w:bodyDiv w:val="1"/>
      <w:marLeft w:val="0"/>
      <w:marRight w:val="0"/>
      <w:marTop w:val="0"/>
      <w:marBottom w:val="0"/>
      <w:divBdr>
        <w:top w:val="none" w:sz="0" w:space="0" w:color="auto"/>
        <w:left w:val="none" w:sz="0" w:space="0" w:color="auto"/>
        <w:bottom w:val="none" w:sz="0" w:space="0" w:color="auto"/>
        <w:right w:val="none" w:sz="0" w:space="0" w:color="auto"/>
      </w:divBdr>
    </w:div>
    <w:div w:id="332031913">
      <w:bodyDiv w:val="1"/>
      <w:marLeft w:val="0"/>
      <w:marRight w:val="0"/>
      <w:marTop w:val="0"/>
      <w:marBottom w:val="0"/>
      <w:divBdr>
        <w:top w:val="none" w:sz="0" w:space="0" w:color="auto"/>
        <w:left w:val="none" w:sz="0" w:space="0" w:color="auto"/>
        <w:bottom w:val="none" w:sz="0" w:space="0" w:color="auto"/>
        <w:right w:val="none" w:sz="0" w:space="0" w:color="auto"/>
      </w:divBdr>
    </w:div>
    <w:div w:id="383024254">
      <w:bodyDiv w:val="1"/>
      <w:marLeft w:val="0"/>
      <w:marRight w:val="0"/>
      <w:marTop w:val="0"/>
      <w:marBottom w:val="0"/>
      <w:divBdr>
        <w:top w:val="none" w:sz="0" w:space="0" w:color="auto"/>
        <w:left w:val="none" w:sz="0" w:space="0" w:color="auto"/>
        <w:bottom w:val="none" w:sz="0" w:space="0" w:color="auto"/>
        <w:right w:val="none" w:sz="0" w:space="0" w:color="auto"/>
      </w:divBdr>
    </w:div>
    <w:div w:id="456605791">
      <w:bodyDiv w:val="1"/>
      <w:marLeft w:val="0"/>
      <w:marRight w:val="0"/>
      <w:marTop w:val="0"/>
      <w:marBottom w:val="0"/>
      <w:divBdr>
        <w:top w:val="none" w:sz="0" w:space="0" w:color="auto"/>
        <w:left w:val="none" w:sz="0" w:space="0" w:color="auto"/>
        <w:bottom w:val="none" w:sz="0" w:space="0" w:color="auto"/>
        <w:right w:val="none" w:sz="0" w:space="0" w:color="auto"/>
      </w:divBdr>
    </w:div>
    <w:div w:id="466433395">
      <w:bodyDiv w:val="1"/>
      <w:marLeft w:val="0"/>
      <w:marRight w:val="0"/>
      <w:marTop w:val="0"/>
      <w:marBottom w:val="0"/>
      <w:divBdr>
        <w:top w:val="none" w:sz="0" w:space="0" w:color="auto"/>
        <w:left w:val="none" w:sz="0" w:space="0" w:color="auto"/>
        <w:bottom w:val="none" w:sz="0" w:space="0" w:color="auto"/>
        <w:right w:val="none" w:sz="0" w:space="0" w:color="auto"/>
      </w:divBdr>
    </w:div>
    <w:div w:id="476144166">
      <w:bodyDiv w:val="1"/>
      <w:marLeft w:val="0"/>
      <w:marRight w:val="0"/>
      <w:marTop w:val="0"/>
      <w:marBottom w:val="0"/>
      <w:divBdr>
        <w:top w:val="none" w:sz="0" w:space="0" w:color="auto"/>
        <w:left w:val="none" w:sz="0" w:space="0" w:color="auto"/>
        <w:bottom w:val="none" w:sz="0" w:space="0" w:color="auto"/>
        <w:right w:val="none" w:sz="0" w:space="0" w:color="auto"/>
      </w:divBdr>
    </w:div>
    <w:div w:id="481237841">
      <w:bodyDiv w:val="1"/>
      <w:marLeft w:val="0"/>
      <w:marRight w:val="0"/>
      <w:marTop w:val="0"/>
      <w:marBottom w:val="0"/>
      <w:divBdr>
        <w:top w:val="none" w:sz="0" w:space="0" w:color="auto"/>
        <w:left w:val="none" w:sz="0" w:space="0" w:color="auto"/>
        <w:bottom w:val="none" w:sz="0" w:space="0" w:color="auto"/>
        <w:right w:val="none" w:sz="0" w:space="0" w:color="auto"/>
      </w:divBdr>
      <w:divsChild>
        <w:div w:id="1146583856">
          <w:marLeft w:val="0"/>
          <w:marRight w:val="0"/>
          <w:marTop w:val="0"/>
          <w:marBottom w:val="0"/>
          <w:divBdr>
            <w:top w:val="none" w:sz="0" w:space="0" w:color="auto"/>
            <w:left w:val="none" w:sz="0" w:space="0" w:color="auto"/>
            <w:bottom w:val="none" w:sz="0" w:space="0" w:color="auto"/>
            <w:right w:val="none" w:sz="0" w:space="0" w:color="auto"/>
          </w:divBdr>
        </w:div>
      </w:divsChild>
    </w:div>
    <w:div w:id="586966142">
      <w:bodyDiv w:val="1"/>
      <w:marLeft w:val="0"/>
      <w:marRight w:val="0"/>
      <w:marTop w:val="0"/>
      <w:marBottom w:val="0"/>
      <w:divBdr>
        <w:top w:val="none" w:sz="0" w:space="0" w:color="auto"/>
        <w:left w:val="none" w:sz="0" w:space="0" w:color="auto"/>
        <w:bottom w:val="none" w:sz="0" w:space="0" w:color="auto"/>
        <w:right w:val="none" w:sz="0" w:space="0" w:color="auto"/>
      </w:divBdr>
    </w:div>
    <w:div w:id="698821399">
      <w:bodyDiv w:val="1"/>
      <w:marLeft w:val="0"/>
      <w:marRight w:val="0"/>
      <w:marTop w:val="0"/>
      <w:marBottom w:val="0"/>
      <w:divBdr>
        <w:top w:val="none" w:sz="0" w:space="0" w:color="auto"/>
        <w:left w:val="none" w:sz="0" w:space="0" w:color="auto"/>
        <w:bottom w:val="none" w:sz="0" w:space="0" w:color="auto"/>
        <w:right w:val="none" w:sz="0" w:space="0" w:color="auto"/>
      </w:divBdr>
      <w:divsChild>
        <w:div w:id="69618311">
          <w:marLeft w:val="0"/>
          <w:marRight w:val="0"/>
          <w:marTop w:val="0"/>
          <w:marBottom w:val="0"/>
          <w:divBdr>
            <w:top w:val="none" w:sz="0" w:space="0" w:color="auto"/>
            <w:left w:val="none" w:sz="0" w:space="0" w:color="auto"/>
            <w:bottom w:val="none" w:sz="0" w:space="0" w:color="auto"/>
            <w:right w:val="none" w:sz="0" w:space="0" w:color="auto"/>
          </w:divBdr>
        </w:div>
      </w:divsChild>
    </w:div>
    <w:div w:id="763649675">
      <w:bodyDiv w:val="1"/>
      <w:marLeft w:val="0"/>
      <w:marRight w:val="0"/>
      <w:marTop w:val="0"/>
      <w:marBottom w:val="0"/>
      <w:divBdr>
        <w:top w:val="none" w:sz="0" w:space="0" w:color="auto"/>
        <w:left w:val="none" w:sz="0" w:space="0" w:color="auto"/>
        <w:bottom w:val="none" w:sz="0" w:space="0" w:color="auto"/>
        <w:right w:val="none" w:sz="0" w:space="0" w:color="auto"/>
      </w:divBdr>
      <w:divsChild>
        <w:div w:id="784078067">
          <w:marLeft w:val="0"/>
          <w:marRight w:val="0"/>
          <w:marTop w:val="0"/>
          <w:marBottom w:val="0"/>
          <w:divBdr>
            <w:top w:val="none" w:sz="0" w:space="0" w:color="auto"/>
            <w:left w:val="none" w:sz="0" w:space="0" w:color="auto"/>
            <w:bottom w:val="none" w:sz="0" w:space="0" w:color="auto"/>
            <w:right w:val="none" w:sz="0" w:space="0" w:color="auto"/>
          </w:divBdr>
        </w:div>
      </w:divsChild>
    </w:div>
    <w:div w:id="777990286">
      <w:bodyDiv w:val="1"/>
      <w:marLeft w:val="0"/>
      <w:marRight w:val="0"/>
      <w:marTop w:val="0"/>
      <w:marBottom w:val="0"/>
      <w:divBdr>
        <w:top w:val="none" w:sz="0" w:space="0" w:color="auto"/>
        <w:left w:val="none" w:sz="0" w:space="0" w:color="auto"/>
        <w:bottom w:val="none" w:sz="0" w:space="0" w:color="auto"/>
        <w:right w:val="none" w:sz="0" w:space="0" w:color="auto"/>
      </w:divBdr>
    </w:div>
    <w:div w:id="784619285">
      <w:bodyDiv w:val="1"/>
      <w:marLeft w:val="0"/>
      <w:marRight w:val="0"/>
      <w:marTop w:val="0"/>
      <w:marBottom w:val="0"/>
      <w:divBdr>
        <w:top w:val="none" w:sz="0" w:space="0" w:color="auto"/>
        <w:left w:val="none" w:sz="0" w:space="0" w:color="auto"/>
        <w:bottom w:val="none" w:sz="0" w:space="0" w:color="auto"/>
        <w:right w:val="none" w:sz="0" w:space="0" w:color="auto"/>
      </w:divBdr>
    </w:div>
    <w:div w:id="810833057">
      <w:bodyDiv w:val="1"/>
      <w:marLeft w:val="0"/>
      <w:marRight w:val="0"/>
      <w:marTop w:val="0"/>
      <w:marBottom w:val="0"/>
      <w:divBdr>
        <w:top w:val="none" w:sz="0" w:space="0" w:color="auto"/>
        <w:left w:val="none" w:sz="0" w:space="0" w:color="auto"/>
        <w:bottom w:val="none" w:sz="0" w:space="0" w:color="auto"/>
        <w:right w:val="none" w:sz="0" w:space="0" w:color="auto"/>
      </w:divBdr>
      <w:divsChild>
        <w:div w:id="410473346">
          <w:marLeft w:val="0"/>
          <w:marRight w:val="0"/>
          <w:marTop w:val="0"/>
          <w:marBottom w:val="0"/>
          <w:divBdr>
            <w:top w:val="none" w:sz="0" w:space="0" w:color="auto"/>
            <w:left w:val="none" w:sz="0" w:space="0" w:color="auto"/>
            <w:bottom w:val="none" w:sz="0" w:space="0" w:color="auto"/>
            <w:right w:val="none" w:sz="0" w:space="0" w:color="auto"/>
          </w:divBdr>
        </w:div>
      </w:divsChild>
    </w:div>
    <w:div w:id="842477763">
      <w:bodyDiv w:val="1"/>
      <w:marLeft w:val="0"/>
      <w:marRight w:val="0"/>
      <w:marTop w:val="0"/>
      <w:marBottom w:val="0"/>
      <w:divBdr>
        <w:top w:val="none" w:sz="0" w:space="0" w:color="auto"/>
        <w:left w:val="none" w:sz="0" w:space="0" w:color="auto"/>
        <w:bottom w:val="none" w:sz="0" w:space="0" w:color="auto"/>
        <w:right w:val="none" w:sz="0" w:space="0" w:color="auto"/>
      </w:divBdr>
    </w:div>
    <w:div w:id="935165145">
      <w:bodyDiv w:val="1"/>
      <w:marLeft w:val="0"/>
      <w:marRight w:val="0"/>
      <w:marTop w:val="0"/>
      <w:marBottom w:val="0"/>
      <w:divBdr>
        <w:top w:val="none" w:sz="0" w:space="0" w:color="auto"/>
        <w:left w:val="none" w:sz="0" w:space="0" w:color="auto"/>
        <w:bottom w:val="none" w:sz="0" w:space="0" w:color="auto"/>
        <w:right w:val="none" w:sz="0" w:space="0" w:color="auto"/>
      </w:divBdr>
      <w:divsChild>
        <w:div w:id="929386854">
          <w:marLeft w:val="0"/>
          <w:marRight w:val="0"/>
          <w:marTop w:val="0"/>
          <w:marBottom w:val="0"/>
          <w:divBdr>
            <w:top w:val="none" w:sz="0" w:space="0" w:color="auto"/>
            <w:left w:val="none" w:sz="0" w:space="0" w:color="auto"/>
            <w:bottom w:val="none" w:sz="0" w:space="0" w:color="auto"/>
            <w:right w:val="none" w:sz="0" w:space="0" w:color="auto"/>
          </w:divBdr>
        </w:div>
        <w:div w:id="1303653247">
          <w:marLeft w:val="0"/>
          <w:marRight w:val="0"/>
          <w:marTop w:val="0"/>
          <w:marBottom w:val="0"/>
          <w:divBdr>
            <w:top w:val="none" w:sz="0" w:space="0" w:color="auto"/>
            <w:left w:val="none" w:sz="0" w:space="0" w:color="auto"/>
            <w:bottom w:val="none" w:sz="0" w:space="0" w:color="auto"/>
            <w:right w:val="none" w:sz="0" w:space="0" w:color="auto"/>
          </w:divBdr>
        </w:div>
      </w:divsChild>
    </w:div>
    <w:div w:id="953438676">
      <w:bodyDiv w:val="1"/>
      <w:marLeft w:val="0"/>
      <w:marRight w:val="0"/>
      <w:marTop w:val="0"/>
      <w:marBottom w:val="0"/>
      <w:divBdr>
        <w:top w:val="none" w:sz="0" w:space="0" w:color="auto"/>
        <w:left w:val="none" w:sz="0" w:space="0" w:color="auto"/>
        <w:bottom w:val="none" w:sz="0" w:space="0" w:color="auto"/>
        <w:right w:val="none" w:sz="0" w:space="0" w:color="auto"/>
      </w:divBdr>
      <w:divsChild>
        <w:div w:id="2125222325">
          <w:marLeft w:val="0"/>
          <w:marRight w:val="0"/>
          <w:marTop w:val="0"/>
          <w:marBottom w:val="0"/>
          <w:divBdr>
            <w:top w:val="none" w:sz="0" w:space="0" w:color="auto"/>
            <w:left w:val="none" w:sz="0" w:space="0" w:color="auto"/>
            <w:bottom w:val="none" w:sz="0" w:space="0" w:color="auto"/>
            <w:right w:val="none" w:sz="0" w:space="0" w:color="auto"/>
          </w:divBdr>
        </w:div>
      </w:divsChild>
    </w:div>
    <w:div w:id="971331692">
      <w:bodyDiv w:val="1"/>
      <w:marLeft w:val="0"/>
      <w:marRight w:val="0"/>
      <w:marTop w:val="0"/>
      <w:marBottom w:val="0"/>
      <w:divBdr>
        <w:top w:val="none" w:sz="0" w:space="0" w:color="auto"/>
        <w:left w:val="none" w:sz="0" w:space="0" w:color="auto"/>
        <w:bottom w:val="none" w:sz="0" w:space="0" w:color="auto"/>
        <w:right w:val="none" w:sz="0" w:space="0" w:color="auto"/>
      </w:divBdr>
    </w:div>
    <w:div w:id="1145509103">
      <w:bodyDiv w:val="1"/>
      <w:marLeft w:val="0"/>
      <w:marRight w:val="0"/>
      <w:marTop w:val="0"/>
      <w:marBottom w:val="0"/>
      <w:divBdr>
        <w:top w:val="none" w:sz="0" w:space="0" w:color="auto"/>
        <w:left w:val="none" w:sz="0" w:space="0" w:color="auto"/>
        <w:bottom w:val="none" w:sz="0" w:space="0" w:color="auto"/>
        <w:right w:val="none" w:sz="0" w:space="0" w:color="auto"/>
      </w:divBdr>
    </w:div>
    <w:div w:id="1487356917">
      <w:bodyDiv w:val="1"/>
      <w:marLeft w:val="0"/>
      <w:marRight w:val="0"/>
      <w:marTop w:val="0"/>
      <w:marBottom w:val="0"/>
      <w:divBdr>
        <w:top w:val="none" w:sz="0" w:space="0" w:color="auto"/>
        <w:left w:val="none" w:sz="0" w:space="0" w:color="auto"/>
        <w:bottom w:val="none" w:sz="0" w:space="0" w:color="auto"/>
        <w:right w:val="none" w:sz="0" w:space="0" w:color="auto"/>
      </w:divBdr>
      <w:divsChild>
        <w:div w:id="1398018942">
          <w:marLeft w:val="0"/>
          <w:marRight w:val="0"/>
          <w:marTop w:val="0"/>
          <w:marBottom w:val="0"/>
          <w:divBdr>
            <w:top w:val="none" w:sz="0" w:space="0" w:color="auto"/>
            <w:left w:val="none" w:sz="0" w:space="0" w:color="auto"/>
            <w:bottom w:val="none" w:sz="0" w:space="0" w:color="auto"/>
            <w:right w:val="none" w:sz="0" w:space="0" w:color="auto"/>
          </w:divBdr>
        </w:div>
        <w:div w:id="1983265838">
          <w:marLeft w:val="0"/>
          <w:marRight w:val="0"/>
          <w:marTop w:val="0"/>
          <w:marBottom w:val="0"/>
          <w:divBdr>
            <w:top w:val="none" w:sz="0" w:space="0" w:color="auto"/>
            <w:left w:val="none" w:sz="0" w:space="0" w:color="auto"/>
            <w:bottom w:val="none" w:sz="0" w:space="0" w:color="auto"/>
            <w:right w:val="none" w:sz="0" w:space="0" w:color="auto"/>
          </w:divBdr>
        </w:div>
      </w:divsChild>
    </w:div>
    <w:div w:id="1563102017">
      <w:bodyDiv w:val="1"/>
      <w:marLeft w:val="0"/>
      <w:marRight w:val="0"/>
      <w:marTop w:val="0"/>
      <w:marBottom w:val="0"/>
      <w:divBdr>
        <w:top w:val="none" w:sz="0" w:space="0" w:color="auto"/>
        <w:left w:val="none" w:sz="0" w:space="0" w:color="auto"/>
        <w:bottom w:val="none" w:sz="0" w:space="0" w:color="auto"/>
        <w:right w:val="none" w:sz="0" w:space="0" w:color="auto"/>
      </w:divBdr>
    </w:div>
    <w:div w:id="1596941067">
      <w:bodyDiv w:val="1"/>
      <w:marLeft w:val="0"/>
      <w:marRight w:val="0"/>
      <w:marTop w:val="0"/>
      <w:marBottom w:val="0"/>
      <w:divBdr>
        <w:top w:val="none" w:sz="0" w:space="0" w:color="auto"/>
        <w:left w:val="none" w:sz="0" w:space="0" w:color="auto"/>
        <w:bottom w:val="none" w:sz="0" w:space="0" w:color="auto"/>
        <w:right w:val="none" w:sz="0" w:space="0" w:color="auto"/>
      </w:divBdr>
    </w:div>
    <w:div w:id="1757704122">
      <w:bodyDiv w:val="1"/>
      <w:marLeft w:val="0"/>
      <w:marRight w:val="0"/>
      <w:marTop w:val="0"/>
      <w:marBottom w:val="0"/>
      <w:divBdr>
        <w:top w:val="none" w:sz="0" w:space="0" w:color="auto"/>
        <w:left w:val="none" w:sz="0" w:space="0" w:color="auto"/>
        <w:bottom w:val="none" w:sz="0" w:space="0" w:color="auto"/>
        <w:right w:val="none" w:sz="0" w:space="0" w:color="auto"/>
      </w:divBdr>
    </w:div>
    <w:div w:id="1889143363">
      <w:bodyDiv w:val="1"/>
      <w:marLeft w:val="0"/>
      <w:marRight w:val="0"/>
      <w:marTop w:val="0"/>
      <w:marBottom w:val="0"/>
      <w:divBdr>
        <w:top w:val="none" w:sz="0" w:space="0" w:color="auto"/>
        <w:left w:val="none" w:sz="0" w:space="0" w:color="auto"/>
        <w:bottom w:val="none" w:sz="0" w:space="0" w:color="auto"/>
        <w:right w:val="none" w:sz="0" w:space="0" w:color="auto"/>
      </w:divBdr>
    </w:div>
    <w:div w:id="1919172496">
      <w:bodyDiv w:val="1"/>
      <w:marLeft w:val="0"/>
      <w:marRight w:val="0"/>
      <w:marTop w:val="0"/>
      <w:marBottom w:val="0"/>
      <w:divBdr>
        <w:top w:val="none" w:sz="0" w:space="0" w:color="auto"/>
        <w:left w:val="none" w:sz="0" w:space="0" w:color="auto"/>
        <w:bottom w:val="none" w:sz="0" w:space="0" w:color="auto"/>
        <w:right w:val="none" w:sz="0" w:space="0" w:color="auto"/>
      </w:divBdr>
      <w:divsChild>
        <w:div w:id="672493419">
          <w:marLeft w:val="0"/>
          <w:marRight w:val="0"/>
          <w:marTop w:val="0"/>
          <w:marBottom w:val="0"/>
          <w:divBdr>
            <w:top w:val="none" w:sz="0" w:space="0" w:color="auto"/>
            <w:left w:val="none" w:sz="0" w:space="0" w:color="auto"/>
            <w:bottom w:val="none" w:sz="0" w:space="0" w:color="auto"/>
            <w:right w:val="none" w:sz="0" w:space="0" w:color="auto"/>
          </w:divBdr>
        </w:div>
      </w:divsChild>
    </w:div>
    <w:div w:id="2070612269">
      <w:bodyDiv w:val="1"/>
      <w:marLeft w:val="0"/>
      <w:marRight w:val="0"/>
      <w:marTop w:val="0"/>
      <w:marBottom w:val="0"/>
      <w:divBdr>
        <w:top w:val="none" w:sz="0" w:space="0" w:color="auto"/>
        <w:left w:val="none" w:sz="0" w:space="0" w:color="auto"/>
        <w:bottom w:val="none" w:sz="0" w:space="0" w:color="auto"/>
        <w:right w:val="none" w:sz="0" w:space="0" w:color="auto"/>
      </w:divBdr>
    </w:div>
    <w:div w:id="2091729085">
      <w:bodyDiv w:val="1"/>
      <w:marLeft w:val="0"/>
      <w:marRight w:val="0"/>
      <w:marTop w:val="0"/>
      <w:marBottom w:val="0"/>
      <w:divBdr>
        <w:top w:val="none" w:sz="0" w:space="0" w:color="auto"/>
        <w:left w:val="none" w:sz="0" w:space="0" w:color="auto"/>
        <w:bottom w:val="none" w:sz="0" w:space="0" w:color="auto"/>
        <w:right w:val="none" w:sz="0" w:space="0" w:color="auto"/>
      </w:divBdr>
    </w:div>
    <w:div w:id="2117749801">
      <w:bodyDiv w:val="1"/>
      <w:marLeft w:val="0"/>
      <w:marRight w:val="0"/>
      <w:marTop w:val="0"/>
      <w:marBottom w:val="0"/>
      <w:divBdr>
        <w:top w:val="none" w:sz="0" w:space="0" w:color="auto"/>
        <w:left w:val="none" w:sz="0" w:space="0" w:color="auto"/>
        <w:bottom w:val="none" w:sz="0" w:space="0" w:color="auto"/>
        <w:right w:val="none" w:sz="0" w:space="0" w:color="auto"/>
      </w:divBdr>
      <w:divsChild>
        <w:div w:id="696661860">
          <w:marLeft w:val="0"/>
          <w:marRight w:val="0"/>
          <w:marTop w:val="0"/>
          <w:marBottom w:val="0"/>
          <w:divBdr>
            <w:top w:val="none" w:sz="0" w:space="0" w:color="auto"/>
            <w:left w:val="none" w:sz="0" w:space="0" w:color="auto"/>
            <w:bottom w:val="none" w:sz="0" w:space="0" w:color="auto"/>
            <w:right w:val="none" w:sz="0" w:space="0" w:color="auto"/>
          </w:divBdr>
        </w:div>
      </w:divsChild>
    </w:div>
    <w:div w:id="2144351398">
      <w:bodyDiv w:val="1"/>
      <w:marLeft w:val="0"/>
      <w:marRight w:val="0"/>
      <w:marTop w:val="0"/>
      <w:marBottom w:val="0"/>
      <w:divBdr>
        <w:top w:val="none" w:sz="0" w:space="0" w:color="auto"/>
        <w:left w:val="none" w:sz="0" w:space="0" w:color="auto"/>
        <w:bottom w:val="none" w:sz="0" w:space="0" w:color="auto"/>
        <w:right w:val="none" w:sz="0" w:space="0" w:color="auto"/>
      </w:divBdr>
      <w:divsChild>
        <w:div w:id="138425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lto:studentaffairs@brooklyn.cuny.edu" TargetMode="External"/><Relationship Id="rId21" Type="http://schemas.openxmlformats.org/officeDocument/2006/relationships/hyperlink" Target="https://www.brooklyn.edu/policies/bereavement/" TargetMode="External"/><Relationship Id="rId42" Type="http://schemas.openxmlformats.org/officeDocument/2006/relationships/hyperlink" Target="https://www.citytech.cuny.edu/dental/clinic.aspx" TargetMode="External"/><Relationship Id="rId47" Type="http://schemas.openxmlformats.org/officeDocument/2006/relationships/hyperlink" Target="https://www.brooklyn.edu/dosa/student-support-services/ecc/" TargetMode="External"/><Relationship Id="rId63" Type="http://schemas.openxmlformats.org/officeDocument/2006/relationships/hyperlink" Target="https://nobaproject.com/textbooks/introduction-to-psychology-the-full-noba-collection/modules/prejudice-discrimination-and-stereotyping" TargetMode="External"/><Relationship Id="rId68" Type="http://schemas.openxmlformats.org/officeDocument/2006/relationships/hyperlink" Target="https://www.mckinsey.com/mgi/our-research/generative-ai-and-the-future-of-work-in-america" TargetMode="External"/><Relationship Id="rId84" Type="http://schemas.openxmlformats.org/officeDocument/2006/relationships/hyperlink" Target="https://www.nytimes.com/2022/02/15/magazine/antiwork-reddit.html" TargetMode="External"/><Relationship Id="rId89" Type="http://schemas.openxmlformats.org/officeDocument/2006/relationships/hyperlink" Target="https://www.weforum.org/publications/the-future-of-jobs-report-2025/" TargetMode="External"/><Relationship Id="rId16" Type="http://schemas.openxmlformats.org/officeDocument/2006/relationships/hyperlink" Target="mailto:ebrauner@brooklyn.cuny.edu" TargetMode="External"/><Relationship Id="rId11" Type="http://schemas.openxmlformats.org/officeDocument/2006/relationships/hyperlink" Target="https://www.brooklyn.edu/lc/" TargetMode="External"/><Relationship Id="rId32" Type="http://schemas.openxmlformats.org/officeDocument/2006/relationships/hyperlink" Target="https://www.brooklyn.edu/lc/" TargetMode="External"/><Relationship Id="rId37" Type="http://schemas.openxmlformats.org/officeDocument/2006/relationships/hyperlink" Target="mailto:bcpersonalcounseling@gmail.com" TargetMode="External"/><Relationship Id="rId53" Type="http://schemas.openxmlformats.org/officeDocument/2006/relationships/hyperlink" Target="https://hbr.org/2013/06/how-to-give-a-killer-presentation" TargetMode="External"/><Relationship Id="rId58" Type="http://schemas.openxmlformats.org/officeDocument/2006/relationships/hyperlink" Target="https://www.ted.com/talks/amy_cuddy_your_body_language_may_shape_who_you_are" TargetMode="External"/><Relationship Id="rId74" Type="http://schemas.openxmlformats.org/officeDocument/2006/relationships/hyperlink" Target="https://www.investopedia.com/terms/b/basic-income.asp" TargetMode="External"/><Relationship Id="rId79" Type="http://schemas.openxmlformats.org/officeDocument/2006/relationships/hyperlink" Target="https://www.ted.com/talks/barry_schwartz_the_way_we_think_about_work_is_broken"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brooklyn.edu/dosa/student-support-services/csds/" TargetMode="External"/><Relationship Id="rId22" Type="http://schemas.openxmlformats.org/officeDocument/2006/relationships/hyperlink" Target="malto:studentaffairs@brooklyn.cuny.edu" TargetMode="External"/><Relationship Id="rId27" Type="http://schemas.openxmlformats.org/officeDocument/2006/relationships/hyperlink" Target="https://students.brooklyn.edu/" TargetMode="External"/><Relationship Id="rId30" Type="http://schemas.openxmlformats.org/officeDocument/2006/relationships/hyperlink" Target="https://employees.brooklyn.edu/" TargetMode="External"/><Relationship Id="rId35" Type="http://schemas.openxmlformats.org/officeDocument/2006/relationships/hyperlink" Target="mailto:testingcsds@brooklyn.cuny.edu" TargetMode="External"/><Relationship Id="rId43" Type="http://schemas.openxmlformats.org/officeDocument/2006/relationships/hyperlink" Target="https://www.brooklyn.edu/dosa/health-and-wellness/ems/" TargetMode="External"/><Relationship Id="rId48" Type="http://schemas.openxmlformats.org/officeDocument/2006/relationships/hyperlink" Target="https://www.brooklyn.edu/lgbtq-center/" TargetMode="External"/><Relationship Id="rId56" Type="http://schemas.openxmlformats.org/officeDocument/2006/relationships/hyperlink" Target="https://doi.org/10.1055/s-0031-1292752" TargetMode="External"/><Relationship Id="rId64" Type="http://schemas.openxmlformats.org/officeDocument/2006/relationships/hyperlink" Target="https://libguides.brooklyn.cuny.edu/ld.php?content_id=35276255" TargetMode="External"/><Relationship Id="rId69" Type="http://schemas.openxmlformats.org/officeDocument/2006/relationships/hyperlink" Target="https://cuny-bc.primo.exlibrisgroup.com/permalink/01CUNY_BC/ljnr3v/cdi_proquest_reports_2019971926" TargetMode="External"/><Relationship Id="rId77" Type="http://schemas.openxmlformats.org/officeDocument/2006/relationships/hyperlink" Target="https://doi-org.brooklyn.ezproxy.cuny.edu/10.1177/097226290500900206" TargetMode="External"/><Relationship Id="rId8" Type="http://schemas.openxmlformats.org/officeDocument/2006/relationships/hyperlink" Target="mailto:ebrauner@brooklyn.cuny.edu" TargetMode="External"/><Relationship Id="rId51" Type="http://schemas.openxmlformats.org/officeDocument/2006/relationships/hyperlink" Target="https://www.brooklyn.edu/dosa/student-support-services/ce/government/" TargetMode="External"/><Relationship Id="rId72" Type="http://schemas.openxmlformats.org/officeDocument/2006/relationships/hyperlink" Target="https://www.naceweb.org/career-readiness/competencies/career-readiness-defined" TargetMode="External"/><Relationship Id="rId80" Type="http://schemas.openxmlformats.org/officeDocument/2006/relationships/hyperlink" Target="https://effectiviology.com/principles-of-effective-communication/" TargetMode="External"/><Relationship Id="rId85" Type="http://schemas.openxmlformats.org/officeDocument/2006/relationships/hyperlink" Target="https://www.psychologytoday.com/us/blog/ethically-speaking/202310/the-four-day-work-week" TargetMode="External"/><Relationship Id="rId3" Type="http://schemas.openxmlformats.org/officeDocument/2006/relationships/styles" Target="styles.xml"/><Relationship Id="rId12" Type="http://schemas.openxmlformats.org/officeDocument/2006/relationships/hyperlink" Target="https://www.brooklyn.edu/magner/" TargetMode="External"/><Relationship Id="rId17" Type="http://schemas.openxmlformats.org/officeDocument/2006/relationships/hyperlink" Target="mailto:ebrauner@brooklyn.cuny.edu" TargetMode="External"/><Relationship Id="rId25" Type="http://schemas.openxmlformats.org/officeDocument/2006/relationships/hyperlink" Target="https://www.cuny.edu/about/administration/offices/legal-affairs/policies-resources/reasonable-accommodations-and-academic-adjustments/religious-accommodations/" TargetMode="External"/><Relationship Id="rId33" Type="http://schemas.openxmlformats.org/officeDocument/2006/relationships/hyperlink" Target="https://www.brooklyn.edu/dosa/student-support-services/csds/" TargetMode="External"/><Relationship Id="rId38" Type="http://schemas.openxmlformats.org/officeDocument/2006/relationships/hyperlink" Target="http://www.ulifeline.org/brooklyn/self_evaluator" TargetMode="External"/><Relationship Id="rId46" Type="http://schemas.openxmlformats.org/officeDocument/2006/relationships/hyperlink" Target="https://www.brooklyn.edu/student-affairs/student-emergency-grant/" TargetMode="External"/><Relationship Id="rId59" Type="http://schemas.openxmlformats.org/officeDocument/2006/relationships/hyperlink" Target="https://www.mckinsey.com/featured-insights/sustainable-inclusive-growth/future-of-america/freelance-side-hustles-and-gigs-many-more-americans-have-become-independent-workers" TargetMode="External"/><Relationship Id="rId67" Type="http://schemas.openxmlformats.org/officeDocument/2006/relationships/hyperlink" Target="https://brooklyn.ezproxy.cuny.edu/login?url=https://www.proquest.com/blogs-podcasts-websites/how-students-can-ai-proof-their-careers/docview/3130735754/se-2" TargetMode="External"/><Relationship Id="rId20" Type="http://schemas.openxmlformats.org/officeDocument/2006/relationships/hyperlink" Target="https://www.brooklyn.edu/registrar/academic-calendars/" TargetMode="External"/><Relationship Id="rId41" Type="http://schemas.openxmlformats.org/officeDocument/2006/relationships/hyperlink" Target="https://www.brooklyn.edu/dosa/health-and-wellness/health-clinic/" TargetMode="External"/><Relationship Id="rId54" Type="http://schemas.openxmlformats.org/officeDocument/2006/relationships/hyperlink" Target="https://openstax.org/books/college-success/pages/1-3-college-culture-and-expectations" TargetMode="External"/><Relationship Id="rId62" Type="http://schemas.openxmlformats.org/officeDocument/2006/relationships/hyperlink" Target="https://cuny-bc.primo.exlibrisgroup.com/permalink/01CUNY_BC/ljnr3v/cdi_proquest_journals_203138570" TargetMode="External"/><Relationship Id="rId70" Type="http://schemas.openxmlformats.org/officeDocument/2006/relationships/hyperlink" Target="https://doi.org/10.1108/02683940710726375" TargetMode="External"/><Relationship Id="rId75" Type="http://schemas.openxmlformats.org/officeDocument/2006/relationships/hyperlink" Target="https://cuny-bc.primo.exlibrisgroup.com/permalink/01CUNY_BC/ljnr3v/cdi_crossref_primary_10_1080_2331186X_2018_1492337" TargetMode="External"/><Relationship Id="rId83" Type="http://schemas.openxmlformats.org/officeDocument/2006/relationships/hyperlink" Target="https://en.wikipedia.org/wiki/The_4-Hour_Workweek" TargetMode="External"/><Relationship Id="rId88" Type="http://schemas.openxmlformats.org/officeDocument/2006/relationships/hyperlink" Target="https://doi.org/10.3390/ijerph1612210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oklyn.edu/dosa/health-and-wellness/" TargetMode="External"/><Relationship Id="rId23" Type="http://schemas.openxmlformats.org/officeDocument/2006/relationships/hyperlink" Target="https://www.brooklyn.edu/policies/bereavement/" TargetMode="External"/><Relationship Id="rId28" Type="http://schemas.openxmlformats.org/officeDocument/2006/relationships/hyperlink" Target="https://employees.brooklyn.edu/base/what-is-a-knowledge-base/" TargetMode="External"/><Relationship Id="rId36" Type="http://schemas.openxmlformats.org/officeDocument/2006/relationships/hyperlink" Target="https://www.brooklyn.edu/dosa/health-and-wellness/personal-counseling/" TargetMode="External"/><Relationship Id="rId49" Type="http://schemas.openxmlformats.org/officeDocument/2006/relationships/hyperlink" Target="https://www.brooklyn.edu/athletics/" TargetMode="External"/><Relationship Id="rId57" Type="http://schemas.openxmlformats.org/officeDocument/2006/relationships/hyperlink" Target="https://cuny-bc.primo.exlibrisgroup.com/permalink/01CUNY_BC/ljnr3v/cdi_unpaywall_primary_10_1055_s_0031_1292752" TargetMode="External"/><Relationship Id="rId10" Type="http://schemas.openxmlformats.org/officeDocument/2006/relationships/hyperlink" Target="https://library.brooklyn.cuny.edu/resources/" TargetMode="External"/><Relationship Id="rId31" Type="http://schemas.openxmlformats.org/officeDocument/2006/relationships/hyperlink" Target="https://employees.brooklyn.edu/base/what-is-bc-know/" TargetMode="External"/><Relationship Id="rId44" Type="http://schemas.openxmlformats.org/officeDocument/2006/relationships/hyperlink" Target="https://www.brooklyn.edu/dosa/health-and-wellness/health-programs/" TargetMode="External"/><Relationship Id="rId52" Type="http://schemas.openxmlformats.org/officeDocument/2006/relationships/hyperlink" Target="mailto:bcgarden@brooklyn.cuny.edu" TargetMode="External"/><Relationship Id="rId60" Type="http://schemas.openxmlformats.org/officeDocument/2006/relationships/hyperlink" Target="https://doi-org.brooklyn.ezproxy.cuny.edu/10.2307/2666999" TargetMode="External"/><Relationship Id="rId65" Type="http://schemas.openxmlformats.org/officeDocument/2006/relationships/hyperlink" Target="https://doi-org.brooklyn.ezproxy.cuny.edu/10.1002/cdq.12367" TargetMode="External"/><Relationship Id="rId73" Type="http://schemas.openxmlformats.org/officeDocument/2006/relationships/hyperlink" Target="https://bbc.com/worklife/article/20220126-the-rise-of-the-anti-work-movement" TargetMode="External"/><Relationship Id="rId78" Type="http://schemas.openxmlformats.org/officeDocument/2006/relationships/hyperlink" Target="https://cuny-bc.primo.exlibrisgroup.com/permalink/01CUNY_BC/ljnr3v/cdi_crossref_citationtrail_10_1177_097226290500900206" TargetMode="External"/><Relationship Id="rId81" Type="http://schemas.openxmlformats.org/officeDocument/2006/relationships/hyperlink" Target="https://doi.org/10.1146/annurev-orgpsych-111821-035514" TargetMode="External"/><Relationship Id="rId86" Type="http://schemas.openxmlformats.org/officeDocument/2006/relationships/hyperlink" Target="https://www.psychologytoday.com/us/blog/ethically-speaking/202504/the-future-of-work-is-about-fun" TargetMode="External"/><Relationship Id="rId4" Type="http://schemas.openxmlformats.org/officeDocument/2006/relationships/settings" Target="settings.xml"/><Relationship Id="rId9" Type="http://schemas.openxmlformats.org/officeDocument/2006/relationships/hyperlink" Target="https://students.brooklyn.edu/" TargetMode="External"/><Relationship Id="rId13" Type="http://schemas.openxmlformats.org/officeDocument/2006/relationships/hyperlink" Target="https://www.brooklyn.edu/dosa/health-and-wellness/personal-counseling/" TargetMode="External"/><Relationship Id="rId18" Type="http://schemas.openxmlformats.org/officeDocument/2006/relationships/hyperlink" Target="https://www.brooklyn.edu/policies/" TargetMode="External"/><Relationship Id="rId39" Type="http://schemas.openxmlformats.org/officeDocument/2006/relationships/hyperlink" Target="https://www.brooklyn.edu/magner/" TargetMode="External"/><Relationship Id="rId34" Type="http://schemas.openxmlformats.org/officeDocument/2006/relationships/hyperlink" Target="about:blank" TargetMode="External"/><Relationship Id="rId50" Type="http://schemas.openxmlformats.org/officeDocument/2006/relationships/hyperlink" Target="https://www.brooklyn.edu/dosa/administrative-services/sail/greek-life/" TargetMode="External"/><Relationship Id="rId55" Type="http://schemas.openxmlformats.org/officeDocument/2006/relationships/hyperlink" Target="https://cuny-bc.primo.exlibrisgroup.com/permalink/01CUNY_BC/ljnr3v/cdi_proquest_reports_2019971505" TargetMode="External"/><Relationship Id="rId76" Type="http://schemas.openxmlformats.org/officeDocument/2006/relationships/hyperlink" Target="https://www.bbc.com/worklife/article/20210518-how-overwork-is-literally-killing-us" TargetMode="External"/><Relationship Id="rId7" Type="http://schemas.openxmlformats.org/officeDocument/2006/relationships/endnotes" Target="endnotes.xml"/><Relationship Id="rId71" Type="http://schemas.openxmlformats.org/officeDocument/2006/relationships/hyperlink" Target="https://cuny-bc.primo.exlibrisgroup.com/permalink/01CUNY_BC/ljnr3v/cdi_emerald_primary_10_1108_02683940710726375"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tudents.brooklyn.edu/" TargetMode="External"/><Relationship Id="rId24" Type="http://schemas.openxmlformats.org/officeDocument/2006/relationships/hyperlink" Target="https://www.brooklyn.edu/policies/bereavement/" TargetMode="External"/><Relationship Id="rId40" Type="http://schemas.openxmlformats.org/officeDocument/2006/relationships/hyperlink" Target="https://www.brooklyn.edu/dosa/student-support-services/" TargetMode="External"/><Relationship Id="rId45" Type="http://schemas.openxmlformats.org/officeDocument/2006/relationships/hyperlink" Target="https://www.brooklyn.edu/dosa/student-support-services/food-pantry/" TargetMode="External"/><Relationship Id="rId66" Type="http://schemas.openxmlformats.org/officeDocument/2006/relationships/hyperlink" Target="https://cuny-bc.primo.exlibrisgroup.com/permalink/01CUNY_BC/ljnr3v/cdi_proquest_journals_3180214359" TargetMode="External"/><Relationship Id="rId87" Type="http://schemas.openxmlformats.org/officeDocument/2006/relationships/hyperlink" Target="https://pmc.ncbi.nlm.nih.gov/articles/PMC6617405/" TargetMode="External"/><Relationship Id="rId61" Type="http://schemas.openxmlformats.org/officeDocument/2006/relationships/hyperlink" Target="https://doi.org/10.1177/10717919070130030601" TargetMode="External"/><Relationship Id="rId82" Type="http://schemas.openxmlformats.org/officeDocument/2006/relationships/hyperlink" Target="https://cuny-bc.primo.exlibrisgroup.com/permalink/01CUNY_BC/ljnr3v/cdi_crossref_primary_10_1146_annurev_orgpsych_111821_035514" TargetMode="External"/><Relationship Id="rId19" Type="http://schemas.openxmlformats.org/officeDocument/2006/relationships/hyperlink" Target="https://www.brooklyn.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7402-50D3-4AC2-8B79-6B16CA04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Brauner</dc:creator>
  <cp:keywords/>
  <dc:description/>
  <cp:lastModifiedBy>Elisabeth Brauner</cp:lastModifiedBy>
  <cp:revision>2</cp:revision>
  <cp:lastPrinted>2025-08-19T20:53:00Z</cp:lastPrinted>
  <dcterms:created xsi:type="dcterms:W3CDTF">2025-08-19T21:58:00Z</dcterms:created>
  <dcterms:modified xsi:type="dcterms:W3CDTF">2025-08-19T21:58:00Z</dcterms:modified>
</cp:coreProperties>
</file>