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3BF7F" w14:textId="77777777" w:rsidR="00C120BA" w:rsidRDefault="00C534C0">
      <w:pPr>
        <w:pStyle w:val="BodyText"/>
        <w:ind w:left="3018"/>
        <w:rPr>
          <w:sz w:val="20"/>
        </w:rPr>
      </w:pPr>
      <w:r>
        <w:rPr>
          <w:noProof/>
          <w:sz w:val="20"/>
        </w:rPr>
        <w:drawing>
          <wp:inline distT="0" distB="0" distL="0" distR="0" wp14:anchorId="56D94000" wp14:editId="6779229B">
            <wp:extent cx="2399161" cy="89944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399161" cy="899445"/>
                    </a:xfrm>
                    <a:prstGeom prst="rect">
                      <a:avLst/>
                    </a:prstGeom>
                  </pic:spPr>
                </pic:pic>
              </a:graphicData>
            </a:graphic>
          </wp:inline>
        </w:drawing>
      </w:r>
    </w:p>
    <w:p w14:paraId="31C6522A" w14:textId="77777777" w:rsidR="00C120BA" w:rsidRDefault="00C120BA">
      <w:pPr>
        <w:pStyle w:val="BodyText"/>
        <w:spacing w:before="11"/>
        <w:rPr>
          <w:sz w:val="8"/>
        </w:rPr>
      </w:pPr>
    </w:p>
    <w:p w14:paraId="204AE5BC" w14:textId="4F243A90" w:rsidR="00C120BA" w:rsidRDefault="00C534C0">
      <w:pPr>
        <w:spacing w:before="101" w:line="247" w:lineRule="auto"/>
        <w:ind w:left="3574" w:right="3893"/>
        <w:jc w:val="center"/>
        <w:rPr>
          <w:rFonts w:ascii="Cambria"/>
          <w:sz w:val="21"/>
        </w:rPr>
      </w:pPr>
      <w:r>
        <w:rPr>
          <w:rFonts w:ascii="Cambria"/>
          <w:w w:val="105"/>
          <w:sz w:val="21"/>
        </w:rPr>
        <w:t>ENG 150: 04</w:t>
      </w:r>
      <w:r w:rsidR="003F7C00">
        <w:rPr>
          <w:rFonts w:ascii="Cambria"/>
          <w:w w:val="105"/>
          <w:sz w:val="21"/>
        </w:rPr>
        <w:t>2</w:t>
      </w:r>
      <w:r>
        <w:rPr>
          <w:rFonts w:ascii="Cambria"/>
          <w:w w:val="105"/>
          <w:sz w:val="21"/>
        </w:rPr>
        <w:t xml:space="preserve"> College English II COURSE SYLLABUS</w:t>
      </w:r>
    </w:p>
    <w:p w14:paraId="745C13EB" w14:textId="77777777" w:rsidR="00C120BA" w:rsidRDefault="00C120BA">
      <w:pPr>
        <w:pStyle w:val="BodyText"/>
        <w:spacing w:before="11"/>
        <w:rPr>
          <w:rFonts w:ascii="Cambria"/>
          <w:sz w:val="14"/>
        </w:rPr>
      </w:pPr>
    </w:p>
    <w:p w14:paraId="0B75082C" w14:textId="77777777" w:rsidR="00C120BA" w:rsidRDefault="00C120BA">
      <w:pPr>
        <w:rPr>
          <w:rFonts w:ascii="Cambria"/>
          <w:sz w:val="14"/>
        </w:rPr>
        <w:sectPr w:rsidR="00C120BA">
          <w:footerReference w:type="even" r:id="rId8"/>
          <w:footerReference w:type="default" r:id="rId9"/>
          <w:type w:val="continuous"/>
          <w:pgSz w:w="12240" w:h="15840"/>
          <w:pgMar w:top="800" w:right="900" w:bottom="280" w:left="900" w:header="720" w:footer="720" w:gutter="0"/>
          <w:cols w:space="720"/>
        </w:sectPr>
      </w:pPr>
    </w:p>
    <w:p w14:paraId="23C745BF" w14:textId="77777777" w:rsidR="00C120BA" w:rsidRDefault="00C534C0">
      <w:pPr>
        <w:pStyle w:val="Heading2"/>
        <w:spacing w:before="102" w:line="232" w:lineRule="auto"/>
        <w:ind w:left="384" w:right="21"/>
        <w:rPr>
          <w:b w:val="0"/>
        </w:rPr>
      </w:pPr>
      <w:r>
        <w:t>Class</w:t>
      </w:r>
      <w:r>
        <w:rPr>
          <w:b w:val="0"/>
        </w:rPr>
        <w:t xml:space="preserve">: </w:t>
      </w:r>
      <w:r>
        <w:t>Instructor</w:t>
      </w:r>
      <w:r>
        <w:rPr>
          <w:b w:val="0"/>
        </w:rPr>
        <w:t>:</w:t>
      </w:r>
    </w:p>
    <w:p w14:paraId="2ECB67FC" w14:textId="366733BF" w:rsidR="00C120BA" w:rsidRDefault="00C534C0">
      <w:pPr>
        <w:pStyle w:val="BodyText"/>
        <w:spacing w:before="90" w:line="270" w:lineRule="exact"/>
        <w:ind w:left="384"/>
      </w:pPr>
      <w:r>
        <w:br w:type="column"/>
      </w:r>
      <w:r>
        <w:t>ENG 150-04</w:t>
      </w:r>
      <w:r w:rsidR="004804AF">
        <w:t>2</w:t>
      </w:r>
    </w:p>
    <w:p w14:paraId="4C60FFD8" w14:textId="25FAB34E" w:rsidR="00C120BA" w:rsidRDefault="00503E45">
      <w:pPr>
        <w:pStyle w:val="BodyText"/>
        <w:spacing w:line="263" w:lineRule="exact"/>
        <w:ind w:left="410"/>
      </w:pPr>
      <w:r>
        <w:t xml:space="preserve">JP </w:t>
      </w:r>
      <w:proofErr w:type="spellStart"/>
      <w:r w:rsidR="00C534C0">
        <w:t>Essey</w:t>
      </w:r>
      <w:proofErr w:type="spellEnd"/>
    </w:p>
    <w:p w14:paraId="4043DE61" w14:textId="55F96D44" w:rsidR="00C120BA" w:rsidRDefault="00C534C0" w:rsidP="001B1302">
      <w:pPr>
        <w:spacing w:before="102" w:line="232" w:lineRule="auto"/>
        <w:ind w:left="390" w:right="-856" w:hanging="6"/>
        <w:rPr>
          <w:sz w:val="24"/>
        </w:rPr>
      </w:pPr>
      <w:r>
        <w:br w:type="column"/>
      </w:r>
      <w:r>
        <w:rPr>
          <w:b/>
          <w:sz w:val="24"/>
        </w:rPr>
        <w:t>Term</w:t>
      </w:r>
      <w:r>
        <w:rPr>
          <w:sz w:val="24"/>
        </w:rPr>
        <w:t xml:space="preserve">: </w:t>
      </w:r>
      <w:r w:rsidR="00664E90">
        <w:rPr>
          <w:sz w:val="24"/>
        </w:rPr>
        <w:t xml:space="preserve"> </w:t>
      </w:r>
      <w:r w:rsidR="001B1302">
        <w:rPr>
          <w:sz w:val="24"/>
        </w:rPr>
        <w:t xml:space="preserve">     Office: 1015N    </w:t>
      </w:r>
      <w:r w:rsidR="00664E90">
        <w:rPr>
          <w:sz w:val="24"/>
        </w:rPr>
        <w:t xml:space="preserve">          </w:t>
      </w:r>
    </w:p>
    <w:p w14:paraId="06B71213" w14:textId="08F9453E" w:rsidR="00C120BA" w:rsidRDefault="00C534C0" w:rsidP="001B1302">
      <w:pPr>
        <w:pStyle w:val="BodyText"/>
        <w:spacing w:before="102" w:line="232" w:lineRule="auto"/>
        <w:ind w:left="-720" w:right="668" w:firstLine="1"/>
        <w:sectPr w:rsidR="00C120BA" w:rsidSect="001B1302">
          <w:type w:val="continuous"/>
          <w:pgSz w:w="12240" w:h="15840"/>
          <w:pgMar w:top="800" w:right="900" w:bottom="280" w:left="900" w:header="720" w:footer="720" w:gutter="0"/>
          <w:cols w:num="4" w:space="720" w:equalWidth="0">
            <w:col w:w="1545" w:space="318"/>
            <w:col w:w="1778" w:space="1677"/>
            <w:col w:w="1144" w:space="1665"/>
            <w:col w:w="2333"/>
          </w:cols>
        </w:sectPr>
      </w:pPr>
      <w:r>
        <w:br w:type="column"/>
      </w:r>
      <w:proofErr w:type="gramStart"/>
      <w:r w:rsidR="00664E90">
        <w:t xml:space="preserve">Fall </w:t>
      </w:r>
      <w:r>
        <w:t xml:space="preserve"> 202</w:t>
      </w:r>
      <w:r w:rsidR="00503E45">
        <w:t>5</w:t>
      </w:r>
      <w:proofErr w:type="gramEnd"/>
    </w:p>
    <w:p w14:paraId="383D066B" w14:textId="77777777" w:rsidR="00C120BA" w:rsidRDefault="00C534C0">
      <w:pPr>
        <w:tabs>
          <w:tab w:val="left" w:pos="2299"/>
          <w:tab w:val="left" w:pos="5755"/>
        </w:tabs>
        <w:spacing w:line="251" w:lineRule="exact"/>
        <w:ind w:left="384"/>
      </w:pPr>
      <w:r>
        <w:rPr>
          <w:b/>
          <w:sz w:val="24"/>
        </w:rPr>
        <w:t>Meeting</w:t>
      </w:r>
      <w:r>
        <w:rPr>
          <w:b/>
          <w:spacing w:val="-6"/>
          <w:sz w:val="24"/>
        </w:rPr>
        <w:t xml:space="preserve"> </w:t>
      </w:r>
      <w:r>
        <w:rPr>
          <w:b/>
          <w:sz w:val="24"/>
        </w:rPr>
        <w:t>Time</w:t>
      </w:r>
      <w:r>
        <w:rPr>
          <w:sz w:val="24"/>
        </w:rPr>
        <w:t>:</w:t>
      </w:r>
      <w:r>
        <w:rPr>
          <w:sz w:val="24"/>
        </w:rPr>
        <w:tab/>
        <w:t>Tues./Thurs.</w:t>
      </w:r>
      <w:r>
        <w:rPr>
          <w:spacing w:val="-3"/>
          <w:sz w:val="24"/>
        </w:rPr>
        <w:t xml:space="preserve"> </w:t>
      </w:r>
      <w:r>
        <w:rPr>
          <w:sz w:val="24"/>
        </w:rPr>
        <w:t>6:20</w:t>
      </w:r>
      <w:r>
        <w:rPr>
          <w:spacing w:val="-3"/>
          <w:sz w:val="24"/>
        </w:rPr>
        <w:t xml:space="preserve"> </w:t>
      </w:r>
      <w:r>
        <w:rPr>
          <w:sz w:val="24"/>
        </w:rPr>
        <w:t>-7:35</w:t>
      </w:r>
      <w:r>
        <w:rPr>
          <w:sz w:val="24"/>
        </w:rPr>
        <w:tab/>
      </w:r>
      <w:r>
        <w:rPr>
          <w:b/>
          <w:sz w:val="24"/>
        </w:rPr>
        <w:t>Office Hour</w:t>
      </w:r>
      <w:r>
        <w:rPr>
          <w:sz w:val="24"/>
        </w:rPr>
        <w:t>: Tues.</w:t>
      </w:r>
      <w:r>
        <w:rPr>
          <w:spacing w:val="-12"/>
          <w:sz w:val="24"/>
        </w:rPr>
        <w:t xml:space="preserve"> </w:t>
      </w:r>
      <w:r>
        <w:rPr>
          <w:sz w:val="24"/>
        </w:rPr>
        <w:t>5:15-</w:t>
      </w:r>
      <w:r>
        <w:t>6:15</w:t>
      </w:r>
    </w:p>
    <w:p w14:paraId="182C1476" w14:textId="74E30072" w:rsidR="00C120BA" w:rsidRDefault="00C534C0">
      <w:pPr>
        <w:tabs>
          <w:tab w:val="left" w:pos="5769"/>
          <w:tab w:val="right" w:pos="8515"/>
        </w:tabs>
        <w:spacing w:line="274" w:lineRule="exact"/>
        <w:ind w:left="376"/>
        <w:rPr>
          <w:sz w:val="24"/>
        </w:rPr>
      </w:pPr>
      <w:r>
        <w:rPr>
          <w:b/>
          <w:sz w:val="24"/>
        </w:rPr>
        <w:t>Meeting Location</w:t>
      </w:r>
      <w:r>
        <w:rPr>
          <w:sz w:val="24"/>
        </w:rPr>
        <w:t>:</w:t>
      </w:r>
      <w:r>
        <w:rPr>
          <w:spacing w:val="-17"/>
          <w:sz w:val="24"/>
        </w:rPr>
        <w:t xml:space="preserve"> </w:t>
      </w:r>
      <w:r w:rsidR="004804AF">
        <w:rPr>
          <w:sz w:val="24"/>
        </w:rPr>
        <w:t>Academic Building, L09</w:t>
      </w:r>
      <w:r>
        <w:rPr>
          <w:sz w:val="24"/>
        </w:rPr>
        <w:tab/>
      </w:r>
      <w:r>
        <w:rPr>
          <w:b/>
          <w:sz w:val="24"/>
        </w:rPr>
        <w:t>Phone</w:t>
      </w:r>
      <w:r>
        <w:rPr>
          <w:sz w:val="24"/>
        </w:rPr>
        <w:t>:</w:t>
      </w:r>
      <w:r>
        <w:rPr>
          <w:sz w:val="24"/>
        </w:rPr>
        <w:tab/>
        <w:t>718.270.4949</w:t>
      </w:r>
    </w:p>
    <w:p w14:paraId="6E19A152" w14:textId="77777777" w:rsidR="00C120BA" w:rsidRPr="00D8516B" w:rsidRDefault="00C534C0" w:rsidP="00D8516B">
      <w:pPr>
        <w:tabs>
          <w:tab w:val="left" w:pos="2349"/>
        </w:tabs>
        <w:spacing w:line="275" w:lineRule="exact"/>
        <w:ind w:left="376"/>
        <w:rPr>
          <w:sz w:val="24"/>
        </w:rPr>
      </w:pPr>
      <w:r>
        <w:rPr>
          <w:b/>
          <w:sz w:val="24"/>
        </w:rPr>
        <w:t>E-mail:</w:t>
      </w:r>
      <w:r>
        <w:rPr>
          <w:b/>
          <w:sz w:val="24"/>
        </w:rPr>
        <w:tab/>
      </w:r>
      <w:hyperlink r:id="rId10">
        <w:r>
          <w:rPr>
            <w:sz w:val="24"/>
          </w:rPr>
          <w:t>nessey@mec.cuny.edu</w:t>
        </w:r>
      </w:hyperlink>
    </w:p>
    <w:p w14:paraId="684EB84E" w14:textId="77777777" w:rsidR="00C120BA" w:rsidRDefault="00C120BA">
      <w:pPr>
        <w:pStyle w:val="BodyText"/>
        <w:spacing w:before="9"/>
        <w:rPr>
          <w:sz w:val="23"/>
        </w:rPr>
      </w:pPr>
    </w:p>
    <w:p w14:paraId="2F01695F" w14:textId="77777777" w:rsidR="00C120BA" w:rsidRDefault="00664E90">
      <w:pPr>
        <w:pStyle w:val="Heading1"/>
        <w:ind w:left="912" w:right="1181"/>
        <w:jc w:val="center"/>
      </w:pPr>
      <w:r>
        <w:rPr>
          <w:w w:val="105"/>
        </w:rPr>
        <w:t>The Living Past, Present, and Future</w:t>
      </w:r>
    </w:p>
    <w:p w14:paraId="199C61F3" w14:textId="43950FEC" w:rsidR="00E91BC4" w:rsidRDefault="00E91BC4" w:rsidP="00E91BC4">
      <w:pPr>
        <w:widowControl/>
        <w:autoSpaceDE/>
        <w:autoSpaceDN/>
        <w:rPr>
          <w:i/>
          <w:iCs/>
          <w:color w:val="494949"/>
          <w:spacing w:val="5"/>
          <w:sz w:val="24"/>
          <w:szCs w:val="24"/>
          <w:shd w:val="clear" w:color="auto" w:fill="FFFFFF"/>
        </w:rPr>
      </w:pPr>
    </w:p>
    <w:p w14:paraId="1F6653DD" w14:textId="70D59C1B" w:rsidR="00E91BC4" w:rsidRDefault="00E91BC4" w:rsidP="00E91BC4">
      <w:pPr>
        <w:pStyle w:val="BodyText"/>
        <w:ind w:left="376" w:right="1027" w:firstLine="317"/>
      </w:pPr>
      <w:r w:rsidRPr="00E91BC4">
        <w:rPr>
          <w:color w:val="000000" w:themeColor="text1"/>
          <w:spacing w:val="5"/>
          <w:shd w:val="clear" w:color="auto" w:fill="FFFFFF"/>
        </w:rPr>
        <w:t xml:space="preserve">“I believe that the more you know about the past, the better you are prepared for the </w:t>
      </w:r>
      <w:proofErr w:type="gramStart"/>
      <w:r w:rsidRPr="00E91BC4">
        <w:rPr>
          <w:color w:val="000000" w:themeColor="text1"/>
          <w:spacing w:val="5"/>
          <w:shd w:val="clear" w:color="auto" w:fill="FFFFFF"/>
        </w:rPr>
        <w:t>future”</w:t>
      </w:r>
      <w:proofErr w:type="gramEnd"/>
      <w:r w:rsidRPr="00E91BC4">
        <w:rPr>
          <w:color w:val="000000" w:themeColor="text1"/>
          <w:spacing w:val="5"/>
          <w:shd w:val="clear" w:color="auto" w:fill="FFFFFF"/>
        </w:rPr>
        <w:t xml:space="preserve"> said Theodore Roosevelt. </w:t>
      </w:r>
      <w:r>
        <w:t>To be aware of changes in oneself as well as one's community is to be more attuned. We will use this basic starting point to have a conversation where we explore relevant issues of our history, our present time, and scenarios that await us down the road. This conversation is saddening, fascinating, surprising, at times perplexing, and fulfilling. Yet, it is not a linear process, or, sometime, an evident process. We are complex, mutable beings constantly changing and re-creating our self or selves. This idea taken together with the idea that we live in a community, raises questions as to how much responsibility does an individual have towards one's immediate community as well as society at large. How can one improve the quality of one's life and that of society at large? "Change is the only constant in life," said Heraclitus over 2600 years ago. This is the theme of the discussion of the class as we change and grow during the semester.</w:t>
      </w:r>
    </w:p>
    <w:p w14:paraId="33ABFBAF" w14:textId="77777777" w:rsidR="00E91BC4" w:rsidRDefault="00E91BC4" w:rsidP="00E91BC4">
      <w:pPr>
        <w:pStyle w:val="BodyText"/>
        <w:spacing w:before="7"/>
        <w:rPr>
          <w:sz w:val="23"/>
        </w:rPr>
      </w:pPr>
    </w:p>
    <w:p w14:paraId="67E33D77" w14:textId="77777777" w:rsidR="00E91BC4" w:rsidRDefault="00E91BC4" w:rsidP="00E91BC4">
      <w:pPr>
        <w:pStyle w:val="BodyText"/>
        <w:ind w:left="376" w:right="1342" w:firstLine="264"/>
      </w:pPr>
      <w:r>
        <w:t xml:space="preserve">Many </w:t>
      </w:r>
      <w:proofErr w:type="gramStart"/>
      <w:r>
        <w:t>times</w:t>
      </w:r>
      <w:proofErr w:type="gramEnd"/>
      <w:r>
        <w:t xml:space="preserve"> in history a single person saw an injustice and rebelled against the accepted norm. As Margret Mead said, "Never doubt that a small group of thoughtful, committed citizens can change the world. Indeed, it is the only thing that ever has."</w:t>
      </w:r>
    </w:p>
    <w:p w14:paraId="13B9F6B8" w14:textId="77777777" w:rsidR="00E91BC4" w:rsidRDefault="00E91BC4" w:rsidP="00E91BC4">
      <w:pPr>
        <w:pStyle w:val="BodyText"/>
        <w:spacing w:before="8"/>
        <w:ind w:left="376" w:right="924"/>
      </w:pPr>
      <w:r>
        <w:t>The purpose of these discussions is to help students develop a better understanding of themselves as individuals and as members of a diverse community. I hope that the study of</w:t>
      </w:r>
      <w:r>
        <w:rPr>
          <w:spacing w:val="-22"/>
        </w:rPr>
        <w:t xml:space="preserve"> </w:t>
      </w:r>
      <w:r>
        <w:t>this theme would better prepare students to be more cognizant and successful in a variety of communities, including their home community, their extended community, and the more global</w:t>
      </w:r>
      <w:r>
        <w:rPr>
          <w:spacing w:val="-2"/>
        </w:rPr>
        <w:t xml:space="preserve"> </w:t>
      </w:r>
      <w:r>
        <w:t>community.</w:t>
      </w:r>
    </w:p>
    <w:p w14:paraId="603AA751" w14:textId="77777777" w:rsidR="00C120BA" w:rsidRDefault="00C120BA">
      <w:pPr>
        <w:pStyle w:val="BodyText"/>
      </w:pPr>
    </w:p>
    <w:p w14:paraId="4531AA4A" w14:textId="77777777" w:rsidR="00C120BA" w:rsidRDefault="00C534C0">
      <w:pPr>
        <w:pStyle w:val="Heading2"/>
        <w:numPr>
          <w:ilvl w:val="0"/>
          <w:numId w:val="3"/>
        </w:numPr>
        <w:tabs>
          <w:tab w:val="left" w:pos="569"/>
        </w:tabs>
        <w:spacing w:before="1"/>
        <w:ind w:hanging="193"/>
      </w:pPr>
      <w:r>
        <w:t>Welcome</w:t>
      </w:r>
    </w:p>
    <w:p w14:paraId="1D5EA6E3" w14:textId="77777777" w:rsidR="00C120BA" w:rsidRDefault="00C120BA">
      <w:pPr>
        <w:pStyle w:val="BodyText"/>
        <w:spacing w:before="5"/>
        <w:rPr>
          <w:b/>
          <w:sz w:val="23"/>
        </w:rPr>
      </w:pPr>
    </w:p>
    <w:p w14:paraId="53350950" w14:textId="77777777" w:rsidR="00C120BA" w:rsidRDefault="00C534C0">
      <w:pPr>
        <w:pStyle w:val="BodyText"/>
        <w:ind w:left="376" w:right="945"/>
      </w:pPr>
      <w:r>
        <w:t>This class is a rigorous class that will entice you and provide you with tools to expand your reading skills, deepen your writing skills, sharpen your critical thinking faculties, and more thoroughly appreciate our multi-faceted culture and world through the written word as well as visual images whether in photographs, art or advertising. Though it is challenging, it is equally rewarding.</w:t>
      </w:r>
    </w:p>
    <w:p w14:paraId="34B31A67" w14:textId="77777777" w:rsidR="00C120BA" w:rsidRDefault="00C120BA">
      <w:pPr>
        <w:sectPr w:rsidR="00C120BA">
          <w:type w:val="continuous"/>
          <w:pgSz w:w="12240" w:h="15840"/>
          <w:pgMar w:top="800" w:right="900" w:bottom="280" w:left="900" w:header="720" w:footer="720" w:gutter="0"/>
          <w:cols w:space="720"/>
        </w:sectPr>
      </w:pPr>
    </w:p>
    <w:p w14:paraId="5608C12D" w14:textId="77777777" w:rsidR="00C120BA" w:rsidRDefault="00C534C0">
      <w:pPr>
        <w:pStyle w:val="Heading2"/>
        <w:numPr>
          <w:ilvl w:val="0"/>
          <w:numId w:val="3"/>
        </w:numPr>
        <w:tabs>
          <w:tab w:val="left" w:pos="653"/>
        </w:tabs>
        <w:spacing w:before="81"/>
        <w:ind w:left="652" w:hanging="277"/>
      </w:pPr>
      <w:r>
        <w:lastRenderedPageBreak/>
        <w:t>University Course Catalog</w:t>
      </w:r>
      <w:r>
        <w:rPr>
          <w:spacing w:val="-10"/>
        </w:rPr>
        <w:t xml:space="preserve"> </w:t>
      </w:r>
      <w:r>
        <w:t>Description</w:t>
      </w:r>
    </w:p>
    <w:p w14:paraId="28E7BA6F" w14:textId="77777777" w:rsidR="00C120BA" w:rsidRDefault="00C120BA">
      <w:pPr>
        <w:pStyle w:val="BodyText"/>
        <w:spacing w:before="4"/>
        <w:rPr>
          <w:b/>
          <w:sz w:val="31"/>
        </w:rPr>
      </w:pPr>
    </w:p>
    <w:p w14:paraId="5CE7FB0E" w14:textId="77777777" w:rsidR="00C120BA" w:rsidRDefault="00C534C0">
      <w:pPr>
        <w:pStyle w:val="BodyText"/>
        <w:ind w:left="376" w:right="920"/>
      </w:pPr>
      <w:r>
        <w:t>This composition course continues the emphasis on the various types of critical and expository writing students will need in the content area courses they will take throughout the college curriculum. Students will improve their writing skills through the writing and revision of weekly essays and through the completion of two research papers that use MLA research style.</w:t>
      </w:r>
    </w:p>
    <w:p w14:paraId="4A9733E8" w14:textId="77777777" w:rsidR="00C120BA" w:rsidRDefault="00C120BA">
      <w:pPr>
        <w:pStyle w:val="BodyText"/>
        <w:spacing w:before="10"/>
        <w:rPr>
          <w:sz w:val="23"/>
        </w:rPr>
      </w:pPr>
    </w:p>
    <w:p w14:paraId="25AF33BC" w14:textId="77777777" w:rsidR="00C120BA" w:rsidRDefault="00C534C0">
      <w:pPr>
        <w:pStyle w:val="Heading2"/>
        <w:numPr>
          <w:ilvl w:val="0"/>
          <w:numId w:val="3"/>
        </w:numPr>
        <w:tabs>
          <w:tab w:val="left" w:pos="737"/>
        </w:tabs>
        <w:ind w:left="736" w:hanging="361"/>
      </w:pPr>
      <w:r>
        <w:t>Requirement</w:t>
      </w:r>
      <w:r>
        <w:rPr>
          <w:spacing w:val="-13"/>
        </w:rPr>
        <w:t xml:space="preserve"> </w:t>
      </w:r>
      <w:r>
        <w:t>Fulfills:</w:t>
      </w:r>
    </w:p>
    <w:p w14:paraId="4D606EB7" w14:textId="77777777" w:rsidR="00C120BA" w:rsidRDefault="00C534C0">
      <w:pPr>
        <w:pStyle w:val="BodyText"/>
        <w:spacing w:before="1"/>
        <w:ind w:left="376"/>
      </w:pPr>
      <w:r>
        <w:t>Required Core Foundation</w:t>
      </w:r>
      <w:r>
        <w:rPr>
          <w:spacing w:val="-14"/>
        </w:rPr>
        <w:t xml:space="preserve"> </w:t>
      </w:r>
      <w:r>
        <w:t>Cluster</w:t>
      </w:r>
    </w:p>
    <w:p w14:paraId="07843DE6" w14:textId="77777777" w:rsidR="00C120BA" w:rsidRDefault="00C120BA">
      <w:pPr>
        <w:pStyle w:val="BodyText"/>
        <w:spacing w:before="8"/>
        <w:rPr>
          <w:sz w:val="23"/>
        </w:rPr>
      </w:pPr>
    </w:p>
    <w:p w14:paraId="774744BE" w14:textId="77777777" w:rsidR="00C120BA" w:rsidRDefault="00C534C0">
      <w:pPr>
        <w:pStyle w:val="Heading2"/>
        <w:numPr>
          <w:ilvl w:val="0"/>
          <w:numId w:val="3"/>
        </w:numPr>
        <w:tabs>
          <w:tab w:val="left" w:pos="721"/>
        </w:tabs>
        <w:ind w:left="720" w:hanging="345"/>
      </w:pPr>
      <w:r>
        <w:t>Course</w:t>
      </w:r>
      <w:r>
        <w:rPr>
          <w:spacing w:val="-6"/>
        </w:rPr>
        <w:t xml:space="preserve"> </w:t>
      </w:r>
      <w:r>
        <w:t>Overview</w:t>
      </w:r>
    </w:p>
    <w:p w14:paraId="042522F7" w14:textId="77777777" w:rsidR="00C120BA" w:rsidRDefault="00C120BA">
      <w:pPr>
        <w:pStyle w:val="BodyText"/>
        <w:spacing w:before="10"/>
        <w:rPr>
          <w:b/>
          <w:sz w:val="23"/>
        </w:rPr>
      </w:pPr>
    </w:p>
    <w:p w14:paraId="1FBB0D9D" w14:textId="77777777" w:rsidR="00C120BA" w:rsidRDefault="00C534C0">
      <w:pPr>
        <w:pStyle w:val="BodyText"/>
        <w:ind w:left="376" w:right="1013"/>
      </w:pPr>
      <w:r>
        <w:t>In this course we will read and write extensively. We will look at languages as a way to understand, interpret, and shape the world, as well as ourselves. Our study of language will enable critical analysis in a variety of ‘narratives’ ranging from the written form to the photographic form and to film/moving images. We will review library research skills culminating in 2 extensive research projects formatted in MLA style. It is hoped that the readings will provide us an opportunity to make connections between our self and our culture. Furthermore, students will have the chance to have focused discussions regarding our readings. Through this it is hoped that students will have the opportunity to develop an advanced sensibility toward, and the tools necessary for, their own critical analysis of future readings in any variety or aspect of texts.</w:t>
      </w:r>
    </w:p>
    <w:p w14:paraId="6605F622" w14:textId="77777777" w:rsidR="00C120BA" w:rsidRDefault="00C120BA">
      <w:pPr>
        <w:pStyle w:val="BodyText"/>
        <w:spacing w:before="3"/>
      </w:pPr>
    </w:p>
    <w:p w14:paraId="0DC055BD" w14:textId="77777777" w:rsidR="00C120BA" w:rsidRDefault="00C534C0">
      <w:pPr>
        <w:pStyle w:val="Heading2"/>
        <w:numPr>
          <w:ilvl w:val="0"/>
          <w:numId w:val="3"/>
        </w:numPr>
        <w:tabs>
          <w:tab w:val="left" w:pos="1096"/>
          <w:tab w:val="left" w:pos="1097"/>
        </w:tabs>
        <w:spacing w:line="279" w:lineRule="exact"/>
        <w:ind w:left="1096" w:hanging="721"/>
      </w:pPr>
      <w:r>
        <w:t>Course Objectives / Student Learning Outcomes</w:t>
      </w:r>
      <w:r>
        <w:rPr>
          <w:spacing w:val="-12"/>
        </w:rPr>
        <w:t xml:space="preserve"> </w:t>
      </w:r>
      <w:r>
        <w:t>(SLOs)</w:t>
      </w:r>
    </w:p>
    <w:p w14:paraId="26A5EFE8" w14:textId="77777777" w:rsidR="00C120BA" w:rsidRDefault="00C534C0">
      <w:pPr>
        <w:pStyle w:val="BodyText"/>
        <w:tabs>
          <w:tab w:val="left" w:pos="1096"/>
        </w:tabs>
        <w:spacing w:before="1" w:line="237" w:lineRule="auto"/>
        <w:ind w:left="1096" w:right="1093" w:hanging="720"/>
      </w:pPr>
      <w:r>
        <w:t>§</w:t>
      </w:r>
      <w:r>
        <w:tab/>
        <w:t>To</w:t>
      </w:r>
      <w:r>
        <w:rPr>
          <w:spacing w:val="-2"/>
        </w:rPr>
        <w:t xml:space="preserve"> </w:t>
      </w:r>
      <w:r>
        <w:t>enable</w:t>
      </w:r>
      <w:r>
        <w:rPr>
          <w:spacing w:val="-3"/>
        </w:rPr>
        <w:t xml:space="preserve"> </w:t>
      </w:r>
      <w:r>
        <w:t>the</w:t>
      </w:r>
      <w:r>
        <w:rPr>
          <w:spacing w:val="-2"/>
        </w:rPr>
        <w:t xml:space="preserve"> </w:t>
      </w:r>
      <w:r>
        <w:t>student</w:t>
      </w:r>
      <w:r>
        <w:rPr>
          <w:spacing w:val="-3"/>
        </w:rPr>
        <w:t xml:space="preserve"> </w:t>
      </w:r>
      <w:r>
        <w:t>to</w:t>
      </w:r>
      <w:r>
        <w:rPr>
          <w:spacing w:val="-1"/>
        </w:rPr>
        <w:t xml:space="preserve"> </w:t>
      </w:r>
      <w:r>
        <w:t>become</w:t>
      </w:r>
      <w:r>
        <w:rPr>
          <w:spacing w:val="-3"/>
        </w:rPr>
        <w:t xml:space="preserve"> </w:t>
      </w:r>
      <w:r>
        <w:t>a</w:t>
      </w:r>
      <w:r>
        <w:rPr>
          <w:spacing w:val="-2"/>
        </w:rPr>
        <w:t xml:space="preserve"> </w:t>
      </w:r>
      <w:r>
        <w:t>stronger,</w:t>
      </w:r>
      <w:r>
        <w:rPr>
          <w:spacing w:val="-2"/>
        </w:rPr>
        <w:t xml:space="preserve"> </w:t>
      </w:r>
      <w:r>
        <w:t>deeper</w:t>
      </w:r>
      <w:r>
        <w:rPr>
          <w:spacing w:val="-2"/>
        </w:rPr>
        <w:t xml:space="preserve"> </w:t>
      </w:r>
      <w:r>
        <w:t>reader</w:t>
      </w:r>
      <w:r>
        <w:rPr>
          <w:spacing w:val="-1"/>
        </w:rPr>
        <w:t xml:space="preserve"> </w:t>
      </w:r>
      <w:r>
        <w:t>and</w:t>
      </w:r>
      <w:r>
        <w:rPr>
          <w:spacing w:val="-2"/>
        </w:rPr>
        <w:t xml:space="preserve"> </w:t>
      </w:r>
      <w:r>
        <w:t>writer,</w:t>
      </w:r>
      <w:r>
        <w:rPr>
          <w:spacing w:val="-1"/>
        </w:rPr>
        <w:t xml:space="preserve"> </w:t>
      </w:r>
      <w:r>
        <w:t>with</w:t>
      </w:r>
      <w:r>
        <w:rPr>
          <w:spacing w:val="-2"/>
        </w:rPr>
        <w:t xml:space="preserve"> </w:t>
      </w:r>
      <w:r>
        <w:t>a</w:t>
      </w:r>
      <w:r>
        <w:rPr>
          <w:spacing w:val="-29"/>
        </w:rPr>
        <w:t xml:space="preserve"> </w:t>
      </w:r>
      <w:r>
        <w:t>particular focus on writing well developed essays written around a</w:t>
      </w:r>
      <w:r>
        <w:rPr>
          <w:spacing w:val="-27"/>
        </w:rPr>
        <w:t xml:space="preserve"> </w:t>
      </w:r>
      <w:r>
        <w:t>central</w:t>
      </w:r>
      <w:r w:rsidR="00DF134F">
        <w:t xml:space="preserve"> </w:t>
      </w:r>
      <w:r>
        <w:t>thesis.</w:t>
      </w:r>
    </w:p>
    <w:p w14:paraId="46F14C41" w14:textId="77777777" w:rsidR="00C120BA" w:rsidRDefault="00C534C0">
      <w:pPr>
        <w:pStyle w:val="BodyText"/>
        <w:tabs>
          <w:tab w:val="left" w:pos="1096"/>
        </w:tabs>
        <w:spacing w:line="275" w:lineRule="exact"/>
        <w:ind w:left="376"/>
      </w:pPr>
      <w:r>
        <w:t>§</w:t>
      </w:r>
      <w:r>
        <w:tab/>
        <w:t>To develop both practical and impractical life</w:t>
      </w:r>
      <w:r>
        <w:rPr>
          <w:spacing w:val="-5"/>
        </w:rPr>
        <w:t xml:space="preserve"> </w:t>
      </w:r>
      <w:r>
        <w:t>skills.</w:t>
      </w:r>
    </w:p>
    <w:p w14:paraId="32074390" w14:textId="77777777" w:rsidR="00C120BA" w:rsidRDefault="00C534C0">
      <w:pPr>
        <w:pStyle w:val="BodyText"/>
        <w:tabs>
          <w:tab w:val="left" w:pos="1096"/>
        </w:tabs>
        <w:spacing w:before="5" w:line="237" w:lineRule="auto"/>
        <w:ind w:left="1096" w:right="932" w:hanging="720"/>
      </w:pPr>
      <w:r>
        <w:t>§</w:t>
      </w:r>
      <w:r>
        <w:tab/>
        <w:t>To help develop the practical and crucial life skill of interpretation, whether listening</w:t>
      </w:r>
      <w:r>
        <w:rPr>
          <w:spacing w:val="-22"/>
        </w:rPr>
        <w:t xml:space="preserve"> </w:t>
      </w:r>
      <w:r>
        <w:t>to a radio, involved in a conversation, watching a movie, or reading a</w:t>
      </w:r>
      <w:r>
        <w:rPr>
          <w:spacing w:val="-16"/>
        </w:rPr>
        <w:t xml:space="preserve"> </w:t>
      </w:r>
      <w:r>
        <w:rPr>
          <w:spacing w:val="-7"/>
        </w:rPr>
        <w:t>text.</w:t>
      </w:r>
    </w:p>
    <w:p w14:paraId="5BB7BF02" w14:textId="77777777" w:rsidR="00C120BA" w:rsidRDefault="00C534C0">
      <w:pPr>
        <w:pStyle w:val="BodyText"/>
        <w:tabs>
          <w:tab w:val="left" w:pos="1096"/>
        </w:tabs>
        <w:spacing w:before="10" w:line="232" w:lineRule="auto"/>
        <w:ind w:left="1096" w:right="1477" w:hanging="720"/>
      </w:pPr>
      <w:r>
        <w:t>§</w:t>
      </w:r>
      <w:r>
        <w:tab/>
        <w:t xml:space="preserve">To help develop the impractical but beautiful aspects of Language – its beauty, </w:t>
      </w:r>
      <w:proofErr w:type="spellStart"/>
      <w:r>
        <w:t>its</w:t>
      </w:r>
      <w:proofErr w:type="spellEnd"/>
      <w:r>
        <w:t xml:space="preserve"> fun, its ability to make us feel, and its ability to allow us to</w:t>
      </w:r>
      <w:r>
        <w:rPr>
          <w:spacing w:val="-28"/>
        </w:rPr>
        <w:t xml:space="preserve"> </w:t>
      </w:r>
      <w:r>
        <w:t>postulate.</w:t>
      </w:r>
    </w:p>
    <w:p w14:paraId="33278572" w14:textId="77777777" w:rsidR="00C120BA" w:rsidRDefault="00C534C0">
      <w:pPr>
        <w:pStyle w:val="BodyText"/>
        <w:tabs>
          <w:tab w:val="left" w:pos="1096"/>
        </w:tabs>
        <w:spacing w:before="5"/>
        <w:ind w:left="1096" w:right="1231" w:hanging="720"/>
      </w:pPr>
      <w:r>
        <w:t>§</w:t>
      </w:r>
      <w:r>
        <w:tab/>
        <w:t xml:space="preserve">As we read these challenging readings, students will have the chance to not </w:t>
      </w:r>
      <w:r>
        <w:rPr>
          <w:spacing w:val="-8"/>
        </w:rPr>
        <w:t xml:space="preserve">only </w:t>
      </w:r>
      <w:r>
        <w:t>expand their vocabulary and their ability to extract meaning from sophisticated syntax, but also to learn to infer information about audience and purpose, thus better preparing themselves to interpret the complex, often veiled messages encountered in the media, law, and</w:t>
      </w:r>
      <w:r>
        <w:rPr>
          <w:spacing w:val="-6"/>
        </w:rPr>
        <w:t xml:space="preserve"> </w:t>
      </w:r>
      <w:r>
        <w:t>business.</w:t>
      </w:r>
    </w:p>
    <w:p w14:paraId="0E373877" w14:textId="77777777" w:rsidR="00C120BA" w:rsidRDefault="00C534C0">
      <w:pPr>
        <w:pStyle w:val="BodyText"/>
        <w:tabs>
          <w:tab w:val="left" w:pos="1096"/>
        </w:tabs>
        <w:spacing w:line="237" w:lineRule="auto"/>
        <w:ind w:left="1096" w:right="1956" w:hanging="720"/>
      </w:pPr>
      <w:r>
        <w:t>§</w:t>
      </w:r>
      <w:r>
        <w:tab/>
        <w:t xml:space="preserve">To be able to revise essays based on critiques from peers and/ or instructor </w:t>
      </w:r>
      <w:r>
        <w:rPr>
          <w:spacing w:val="-13"/>
        </w:rPr>
        <w:t xml:space="preserve">to </w:t>
      </w:r>
      <w:r>
        <w:t>expand the scope, coherence and clarity of the</w:t>
      </w:r>
      <w:r>
        <w:rPr>
          <w:spacing w:val="-26"/>
        </w:rPr>
        <w:t xml:space="preserve"> </w:t>
      </w:r>
      <w:r>
        <w:t>work.</w:t>
      </w:r>
    </w:p>
    <w:p w14:paraId="777DDCBB" w14:textId="77777777" w:rsidR="00C120BA" w:rsidRDefault="00C534C0">
      <w:pPr>
        <w:pStyle w:val="BodyText"/>
        <w:tabs>
          <w:tab w:val="left" w:pos="1096"/>
        </w:tabs>
        <w:spacing w:before="8"/>
        <w:ind w:left="376"/>
      </w:pPr>
      <w:r>
        <w:t>§</w:t>
      </w:r>
      <w:r>
        <w:tab/>
        <w:t>To learn to incorporate the ideas of others into one’s own</w:t>
      </w:r>
      <w:r>
        <w:rPr>
          <w:spacing w:val="-29"/>
        </w:rPr>
        <w:t xml:space="preserve"> </w:t>
      </w:r>
      <w:r>
        <w:t>writing.</w:t>
      </w:r>
    </w:p>
    <w:p w14:paraId="3289F848" w14:textId="77777777" w:rsidR="00C120BA" w:rsidRDefault="00C534C0">
      <w:pPr>
        <w:pStyle w:val="BodyText"/>
        <w:tabs>
          <w:tab w:val="left" w:pos="1096"/>
        </w:tabs>
        <w:spacing w:before="2"/>
        <w:ind w:left="1096" w:right="1157" w:hanging="720"/>
      </w:pPr>
      <w:r>
        <w:t>§</w:t>
      </w:r>
      <w:r>
        <w:tab/>
        <w:t>Students will learn to complement the knowledge they glean in class with knowledge they gather on their own through library research. In addition to becoming familiar with standard library research techniques and source citation in MLA style, they will also distinguish between paraphrasing, and quoting</w:t>
      </w:r>
      <w:r>
        <w:rPr>
          <w:spacing w:val="-4"/>
        </w:rPr>
        <w:t xml:space="preserve"> </w:t>
      </w:r>
      <w:r>
        <w:t>sources.</w:t>
      </w:r>
    </w:p>
    <w:p w14:paraId="7206AFDB" w14:textId="77777777" w:rsidR="00C120BA" w:rsidRDefault="00C534C0">
      <w:pPr>
        <w:pStyle w:val="BodyText"/>
        <w:tabs>
          <w:tab w:val="left" w:pos="1096"/>
        </w:tabs>
        <w:spacing w:before="9" w:line="230" w:lineRule="auto"/>
        <w:ind w:left="1096" w:right="2065" w:hanging="720"/>
      </w:pPr>
      <w:r>
        <w:t>§</w:t>
      </w:r>
      <w:r>
        <w:tab/>
        <w:t>Summarize, quote and paraphrase assigned readings and research</w:t>
      </w:r>
      <w:r>
        <w:rPr>
          <w:spacing w:val="-25"/>
        </w:rPr>
        <w:t xml:space="preserve"> </w:t>
      </w:r>
      <w:r>
        <w:t>materials, avoiding</w:t>
      </w:r>
      <w:r>
        <w:rPr>
          <w:spacing w:val="-4"/>
        </w:rPr>
        <w:t xml:space="preserve"> </w:t>
      </w:r>
      <w:r>
        <w:t>plagiarism.</w:t>
      </w:r>
    </w:p>
    <w:p w14:paraId="05954C43" w14:textId="77777777" w:rsidR="00C120BA" w:rsidRDefault="00C120BA">
      <w:pPr>
        <w:pStyle w:val="BodyText"/>
        <w:rPr>
          <w:sz w:val="25"/>
        </w:rPr>
      </w:pPr>
    </w:p>
    <w:p w14:paraId="4B9B68CD" w14:textId="77777777" w:rsidR="00C120BA" w:rsidRDefault="00C534C0">
      <w:pPr>
        <w:pStyle w:val="Heading2"/>
        <w:numPr>
          <w:ilvl w:val="0"/>
          <w:numId w:val="3"/>
        </w:numPr>
        <w:tabs>
          <w:tab w:val="left" w:pos="1096"/>
          <w:tab w:val="left" w:pos="1097"/>
        </w:tabs>
        <w:ind w:left="1096" w:hanging="721"/>
      </w:pPr>
      <w:r>
        <w:t>Course</w:t>
      </w:r>
      <w:r>
        <w:rPr>
          <w:spacing w:val="-5"/>
        </w:rPr>
        <w:t xml:space="preserve"> </w:t>
      </w:r>
      <w:r>
        <w:t>Prerequisites</w:t>
      </w:r>
    </w:p>
    <w:p w14:paraId="24105EBC" w14:textId="77777777" w:rsidR="00C120BA" w:rsidRDefault="00C120BA">
      <w:pPr>
        <w:sectPr w:rsidR="00C120BA">
          <w:pgSz w:w="12240" w:h="15840"/>
          <w:pgMar w:top="680" w:right="900" w:bottom="280" w:left="900" w:header="720" w:footer="720" w:gutter="0"/>
          <w:cols w:space="720"/>
        </w:sectPr>
      </w:pPr>
    </w:p>
    <w:p w14:paraId="230F191B" w14:textId="77777777" w:rsidR="00C120BA" w:rsidRDefault="00C534C0">
      <w:pPr>
        <w:pStyle w:val="BodyText"/>
        <w:spacing w:before="69"/>
        <w:ind w:left="376"/>
      </w:pPr>
      <w:r>
        <w:lastRenderedPageBreak/>
        <w:t>Successful completion of ENGL 112 with a grade of "C” or better.</w:t>
      </w:r>
    </w:p>
    <w:p w14:paraId="1542ED3D" w14:textId="77777777" w:rsidR="00C120BA" w:rsidRDefault="00C120BA">
      <w:pPr>
        <w:pStyle w:val="BodyText"/>
        <w:spacing w:before="10"/>
        <w:rPr>
          <w:sz w:val="29"/>
        </w:rPr>
      </w:pPr>
    </w:p>
    <w:p w14:paraId="4393FB20" w14:textId="77777777" w:rsidR="00C120BA" w:rsidRDefault="00C534C0">
      <w:pPr>
        <w:pStyle w:val="Heading2"/>
        <w:numPr>
          <w:ilvl w:val="0"/>
          <w:numId w:val="3"/>
        </w:numPr>
        <w:tabs>
          <w:tab w:val="left" w:pos="1148"/>
          <w:tab w:val="left" w:pos="1149"/>
        </w:tabs>
        <w:ind w:left="1148" w:hanging="773"/>
      </w:pPr>
      <w:r>
        <w:t>Course</w:t>
      </w:r>
      <w:r>
        <w:rPr>
          <w:spacing w:val="-6"/>
        </w:rPr>
        <w:t xml:space="preserve"> </w:t>
      </w:r>
      <w:r>
        <w:t>Credits</w:t>
      </w:r>
    </w:p>
    <w:p w14:paraId="1F15DCC9" w14:textId="77777777" w:rsidR="00C120BA" w:rsidRDefault="00C534C0">
      <w:pPr>
        <w:pStyle w:val="BodyText"/>
        <w:spacing w:before="6"/>
        <w:ind w:left="1096"/>
      </w:pPr>
      <w:r>
        <w:t>3 credits; 3 class hours</w:t>
      </w:r>
    </w:p>
    <w:p w14:paraId="24C3BC8D" w14:textId="77777777" w:rsidR="00C120BA" w:rsidRDefault="00C120BA">
      <w:pPr>
        <w:pStyle w:val="BodyText"/>
        <w:spacing w:before="7"/>
        <w:rPr>
          <w:sz w:val="23"/>
        </w:rPr>
      </w:pPr>
    </w:p>
    <w:p w14:paraId="0425232D" w14:textId="77777777" w:rsidR="00C120BA" w:rsidRDefault="00C534C0">
      <w:pPr>
        <w:pStyle w:val="Heading2"/>
        <w:numPr>
          <w:ilvl w:val="0"/>
          <w:numId w:val="3"/>
        </w:numPr>
        <w:tabs>
          <w:tab w:val="left" w:pos="1148"/>
          <w:tab w:val="left" w:pos="1149"/>
        </w:tabs>
        <w:spacing w:before="1"/>
        <w:ind w:left="1148" w:hanging="773"/>
      </w:pPr>
      <w:r>
        <w:t>Required Texts and</w:t>
      </w:r>
      <w:r>
        <w:rPr>
          <w:spacing w:val="-3"/>
        </w:rPr>
        <w:t xml:space="preserve"> </w:t>
      </w:r>
      <w:r>
        <w:t>Materials</w:t>
      </w:r>
    </w:p>
    <w:p w14:paraId="1FC3206F" w14:textId="77777777" w:rsidR="00984EC2" w:rsidRPr="00984EC2" w:rsidRDefault="00B224A7" w:rsidP="00984EC2">
      <w:pPr>
        <w:rPr>
          <w:sz w:val="24"/>
          <w:szCs w:val="24"/>
        </w:rPr>
      </w:pPr>
      <w:r>
        <w:tab/>
      </w:r>
      <w:r w:rsidRPr="00984EC2">
        <w:rPr>
          <w:sz w:val="24"/>
          <w:szCs w:val="24"/>
        </w:rPr>
        <w:t xml:space="preserve">Please note that this is an OER-ZCT course (Open Educational Resources- Zero Cost Textbook.) </w:t>
      </w:r>
      <w:r w:rsidR="00765483" w:rsidRPr="00984EC2">
        <w:rPr>
          <w:sz w:val="24"/>
          <w:szCs w:val="24"/>
        </w:rPr>
        <w:tab/>
      </w:r>
      <w:r w:rsidR="00984EC2" w:rsidRPr="00984EC2">
        <w:rPr>
          <w:color w:val="212121"/>
          <w:sz w:val="24"/>
          <w:szCs w:val="24"/>
        </w:rPr>
        <w:br/>
      </w:r>
      <w:r w:rsidR="00984EC2" w:rsidRPr="00984EC2">
        <w:rPr>
          <w:color w:val="212121"/>
          <w:sz w:val="24"/>
          <w:szCs w:val="24"/>
          <w:shd w:val="clear" w:color="auto" w:fill="FFFFFF"/>
        </w:rPr>
        <w:tab/>
        <w:t>This ENGLISH 150 section will be taught using Open Educational Resources (OER).</w:t>
      </w:r>
      <w:r w:rsidR="00984EC2" w:rsidRPr="00984EC2">
        <w:rPr>
          <w:color w:val="212121"/>
          <w:sz w:val="24"/>
          <w:szCs w:val="24"/>
        </w:rPr>
        <w:br/>
      </w:r>
      <w:r w:rsidR="00984EC2" w:rsidRPr="00984EC2">
        <w:rPr>
          <w:color w:val="212121"/>
          <w:sz w:val="24"/>
          <w:szCs w:val="24"/>
        </w:rPr>
        <w:br/>
      </w:r>
      <w:r w:rsidR="00984EC2" w:rsidRPr="00984EC2">
        <w:rPr>
          <w:color w:val="212121"/>
          <w:sz w:val="24"/>
          <w:szCs w:val="24"/>
          <w:shd w:val="clear" w:color="auto" w:fill="FFFFFF"/>
        </w:rPr>
        <w:tab/>
        <w:t>All needed textbook</w:t>
      </w:r>
      <w:r w:rsidR="006E0470">
        <w:rPr>
          <w:color w:val="212121"/>
          <w:sz w:val="24"/>
          <w:szCs w:val="24"/>
          <w:shd w:val="clear" w:color="auto" w:fill="FFFFFF"/>
        </w:rPr>
        <w:t>s</w:t>
      </w:r>
      <w:r w:rsidR="00984EC2" w:rsidRPr="00984EC2">
        <w:rPr>
          <w:color w:val="212121"/>
          <w:sz w:val="24"/>
          <w:szCs w:val="24"/>
          <w:shd w:val="clear" w:color="auto" w:fill="FFFFFF"/>
        </w:rPr>
        <w:t xml:space="preserve"> and/or lab materials will be available to the student free of charge within the </w:t>
      </w:r>
      <w:r w:rsidR="00984EC2">
        <w:rPr>
          <w:color w:val="212121"/>
          <w:sz w:val="24"/>
          <w:szCs w:val="24"/>
          <w:shd w:val="clear" w:color="auto" w:fill="FFFFFF"/>
        </w:rPr>
        <w:tab/>
      </w:r>
      <w:r w:rsidR="00984EC2" w:rsidRPr="00984EC2">
        <w:rPr>
          <w:color w:val="212121"/>
          <w:sz w:val="24"/>
          <w:szCs w:val="24"/>
          <w:shd w:val="clear" w:color="auto" w:fill="FFFFFF"/>
        </w:rPr>
        <w:t xml:space="preserve">Blackboard (Bb) component, associated with this course. All students are expected to have a Bb </w:t>
      </w:r>
      <w:r w:rsidR="00984EC2">
        <w:rPr>
          <w:color w:val="212121"/>
          <w:sz w:val="24"/>
          <w:szCs w:val="24"/>
          <w:shd w:val="clear" w:color="auto" w:fill="FFFFFF"/>
        </w:rPr>
        <w:tab/>
      </w:r>
      <w:r w:rsidR="00984EC2" w:rsidRPr="00984EC2">
        <w:rPr>
          <w:color w:val="212121"/>
          <w:sz w:val="24"/>
          <w:szCs w:val="24"/>
          <w:shd w:val="clear" w:color="auto" w:fill="FFFFFF"/>
        </w:rPr>
        <w:t>account and use it during the semester.</w:t>
      </w:r>
    </w:p>
    <w:p w14:paraId="1BC006D0" w14:textId="77777777" w:rsidR="00984EC2" w:rsidRDefault="002C4FB6" w:rsidP="00765483">
      <w:pPr>
        <w:rPr>
          <w:sz w:val="24"/>
          <w:szCs w:val="24"/>
        </w:rPr>
      </w:pPr>
      <w:r>
        <w:rPr>
          <w:sz w:val="24"/>
          <w:szCs w:val="24"/>
        </w:rPr>
        <w:tab/>
      </w:r>
    </w:p>
    <w:p w14:paraId="0567C904" w14:textId="77777777" w:rsidR="00F7725A" w:rsidRPr="00984EC2" w:rsidRDefault="00F7725A" w:rsidP="00765483">
      <w:pPr>
        <w:rPr>
          <w:sz w:val="24"/>
          <w:szCs w:val="24"/>
        </w:rPr>
      </w:pPr>
    </w:p>
    <w:p w14:paraId="79974EA1" w14:textId="77777777" w:rsidR="006E0470" w:rsidRPr="006E0470" w:rsidRDefault="006E0470" w:rsidP="002C4FB6">
      <w:pPr>
        <w:pStyle w:val="ListParagraph"/>
        <w:widowControl/>
        <w:numPr>
          <w:ilvl w:val="0"/>
          <w:numId w:val="5"/>
        </w:numPr>
        <w:autoSpaceDE/>
        <w:autoSpaceDN/>
        <w:textAlignment w:val="baseline"/>
        <w:outlineLvl w:val="1"/>
        <w:rPr>
          <w:b/>
          <w:bCs/>
          <w:color w:val="000000" w:themeColor="text1"/>
          <w:sz w:val="24"/>
          <w:szCs w:val="24"/>
        </w:rPr>
      </w:pPr>
      <w:r w:rsidRPr="006E0470">
        <w:rPr>
          <w:color w:val="000000" w:themeColor="text1"/>
          <w:sz w:val="24"/>
          <w:szCs w:val="24"/>
          <w:bdr w:val="none" w:sz="0" w:space="0" w:color="auto" w:frame="1"/>
        </w:rPr>
        <w:t>Becoming America: An Exploration of American Literature from Precolonial to Post-Revolution</w:t>
      </w:r>
    </w:p>
    <w:p w14:paraId="3CB06ED3" w14:textId="77777777" w:rsidR="006E0470" w:rsidRPr="008E006C" w:rsidRDefault="006E0470" w:rsidP="002C4FB6">
      <w:pPr>
        <w:widowControl/>
        <w:autoSpaceDE/>
        <w:autoSpaceDN/>
        <w:textAlignment w:val="baseline"/>
        <w:rPr>
          <w:color w:val="000000" w:themeColor="text1"/>
          <w:sz w:val="24"/>
          <w:szCs w:val="24"/>
        </w:rPr>
      </w:pPr>
      <w:r>
        <w:rPr>
          <w:i/>
          <w:iCs/>
          <w:color w:val="000000" w:themeColor="text1"/>
          <w:sz w:val="24"/>
          <w:szCs w:val="24"/>
          <w:bdr w:val="none" w:sz="0" w:space="0" w:color="auto" w:frame="1"/>
        </w:rPr>
        <w:tab/>
      </w:r>
      <w:r>
        <w:rPr>
          <w:i/>
          <w:iCs/>
          <w:color w:val="000000" w:themeColor="text1"/>
          <w:sz w:val="24"/>
          <w:szCs w:val="24"/>
          <w:bdr w:val="none" w:sz="0" w:space="0" w:color="auto" w:frame="1"/>
        </w:rPr>
        <w:tab/>
        <w:t xml:space="preserve">By </w:t>
      </w:r>
      <w:hyperlink r:id="rId11" w:history="1">
        <w:r w:rsidRPr="00EF335F">
          <w:rPr>
            <w:rStyle w:val="Hyperlink"/>
            <w:i/>
            <w:iCs/>
            <w:sz w:val="24"/>
            <w:szCs w:val="24"/>
            <w:bdr w:val="none" w:sz="0" w:space="0" w:color="auto" w:frame="1"/>
          </w:rPr>
          <w:t xml:space="preserve">Wendy </w:t>
        </w:r>
        <w:proofErr w:type="spellStart"/>
        <w:r w:rsidRPr="00EF335F">
          <w:rPr>
            <w:rStyle w:val="Hyperlink"/>
            <w:i/>
            <w:iCs/>
            <w:sz w:val="24"/>
            <w:szCs w:val="24"/>
            <w:bdr w:val="none" w:sz="0" w:space="0" w:color="auto" w:frame="1"/>
          </w:rPr>
          <w:t>Kurant</w:t>
        </w:r>
        <w:proofErr w:type="spellEnd"/>
      </w:hyperlink>
      <w:r w:rsidR="00EF335F">
        <w:rPr>
          <w:i/>
          <w:iCs/>
          <w:color w:val="000000" w:themeColor="text1"/>
          <w:sz w:val="24"/>
          <w:szCs w:val="24"/>
          <w:bdr w:val="none" w:sz="0" w:space="0" w:color="auto" w:frame="1"/>
        </w:rPr>
        <w:t>.</w:t>
      </w:r>
      <w:r w:rsidR="008E006C">
        <w:rPr>
          <w:i/>
          <w:iCs/>
          <w:color w:val="000000" w:themeColor="text1"/>
          <w:sz w:val="24"/>
          <w:szCs w:val="24"/>
          <w:bdr w:val="none" w:sz="0" w:space="0" w:color="auto" w:frame="1"/>
        </w:rPr>
        <w:t xml:space="preserve"> </w:t>
      </w:r>
      <w:r w:rsidR="007A2E24">
        <w:rPr>
          <w:i/>
          <w:iCs/>
          <w:color w:val="000000" w:themeColor="text1"/>
          <w:sz w:val="24"/>
          <w:szCs w:val="24"/>
          <w:bdr w:val="none" w:sz="0" w:space="0" w:color="auto" w:frame="1"/>
        </w:rPr>
        <w:t xml:space="preserve"> </w:t>
      </w:r>
      <w:r w:rsidR="008E006C">
        <w:rPr>
          <w:i/>
          <w:iCs/>
          <w:color w:val="000000" w:themeColor="text1"/>
          <w:sz w:val="24"/>
          <w:szCs w:val="24"/>
          <w:bdr w:val="none" w:sz="0" w:space="0" w:color="auto" w:frame="1"/>
        </w:rPr>
        <w:t xml:space="preserve"> </w:t>
      </w:r>
      <w:r w:rsidR="008E006C">
        <w:rPr>
          <w:color w:val="000000" w:themeColor="text1"/>
          <w:sz w:val="24"/>
          <w:szCs w:val="24"/>
          <w:bdr w:val="none" w:sz="0" w:space="0" w:color="auto" w:frame="1"/>
        </w:rPr>
        <w:t>(</w:t>
      </w:r>
      <w:proofErr w:type="spellStart"/>
      <w:r w:rsidR="008E006C">
        <w:rPr>
          <w:color w:val="000000" w:themeColor="text1"/>
          <w:sz w:val="24"/>
          <w:szCs w:val="24"/>
          <w:bdr w:val="none" w:sz="0" w:space="0" w:color="auto" w:frame="1"/>
        </w:rPr>
        <w:t>Kurant</w:t>
      </w:r>
      <w:proofErr w:type="spellEnd"/>
      <w:r w:rsidR="008E006C">
        <w:rPr>
          <w:color w:val="000000" w:themeColor="text1"/>
          <w:sz w:val="24"/>
          <w:szCs w:val="24"/>
          <w:bdr w:val="none" w:sz="0" w:space="0" w:color="auto" w:frame="1"/>
        </w:rPr>
        <w:t>)</w:t>
      </w:r>
    </w:p>
    <w:p w14:paraId="579863B3" w14:textId="77777777" w:rsidR="006E0470" w:rsidRPr="006E0470" w:rsidRDefault="006E0470" w:rsidP="002C4FB6">
      <w:pPr>
        <w:pStyle w:val="ListParagraph"/>
        <w:widowControl/>
        <w:numPr>
          <w:ilvl w:val="0"/>
          <w:numId w:val="5"/>
        </w:numPr>
        <w:autoSpaceDE/>
        <w:autoSpaceDN/>
        <w:textAlignment w:val="baseline"/>
        <w:outlineLvl w:val="1"/>
        <w:rPr>
          <w:b/>
          <w:bCs/>
          <w:color w:val="000000" w:themeColor="text1"/>
          <w:sz w:val="24"/>
          <w:szCs w:val="24"/>
        </w:rPr>
      </w:pPr>
      <w:r w:rsidRPr="006E0470">
        <w:rPr>
          <w:color w:val="000000" w:themeColor="text1"/>
          <w:sz w:val="24"/>
          <w:szCs w:val="24"/>
          <w:bdr w:val="none" w:sz="0" w:space="0" w:color="auto" w:frame="1"/>
        </w:rPr>
        <w:t>Writing the Nation: A Concise Introduction to American Literature 1865 to Present</w:t>
      </w:r>
    </w:p>
    <w:p w14:paraId="0C35BC12" w14:textId="77777777" w:rsidR="006E0470" w:rsidRPr="008E006C" w:rsidRDefault="006E0470" w:rsidP="002C4FB6">
      <w:pPr>
        <w:widowControl/>
        <w:autoSpaceDE/>
        <w:autoSpaceDN/>
        <w:textAlignment w:val="baseline"/>
        <w:rPr>
          <w:color w:val="000000" w:themeColor="text1"/>
          <w:sz w:val="24"/>
          <w:szCs w:val="24"/>
        </w:rPr>
      </w:pPr>
      <w:r>
        <w:rPr>
          <w:i/>
          <w:iCs/>
          <w:color w:val="000000" w:themeColor="text1"/>
          <w:sz w:val="24"/>
          <w:szCs w:val="24"/>
          <w:bdr w:val="none" w:sz="0" w:space="0" w:color="auto" w:frame="1"/>
        </w:rPr>
        <w:tab/>
      </w:r>
      <w:r>
        <w:rPr>
          <w:i/>
          <w:iCs/>
          <w:color w:val="000000" w:themeColor="text1"/>
          <w:sz w:val="24"/>
          <w:szCs w:val="24"/>
          <w:bdr w:val="none" w:sz="0" w:space="0" w:color="auto" w:frame="1"/>
        </w:rPr>
        <w:tab/>
      </w:r>
      <w:hyperlink r:id="rId12" w:history="1">
        <w:r w:rsidRPr="000D3EBA">
          <w:rPr>
            <w:rStyle w:val="Hyperlink"/>
            <w:i/>
            <w:iCs/>
            <w:sz w:val="24"/>
            <w:szCs w:val="24"/>
            <w:bdr w:val="none" w:sz="0" w:space="0" w:color="auto" w:frame="1"/>
          </w:rPr>
          <w:t xml:space="preserve">By Amy Berke, Robert </w:t>
        </w:r>
        <w:proofErr w:type="spellStart"/>
        <w:r w:rsidRPr="000D3EBA">
          <w:rPr>
            <w:rStyle w:val="Hyperlink"/>
            <w:i/>
            <w:iCs/>
            <w:sz w:val="24"/>
            <w:szCs w:val="24"/>
            <w:bdr w:val="none" w:sz="0" w:space="0" w:color="auto" w:frame="1"/>
          </w:rPr>
          <w:t>Bleil</w:t>
        </w:r>
        <w:proofErr w:type="spellEnd"/>
        <w:r w:rsidRPr="000D3EBA">
          <w:rPr>
            <w:rStyle w:val="Hyperlink"/>
            <w:i/>
            <w:iCs/>
            <w:sz w:val="24"/>
            <w:szCs w:val="24"/>
            <w:bdr w:val="none" w:sz="0" w:space="0" w:color="auto" w:frame="1"/>
          </w:rPr>
          <w:t>, Jordan Cofer, and Doug Davis</w:t>
        </w:r>
      </w:hyperlink>
      <w:r w:rsidR="008E006C">
        <w:rPr>
          <w:i/>
          <w:iCs/>
          <w:color w:val="000000" w:themeColor="text1"/>
          <w:sz w:val="24"/>
          <w:szCs w:val="24"/>
          <w:bdr w:val="none" w:sz="0" w:space="0" w:color="auto" w:frame="1"/>
        </w:rPr>
        <w:t>.</w:t>
      </w:r>
      <w:r w:rsidR="007A2E24">
        <w:rPr>
          <w:i/>
          <w:iCs/>
          <w:color w:val="000000" w:themeColor="text1"/>
          <w:sz w:val="24"/>
          <w:szCs w:val="24"/>
          <w:bdr w:val="none" w:sz="0" w:space="0" w:color="auto" w:frame="1"/>
        </w:rPr>
        <w:t xml:space="preserve">   </w:t>
      </w:r>
      <w:r w:rsidR="008E006C">
        <w:rPr>
          <w:i/>
          <w:iCs/>
          <w:color w:val="000000" w:themeColor="text1"/>
          <w:sz w:val="24"/>
          <w:szCs w:val="24"/>
          <w:bdr w:val="none" w:sz="0" w:space="0" w:color="auto" w:frame="1"/>
        </w:rPr>
        <w:t xml:space="preserve"> </w:t>
      </w:r>
      <w:r w:rsidR="008E006C">
        <w:rPr>
          <w:color w:val="000000" w:themeColor="text1"/>
          <w:sz w:val="24"/>
          <w:szCs w:val="24"/>
          <w:bdr w:val="none" w:sz="0" w:space="0" w:color="auto" w:frame="1"/>
        </w:rPr>
        <w:t>(Berke et. al.)</w:t>
      </w:r>
    </w:p>
    <w:p w14:paraId="047CC38D" w14:textId="77777777" w:rsidR="002C4FB6" w:rsidRDefault="002C4FB6" w:rsidP="008F4E29">
      <w:pPr>
        <w:pStyle w:val="NormalWeb"/>
        <w:numPr>
          <w:ilvl w:val="0"/>
          <w:numId w:val="5"/>
        </w:numPr>
        <w:spacing w:before="0" w:beforeAutospacing="0" w:after="0" w:afterAutospacing="0"/>
      </w:pPr>
      <w:r w:rsidRPr="002C4FB6">
        <w:t xml:space="preserve">Writing and Literature: Composition as Inquiry, Learning, Thinking, and Communication </w:t>
      </w:r>
      <w:r>
        <w:t xml:space="preserve"> </w:t>
      </w:r>
    </w:p>
    <w:p w14:paraId="4166B6DD" w14:textId="77777777" w:rsidR="002C4FB6" w:rsidRDefault="002C4FB6" w:rsidP="008F4E29">
      <w:pPr>
        <w:pStyle w:val="NormalWeb"/>
        <w:spacing w:before="0" w:beforeAutospacing="0" w:after="0" w:afterAutospacing="0"/>
        <w:ind w:left="720"/>
      </w:pPr>
      <w:r>
        <w:tab/>
      </w:r>
      <w:hyperlink r:id="rId13" w:history="1">
        <w:r w:rsidRPr="00293460">
          <w:rPr>
            <w:rStyle w:val="Hyperlink"/>
          </w:rPr>
          <w:t xml:space="preserve">By </w:t>
        </w:r>
        <w:r w:rsidRPr="00293460">
          <w:rPr>
            <w:rStyle w:val="Hyperlink"/>
            <w:i/>
            <w:iCs/>
          </w:rPr>
          <w:t>Tanya Long Bennett</w:t>
        </w:r>
      </w:hyperlink>
      <w:r w:rsidR="00293460">
        <w:t>.</w:t>
      </w:r>
      <w:r w:rsidR="008E006C">
        <w:t xml:space="preserve"> </w:t>
      </w:r>
      <w:r w:rsidR="007A2E24">
        <w:t xml:space="preserve">    </w:t>
      </w:r>
      <w:r w:rsidR="008E006C">
        <w:t>(Bennett)</w:t>
      </w:r>
    </w:p>
    <w:p w14:paraId="44BD2520" w14:textId="77777777" w:rsidR="00984EC2" w:rsidRPr="002C4FB6" w:rsidRDefault="00984EC2" w:rsidP="008F4E29">
      <w:pPr>
        <w:ind w:left="720"/>
        <w:rPr>
          <w:sz w:val="24"/>
          <w:szCs w:val="24"/>
        </w:rPr>
      </w:pPr>
    </w:p>
    <w:p w14:paraId="27461C4F" w14:textId="77777777" w:rsidR="00765483" w:rsidRPr="002C4FB6" w:rsidRDefault="00765483" w:rsidP="002C4FB6">
      <w:pPr>
        <w:ind w:left="720"/>
        <w:rPr>
          <w:sz w:val="24"/>
          <w:szCs w:val="24"/>
        </w:rPr>
      </w:pPr>
      <w:r w:rsidRPr="002C4FB6">
        <w:rPr>
          <w:color w:val="212121"/>
          <w:sz w:val="24"/>
          <w:szCs w:val="24"/>
          <w:shd w:val="clear" w:color="auto" w:fill="FFFFFF"/>
        </w:rPr>
        <w:t xml:space="preserve">All course materials </w:t>
      </w:r>
      <w:proofErr w:type="gramStart"/>
      <w:r w:rsidRPr="002C4FB6">
        <w:rPr>
          <w:color w:val="212121"/>
          <w:sz w:val="24"/>
          <w:szCs w:val="24"/>
          <w:shd w:val="clear" w:color="auto" w:fill="FFFFFF"/>
        </w:rPr>
        <w:t>are in compliance with</w:t>
      </w:r>
      <w:proofErr w:type="gramEnd"/>
      <w:r w:rsidR="00406A3B">
        <w:rPr>
          <w:color w:val="212121"/>
          <w:sz w:val="24"/>
          <w:szCs w:val="24"/>
          <w:shd w:val="clear" w:color="auto" w:fill="FFFFFF"/>
        </w:rPr>
        <w:t xml:space="preserve"> </w:t>
      </w:r>
      <w:r w:rsidRPr="002C4FB6">
        <w:rPr>
          <w:color w:val="212121"/>
          <w:sz w:val="24"/>
          <w:szCs w:val="24"/>
          <w:shd w:val="clear" w:color="auto" w:fill="FFFFFF"/>
        </w:rPr>
        <w:t xml:space="preserve">the course LOs and objectives per CUNY pathway </w:t>
      </w:r>
      <w:r w:rsidR="00F2009E" w:rsidRPr="002C4FB6">
        <w:rPr>
          <w:color w:val="212121"/>
          <w:sz w:val="24"/>
          <w:szCs w:val="24"/>
          <w:shd w:val="clear" w:color="auto" w:fill="FFFFFF"/>
        </w:rPr>
        <w:tab/>
      </w:r>
      <w:r w:rsidRPr="002C4FB6">
        <w:rPr>
          <w:color w:val="212121"/>
          <w:sz w:val="24"/>
          <w:szCs w:val="24"/>
          <w:shd w:val="clear" w:color="auto" w:fill="FFFFFF"/>
        </w:rPr>
        <w:t>directive.</w:t>
      </w:r>
    </w:p>
    <w:p w14:paraId="47B8DAD1" w14:textId="77777777" w:rsidR="00C120BA" w:rsidRDefault="00C120BA">
      <w:pPr>
        <w:pStyle w:val="BodyText"/>
        <w:spacing w:before="2"/>
        <w:rPr>
          <w:sz w:val="22"/>
        </w:rPr>
      </w:pPr>
    </w:p>
    <w:p w14:paraId="19AF4EC8" w14:textId="77777777" w:rsidR="00C120BA" w:rsidRDefault="00C534C0">
      <w:pPr>
        <w:pStyle w:val="Heading2"/>
        <w:numPr>
          <w:ilvl w:val="0"/>
          <w:numId w:val="3"/>
        </w:numPr>
        <w:tabs>
          <w:tab w:val="left" w:pos="1096"/>
          <w:tab w:val="left" w:pos="1097"/>
        </w:tabs>
        <w:ind w:left="1096" w:hanging="721"/>
      </w:pPr>
      <w:r>
        <w:t>Supplementary Texts and</w:t>
      </w:r>
      <w:r>
        <w:rPr>
          <w:spacing w:val="-4"/>
        </w:rPr>
        <w:t xml:space="preserve"> </w:t>
      </w:r>
      <w:r>
        <w:t>Materials</w:t>
      </w:r>
    </w:p>
    <w:p w14:paraId="756E13BD" w14:textId="77777777" w:rsidR="00C120BA" w:rsidRDefault="00C534C0">
      <w:pPr>
        <w:pStyle w:val="BodyText"/>
        <w:tabs>
          <w:tab w:val="left" w:pos="1096"/>
        </w:tabs>
        <w:spacing w:before="1"/>
        <w:ind w:left="376"/>
      </w:pPr>
      <w:r>
        <w:t>+</w:t>
      </w:r>
      <w:r>
        <w:tab/>
        <w:t>Roget’s</w:t>
      </w:r>
      <w:r>
        <w:rPr>
          <w:spacing w:val="-6"/>
        </w:rPr>
        <w:t xml:space="preserve"> </w:t>
      </w:r>
      <w:r>
        <w:t>Thesaurus</w:t>
      </w:r>
    </w:p>
    <w:p w14:paraId="1AF825A2" w14:textId="77777777" w:rsidR="00C120BA" w:rsidRDefault="00C534C0">
      <w:pPr>
        <w:pStyle w:val="BodyText"/>
        <w:tabs>
          <w:tab w:val="left" w:pos="1096"/>
        </w:tabs>
        <w:spacing w:before="3"/>
        <w:ind w:left="376"/>
      </w:pPr>
      <w:r>
        <w:t>+</w:t>
      </w:r>
      <w:r>
        <w:tab/>
        <w:t>A good dictionary, such as Longman’s American Dictionary, Merriam</w:t>
      </w:r>
      <w:r>
        <w:rPr>
          <w:spacing w:val="-18"/>
        </w:rPr>
        <w:t xml:space="preserve"> </w:t>
      </w:r>
      <w:r>
        <w:t>Webster’s</w:t>
      </w:r>
    </w:p>
    <w:p w14:paraId="3CC887F3" w14:textId="77777777" w:rsidR="00C120BA" w:rsidRDefault="00C120BA">
      <w:pPr>
        <w:pStyle w:val="BodyText"/>
        <w:spacing w:before="2"/>
      </w:pPr>
    </w:p>
    <w:p w14:paraId="741455C8" w14:textId="77777777" w:rsidR="00C120BA" w:rsidRDefault="00C534C0">
      <w:pPr>
        <w:pStyle w:val="Heading2"/>
        <w:numPr>
          <w:ilvl w:val="0"/>
          <w:numId w:val="3"/>
        </w:numPr>
        <w:tabs>
          <w:tab w:val="left" w:pos="634"/>
        </w:tabs>
        <w:ind w:left="633" w:hanging="258"/>
      </w:pPr>
      <w:r>
        <w:t>Basis for Final</w:t>
      </w:r>
      <w:r>
        <w:rPr>
          <w:spacing w:val="-5"/>
        </w:rPr>
        <w:t xml:space="preserve"> </w:t>
      </w:r>
      <w:r>
        <w:t>Grade</w:t>
      </w:r>
    </w:p>
    <w:p w14:paraId="4B2BD80F" w14:textId="77777777" w:rsidR="00C120BA" w:rsidRDefault="00C120BA">
      <w:pPr>
        <w:pStyle w:val="BodyText"/>
        <w:spacing w:before="5"/>
        <w:rPr>
          <w:b/>
          <w:sz w:val="23"/>
        </w:rPr>
      </w:pPr>
    </w:p>
    <w:p w14:paraId="6C0CA1C5" w14:textId="77777777" w:rsidR="00C120BA" w:rsidRDefault="00C534C0">
      <w:pPr>
        <w:pStyle w:val="BodyText"/>
        <w:ind w:left="376" w:right="1146"/>
      </w:pPr>
      <w:r>
        <w:t>The class grade is determined by the score on the class assignments and class participation taking into account de-merits for excessive tardiness or absences or use of a mobile phone in class.</w:t>
      </w:r>
    </w:p>
    <w:p w14:paraId="3BA6F91B" w14:textId="77777777" w:rsidR="00C120BA" w:rsidRDefault="00C120BA">
      <w:pPr>
        <w:pStyle w:val="BodyText"/>
        <w:spacing w:before="5"/>
      </w:pPr>
    </w:p>
    <w:p w14:paraId="0FAF4213" w14:textId="77777777" w:rsidR="00C120BA" w:rsidRDefault="00C534C0">
      <w:pPr>
        <w:pStyle w:val="BodyText"/>
        <w:ind w:left="376"/>
      </w:pPr>
      <w:r>
        <w:t>Assignments</w:t>
      </w:r>
    </w:p>
    <w:p w14:paraId="51868E65" w14:textId="7F6D2EF3" w:rsidR="00C120BA" w:rsidRPr="00161863" w:rsidRDefault="00C534C0">
      <w:pPr>
        <w:spacing w:before="33"/>
        <w:ind w:left="376"/>
        <w:rPr>
          <w:sz w:val="24"/>
          <w:szCs w:val="24"/>
        </w:rPr>
      </w:pPr>
      <w:r w:rsidRPr="00161863">
        <w:rPr>
          <w:w w:val="105"/>
          <w:sz w:val="24"/>
          <w:szCs w:val="24"/>
        </w:rPr>
        <w:t xml:space="preserve">Assignments </w:t>
      </w:r>
      <w:r w:rsidR="002F3F84">
        <w:rPr>
          <w:w w:val="105"/>
          <w:sz w:val="24"/>
          <w:szCs w:val="24"/>
        </w:rPr>
        <w:t xml:space="preserve">must be uploaded to Brightspace by due </w:t>
      </w:r>
      <w:proofErr w:type="gramStart"/>
      <w:r w:rsidR="002F3F84">
        <w:rPr>
          <w:w w:val="105"/>
          <w:sz w:val="24"/>
          <w:szCs w:val="24"/>
        </w:rPr>
        <w:t>date.</w:t>
      </w:r>
      <w:r w:rsidRPr="00161863">
        <w:rPr>
          <w:w w:val="105"/>
          <w:sz w:val="24"/>
          <w:szCs w:val="24"/>
        </w:rPr>
        <w:t>.</w:t>
      </w:r>
      <w:proofErr w:type="gramEnd"/>
    </w:p>
    <w:p w14:paraId="32119B13" w14:textId="77777777" w:rsidR="00C120BA" w:rsidRDefault="00C120BA">
      <w:pPr>
        <w:pStyle w:val="BodyText"/>
        <w:rPr>
          <w:sz w:val="20"/>
        </w:rPr>
      </w:pPr>
    </w:p>
    <w:p w14:paraId="6876EE55" w14:textId="77777777" w:rsidR="00C120BA" w:rsidRDefault="00C534C0">
      <w:pPr>
        <w:pStyle w:val="BodyText"/>
        <w:spacing w:before="2"/>
        <w:rPr>
          <w:sz w:val="23"/>
        </w:rPr>
      </w:pPr>
      <w:r>
        <w:rPr>
          <w:noProof/>
        </w:rPr>
        <w:lastRenderedPageBreak/>
        <w:drawing>
          <wp:anchor distT="0" distB="0" distL="0" distR="0" simplePos="0" relativeHeight="251658240" behindDoc="0" locked="0" layoutInCell="1" allowOverlap="1" wp14:anchorId="2D316FA6" wp14:editId="418FFE45">
            <wp:simplePos x="0" y="0"/>
            <wp:positionH relativeFrom="page">
              <wp:posOffset>2096135</wp:posOffset>
            </wp:positionH>
            <wp:positionV relativeFrom="paragraph">
              <wp:posOffset>193675</wp:posOffset>
            </wp:positionV>
            <wp:extent cx="1916430" cy="3330575"/>
            <wp:effectExtent l="0" t="0" r="127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4" cstate="print"/>
                    <a:stretch>
                      <a:fillRect/>
                    </a:stretch>
                  </pic:blipFill>
                  <pic:spPr>
                    <a:xfrm>
                      <a:off x="0" y="0"/>
                      <a:ext cx="1916430" cy="3330575"/>
                    </a:xfrm>
                    <a:prstGeom prst="rect">
                      <a:avLst/>
                    </a:prstGeom>
                  </pic:spPr>
                </pic:pic>
              </a:graphicData>
            </a:graphic>
            <wp14:sizeRelH relativeFrom="margin">
              <wp14:pctWidth>0</wp14:pctWidth>
            </wp14:sizeRelH>
            <wp14:sizeRelV relativeFrom="margin">
              <wp14:pctHeight>0</wp14:pctHeight>
            </wp14:sizeRelV>
          </wp:anchor>
        </w:drawing>
      </w:r>
    </w:p>
    <w:p w14:paraId="43D5136F" w14:textId="77777777" w:rsidR="00C120BA" w:rsidRDefault="00C120BA">
      <w:pPr>
        <w:rPr>
          <w:sz w:val="23"/>
        </w:rPr>
      </w:pPr>
    </w:p>
    <w:p w14:paraId="132DD7D0" w14:textId="77777777" w:rsidR="00102741" w:rsidRDefault="00102741" w:rsidP="00102741">
      <w:pPr>
        <w:pStyle w:val="Heading2"/>
        <w:numPr>
          <w:ilvl w:val="0"/>
          <w:numId w:val="3"/>
        </w:numPr>
        <w:tabs>
          <w:tab w:val="left" w:pos="1043"/>
          <w:tab w:val="left" w:pos="1044"/>
        </w:tabs>
        <w:spacing w:before="74"/>
        <w:ind w:left="1043" w:hanging="721"/>
      </w:pPr>
      <w:r>
        <w:t>Grade</w:t>
      </w:r>
      <w:r>
        <w:rPr>
          <w:spacing w:val="-4"/>
        </w:rPr>
        <w:t xml:space="preserve"> </w:t>
      </w:r>
      <w:r>
        <w:t>Dissemination</w:t>
      </w:r>
    </w:p>
    <w:p w14:paraId="60BD0221" w14:textId="77777777" w:rsidR="00102741" w:rsidRDefault="00102741" w:rsidP="00102741">
      <w:pPr>
        <w:pStyle w:val="ListParagraph"/>
        <w:numPr>
          <w:ilvl w:val="0"/>
          <w:numId w:val="1"/>
        </w:numPr>
        <w:tabs>
          <w:tab w:val="left" w:pos="1043"/>
          <w:tab w:val="left" w:pos="1044"/>
        </w:tabs>
        <w:spacing w:before="5" w:line="252" w:lineRule="auto"/>
        <w:ind w:right="2154"/>
        <w:rPr>
          <w:sz w:val="24"/>
        </w:rPr>
      </w:pPr>
      <w:r>
        <w:rPr>
          <w:sz w:val="24"/>
        </w:rPr>
        <w:t xml:space="preserve">Response submissions are either </w:t>
      </w:r>
      <w:r>
        <w:rPr>
          <w:sz w:val="36"/>
        </w:rPr>
        <w:t xml:space="preserve">+ </w:t>
      </w:r>
      <w:r>
        <w:rPr>
          <w:sz w:val="24"/>
        </w:rPr>
        <w:t xml:space="preserve">or </w:t>
      </w:r>
      <w:r>
        <w:rPr>
          <w:sz w:val="36"/>
        </w:rPr>
        <w:t xml:space="preserve">-. </w:t>
      </w:r>
      <w:r>
        <w:rPr>
          <w:sz w:val="24"/>
        </w:rPr>
        <w:t>A “</w:t>
      </w:r>
      <w:r>
        <w:rPr>
          <w:sz w:val="36"/>
        </w:rPr>
        <w:t>+</w:t>
      </w:r>
      <w:r>
        <w:rPr>
          <w:sz w:val="24"/>
        </w:rPr>
        <w:t xml:space="preserve">” signifies all is fine. A </w:t>
      </w:r>
      <w:r>
        <w:rPr>
          <w:spacing w:val="-3"/>
          <w:sz w:val="24"/>
        </w:rPr>
        <w:t>“</w:t>
      </w:r>
      <w:proofErr w:type="gramStart"/>
      <w:r>
        <w:rPr>
          <w:spacing w:val="-3"/>
          <w:sz w:val="36"/>
        </w:rPr>
        <w:t>–</w:t>
      </w:r>
      <w:r>
        <w:rPr>
          <w:spacing w:val="-3"/>
          <w:sz w:val="24"/>
        </w:rPr>
        <w:t xml:space="preserve">“ </w:t>
      </w:r>
      <w:r>
        <w:rPr>
          <w:sz w:val="24"/>
        </w:rPr>
        <w:t>signifies</w:t>
      </w:r>
      <w:proofErr w:type="gramEnd"/>
      <w:r>
        <w:rPr>
          <w:sz w:val="24"/>
        </w:rPr>
        <w:t xml:space="preserve"> that something is</w:t>
      </w:r>
      <w:r>
        <w:rPr>
          <w:spacing w:val="-6"/>
          <w:sz w:val="24"/>
        </w:rPr>
        <w:t xml:space="preserve"> </w:t>
      </w:r>
      <w:r>
        <w:rPr>
          <w:sz w:val="24"/>
        </w:rPr>
        <w:t>lacking.</w:t>
      </w:r>
    </w:p>
    <w:p w14:paraId="4E079556" w14:textId="77777777" w:rsidR="00102741" w:rsidRDefault="00102741" w:rsidP="00102741">
      <w:pPr>
        <w:pStyle w:val="ListParagraph"/>
        <w:numPr>
          <w:ilvl w:val="0"/>
          <w:numId w:val="1"/>
        </w:numPr>
        <w:tabs>
          <w:tab w:val="left" w:pos="1043"/>
          <w:tab w:val="left" w:pos="1044"/>
        </w:tabs>
        <w:spacing w:line="259" w:lineRule="exact"/>
        <w:ind w:hanging="721"/>
        <w:rPr>
          <w:sz w:val="24"/>
        </w:rPr>
      </w:pPr>
      <w:r>
        <w:rPr>
          <w:sz w:val="24"/>
        </w:rPr>
        <w:t>Summaries are number and letter</w:t>
      </w:r>
      <w:r>
        <w:rPr>
          <w:spacing w:val="-7"/>
          <w:sz w:val="24"/>
        </w:rPr>
        <w:t xml:space="preserve"> </w:t>
      </w:r>
      <w:r>
        <w:rPr>
          <w:sz w:val="24"/>
        </w:rPr>
        <w:t>graded.</w:t>
      </w:r>
    </w:p>
    <w:p w14:paraId="13F8ECEC" w14:textId="77777777" w:rsidR="00102741" w:rsidRDefault="00102741" w:rsidP="00102741">
      <w:pPr>
        <w:pStyle w:val="ListParagraph"/>
        <w:numPr>
          <w:ilvl w:val="0"/>
          <w:numId w:val="1"/>
        </w:numPr>
        <w:tabs>
          <w:tab w:val="left" w:pos="1043"/>
          <w:tab w:val="left" w:pos="1044"/>
        </w:tabs>
        <w:spacing w:line="280" w:lineRule="exact"/>
        <w:ind w:hanging="721"/>
        <w:rPr>
          <w:sz w:val="24"/>
        </w:rPr>
      </w:pPr>
      <w:r>
        <w:rPr>
          <w:sz w:val="24"/>
        </w:rPr>
        <w:t>Essays are number and letter</w:t>
      </w:r>
      <w:r>
        <w:rPr>
          <w:spacing w:val="-7"/>
          <w:sz w:val="24"/>
        </w:rPr>
        <w:t xml:space="preserve"> </w:t>
      </w:r>
      <w:r>
        <w:rPr>
          <w:sz w:val="24"/>
        </w:rPr>
        <w:t>graded.</w:t>
      </w:r>
    </w:p>
    <w:p w14:paraId="4FA5C3B2" w14:textId="77777777" w:rsidR="00102741" w:rsidRDefault="00102741" w:rsidP="00102741">
      <w:pPr>
        <w:pStyle w:val="BodyText"/>
        <w:spacing w:before="7"/>
        <w:rPr>
          <w:sz w:val="22"/>
        </w:rPr>
      </w:pPr>
    </w:p>
    <w:p w14:paraId="255152B7" w14:textId="77777777" w:rsidR="00102741" w:rsidRDefault="00102741" w:rsidP="00102741">
      <w:pPr>
        <w:pStyle w:val="BodyText"/>
        <w:ind w:left="323"/>
      </w:pPr>
      <w:r>
        <w:t>Grading Scale Numbers</w:t>
      </w:r>
    </w:p>
    <w:p w14:paraId="3BDF0229" w14:textId="77777777" w:rsidR="00102741" w:rsidRDefault="00102741" w:rsidP="00102741">
      <w:pPr>
        <w:pStyle w:val="BodyText"/>
        <w:spacing w:before="4"/>
      </w:pPr>
    </w:p>
    <w:p w14:paraId="7562A3E7" w14:textId="77777777" w:rsidR="00102741" w:rsidRDefault="00102741" w:rsidP="00102741">
      <w:pPr>
        <w:pStyle w:val="BodyText"/>
        <w:spacing w:before="1"/>
        <w:ind w:left="863"/>
      </w:pPr>
      <w:r>
        <w:rPr>
          <w:b/>
        </w:rPr>
        <w:t xml:space="preserve">1-4: </w:t>
      </w:r>
      <w:r>
        <w:t>4=100%, 4- = 95%, 3.5 = 90%, 3= 85%, 3- = 80%, 2.5 = 75%, 2 = 70%, 2- =</w:t>
      </w:r>
    </w:p>
    <w:p w14:paraId="6436B9EB" w14:textId="77777777" w:rsidR="00102741" w:rsidRDefault="00102741" w:rsidP="00102741">
      <w:pPr>
        <w:pStyle w:val="BodyText"/>
        <w:spacing w:before="2"/>
        <w:ind w:left="233"/>
      </w:pPr>
      <w:r>
        <w:t>special attention needed.</w:t>
      </w:r>
    </w:p>
    <w:p w14:paraId="35A22931" w14:textId="7EB6BF47" w:rsidR="00102741" w:rsidRDefault="00102741">
      <w:pPr>
        <w:rPr>
          <w:sz w:val="23"/>
        </w:rPr>
        <w:sectPr w:rsidR="00102741">
          <w:pgSz w:w="12240" w:h="15840"/>
          <w:pgMar w:top="960" w:right="900" w:bottom="280" w:left="900" w:header="720" w:footer="720" w:gutter="0"/>
          <w:cols w:space="720"/>
        </w:sectPr>
      </w:pPr>
    </w:p>
    <w:p w14:paraId="3DC637A1" w14:textId="77777777" w:rsidR="00C120BA" w:rsidRDefault="00C120BA">
      <w:pPr>
        <w:pStyle w:val="BodyText"/>
        <w:spacing w:before="7"/>
        <w:rPr>
          <w:sz w:val="23"/>
        </w:rPr>
      </w:pPr>
    </w:p>
    <w:p w14:paraId="7850F9D2" w14:textId="77777777" w:rsidR="00C120BA" w:rsidRDefault="00C534C0">
      <w:pPr>
        <w:pStyle w:val="Heading2"/>
        <w:ind w:left="1043"/>
      </w:pPr>
      <w:r>
        <w:t>Assignment Points</w:t>
      </w:r>
    </w:p>
    <w:p w14:paraId="0BF9A7BF" w14:textId="3B232100" w:rsidR="00C120BA" w:rsidRDefault="00C40533">
      <w:pPr>
        <w:pStyle w:val="BodyText"/>
        <w:spacing w:before="10"/>
      </w:pPr>
      <w:r>
        <w:rPr>
          <w:noProof/>
        </w:rPr>
        <mc:AlternateContent>
          <mc:Choice Requires="wps">
            <w:drawing>
              <wp:anchor distT="0" distB="0" distL="114300" distR="114300" simplePos="0" relativeHeight="251659264" behindDoc="0" locked="0" layoutInCell="1" allowOverlap="1" wp14:anchorId="12D155E2" wp14:editId="5F9072D1">
                <wp:simplePos x="0" y="0"/>
                <wp:positionH relativeFrom="column">
                  <wp:posOffset>519249</wp:posOffset>
                </wp:positionH>
                <wp:positionV relativeFrom="paragraph">
                  <wp:posOffset>175169</wp:posOffset>
                </wp:positionV>
                <wp:extent cx="5166360" cy="2984863"/>
                <wp:effectExtent l="0" t="0" r="15240" b="12700"/>
                <wp:wrapNone/>
                <wp:docPr id="6" name="Text Box 6"/>
                <wp:cNvGraphicFramePr/>
                <a:graphic xmlns:a="http://schemas.openxmlformats.org/drawingml/2006/main">
                  <a:graphicData uri="http://schemas.microsoft.com/office/word/2010/wordprocessingShape">
                    <wps:wsp>
                      <wps:cNvSpPr txBox="1"/>
                      <wps:spPr>
                        <a:xfrm>
                          <a:off x="0" y="0"/>
                          <a:ext cx="5166360" cy="2984863"/>
                        </a:xfrm>
                        <a:prstGeom prst="rect">
                          <a:avLst/>
                        </a:prstGeom>
                        <a:solidFill>
                          <a:schemeClr val="lt1"/>
                        </a:solidFill>
                        <a:ln w="6350">
                          <a:solidFill>
                            <a:prstClr val="black"/>
                          </a:solidFill>
                        </a:ln>
                      </wps:spPr>
                      <wps:txbx>
                        <w:txbxContent>
                          <w:p w14:paraId="1CF26E60" w14:textId="74F05EC5" w:rsidR="00C40533" w:rsidRDefault="00C40533" w:rsidP="00C40533">
                            <w:pPr>
                              <w:rPr>
                                <w:b/>
                                <w:color w:val="000000" w:themeColor="text1"/>
                              </w:rPr>
                            </w:pPr>
                            <w:r>
                              <w:rPr>
                                <w:b/>
                                <w:color w:val="000000" w:themeColor="text1"/>
                              </w:rPr>
                              <w:t xml:space="preserve">              Assignment</w:t>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t>Percent of Final</w:t>
                            </w:r>
                          </w:p>
                          <w:p w14:paraId="1B810C6E" w14:textId="77777777" w:rsidR="00C40533" w:rsidRDefault="00C40533" w:rsidP="00C40533">
                            <w:pPr>
                              <w:rPr>
                                <w:b/>
                                <w:color w:val="000000" w:themeColor="text1"/>
                              </w:rPr>
                            </w:pPr>
                          </w:p>
                          <w:p w14:paraId="40C68A3D" w14:textId="447093CB" w:rsidR="00C40533" w:rsidRDefault="00C40533" w:rsidP="00C40533">
                            <w:pPr>
                              <w:rPr>
                                <w:b/>
                                <w:color w:val="000000" w:themeColor="text1"/>
                              </w:rPr>
                            </w:pPr>
                            <w:r w:rsidRPr="00016F96">
                              <w:rPr>
                                <w:b/>
                                <w:color w:val="000000" w:themeColor="text1"/>
                              </w:rPr>
                              <w:t>Essay</w:t>
                            </w:r>
                            <w:r>
                              <w:rPr>
                                <w:b/>
                                <w:color w:val="000000" w:themeColor="text1"/>
                              </w:rPr>
                              <w:t xml:space="preserve">1 </w:t>
                            </w:r>
                            <w:r w:rsidRPr="00016F96">
                              <w:rPr>
                                <w:b/>
                                <w:color w:val="000000" w:themeColor="text1"/>
                              </w:rPr>
                              <w:t>(</w:t>
                            </w:r>
                            <w:r>
                              <w:rPr>
                                <w:b/>
                                <w:color w:val="000000" w:themeColor="text1"/>
                              </w:rPr>
                              <w:t xml:space="preserve">Reflection, </w:t>
                            </w:r>
                            <w:r w:rsidRPr="00016F96">
                              <w:rPr>
                                <w:b/>
                                <w:color w:val="000000" w:themeColor="text1"/>
                              </w:rPr>
                              <w:t>3-4 pages)</w:t>
                            </w:r>
                            <w:r>
                              <w:rPr>
                                <w:b/>
                                <w:color w:val="000000" w:themeColor="text1"/>
                              </w:rPr>
                              <w:t>,</w:t>
                            </w:r>
                            <w:r w:rsidRPr="00016F96">
                              <w:rPr>
                                <w:b/>
                                <w:color w:val="000000" w:themeColor="text1"/>
                              </w:rPr>
                              <w:t xml:space="preserve"> </w:t>
                            </w:r>
                            <w:r>
                              <w:rPr>
                                <w:b/>
                                <w:color w:val="000000" w:themeColor="text1"/>
                              </w:rPr>
                              <w:t>1 Draft</w:t>
                            </w:r>
                            <w:r>
                              <w:rPr>
                                <w:b/>
                                <w:color w:val="000000" w:themeColor="text1"/>
                              </w:rPr>
                              <w:tab/>
                            </w:r>
                            <w:r>
                              <w:rPr>
                                <w:b/>
                                <w:color w:val="000000" w:themeColor="text1"/>
                              </w:rPr>
                              <w:tab/>
                            </w:r>
                            <w:r>
                              <w:rPr>
                                <w:b/>
                                <w:color w:val="000000" w:themeColor="text1"/>
                              </w:rPr>
                              <w:tab/>
                            </w:r>
                            <w:r>
                              <w:rPr>
                                <w:b/>
                                <w:color w:val="000000" w:themeColor="text1"/>
                              </w:rPr>
                              <w:tab/>
                              <w:t xml:space="preserve">5 points </w:t>
                            </w:r>
                          </w:p>
                          <w:p w14:paraId="1BB21B6E" w14:textId="6A155E68" w:rsidR="00C40533" w:rsidRPr="00016F96" w:rsidRDefault="00C40533" w:rsidP="00C40533">
                            <w:pPr>
                              <w:rPr>
                                <w:b/>
                                <w:color w:val="000000" w:themeColor="text1"/>
                              </w:rPr>
                            </w:pPr>
                            <w:r>
                              <w:rPr>
                                <w:b/>
                                <w:color w:val="000000" w:themeColor="text1"/>
                              </w:rPr>
                              <w:t xml:space="preserve">Essay 2 Practice </w:t>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t>5 points</w:t>
                            </w:r>
                          </w:p>
                          <w:p w14:paraId="1AD31990" w14:textId="5408DFA7" w:rsidR="00C40533" w:rsidRDefault="00C40533" w:rsidP="00C40533">
                            <w:pPr>
                              <w:rPr>
                                <w:b/>
                                <w:color w:val="000000" w:themeColor="text1"/>
                              </w:rPr>
                            </w:pPr>
                            <w:r>
                              <w:rPr>
                                <w:b/>
                                <w:color w:val="000000" w:themeColor="text1"/>
                              </w:rPr>
                              <w:t>Research</w:t>
                            </w:r>
                            <w:r w:rsidR="00361D71">
                              <w:rPr>
                                <w:b/>
                                <w:color w:val="000000" w:themeColor="text1"/>
                              </w:rPr>
                              <w:t xml:space="preserve"> </w:t>
                            </w:r>
                            <w:r w:rsidR="00D22188">
                              <w:rPr>
                                <w:b/>
                                <w:color w:val="000000" w:themeColor="text1"/>
                              </w:rPr>
                              <w:t xml:space="preserve">Essay </w:t>
                            </w:r>
                            <w:r w:rsidR="00361D71">
                              <w:rPr>
                                <w:b/>
                                <w:color w:val="000000" w:themeColor="text1"/>
                              </w:rPr>
                              <w:t>1</w:t>
                            </w:r>
                            <w:r>
                              <w:rPr>
                                <w:b/>
                                <w:color w:val="000000" w:themeColor="text1"/>
                              </w:rPr>
                              <w:t>, 4-5 pages) 2 Drafts</w:t>
                            </w:r>
                            <w:r>
                              <w:rPr>
                                <w:b/>
                                <w:color w:val="000000" w:themeColor="text1"/>
                              </w:rPr>
                              <w:tab/>
                            </w:r>
                            <w:r>
                              <w:rPr>
                                <w:b/>
                                <w:color w:val="000000" w:themeColor="text1"/>
                              </w:rPr>
                              <w:tab/>
                            </w:r>
                            <w:r>
                              <w:rPr>
                                <w:b/>
                                <w:color w:val="000000" w:themeColor="text1"/>
                              </w:rPr>
                              <w:tab/>
                            </w:r>
                            <w:r w:rsidR="00D22188">
                              <w:rPr>
                                <w:b/>
                                <w:color w:val="000000" w:themeColor="text1"/>
                              </w:rPr>
                              <w:tab/>
                            </w:r>
                            <w:r w:rsidR="00D87556">
                              <w:rPr>
                                <w:b/>
                                <w:color w:val="000000" w:themeColor="text1"/>
                              </w:rPr>
                              <w:t>10</w:t>
                            </w:r>
                            <w:r>
                              <w:rPr>
                                <w:b/>
                                <w:color w:val="000000" w:themeColor="text1"/>
                              </w:rPr>
                              <w:t xml:space="preserve"> points + 10 points</w:t>
                            </w:r>
                          </w:p>
                          <w:p w14:paraId="2F88718B" w14:textId="5C73C050" w:rsidR="00C40533" w:rsidRDefault="00C40533" w:rsidP="00C40533">
                            <w:pPr>
                              <w:rPr>
                                <w:b/>
                                <w:color w:val="000000" w:themeColor="text1"/>
                              </w:rPr>
                            </w:pPr>
                            <w:r>
                              <w:rPr>
                                <w:b/>
                                <w:color w:val="000000" w:themeColor="text1"/>
                              </w:rPr>
                              <w:t xml:space="preserve">Outline (Research </w:t>
                            </w:r>
                            <w:r w:rsidR="00D22188">
                              <w:rPr>
                                <w:b/>
                                <w:color w:val="000000" w:themeColor="text1"/>
                              </w:rPr>
                              <w:t>Essay</w:t>
                            </w:r>
                            <w:r w:rsidR="00361D71">
                              <w:rPr>
                                <w:b/>
                                <w:color w:val="000000" w:themeColor="text1"/>
                              </w:rPr>
                              <w:t xml:space="preserve"> 2</w:t>
                            </w:r>
                            <w:r>
                              <w:rPr>
                                <w:b/>
                                <w:color w:val="000000" w:themeColor="text1"/>
                              </w:rPr>
                              <w:t>)</w:t>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t>5 points</w:t>
                            </w:r>
                          </w:p>
                          <w:p w14:paraId="2078BF3C" w14:textId="37F10072" w:rsidR="00C40533" w:rsidRPr="00016F96" w:rsidRDefault="00D22188" w:rsidP="00C40533">
                            <w:pPr>
                              <w:rPr>
                                <w:b/>
                                <w:color w:val="000000" w:themeColor="text1"/>
                              </w:rPr>
                            </w:pPr>
                            <w:r>
                              <w:rPr>
                                <w:b/>
                                <w:color w:val="000000" w:themeColor="text1"/>
                              </w:rPr>
                              <w:t xml:space="preserve">Reflective </w:t>
                            </w:r>
                            <w:r w:rsidR="00C40533">
                              <w:rPr>
                                <w:b/>
                                <w:color w:val="000000" w:themeColor="text1"/>
                              </w:rPr>
                              <w:t xml:space="preserve">Annotated Bibliographies </w:t>
                            </w:r>
                            <w:r w:rsidR="00C40533">
                              <w:rPr>
                                <w:b/>
                                <w:color w:val="000000" w:themeColor="text1"/>
                              </w:rPr>
                              <w:tab/>
                            </w:r>
                            <w:r w:rsidR="00C40533">
                              <w:rPr>
                                <w:b/>
                                <w:color w:val="000000" w:themeColor="text1"/>
                              </w:rPr>
                              <w:tab/>
                            </w:r>
                            <w:r w:rsidR="00C40533">
                              <w:rPr>
                                <w:b/>
                                <w:color w:val="000000" w:themeColor="text1"/>
                              </w:rPr>
                              <w:tab/>
                            </w:r>
                            <w:r w:rsidR="00C40533">
                              <w:rPr>
                                <w:b/>
                                <w:color w:val="000000" w:themeColor="text1"/>
                              </w:rPr>
                              <w:tab/>
                              <w:t>10 points</w:t>
                            </w:r>
                          </w:p>
                          <w:p w14:paraId="534D1D30" w14:textId="1F8EC0EE" w:rsidR="00C40533" w:rsidRDefault="00C40533" w:rsidP="00C40533">
                            <w:pPr>
                              <w:rPr>
                                <w:b/>
                                <w:color w:val="000000" w:themeColor="text1"/>
                              </w:rPr>
                            </w:pPr>
                            <w:r>
                              <w:rPr>
                                <w:b/>
                                <w:color w:val="000000" w:themeColor="text1"/>
                              </w:rPr>
                              <w:t>Research Paper</w:t>
                            </w:r>
                            <w:r w:rsidR="00361D71">
                              <w:rPr>
                                <w:b/>
                                <w:color w:val="000000" w:themeColor="text1"/>
                              </w:rPr>
                              <w:t xml:space="preserve"> 2</w:t>
                            </w:r>
                            <w:r>
                              <w:rPr>
                                <w:b/>
                                <w:color w:val="000000" w:themeColor="text1"/>
                              </w:rPr>
                              <w:t xml:space="preserve"> (7 -10</w:t>
                            </w:r>
                            <w:r w:rsidRPr="00016F96">
                              <w:rPr>
                                <w:b/>
                                <w:color w:val="000000" w:themeColor="text1"/>
                              </w:rPr>
                              <w:t xml:space="preserve"> pages)</w:t>
                            </w:r>
                            <w:r>
                              <w:rPr>
                                <w:b/>
                                <w:color w:val="000000" w:themeColor="text1"/>
                              </w:rPr>
                              <w:t xml:space="preserve"> 2 Drafts</w:t>
                            </w:r>
                            <w:r>
                              <w:rPr>
                                <w:b/>
                                <w:color w:val="000000" w:themeColor="text1"/>
                              </w:rPr>
                              <w:tab/>
                            </w:r>
                            <w:r>
                              <w:rPr>
                                <w:b/>
                                <w:color w:val="000000" w:themeColor="text1"/>
                              </w:rPr>
                              <w:tab/>
                            </w:r>
                            <w:r>
                              <w:rPr>
                                <w:b/>
                                <w:color w:val="000000" w:themeColor="text1"/>
                              </w:rPr>
                              <w:tab/>
                              <w:t xml:space="preserve">10 </w:t>
                            </w:r>
                            <w:r w:rsidR="00D22188">
                              <w:rPr>
                                <w:b/>
                                <w:color w:val="000000" w:themeColor="text1"/>
                              </w:rPr>
                              <w:t>points</w:t>
                            </w:r>
                            <w:r>
                              <w:rPr>
                                <w:b/>
                                <w:color w:val="000000" w:themeColor="text1"/>
                              </w:rPr>
                              <w:t xml:space="preserve"> + 10</w:t>
                            </w:r>
                            <w:r w:rsidRPr="00016F96">
                              <w:rPr>
                                <w:b/>
                                <w:color w:val="000000" w:themeColor="text1"/>
                              </w:rPr>
                              <w:t xml:space="preserve"> points</w:t>
                            </w:r>
                          </w:p>
                          <w:p w14:paraId="5065A3B6" w14:textId="40F2947D" w:rsidR="00C40533" w:rsidRPr="00016F96" w:rsidRDefault="00C40533" w:rsidP="00C40533">
                            <w:pPr>
                              <w:rPr>
                                <w:b/>
                                <w:color w:val="000000" w:themeColor="text1"/>
                              </w:rPr>
                            </w:pPr>
                            <w:r w:rsidRPr="00016F96">
                              <w:rPr>
                                <w:b/>
                                <w:color w:val="000000" w:themeColor="text1"/>
                              </w:rPr>
                              <w:t>Reading Response</w:t>
                            </w:r>
                            <w:r>
                              <w:rPr>
                                <w:b/>
                                <w:color w:val="000000" w:themeColor="text1"/>
                              </w:rPr>
                              <w:t xml:space="preserve">s </w:t>
                            </w:r>
                            <w:r w:rsidR="00D87556">
                              <w:rPr>
                                <w:b/>
                                <w:color w:val="000000" w:themeColor="text1"/>
                              </w:rPr>
                              <w:tab/>
                            </w:r>
                            <w:r w:rsidR="00D87556">
                              <w:rPr>
                                <w:b/>
                                <w:color w:val="000000" w:themeColor="text1"/>
                              </w:rPr>
                              <w:tab/>
                            </w:r>
                            <w:r w:rsidR="00D87556">
                              <w:rPr>
                                <w:b/>
                                <w:color w:val="000000" w:themeColor="text1"/>
                              </w:rPr>
                              <w:tab/>
                            </w:r>
                            <w:r w:rsidR="00D87556">
                              <w:rPr>
                                <w:b/>
                                <w:color w:val="000000" w:themeColor="text1"/>
                              </w:rPr>
                              <w:tab/>
                            </w:r>
                            <w:r w:rsidR="00D87556">
                              <w:rPr>
                                <w:b/>
                                <w:color w:val="000000" w:themeColor="text1"/>
                              </w:rPr>
                              <w:tab/>
                            </w:r>
                            <w:r>
                              <w:rPr>
                                <w:b/>
                                <w:color w:val="000000" w:themeColor="text1"/>
                              </w:rPr>
                              <w:tab/>
                              <w:t>10 points</w:t>
                            </w:r>
                          </w:p>
                          <w:p w14:paraId="66465ED2" w14:textId="61B555A3" w:rsidR="00C40533" w:rsidRDefault="00C40533" w:rsidP="00C40533">
                            <w:pPr>
                              <w:rPr>
                                <w:b/>
                                <w:color w:val="000000" w:themeColor="text1"/>
                              </w:rPr>
                            </w:pPr>
                            <w:r w:rsidRPr="00016F96">
                              <w:rPr>
                                <w:b/>
                                <w:color w:val="000000" w:themeColor="text1"/>
                              </w:rPr>
                              <w:t>Summaries</w:t>
                            </w:r>
                            <w:r>
                              <w:rPr>
                                <w:b/>
                                <w:color w:val="000000" w:themeColor="text1"/>
                              </w:rPr>
                              <w:tab/>
                            </w:r>
                            <w:r w:rsidR="00D87556">
                              <w:rPr>
                                <w:b/>
                                <w:color w:val="000000" w:themeColor="text1"/>
                              </w:rPr>
                              <w:tab/>
                            </w:r>
                            <w:r w:rsidR="00D87556">
                              <w:rPr>
                                <w:b/>
                                <w:color w:val="000000" w:themeColor="text1"/>
                              </w:rPr>
                              <w:tab/>
                            </w:r>
                            <w:r w:rsidR="00D87556">
                              <w:rPr>
                                <w:b/>
                                <w:color w:val="000000" w:themeColor="text1"/>
                              </w:rPr>
                              <w:tab/>
                            </w:r>
                            <w:r w:rsidR="00D87556">
                              <w:rPr>
                                <w:b/>
                                <w:color w:val="000000" w:themeColor="text1"/>
                              </w:rPr>
                              <w:tab/>
                            </w:r>
                            <w:r>
                              <w:rPr>
                                <w:b/>
                                <w:color w:val="000000" w:themeColor="text1"/>
                              </w:rPr>
                              <w:tab/>
                            </w:r>
                            <w:r>
                              <w:rPr>
                                <w:b/>
                                <w:color w:val="000000" w:themeColor="text1"/>
                              </w:rPr>
                              <w:tab/>
                              <w:t>10 points</w:t>
                            </w:r>
                          </w:p>
                          <w:p w14:paraId="34B09919" w14:textId="2B711144" w:rsidR="00C40533" w:rsidRPr="00016F96" w:rsidRDefault="00C40533" w:rsidP="00C40533">
                            <w:pPr>
                              <w:rPr>
                                <w:b/>
                                <w:color w:val="000000" w:themeColor="text1"/>
                              </w:rPr>
                            </w:pPr>
                            <w:r>
                              <w:rPr>
                                <w:b/>
                                <w:color w:val="000000" w:themeColor="text1"/>
                              </w:rPr>
                              <w:t>Remediation Project</w:t>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t xml:space="preserve"> </w:t>
                            </w:r>
                            <w:r w:rsidR="00361D71">
                              <w:rPr>
                                <w:b/>
                                <w:color w:val="000000" w:themeColor="text1"/>
                              </w:rPr>
                              <w:t>10</w:t>
                            </w:r>
                            <w:r>
                              <w:rPr>
                                <w:b/>
                                <w:color w:val="000000" w:themeColor="text1"/>
                              </w:rPr>
                              <w:t xml:space="preserve"> points</w:t>
                            </w:r>
                          </w:p>
                          <w:p w14:paraId="75EE22C1" w14:textId="16F84E5B" w:rsidR="00C40533" w:rsidRDefault="00C40533" w:rsidP="00C40533">
                            <w:pPr>
                              <w:rPr>
                                <w:b/>
                                <w:color w:val="000000" w:themeColor="text1"/>
                              </w:rPr>
                            </w:pPr>
                            <w:r>
                              <w:rPr>
                                <w:b/>
                                <w:color w:val="000000" w:themeColor="text1"/>
                              </w:rPr>
                              <w:t>Reflection on Research Paper</w:t>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t xml:space="preserve"> 5 points</w:t>
                            </w:r>
                          </w:p>
                          <w:p w14:paraId="35D0B2DE" w14:textId="18D4EC95" w:rsidR="00C40533" w:rsidRDefault="00C40533" w:rsidP="00C40533">
                            <w:pPr>
                              <w:rPr>
                                <w:rFonts w:ascii="Calibri" w:hAnsi="Calibri" w:cs="Calibri"/>
                                <w:sz w:val="24"/>
                                <w:szCs w:val="24"/>
                              </w:rPr>
                            </w:pPr>
                            <w:r>
                              <w:rPr>
                                <w:rFonts w:ascii="Calibri" w:hAnsi="Calibri" w:cs="Calibri"/>
                                <w:sz w:val="24"/>
                                <w:szCs w:val="24"/>
                              </w:rPr>
                              <w:tab/>
                              <w:t xml:space="preserve"> </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p>
                          <w:p w14:paraId="226AD048" w14:textId="77777777" w:rsidR="00C40533" w:rsidRDefault="00C40533" w:rsidP="00C40533"/>
                          <w:p w14:paraId="0C86BB50" w14:textId="77777777" w:rsidR="00C40533" w:rsidRDefault="00C4053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2D155E2" id="_x0000_t202" coordsize="21600,21600" o:spt="202" path="m,l,21600r21600,l21600,xe">
                <v:stroke joinstyle="miter"/>
                <v:path gradientshapeok="t" o:connecttype="rect"/>
              </v:shapetype>
              <v:shape id="Text Box 6" o:spid="_x0000_s1026" type="#_x0000_t202" style="position:absolute;margin-left:40.9pt;margin-top:13.8pt;width:406.8pt;height:235.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" fillcolor="white [3201]" strokeweight=".5pt">
                <v:textbox>
                  <w:txbxContent>
                    <w:p w14:paraId="1CF26E60" w14:textId="74F05EC5" w:rsidR="00C40533" w:rsidRDefault="00C40533" w:rsidP="00C40533">
                      <w:pPr>
                        <w:rPr>
                          <w:b/>
                          <w:color w:val="000000" w:themeColor="text1"/>
                        </w:rPr>
                      </w:pPr>
                      <w:r>
                        <w:rPr>
                          <w:b/>
                          <w:color w:val="000000" w:themeColor="text1"/>
                        </w:rPr>
                        <w:t xml:space="preserve">              Assignment</w:t>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t>Percent of Final</w:t>
                      </w:r>
                    </w:p>
                    <w:p w14:paraId="1B810C6E" w14:textId="77777777" w:rsidR="00C40533" w:rsidRDefault="00C40533" w:rsidP="00C40533">
                      <w:pPr>
                        <w:rPr>
                          <w:b/>
                          <w:color w:val="000000" w:themeColor="text1"/>
                        </w:rPr>
                      </w:pPr>
                    </w:p>
                    <w:p w14:paraId="40C68A3D" w14:textId="447093CB" w:rsidR="00C40533" w:rsidRDefault="00C40533" w:rsidP="00C40533">
                      <w:pPr>
                        <w:rPr>
                          <w:b/>
                          <w:color w:val="000000" w:themeColor="text1"/>
                        </w:rPr>
                      </w:pPr>
                      <w:r w:rsidRPr="00016F96">
                        <w:rPr>
                          <w:b/>
                          <w:color w:val="000000" w:themeColor="text1"/>
                        </w:rPr>
                        <w:t>Essay</w:t>
                      </w:r>
                      <w:r>
                        <w:rPr>
                          <w:b/>
                          <w:color w:val="000000" w:themeColor="text1"/>
                        </w:rPr>
                        <w:t xml:space="preserve">1 </w:t>
                      </w:r>
                      <w:r w:rsidRPr="00016F96">
                        <w:rPr>
                          <w:b/>
                          <w:color w:val="000000" w:themeColor="text1"/>
                        </w:rPr>
                        <w:t>(</w:t>
                      </w:r>
                      <w:r>
                        <w:rPr>
                          <w:b/>
                          <w:color w:val="000000" w:themeColor="text1"/>
                        </w:rPr>
                        <w:t xml:space="preserve">Reflection, </w:t>
                      </w:r>
                      <w:r w:rsidRPr="00016F96">
                        <w:rPr>
                          <w:b/>
                          <w:color w:val="000000" w:themeColor="text1"/>
                        </w:rPr>
                        <w:t>3-4 pages)</w:t>
                      </w:r>
                      <w:r>
                        <w:rPr>
                          <w:b/>
                          <w:color w:val="000000" w:themeColor="text1"/>
                        </w:rPr>
                        <w:t>,</w:t>
                      </w:r>
                      <w:r w:rsidRPr="00016F96">
                        <w:rPr>
                          <w:b/>
                          <w:color w:val="000000" w:themeColor="text1"/>
                        </w:rPr>
                        <w:t xml:space="preserve"> </w:t>
                      </w:r>
                      <w:r>
                        <w:rPr>
                          <w:b/>
                          <w:color w:val="000000" w:themeColor="text1"/>
                        </w:rPr>
                        <w:t>1 Draft</w:t>
                      </w:r>
                      <w:r>
                        <w:rPr>
                          <w:b/>
                          <w:color w:val="000000" w:themeColor="text1"/>
                        </w:rPr>
                        <w:tab/>
                      </w:r>
                      <w:r>
                        <w:rPr>
                          <w:b/>
                          <w:color w:val="000000" w:themeColor="text1"/>
                        </w:rPr>
                        <w:tab/>
                      </w:r>
                      <w:r>
                        <w:rPr>
                          <w:b/>
                          <w:color w:val="000000" w:themeColor="text1"/>
                        </w:rPr>
                        <w:tab/>
                      </w:r>
                      <w:r>
                        <w:rPr>
                          <w:b/>
                          <w:color w:val="000000" w:themeColor="text1"/>
                        </w:rPr>
                        <w:tab/>
                        <w:t xml:space="preserve">5 points </w:t>
                      </w:r>
                    </w:p>
                    <w:p w14:paraId="1BB21B6E" w14:textId="6A155E68" w:rsidR="00C40533" w:rsidRPr="00016F96" w:rsidRDefault="00C40533" w:rsidP="00C40533">
                      <w:pPr>
                        <w:rPr>
                          <w:b/>
                          <w:color w:val="000000" w:themeColor="text1"/>
                        </w:rPr>
                      </w:pPr>
                      <w:r>
                        <w:rPr>
                          <w:b/>
                          <w:color w:val="000000" w:themeColor="text1"/>
                        </w:rPr>
                        <w:t xml:space="preserve">Essay 2 Practice </w:t>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t>5 points</w:t>
                      </w:r>
                    </w:p>
                    <w:p w14:paraId="1AD31990" w14:textId="5408DFA7" w:rsidR="00C40533" w:rsidRDefault="00C40533" w:rsidP="00C40533">
                      <w:pPr>
                        <w:rPr>
                          <w:b/>
                          <w:color w:val="000000" w:themeColor="text1"/>
                        </w:rPr>
                      </w:pPr>
                      <w:r>
                        <w:rPr>
                          <w:b/>
                          <w:color w:val="000000" w:themeColor="text1"/>
                        </w:rPr>
                        <w:t>Research</w:t>
                      </w:r>
                      <w:r w:rsidR="00361D71">
                        <w:rPr>
                          <w:b/>
                          <w:color w:val="000000" w:themeColor="text1"/>
                        </w:rPr>
                        <w:t xml:space="preserve"> </w:t>
                      </w:r>
                      <w:r w:rsidR="00D22188">
                        <w:rPr>
                          <w:b/>
                          <w:color w:val="000000" w:themeColor="text1"/>
                        </w:rPr>
                        <w:t xml:space="preserve">Essay </w:t>
                      </w:r>
                      <w:r w:rsidR="00361D71">
                        <w:rPr>
                          <w:b/>
                          <w:color w:val="000000" w:themeColor="text1"/>
                        </w:rPr>
                        <w:t>1</w:t>
                      </w:r>
                      <w:r>
                        <w:rPr>
                          <w:b/>
                          <w:color w:val="000000" w:themeColor="text1"/>
                        </w:rPr>
                        <w:t>, 4-5 pages) 2 Drafts</w:t>
                      </w:r>
                      <w:r>
                        <w:rPr>
                          <w:b/>
                          <w:color w:val="000000" w:themeColor="text1"/>
                        </w:rPr>
                        <w:tab/>
                      </w:r>
                      <w:r>
                        <w:rPr>
                          <w:b/>
                          <w:color w:val="000000" w:themeColor="text1"/>
                        </w:rPr>
                        <w:tab/>
                      </w:r>
                      <w:r>
                        <w:rPr>
                          <w:b/>
                          <w:color w:val="000000" w:themeColor="text1"/>
                        </w:rPr>
                        <w:tab/>
                      </w:r>
                      <w:r w:rsidR="00D22188">
                        <w:rPr>
                          <w:b/>
                          <w:color w:val="000000" w:themeColor="text1"/>
                        </w:rPr>
                        <w:tab/>
                      </w:r>
                      <w:r w:rsidR="00D87556">
                        <w:rPr>
                          <w:b/>
                          <w:color w:val="000000" w:themeColor="text1"/>
                        </w:rPr>
                        <w:t>10</w:t>
                      </w:r>
                      <w:r>
                        <w:rPr>
                          <w:b/>
                          <w:color w:val="000000" w:themeColor="text1"/>
                        </w:rPr>
                        <w:t xml:space="preserve"> points + 10 points</w:t>
                      </w:r>
                    </w:p>
                    <w:p w14:paraId="2F88718B" w14:textId="5C73C050" w:rsidR="00C40533" w:rsidRDefault="00C40533" w:rsidP="00C40533">
                      <w:pPr>
                        <w:rPr>
                          <w:b/>
                          <w:color w:val="000000" w:themeColor="text1"/>
                        </w:rPr>
                      </w:pPr>
                      <w:r>
                        <w:rPr>
                          <w:b/>
                          <w:color w:val="000000" w:themeColor="text1"/>
                        </w:rPr>
                        <w:t xml:space="preserve">Outline (Research </w:t>
                      </w:r>
                      <w:r w:rsidR="00D22188">
                        <w:rPr>
                          <w:b/>
                          <w:color w:val="000000" w:themeColor="text1"/>
                        </w:rPr>
                        <w:t>Essay</w:t>
                      </w:r>
                      <w:r w:rsidR="00361D71">
                        <w:rPr>
                          <w:b/>
                          <w:color w:val="000000" w:themeColor="text1"/>
                        </w:rPr>
                        <w:t xml:space="preserve"> 2</w:t>
                      </w:r>
                      <w:r>
                        <w:rPr>
                          <w:b/>
                          <w:color w:val="000000" w:themeColor="text1"/>
                        </w:rPr>
                        <w:t>)</w:t>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t>5 points</w:t>
                      </w:r>
                    </w:p>
                    <w:p w14:paraId="2078BF3C" w14:textId="37F10072" w:rsidR="00C40533" w:rsidRPr="00016F96" w:rsidRDefault="00D22188" w:rsidP="00C40533">
                      <w:pPr>
                        <w:rPr>
                          <w:b/>
                          <w:color w:val="000000" w:themeColor="text1"/>
                        </w:rPr>
                      </w:pPr>
                      <w:r>
                        <w:rPr>
                          <w:b/>
                          <w:color w:val="000000" w:themeColor="text1"/>
                        </w:rPr>
                        <w:t xml:space="preserve">Reflective </w:t>
                      </w:r>
                      <w:r w:rsidR="00C40533">
                        <w:rPr>
                          <w:b/>
                          <w:color w:val="000000" w:themeColor="text1"/>
                        </w:rPr>
                        <w:t xml:space="preserve">Annotated Bibliographies </w:t>
                      </w:r>
                      <w:r w:rsidR="00C40533">
                        <w:rPr>
                          <w:b/>
                          <w:color w:val="000000" w:themeColor="text1"/>
                        </w:rPr>
                        <w:tab/>
                      </w:r>
                      <w:r w:rsidR="00C40533">
                        <w:rPr>
                          <w:b/>
                          <w:color w:val="000000" w:themeColor="text1"/>
                        </w:rPr>
                        <w:tab/>
                      </w:r>
                      <w:r w:rsidR="00C40533">
                        <w:rPr>
                          <w:b/>
                          <w:color w:val="000000" w:themeColor="text1"/>
                        </w:rPr>
                        <w:tab/>
                      </w:r>
                      <w:r w:rsidR="00C40533">
                        <w:rPr>
                          <w:b/>
                          <w:color w:val="000000" w:themeColor="text1"/>
                        </w:rPr>
                        <w:tab/>
                        <w:t>10 points</w:t>
                      </w:r>
                    </w:p>
                    <w:p w14:paraId="534D1D30" w14:textId="1F8EC0EE" w:rsidR="00C40533" w:rsidRDefault="00C40533" w:rsidP="00C40533">
                      <w:pPr>
                        <w:rPr>
                          <w:b/>
                          <w:color w:val="000000" w:themeColor="text1"/>
                        </w:rPr>
                      </w:pPr>
                      <w:r>
                        <w:rPr>
                          <w:b/>
                          <w:color w:val="000000" w:themeColor="text1"/>
                        </w:rPr>
                        <w:t>Research Paper</w:t>
                      </w:r>
                      <w:r w:rsidR="00361D71">
                        <w:rPr>
                          <w:b/>
                          <w:color w:val="000000" w:themeColor="text1"/>
                        </w:rPr>
                        <w:t xml:space="preserve"> 2</w:t>
                      </w:r>
                      <w:r>
                        <w:rPr>
                          <w:b/>
                          <w:color w:val="000000" w:themeColor="text1"/>
                        </w:rPr>
                        <w:t xml:space="preserve"> (7 -10</w:t>
                      </w:r>
                      <w:r w:rsidRPr="00016F96">
                        <w:rPr>
                          <w:b/>
                          <w:color w:val="000000" w:themeColor="text1"/>
                        </w:rPr>
                        <w:t xml:space="preserve"> pages)</w:t>
                      </w:r>
                      <w:r>
                        <w:rPr>
                          <w:b/>
                          <w:color w:val="000000" w:themeColor="text1"/>
                        </w:rPr>
                        <w:t xml:space="preserve"> 2 Drafts</w:t>
                      </w:r>
                      <w:r>
                        <w:rPr>
                          <w:b/>
                          <w:color w:val="000000" w:themeColor="text1"/>
                        </w:rPr>
                        <w:tab/>
                      </w:r>
                      <w:r>
                        <w:rPr>
                          <w:b/>
                          <w:color w:val="000000" w:themeColor="text1"/>
                        </w:rPr>
                        <w:tab/>
                      </w:r>
                      <w:r>
                        <w:rPr>
                          <w:b/>
                          <w:color w:val="000000" w:themeColor="text1"/>
                        </w:rPr>
                        <w:tab/>
                        <w:t xml:space="preserve">10 </w:t>
                      </w:r>
                      <w:r w:rsidR="00D22188">
                        <w:rPr>
                          <w:b/>
                          <w:color w:val="000000" w:themeColor="text1"/>
                        </w:rPr>
                        <w:t>points</w:t>
                      </w:r>
                      <w:r>
                        <w:rPr>
                          <w:b/>
                          <w:color w:val="000000" w:themeColor="text1"/>
                        </w:rPr>
                        <w:t xml:space="preserve"> + 10</w:t>
                      </w:r>
                      <w:r w:rsidRPr="00016F96">
                        <w:rPr>
                          <w:b/>
                          <w:color w:val="000000" w:themeColor="text1"/>
                        </w:rPr>
                        <w:t xml:space="preserve"> points</w:t>
                      </w:r>
                    </w:p>
                    <w:p w14:paraId="5065A3B6" w14:textId="40F2947D" w:rsidR="00C40533" w:rsidRPr="00016F96" w:rsidRDefault="00C40533" w:rsidP="00C40533">
                      <w:pPr>
                        <w:rPr>
                          <w:b/>
                          <w:color w:val="000000" w:themeColor="text1"/>
                        </w:rPr>
                      </w:pPr>
                      <w:r w:rsidRPr="00016F96">
                        <w:rPr>
                          <w:b/>
                          <w:color w:val="000000" w:themeColor="text1"/>
                        </w:rPr>
                        <w:t>Reading Response</w:t>
                      </w:r>
                      <w:r>
                        <w:rPr>
                          <w:b/>
                          <w:color w:val="000000" w:themeColor="text1"/>
                        </w:rPr>
                        <w:t xml:space="preserve">s </w:t>
                      </w:r>
                      <w:r w:rsidR="00D87556">
                        <w:rPr>
                          <w:b/>
                          <w:color w:val="000000" w:themeColor="text1"/>
                        </w:rPr>
                        <w:tab/>
                      </w:r>
                      <w:r w:rsidR="00D87556">
                        <w:rPr>
                          <w:b/>
                          <w:color w:val="000000" w:themeColor="text1"/>
                        </w:rPr>
                        <w:tab/>
                      </w:r>
                      <w:r w:rsidR="00D87556">
                        <w:rPr>
                          <w:b/>
                          <w:color w:val="000000" w:themeColor="text1"/>
                        </w:rPr>
                        <w:tab/>
                      </w:r>
                      <w:r w:rsidR="00D87556">
                        <w:rPr>
                          <w:b/>
                          <w:color w:val="000000" w:themeColor="text1"/>
                        </w:rPr>
                        <w:tab/>
                      </w:r>
                      <w:r w:rsidR="00D87556">
                        <w:rPr>
                          <w:b/>
                          <w:color w:val="000000" w:themeColor="text1"/>
                        </w:rPr>
                        <w:tab/>
                      </w:r>
                      <w:r>
                        <w:rPr>
                          <w:b/>
                          <w:color w:val="000000" w:themeColor="text1"/>
                        </w:rPr>
                        <w:tab/>
                        <w:t>10 points</w:t>
                      </w:r>
                    </w:p>
                    <w:p w14:paraId="66465ED2" w14:textId="61B555A3" w:rsidR="00C40533" w:rsidRDefault="00C40533" w:rsidP="00C40533">
                      <w:pPr>
                        <w:rPr>
                          <w:b/>
                          <w:color w:val="000000" w:themeColor="text1"/>
                        </w:rPr>
                      </w:pPr>
                      <w:r w:rsidRPr="00016F96">
                        <w:rPr>
                          <w:b/>
                          <w:color w:val="000000" w:themeColor="text1"/>
                        </w:rPr>
                        <w:t>Summaries</w:t>
                      </w:r>
                      <w:r>
                        <w:rPr>
                          <w:b/>
                          <w:color w:val="000000" w:themeColor="text1"/>
                        </w:rPr>
                        <w:tab/>
                      </w:r>
                      <w:r w:rsidR="00D87556">
                        <w:rPr>
                          <w:b/>
                          <w:color w:val="000000" w:themeColor="text1"/>
                        </w:rPr>
                        <w:tab/>
                      </w:r>
                      <w:r w:rsidR="00D87556">
                        <w:rPr>
                          <w:b/>
                          <w:color w:val="000000" w:themeColor="text1"/>
                        </w:rPr>
                        <w:tab/>
                      </w:r>
                      <w:r w:rsidR="00D87556">
                        <w:rPr>
                          <w:b/>
                          <w:color w:val="000000" w:themeColor="text1"/>
                        </w:rPr>
                        <w:tab/>
                      </w:r>
                      <w:r w:rsidR="00D87556">
                        <w:rPr>
                          <w:b/>
                          <w:color w:val="000000" w:themeColor="text1"/>
                        </w:rPr>
                        <w:tab/>
                      </w:r>
                      <w:r>
                        <w:rPr>
                          <w:b/>
                          <w:color w:val="000000" w:themeColor="text1"/>
                        </w:rPr>
                        <w:tab/>
                      </w:r>
                      <w:r>
                        <w:rPr>
                          <w:b/>
                          <w:color w:val="000000" w:themeColor="text1"/>
                        </w:rPr>
                        <w:tab/>
                        <w:t>10 points</w:t>
                      </w:r>
                    </w:p>
                    <w:p w14:paraId="34B09919" w14:textId="2B711144" w:rsidR="00C40533" w:rsidRPr="00016F96" w:rsidRDefault="00C40533" w:rsidP="00C40533">
                      <w:pPr>
                        <w:rPr>
                          <w:b/>
                          <w:color w:val="000000" w:themeColor="text1"/>
                        </w:rPr>
                      </w:pPr>
                      <w:r>
                        <w:rPr>
                          <w:b/>
                          <w:color w:val="000000" w:themeColor="text1"/>
                        </w:rPr>
                        <w:t>Remediation Project</w:t>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t xml:space="preserve"> </w:t>
                      </w:r>
                      <w:r w:rsidR="00361D71">
                        <w:rPr>
                          <w:b/>
                          <w:color w:val="000000" w:themeColor="text1"/>
                        </w:rPr>
                        <w:t>10</w:t>
                      </w:r>
                      <w:r>
                        <w:rPr>
                          <w:b/>
                          <w:color w:val="000000" w:themeColor="text1"/>
                        </w:rPr>
                        <w:t xml:space="preserve"> points</w:t>
                      </w:r>
                    </w:p>
                    <w:p w14:paraId="75EE22C1" w14:textId="16F84E5B" w:rsidR="00C40533" w:rsidRDefault="00C40533" w:rsidP="00C40533">
                      <w:pPr>
                        <w:rPr>
                          <w:b/>
                          <w:color w:val="000000" w:themeColor="text1"/>
                        </w:rPr>
                      </w:pPr>
                      <w:r>
                        <w:rPr>
                          <w:b/>
                          <w:color w:val="000000" w:themeColor="text1"/>
                        </w:rPr>
                        <w:t>Reflection on Research Paper</w:t>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t xml:space="preserve"> 5 points</w:t>
                      </w:r>
                    </w:p>
                    <w:p w14:paraId="35D0B2DE" w14:textId="18D4EC95" w:rsidR="00C40533" w:rsidRDefault="00C40533" w:rsidP="00C40533">
                      <w:pPr>
                        <w:rPr>
                          <w:rFonts w:ascii="Calibri" w:hAnsi="Calibri" w:cs="Calibri"/>
                          <w:sz w:val="24"/>
                          <w:szCs w:val="24"/>
                        </w:rPr>
                      </w:pPr>
                      <w:r>
                        <w:rPr>
                          <w:rFonts w:ascii="Calibri" w:hAnsi="Calibri" w:cs="Calibri"/>
                          <w:sz w:val="24"/>
                          <w:szCs w:val="24"/>
                        </w:rPr>
                        <w:tab/>
                        <w:t xml:space="preserve"> </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p>
                    <w:p w14:paraId="226AD048" w14:textId="77777777" w:rsidR="00C40533" w:rsidRDefault="00C40533" w:rsidP="00C40533"/>
                    <w:p w14:paraId="0C86BB50" w14:textId="77777777" w:rsidR="00C40533" w:rsidRDefault="00C40533"/>
                  </w:txbxContent>
                </v:textbox>
              </v:shape>
            </w:pict>
          </mc:Fallback>
        </mc:AlternateContent>
      </w:r>
    </w:p>
    <w:p w14:paraId="0583E454" w14:textId="7683D8DA" w:rsidR="00C40533" w:rsidRDefault="00C40533">
      <w:pPr>
        <w:pStyle w:val="BodyText"/>
        <w:spacing w:before="10"/>
      </w:pPr>
    </w:p>
    <w:p w14:paraId="03233612" w14:textId="78DE0CB4" w:rsidR="00C40533" w:rsidRDefault="00C40533">
      <w:pPr>
        <w:pStyle w:val="BodyText"/>
        <w:spacing w:before="10"/>
      </w:pPr>
    </w:p>
    <w:p w14:paraId="799A501F" w14:textId="3000BA69" w:rsidR="00C40533" w:rsidRDefault="00C40533">
      <w:pPr>
        <w:pStyle w:val="BodyText"/>
        <w:spacing w:before="10"/>
      </w:pPr>
    </w:p>
    <w:p w14:paraId="26FC1F72" w14:textId="70F1D89A" w:rsidR="00C40533" w:rsidRDefault="00C40533">
      <w:pPr>
        <w:pStyle w:val="BodyText"/>
        <w:spacing w:before="10"/>
      </w:pPr>
    </w:p>
    <w:p w14:paraId="090F7D51" w14:textId="32473929" w:rsidR="00C40533" w:rsidRDefault="00C40533">
      <w:pPr>
        <w:pStyle w:val="BodyText"/>
        <w:spacing w:before="10"/>
      </w:pPr>
    </w:p>
    <w:p w14:paraId="71689E3A" w14:textId="558B0A16" w:rsidR="00C40533" w:rsidRDefault="00C40533">
      <w:pPr>
        <w:pStyle w:val="BodyText"/>
        <w:spacing w:before="10"/>
      </w:pPr>
    </w:p>
    <w:p w14:paraId="520EC0F0" w14:textId="1B0C93F4" w:rsidR="00C40533" w:rsidRDefault="00C40533">
      <w:pPr>
        <w:pStyle w:val="BodyText"/>
        <w:spacing w:before="10"/>
      </w:pPr>
    </w:p>
    <w:p w14:paraId="4C94A62C" w14:textId="77777777" w:rsidR="00C40533" w:rsidRDefault="00C40533">
      <w:pPr>
        <w:pStyle w:val="BodyText"/>
        <w:spacing w:before="10"/>
      </w:pPr>
    </w:p>
    <w:p w14:paraId="40FDD633" w14:textId="650F2C68" w:rsidR="00C40533" w:rsidRDefault="00C40533">
      <w:pPr>
        <w:pStyle w:val="BodyText"/>
        <w:spacing w:before="10"/>
      </w:pPr>
    </w:p>
    <w:p w14:paraId="12276F5F" w14:textId="0DE83DF8" w:rsidR="00C40533" w:rsidRDefault="00C40533">
      <w:pPr>
        <w:pStyle w:val="BodyText"/>
        <w:spacing w:before="10"/>
      </w:pPr>
    </w:p>
    <w:p w14:paraId="219E1E40" w14:textId="49FB37D8" w:rsidR="00C40533" w:rsidRDefault="00C40533">
      <w:pPr>
        <w:pStyle w:val="BodyText"/>
        <w:spacing w:before="10"/>
      </w:pPr>
    </w:p>
    <w:p w14:paraId="459A34F5" w14:textId="3FB08E7A" w:rsidR="00C40533" w:rsidRDefault="00C40533">
      <w:pPr>
        <w:pStyle w:val="BodyText"/>
        <w:spacing w:before="10"/>
      </w:pPr>
    </w:p>
    <w:p w14:paraId="7356AE1E" w14:textId="5F629FE5" w:rsidR="00C40533" w:rsidRDefault="00C40533">
      <w:pPr>
        <w:pStyle w:val="BodyText"/>
        <w:spacing w:before="10"/>
      </w:pPr>
    </w:p>
    <w:p w14:paraId="659CFCB7" w14:textId="5297E13B" w:rsidR="00C40533" w:rsidRDefault="00C40533">
      <w:pPr>
        <w:pStyle w:val="BodyText"/>
        <w:spacing w:before="10"/>
      </w:pPr>
    </w:p>
    <w:p w14:paraId="27A86BBA" w14:textId="01B74D72" w:rsidR="00C40533" w:rsidRDefault="00C40533">
      <w:pPr>
        <w:pStyle w:val="BodyText"/>
        <w:spacing w:before="10"/>
      </w:pPr>
    </w:p>
    <w:p w14:paraId="7022C76F" w14:textId="4E6D08F8" w:rsidR="00C40533" w:rsidRDefault="00C40533">
      <w:pPr>
        <w:pStyle w:val="BodyText"/>
        <w:spacing w:before="10"/>
      </w:pPr>
    </w:p>
    <w:p w14:paraId="47FDF6C2" w14:textId="77777777" w:rsidR="00C40533" w:rsidRDefault="00C40533">
      <w:pPr>
        <w:pStyle w:val="BodyText"/>
        <w:spacing w:before="10"/>
      </w:pPr>
    </w:p>
    <w:p w14:paraId="515CBF8D" w14:textId="77777777" w:rsidR="00C40533" w:rsidRDefault="00C40533">
      <w:pPr>
        <w:pStyle w:val="BodyText"/>
        <w:spacing w:before="10"/>
      </w:pPr>
    </w:p>
    <w:p w14:paraId="20C6427F" w14:textId="77777777" w:rsidR="00C40533" w:rsidRDefault="00C40533">
      <w:pPr>
        <w:pStyle w:val="BodyText"/>
        <w:spacing w:before="10"/>
      </w:pPr>
    </w:p>
    <w:p w14:paraId="03A4FD0B" w14:textId="12091BAC" w:rsidR="00C120BA" w:rsidRDefault="00C534C0">
      <w:pPr>
        <w:pStyle w:val="Heading2"/>
        <w:numPr>
          <w:ilvl w:val="0"/>
          <w:numId w:val="3"/>
        </w:numPr>
        <w:tabs>
          <w:tab w:val="left" w:pos="749"/>
        </w:tabs>
        <w:ind w:left="748" w:hanging="426"/>
      </w:pPr>
      <w:r>
        <w:t>Grades</w:t>
      </w:r>
    </w:p>
    <w:p w14:paraId="02774392" w14:textId="3467E05A" w:rsidR="00832043" w:rsidRDefault="00832043" w:rsidP="00832043">
      <w:pPr>
        <w:pStyle w:val="Heading2"/>
        <w:tabs>
          <w:tab w:val="left" w:pos="749"/>
        </w:tabs>
      </w:pPr>
    </w:p>
    <w:p w14:paraId="62E59EE8" w14:textId="77777777" w:rsidR="00832043" w:rsidRPr="001A203D" w:rsidRDefault="00832043" w:rsidP="00832043">
      <w:pPr>
        <w:rPr>
          <w:rFonts w:ascii="Calibri" w:hAnsi="Calibri" w:cs="Calibri"/>
          <w:sz w:val="24"/>
          <w:szCs w:val="24"/>
        </w:rPr>
      </w:pPr>
      <w:r w:rsidRPr="001A203D">
        <w:rPr>
          <w:rFonts w:ascii="Calibri" w:hAnsi="Calibri" w:cs="Calibri"/>
          <w:sz w:val="24"/>
          <w:szCs w:val="24"/>
        </w:rPr>
        <w:t>Grades for each assignment will be posted on Blackboard as the semester progresses. Below is the general grading rubric used for this class:</w:t>
      </w:r>
    </w:p>
    <w:p w14:paraId="1E0E14C2" w14:textId="77777777" w:rsidR="00832043" w:rsidRPr="001A203D" w:rsidRDefault="00832043" w:rsidP="00832043">
      <w:pPr>
        <w:rPr>
          <w:rFonts w:ascii="Calibri" w:hAnsi="Calibri" w:cs="Calibri"/>
          <w:sz w:val="20"/>
          <w:szCs w:val="20"/>
        </w:rPr>
      </w:pPr>
      <w:r w:rsidRPr="001A203D">
        <w:rPr>
          <w:rFonts w:ascii="Calibri" w:hAnsi="Calibri" w:cs="Calibri"/>
          <w:sz w:val="20"/>
          <w:szCs w:val="20"/>
        </w:rPr>
        <w:t xml:space="preserve">                           </w:t>
      </w:r>
    </w:p>
    <w:p w14:paraId="1D3F0E3A" w14:textId="77777777" w:rsidR="00832043" w:rsidRPr="001A203D" w:rsidRDefault="00832043" w:rsidP="00832043">
      <w:pPr>
        <w:ind w:right="360"/>
        <w:rPr>
          <w:rFonts w:ascii="Calibri" w:hAnsi="Calibri" w:cs="Calibri"/>
        </w:rPr>
      </w:pPr>
      <w:r w:rsidRPr="001A203D">
        <w:rPr>
          <w:rFonts w:ascii="Calibri" w:hAnsi="Calibri" w:cs="Calibri"/>
          <w:b/>
        </w:rPr>
        <w:t xml:space="preserve">A range (90-100): </w:t>
      </w:r>
      <w:r w:rsidRPr="001A203D">
        <w:rPr>
          <w:rFonts w:ascii="Calibri" w:hAnsi="Calibri" w:cs="Calibri"/>
        </w:rPr>
        <w:t>All formal writing assignments will have been revised and carefully proofread. Generally speaking, and when applicable, “A” writing has clarity and precision; a distrust of generalizations; clear, well-defined ideas; well-developed paragraphs; thoughtful incorporation of outside sources; appropriate usage of quotations; interesting and varied sentence structure; consistently correct grammar and usage. If an argument is being made it will have a distinct claim, ample evidence, clarification of terms, and most likely an awareness of counterarguments. In other forms of writing—memoir, anecdotes, interviews, poetry, etc.—there will be an attention to details and specifics, whether writing about physical objects or abstract concepts. The writer will probably demonstrate a willingness to take rhetorical risks and experiment with style. All assignments will indicate a careful attention to the complexity and variability of language, and in general indicate a desire to be unique, not imitative; unexpected, not obvious or obligatory; and complex, not two-dimensional. “A” writing pushes the implications of its statements, and always seeks to "unpack" and pursue the ideas and concepts raised therein.</w:t>
      </w:r>
    </w:p>
    <w:p w14:paraId="17117FF2" w14:textId="77777777" w:rsidR="00832043" w:rsidRPr="001A203D" w:rsidRDefault="00832043" w:rsidP="00832043">
      <w:pPr>
        <w:ind w:left="720" w:right="360"/>
        <w:rPr>
          <w:rFonts w:ascii="Calibri" w:hAnsi="Calibri" w:cs="Calibri"/>
          <w:sz w:val="20"/>
          <w:szCs w:val="20"/>
        </w:rPr>
      </w:pPr>
      <w:r w:rsidRPr="001A203D">
        <w:rPr>
          <w:rFonts w:ascii="Calibri" w:hAnsi="Calibri" w:cs="Calibri"/>
          <w:sz w:val="20"/>
          <w:szCs w:val="20"/>
        </w:rPr>
        <w:t xml:space="preserve"> </w:t>
      </w:r>
    </w:p>
    <w:p w14:paraId="15661539" w14:textId="77777777" w:rsidR="00832043" w:rsidRPr="001A203D" w:rsidRDefault="00832043" w:rsidP="00832043">
      <w:pPr>
        <w:ind w:right="360"/>
        <w:rPr>
          <w:rFonts w:ascii="Calibri" w:hAnsi="Calibri" w:cs="Calibri"/>
        </w:rPr>
      </w:pPr>
      <w:r w:rsidRPr="001A203D">
        <w:rPr>
          <w:rFonts w:ascii="Calibri" w:hAnsi="Calibri" w:cs="Calibri"/>
          <w:b/>
        </w:rPr>
        <w:t>B range (80-89.9):</w:t>
      </w:r>
      <w:r w:rsidRPr="001A203D">
        <w:rPr>
          <w:rFonts w:ascii="Calibri" w:hAnsi="Calibri" w:cs="Calibri"/>
        </w:rPr>
        <w:t xml:space="preserve"> All writing assignments will have been revised and carefully proofread. Arguments might not be as complex or as artfully executed as “A” arguments. “Creative” work might occasionally lean toward the obvious or derivative. Some work might have benefited from further revision. In general, work will be close to “A” level work, but occasionally lacking in polish, complexity, or depth. The degree of skill, complexity, and revision reflected in the work will determine whether the grade is a B+, B, or B-.</w:t>
      </w:r>
    </w:p>
    <w:p w14:paraId="0848E8ED" w14:textId="77777777" w:rsidR="00832043" w:rsidRPr="001A203D" w:rsidRDefault="00832043" w:rsidP="00832043">
      <w:pPr>
        <w:ind w:left="720" w:right="360"/>
        <w:rPr>
          <w:rFonts w:ascii="Calibri" w:hAnsi="Calibri" w:cs="Calibri"/>
          <w:b/>
          <w:sz w:val="20"/>
          <w:szCs w:val="20"/>
        </w:rPr>
      </w:pPr>
      <w:r w:rsidRPr="001A203D">
        <w:rPr>
          <w:rFonts w:ascii="Calibri" w:hAnsi="Calibri" w:cs="Calibri"/>
          <w:b/>
          <w:sz w:val="20"/>
          <w:szCs w:val="20"/>
        </w:rPr>
        <w:t xml:space="preserve"> </w:t>
      </w:r>
    </w:p>
    <w:p w14:paraId="701C8EEE" w14:textId="77777777" w:rsidR="00832043" w:rsidRPr="001A203D" w:rsidRDefault="00832043" w:rsidP="00832043">
      <w:pPr>
        <w:rPr>
          <w:rFonts w:ascii="Calibri" w:hAnsi="Calibri" w:cs="Calibri"/>
        </w:rPr>
      </w:pPr>
      <w:r w:rsidRPr="001A203D">
        <w:rPr>
          <w:rFonts w:ascii="Calibri" w:hAnsi="Calibri" w:cs="Calibri"/>
          <w:b/>
        </w:rPr>
        <w:t xml:space="preserve">C range (70-79.9): </w:t>
      </w:r>
      <w:r w:rsidRPr="001A203D">
        <w:rPr>
          <w:rFonts w:ascii="Calibri" w:hAnsi="Calibri" w:cs="Calibri"/>
        </w:rPr>
        <w:t xml:space="preserve">Simple or weak arguments, generalizations, a lack of precision, awkwardness in incorporating outside information, minimal revision or quick or nonexistent proofreading: these are some of the characteristics of “C” papers. In general, “C” level work, while satisfactory, will nevertheless indicate a need for more revision, more concentration and attention, and perhaps better time management. The degree of skill, complexity, and revision reflected in the work—as well as the student’s attention to deadlines—will determine whether the grade is a C+, C, </w:t>
      </w:r>
      <w:r w:rsidRPr="001A203D">
        <w:rPr>
          <w:rFonts w:ascii="Calibri" w:hAnsi="Calibri" w:cs="Calibri"/>
        </w:rPr>
        <w:lastRenderedPageBreak/>
        <w:t>or C-.</w:t>
      </w:r>
    </w:p>
    <w:p w14:paraId="12A44191" w14:textId="77777777" w:rsidR="00832043" w:rsidRPr="001A203D" w:rsidRDefault="00832043" w:rsidP="00832043">
      <w:pPr>
        <w:ind w:left="720" w:right="360"/>
        <w:rPr>
          <w:rFonts w:ascii="Calibri" w:hAnsi="Calibri" w:cs="Calibri"/>
          <w:sz w:val="20"/>
          <w:szCs w:val="20"/>
        </w:rPr>
      </w:pPr>
      <w:r w:rsidRPr="001A203D">
        <w:rPr>
          <w:rFonts w:ascii="Calibri" w:hAnsi="Calibri" w:cs="Calibri"/>
          <w:sz w:val="20"/>
          <w:szCs w:val="20"/>
        </w:rPr>
        <w:t xml:space="preserve"> </w:t>
      </w:r>
    </w:p>
    <w:p w14:paraId="427409F4" w14:textId="77777777" w:rsidR="00832043" w:rsidRPr="001A203D" w:rsidRDefault="00832043" w:rsidP="00832043">
      <w:pPr>
        <w:ind w:right="360"/>
        <w:rPr>
          <w:rFonts w:ascii="Calibri" w:hAnsi="Calibri" w:cs="Calibri"/>
        </w:rPr>
      </w:pPr>
      <w:r w:rsidRPr="001A203D">
        <w:rPr>
          <w:rFonts w:ascii="Calibri" w:hAnsi="Calibri" w:cs="Calibri"/>
          <w:b/>
        </w:rPr>
        <w:t>D range (60-69.9):</w:t>
      </w:r>
      <w:r w:rsidRPr="001A203D">
        <w:rPr>
          <w:rFonts w:ascii="Calibri" w:hAnsi="Calibri" w:cs="Calibri"/>
        </w:rPr>
        <w:t xml:space="preserve"> Writing will probably suffer from grammar and usage errors, generalizations, as well as lack of concentration and precision. Signs of serious revision will be rare or nonexistent. Problematic claims in arguments; lack of originality or willingness to experiment in other forms of writing. Most students falling into the “D” range have not put nearly enough time into their work.</w:t>
      </w:r>
    </w:p>
    <w:p w14:paraId="78AEAAE8" w14:textId="77777777" w:rsidR="00832043" w:rsidRPr="001A203D" w:rsidRDefault="00832043" w:rsidP="00832043">
      <w:pPr>
        <w:ind w:left="720" w:right="360"/>
        <w:rPr>
          <w:rFonts w:ascii="Calibri" w:hAnsi="Calibri" w:cs="Calibri"/>
          <w:sz w:val="20"/>
          <w:szCs w:val="20"/>
        </w:rPr>
      </w:pPr>
      <w:r w:rsidRPr="001A203D">
        <w:rPr>
          <w:rFonts w:ascii="Calibri" w:hAnsi="Calibri" w:cs="Calibri"/>
          <w:sz w:val="20"/>
          <w:szCs w:val="20"/>
        </w:rPr>
        <w:t xml:space="preserve"> </w:t>
      </w:r>
    </w:p>
    <w:p w14:paraId="5FDF7B3E" w14:textId="77777777" w:rsidR="00832043" w:rsidRPr="001A203D" w:rsidRDefault="00832043" w:rsidP="00832043">
      <w:pPr>
        <w:ind w:right="360"/>
        <w:rPr>
          <w:rFonts w:ascii="Calibri" w:hAnsi="Calibri" w:cs="Calibri"/>
        </w:rPr>
      </w:pPr>
      <w:r w:rsidRPr="001A203D">
        <w:rPr>
          <w:rFonts w:ascii="Calibri" w:hAnsi="Calibri" w:cs="Calibri"/>
          <w:b/>
        </w:rPr>
        <w:t xml:space="preserve">F (0-59.9): </w:t>
      </w:r>
      <w:r w:rsidRPr="001A203D">
        <w:rPr>
          <w:rFonts w:ascii="Calibri" w:hAnsi="Calibri" w:cs="Calibri"/>
        </w:rPr>
        <w:t>Writing will have any of the following characteristics: weak, unsupported ideas; unoriginal or unarguable claims; numerous generalizations; an absence of particulars and specifics; carelessness; consistently incorrect grammar and usage; very little if any serious revision.  Many assignments will be short and undeveloped. Writing will often be shorter than the minimum number of pages.</w:t>
      </w:r>
    </w:p>
    <w:p w14:paraId="1B87E832" w14:textId="77777777" w:rsidR="00832043" w:rsidRPr="001A203D" w:rsidRDefault="00832043" w:rsidP="00832043">
      <w:pPr>
        <w:ind w:left="720" w:right="360"/>
        <w:rPr>
          <w:rFonts w:ascii="Calibri" w:hAnsi="Calibri" w:cs="Calibri"/>
          <w:b/>
        </w:rPr>
      </w:pPr>
      <w:r w:rsidRPr="001A203D">
        <w:rPr>
          <w:rFonts w:ascii="Calibri" w:hAnsi="Calibri" w:cs="Calibri"/>
          <w:b/>
        </w:rPr>
        <w:t xml:space="preserve"> </w:t>
      </w:r>
    </w:p>
    <w:p w14:paraId="47E38481" w14:textId="77777777" w:rsidR="00832043" w:rsidRPr="001A203D" w:rsidRDefault="00832043" w:rsidP="00832043">
      <w:pPr>
        <w:rPr>
          <w:rFonts w:ascii="Calibri" w:hAnsi="Calibri" w:cs="Calibri"/>
        </w:rPr>
      </w:pPr>
      <w:r w:rsidRPr="001A203D">
        <w:rPr>
          <w:rFonts w:ascii="Calibri" w:hAnsi="Calibri" w:cs="Calibri"/>
          <w:b/>
        </w:rPr>
        <w:t xml:space="preserve">NC. </w:t>
      </w:r>
      <w:r w:rsidRPr="001A203D">
        <w:rPr>
          <w:rFonts w:ascii="Calibri" w:hAnsi="Calibri" w:cs="Calibri"/>
        </w:rPr>
        <w:t>This grade is reserved for students who complete ENGL 150 with a grade below “C” provided they have made significant documented progress, even if they do not meet minimum passing standards to earn a “C” grade. The “NC” grade can only be given once in ENGL 150, after which the permission of the Chairperson of the Department of English will be required. Students who receive the “NC” grade are expected to repeat the course in the following semester. The “NC” grade will not be calculated in the GPA.</w:t>
      </w:r>
    </w:p>
    <w:p w14:paraId="1016ABE6" w14:textId="50CD60CF" w:rsidR="00832043" w:rsidRDefault="00832043" w:rsidP="00832043">
      <w:pPr>
        <w:pStyle w:val="Heading2"/>
        <w:tabs>
          <w:tab w:val="left" w:pos="749"/>
        </w:tabs>
      </w:pPr>
    </w:p>
    <w:p w14:paraId="12BFCB44" w14:textId="77777777" w:rsidR="00832043" w:rsidRDefault="00832043" w:rsidP="00832043">
      <w:pPr>
        <w:pStyle w:val="Heading2"/>
        <w:tabs>
          <w:tab w:val="left" w:pos="749"/>
        </w:tabs>
        <w:ind w:left="0"/>
      </w:pPr>
    </w:p>
    <w:p w14:paraId="6B8C3A61" w14:textId="77777777" w:rsidR="00C120BA" w:rsidRDefault="00C120BA">
      <w:pPr>
        <w:pStyle w:val="BodyText"/>
        <w:rPr>
          <w:b/>
          <w:sz w:val="23"/>
        </w:rPr>
      </w:pPr>
    </w:p>
    <w:p w14:paraId="7DA87B98" w14:textId="77777777" w:rsidR="00C120BA" w:rsidRPr="00832043" w:rsidRDefault="00C534C0">
      <w:pPr>
        <w:pStyle w:val="BodyText"/>
        <w:spacing w:before="1"/>
        <w:ind w:left="323"/>
        <w:rPr>
          <w:b/>
          <w:bCs/>
        </w:rPr>
      </w:pPr>
      <w:r w:rsidRPr="00832043">
        <w:rPr>
          <w:b/>
          <w:bCs/>
        </w:rPr>
        <w:t>Late Work Policy</w:t>
      </w:r>
    </w:p>
    <w:p w14:paraId="50EA1A48" w14:textId="776B6389" w:rsidR="00C120BA" w:rsidRDefault="00BA3DC2" w:rsidP="00BA3DC2">
      <w:pPr>
        <w:pStyle w:val="BodyText"/>
        <w:spacing w:before="5"/>
        <w:ind w:left="323" w:firstLine="397"/>
      </w:pPr>
      <w:r>
        <w:t>A student may have 1 late assignment without penalty. A second assignment that is late will be penalized 1/3 grade. No other late assignments are accepted.</w:t>
      </w:r>
    </w:p>
    <w:p w14:paraId="55C6EB2D" w14:textId="77777777" w:rsidR="00BA3DC2" w:rsidRDefault="00BA3DC2" w:rsidP="00BA3DC2">
      <w:pPr>
        <w:pStyle w:val="BodyText"/>
        <w:spacing w:before="5"/>
        <w:ind w:left="323" w:firstLine="397"/>
      </w:pPr>
    </w:p>
    <w:p w14:paraId="3FFF2B6D" w14:textId="77777777" w:rsidR="00C120BA" w:rsidRDefault="00C534C0">
      <w:pPr>
        <w:pStyle w:val="BodyText"/>
        <w:spacing w:line="237" w:lineRule="auto"/>
        <w:ind w:left="323" w:right="1033"/>
      </w:pPr>
      <w:r>
        <w:t>Extra Credit Policy: No extra credit is available as the course load is heavily weighted. Grades of "Incomplete": University policy does not allow INC grades for this class.</w:t>
      </w:r>
    </w:p>
    <w:p w14:paraId="3B31C452" w14:textId="77777777" w:rsidR="00C120BA" w:rsidRDefault="00C534C0">
      <w:pPr>
        <w:pStyle w:val="BodyText"/>
        <w:spacing w:before="13" w:line="230" w:lineRule="auto"/>
        <w:ind w:left="323" w:right="818"/>
      </w:pPr>
      <w:r>
        <w:t>Revision Policy: Essays are usually revised 3 times. Summaries, if done on time, may be revised as many times as needed.</w:t>
      </w:r>
    </w:p>
    <w:p w14:paraId="7F4561D1" w14:textId="77777777" w:rsidR="00C120BA" w:rsidRDefault="00C534C0">
      <w:pPr>
        <w:pStyle w:val="BodyText"/>
        <w:spacing w:before="8" w:line="242" w:lineRule="auto"/>
        <w:ind w:left="323" w:right="766"/>
      </w:pPr>
      <w:r>
        <w:t>Essay Commentary Policy: Feedback is given on essays regarding content, organization, language use, punctuation, formatting, and MLA adherence. Feedback is in written comment and numerical form.</w:t>
      </w:r>
    </w:p>
    <w:p w14:paraId="64053762" w14:textId="77777777" w:rsidR="00BA3DC2" w:rsidRDefault="00BA3DC2">
      <w:pPr>
        <w:pStyle w:val="BodyText"/>
        <w:spacing w:before="8" w:line="242" w:lineRule="auto"/>
        <w:ind w:left="323" w:right="766"/>
      </w:pPr>
    </w:p>
    <w:p w14:paraId="23C67B93" w14:textId="77777777" w:rsidR="00C120BA" w:rsidRDefault="00C534C0">
      <w:pPr>
        <w:pStyle w:val="BodyText"/>
        <w:spacing w:line="242" w:lineRule="auto"/>
        <w:ind w:left="323" w:right="605"/>
      </w:pPr>
      <w:r>
        <w:t>Group Work Policy: Students will work in a group setting most every class period with each group changed every class to give students as large of a variety of group make-up as possible.</w:t>
      </w:r>
    </w:p>
    <w:p w14:paraId="107F7891" w14:textId="77777777" w:rsidR="00C120BA" w:rsidRDefault="00C120BA">
      <w:pPr>
        <w:pStyle w:val="BodyText"/>
        <w:spacing w:before="5"/>
        <w:rPr>
          <w:sz w:val="22"/>
        </w:rPr>
      </w:pPr>
    </w:p>
    <w:p w14:paraId="05411511" w14:textId="77777777" w:rsidR="00C120BA" w:rsidRDefault="00C534C0">
      <w:pPr>
        <w:pStyle w:val="Heading2"/>
        <w:numPr>
          <w:ilvl w:val="0"/>
          <w:numId w:val="3"/>
        </w:numPr>
        <w:tabs>
          <w:tab w:val="left" w:pos="832"/>
        </w:tabs>
        <w:ind w:left="831" w:hanging="509"/>
      </w:pPr>
      <w:r>
        <w:t>Technology and</w:t>
      </w:r>
      <w:r>
        <w:rPr>
          <w:spacing w:val="-6"/>
        </w:rPr>
        <w:t xml:space="preserve"> </w:t>
      </w:r>
      <w:r>
        <w:t>Media</w:t>
      </w:r>
    </w:p>
    <w:p w14:paraId="2CD1DE1B" w14:textId="77777777" w:rsidR="00C120BA" w:rsidRDefault="00C534C0">
      <w:pPr>
        <w:pStyle w:val="BodyText"/>
        <w:spacing w:before="1"/>
        <w:ind w:left="323"/>
      </w:pPr>
      <w:r>
        <w:t>Media: We will view documentaries; access the internet, view paintings and students may have the</w:t>
      </w:r>
    </w:p>
    <w:p w14:paraId="0A427CBE" w14:textId="77777777" w:rsidR="00C120BA" w:rsidRDefault="00C120BA">
      <w:pPr>
        <w:sectPr w:rsidR="00C120BA">
          <w:footerReference w:type="default" r:id="rId15"/>
          <w:pgSz w:w="12240" w:h="15840"/>
          <w:pgMar w:top="1080" w:right="900" w:bottom="660" w:left="900" w:header="0" w:footer="476" w:gutter="0"/>
          <w:pgNumType w:start="2"/>
          <w:cols w:space="720"/>
        </w:sectPr>
      </w:pPr>
    </w:p>
    <w:p w14:paraId="33B82AB7" w14:textId="77777777" w:rsidR="00C120BA" w:rsidRDefault="00C534C0">
      <w:pPr>
        <w:pStyle w:val="BodyText"/>
        <w:spacing w:before="72"/>
        <w:ind w:left="323"/>
      </w:pPr>
      <w:r>
        <w:lastRenderedPageBreak/>
        <w:t>chance to give a PowerPoint presentation regarding their first research essay.</w:t>
      </w:r>
    </w:p>
    <w:p w14:paraId="3B4B6FF8" w14:textId="77777777" w:rsidR="00C120BA" w:rsidRDefault="00C534C0">
      <w:pPr>
        <w:spacing w:before="12" w:line="252" w:lineRule="auto"/>
        <w:ind w:left="115" w:right="140"/>
        <w:rPr>
          <w:rFonts w:ascii="Cambria"/>
          <w:sz w:val="21"/>
        </w:rPr>
      </w:pPr>
      <w:r>
        <w:rPr>
          <w:rFonts w:ascii="Cambria"/>
          <w:w w:val="105"/>
          <w:sz w:val="21"/>
        </w:rPr>
        <w:t xml:space="preserve">Email: It is required that your Medgar Evers student e-mail is active and current to receive announcements and be able to use </w:t>
      </w:r>
      <w:proofErr w:type="spellStart"/>
      <w:r>
        <w:rPr>
          <w:rFonts w:ascii="Cambria"/>
          <w:w w:val="105"/>
          <w:sz w:val="21"/>
        </w:rPr>
        <w:t>BlackBoard</w:t>
      </w:r>
      <w:proofErr w:type="spellEnd"/>
      <w:r>
        <w:rPr>
          <w:rFonts w:ascii="Cambria"/>
          <w:w w:val="105"/>
          <w:sz w:val="21"/>
        </w:rPr>
        <w:t xml:space="preserve">. All class assignments, announcements and information regarding your class are posted on Blackboard. Please check daily for changes, announcements and updates. This is a requirement. You may get assistance regarding e-mail or Blackboard in either room B2033 or B2018 depending on your need. You may change your Medgar Evers e-mail to a personal one on </w:t>
      </w:r>
      <w:proofErr w:type="spellStart"/>
      <w:r>
        <w:rPr>
          <w:rFonts w:ascii="Cambria"/>
          <w:w w:val="105"/>
          <w:sz w:val="21"/>
        </w:rPr>
        <w:t>BlackBoard</w:t>
      </w:r>
      <w:proofErr w:type="spellEnd"/>
      <w:r>
        <w:rPr>
          <w:rFonts w:ascii="Cambria"/>
          <w:w w:val="105"/>
          <w:sz w:val="21"/>
        </w:rPr>
        <w:t xml:space="preserve"> so that you may receive class announcements at that personal e-mail instead. Please see Steve in B2033 for help.</w:t>
      </w:r>
    </w:p>
    <w:p w14:paraId="58134D7E" w14:textId="77777777" w:rsidR="00C120BA" w:rsidRDefault="00C534C0">
      <w:pPr>
        <w:spacing w:before="5" w:line="252" w:lineRule="auto"/>
        <w:ind w:left="115" w:right="110"/>
        <w:jc w:val="both"/>
        <w:rPr>
          <w:rFonts w:ascii="Cambria"/>
          <w:sz w:val="21"/>
        </w:rPr>
      </w:pPr>
      <w:r>
        <w:rPr>
          <w:rFonts w:ascii="Cambria"/>
          <w:w w:val="105"/>
          <w:sz w:val="21"/>
        </w:rPr>
        <w:t>Any and all e-mail related problems must be handled through either of the 2 offices mentioned. A class list of e-mails</w:t>
      </w:r>
      <w:r>
        <w:rPr>
          <w:rFonts w:ascii="Cambria"/>
          <w:spacing w:val="-6"/>
          <w:w w:val="105"/>
          <w:sz w:val="21"/>
        </w:rPr>
        <w:t xml:space="preserve"> </w:t>
      </w:r>
      <w:r>
        <w:rPr>
          <w:rFonts w:ascii="Cambria"/>
          <w:w w:val="105"/>
          <w:sz w:val="21"/>
        </w:rPr>
        <w:t>will</w:t>
      </w:r>
      <w:r>
        <w:rPr>
          <w:rFonts w:ascii="Cambria"/>
          <w:spacing w:val="-4"/>
          <w:w w:val="105"/>
          <w:sz w:val="21"/>
        </w:rPr>
        <w:t xml:space="preserve"> </w:t>
      </w:r>
      <w:r>
        <w:rPr>
          <w:rFonts w:ascii="Cambria"/>
          <w:w w:val="105"/>
          <w:sz w:val="21"/>
        </w:rPr>
        <w:t>be</w:t>
      </w:r>
      <w:r>
        <w:rPr>
          <w:rFonts w:ascii="Cambria"/>
          <w:spacing w:val="-4"/>
          <w:w w:val="105"/>
          <w:sz w:val="21"/>
        </w:rPr>
        <w:t xml:space="preserve"> </w:t>
      </w:r>
      <w:r>
        <w:rPr>
          <w:rFonts w:ascii="Cambria"/>
          <w:w w:val="105"/>
          <w:sz w:val="21"/>
        </w:rPr>
        <w:t>made</w:t>
      </w:r>
      <w:r>
        <w:rPr>
          <w:rFonts w:ascii="Cambria"/>
          <w:spacing w:val="-4"/>
          <w:w w:val="105"/>
          <w:sz w:val="21"/>
        </w:rPr>
        <w:t xml:space="preserve"> </w:t>
      </w:r>
      <w:r>
        <w:rPr>
          <w:rFonts w:ascii="Cambria"/>
          <w:w w:val="105"/>
          <w:sz w:val="21"/>
        </w:rPr>
        <w:t>available</w:t>
      </w:r>
      <w:r>
        <w:rPr>
          <w:rFonts w:ascii="Cambria"/>
          <w:spacing w:val="-4"/>
          <w:w w:val="105"/>
          <w:sz w:val="21"/>
        </w:rPr>
        <w:t xml:space="preserve"> </w:t>
      </w:r>
      <w:r>
        <w:rPr>
          <w:rFonts w:ascii="Cambria"/>
          <w:w w:val="105"/>
          <w:sz w:val="21"/>
        </w:rPr>
        <w:t>to</w:t>
      </w:r>
      <w:r>
        <w:rPr>
          <w:rFonts w:ascii="Cambria"/>
          <w:spacing w:val="-3"/>
          <w:w w:val="105"/>
          <w:sz w:val="21"/>
        </w:rPr>
        <w:t xml:space="preserve"> </w:t>
      </w:r>
      <w:r>
        <w:rPr>
          <w:rFonts w:ascii="Cambria"/>
          <w:w w:val="105"/>
          <w:sz w:val="21"/>
        </w:rPr>
        <w:t>classmates</w:t>
      </w:r>
      <w:r>
        <w:rPr>
          <w:rFonts w:ascii="Cambria"/>
          <w:spacing w:val="-5"/>
          <w:w w:val="105"/>
          <w:sz w:val="21"/>
        </w:rPr>
        <w:t xml:space="preserve"> </w:t>
      </w:r>
      <w:r>
        <w:rPr>
          <w:rFonts w:ascii="Cambria"/>
          <w:w w:val="105"/>
          <w:sz w:val="21"/>
        </w:rPr>
        <w:t>for</w:t>
      </w:r>
      <w:r>
        <w:rPr>
          <w:rFonts w:ascii="Cambria"/>
          <w:spacing w:val="-4"/>
          <w:w w:val="105"/>
          <w:sz w:val="21"/>
        </w:rPr>
        <w:t xml:space="preserve"> </w:t>
      </w:r>
      <w:r>
        <w:rPr>
          <w:rFonts w:ascii="Cambria"/>
          <w:w w:val="105"/>
          <w:sz w:val="21"/>
        </w:rPr>
        <w:t>those</w:t>
      </w:r>
      <w:r>
        <w:rPr>
          <w:rFonts w:ascii="Cambria"/>
          <w:spacing w:val="-4"/>
          <w:w w:val="105"/>
          <w:sz w:val="21"/>
        </w:rPr>
        <w:t xml:space="preserve"> </w:t>
      </w:r>
      <w:r>
        <w:rPr>
          <w:rFonts w:ascii="Cambria"/>
          <w:w w:val="105"/>
          <w:sz w:val="21"/>
        </w:rPr>
        <w:t>who</w:t>
      </w:r>
      <w:r>
        <w:rPr>
          <w:rFonts w:ascii="Cambria"/>
          <w:spacing w:val="-3"/>
          <w:w w:val="105"/>
          <w:sz w:val="21"/>
        </w:rPr>
        <w:t xml:space="preserve"> </w:t>
      </w:r>
      <w:r>
        <w:rPr>
          <w:rFonts w:ascii="Cambria"/>
          <w:w w:val="105"/>
          <w:sz w:val="21"/>
        </w:rPr>
        <w:t>wish</w:t>
      </w:r>
      <w:r>
        <w:rPr>
          <w:rFonts w:ascii="Cambria"/>
          <w:spacing w:val="-4"/>
          <w:w w:val="105"/>
          <w:sz w:val="21"/>
        </w:rPr>
        <w:t xml:space="preserve"> </w:t>
      </w:r>
      <w:r>
        <w:rPr>
          <w:rFonts w:ascii="Cambria"/>
          <w:w w:val="105"/>
          <w:sz w:val="21"/>
        </w:rPr>
        <w:t>to</w:t>
      </w:r>
      <w:r>
        <w:rPr>
          <w:rFonts w:ascii="Cambria"/>
          <w:spacing w:val="-4"/>
          <w:w w:val="105"/>
          <w:sz w:val="21"/>
        </w:rPr>
        <w:t xml:space="preserve"> </w:t>
      </w:r>
      <w:r>
        <w:rPr>
          <w:rFonts w:ascii="Cambria"/>
          <w:w w:val="105"/>
          <w:sz w:val="21"/>
        </w:rPr>
        <w:t>participate.</w:t>
      </w:r>
      <w:r>
        <w:rPr>
          <w:rFonts w:ascii="Cambria"/>
          <w:spacing w:val="-5"/>
          <w:w w:val="105"/>
          <w:sz w:val="21"/>
        </w:rPr>
        <w:t xml:space="preserve"> </w:t>
      </w:r>
      <w:r>
        <w:rPr>
          <w:rFonts w:ascii="Cambria"/>
          <w:w w:val="105"/>
          <w:sz w:val="21"/>
        </w:rPr>
        <w:t>This</w:t>
      </w:r>
      <w:r>
        <w:rPr>
          <w:rFonts w:ascii="Cambria"/>
          <w:spacing w:val="-5"/>
          <w:w w:val="105"/>
          <w:sz w:val="21"/>
        </w:rPr>
        <w:t xml:space="preserve"> </w:t>
      </w:r>
      <w:r>
        <w:rPr>
          <w:rFonts w:ascii="Cambria"/>
          <w:w w:val="105"/>
          <w:sz w:val="21"/>
        </w:rPr>
        <w:t>is</w:t>
      </w:r>
      <w:r>
        <w:rPr>
          <w:rFonts w:ascii="Cambria"/>
          <w:spacing w:val="-4"/>
          <w:w w:val="105"/>
          <w:sz w:val="21"/>
        </w:rPr>
        <w:t xml:space="preserve"> </w:t>
      </w:r>
      <w:r>
        <w:rPr>
          <w:rFonts w:ascii="Cambria"/>
          <w:w w:val="105"/>
          <w:sz w:val="21"/>
        </w:rPr>
        <w:t>voluntary</w:t>
      </w:r>
      <w:r>
        <w:rPr>
          <w:rFonts w:ascii="Cambria"/>
          <w:spacing w:val="-5"/>
          <w:w w:val="105"/>
          <w:sz w:val="21"/>
        </w:rPr>
        <w:t xml:space="preserve"> </w:t>
      </w:r>
      <w:r>
        <w:rPr>
          <w:rFonts w:ascii="Cambria"/>
          <w:w w:val="105"/>
          <w:sz w:val="21"/>
        </w:rPr>
        <w:t>and</w:t>
      </w:r>
      <w:r>
        <w:rPr>
          <w:rFonts w:ascii="Cambria"/>
          <w:spacing w:val="-3"/>
          <w:w w:val="105"/>
          <w:sz w:val="21"/>
        </w:rPr>
        <w:t xml:space="preserve"> </w:t>
      </w:r>
      <w:r>
        <w:rPr>
          <w:rFonts w:ascii="Cambria"/>
          <w:w w:val="105"/>
          <w:sz w:val="21"/>
        </w:rPr>
        <w:t>separate from the Blackboard</w:t>
      </w:r>
      <w:r>
        <w:rPr>
          <w:rFonts w:ascii="Cambria"/>
          <w:spacing w:val="6"/>
          <w:w w:val="105"/>
          <w:sz w:val="21"/>
        </w:rPr>
        <w:t xml:space="preserve"> </w:t>
      </w:r>
      <w:r>
        <w:rPr>
          <w:rFonts w:ascii="Cambria"/>
          <w:w w:val="105"/>
          <w:sz w:val="21"/>
        </w:rPr>
        <w:t>list.</w:t>
      </w:r>
    </w:p>
    <w:p w14:paraId="7790B0CA" w14:textId="77777777" w:rsidR="00C120BA" w:rsidRDefault="00C120BA">
      <w:pPr>
        <w:pStyle w:val="BodyText"/>
        <w:spacing w:before="4"/>
        <w:rPr>
          <w:rFonts w:ascii="Cambria"/>
          <w:sz w:val="21"/>
        </w:rPr>
      </w:pPr>
    </w:p>
    <w:p w14:paraId="04DB234E" w14:textId="70D7E1C1" w:rsidR="00C120BA" w:rsidRDefault="00C534C0">
      <w:pPr>
        <w:spacing w:before="1"/>
        <w:ind w:left="323" w:right="711"/>
        <w:rPr>
          <w:sz w:val="24"/>
        </w:rPr>
      </w:pPr>
      <w:r>
        <w:rPr>
          <w:b/>
          <w:sz w:val="24"/>
        </w:rPr>
        <w:t>PHONES</w:t>
      </w:r>
      <w:r>
        <w:rPr>
          <w:sz w:val="24"/>
        </w:rPr>
        <w:t xml:space="preserve">: </w:t>
      </w:r>
      <w:r w:rsidR="001C5539">
        <w:rPr>
          <w:sz w:val="24"/>
        </w:rPr>
        <w:t xml:space="preserve">Please respect the professional environment you are in and turn off your phone. Phones are disruptive to the entire class and hinder the learning environment. </w:t>
      </w:r>
    </w:p>
    <w:p w14:paraId="0B76FFEC" w14:textId="77777777" w:rsidR="00420736" w:rsidRDefault="00420736">
      <w:pPr>
        <w:spacing w:before="1"/>
        <w:ind w:left="323" w:right="711"/>
        <w:rPr>
          <w:sz w:val="24"/>
        </w:rPr>
      </w:pPr>
    </w:p>
    <w:p w14:paraId="65E62CCB" w14:textId="77777777" w:rsidR="00C120BA" w:rsidRDefault="00C534C0">
      <w:pPr>
        <w:pStyle w:val="BodyText"/>
        <w:spacing w:before="9" w:line="232" w:lineRule="auto"/>
        <w:ind w:left="323" w:right="1359"/>
      </w:pPr>
      <w:r>
        <w:t>Classroom Devices: We will view videos and access on-line material as appropriate for the assignment.</w:t>
      </w:r>
    </w:p>
    <w:p w14:paraId="4A515032" w14:textId="77777777" w:rsidR="00C120BA" w:rsidRDefault="00C534C0">
      <w:pPr>
        <w:pStyle w:val="BodyText"/>
        <w:spacing w:before="5"/>
        <w:ind w:left="323"/>
      </w:pPr>
      <w:r>
        <w:t>Course Policies:</w:t>
      </w:r>
    </w:p>
    <w:p w14:paraId="2C7E6FF2" w14:textId="77777777" w:rsidR="00C120BA" w:rsidRDefault="00C120BA">
      <w:pPr>
        <w:pStyle w:val="BodyText"/>
        <w:spacing w:before="3"/>
      </w:pPr>
    </w:p>
    <w:p w14:paraId="5EC3CB11" w14:textId="628794FB" w:rsidR="00C120BA" w:rsidRPr="00420736" w:rsidRDefault="00C534C0" w:rsidP="00420736">
      <w:pPr>
        <w:pStyle w:val="ListParagraph"/>
        <w:numPr>
          <w:ilvl w:val="0"/>
          <w:numId w:val="2"/>
        </w:numPr>
        <w:tabs>
          <w:tab w:val="left" w:pos="1043"/>
          <w:tab w:val="left" w:pos="1044"/>
        </w:tabs>
        <w:spacing w:line="237" w:lineRule="auto"/>
        <w:ind w:left="1043" w:right="1283"/>
        <w:rPr>
          <w:sz w:val="24"/>
        </w:rPr>
      </w:pPr>
      <w:r>
        <w:rPr>
          <w:sz w:val="24"/>
        </w:rPr>
        <w:t>All essays must be typed, doubled-spaced, use 12-point/Times New Roman font and follow MLA conventions for formatting and</w:t>
      </w:r>
      <w:r>
        <w:rPr>
          <w:spacing w:val="-11"/>
          <w:sz w:val="24"/>
        </w:rPr>
        <w:t xml:space="preserve"> </w:t>
      </w:r>
      <w:r>
        <w:rPr>
          <w:sz w:val="24"/>
        </w:rPr>
        <w:t>documentation.</w:t>
      </w:r>
    </w:p>
    <w:p w14:paraId="1852411E" w14:textId="77777777" w:rsidR="00C120BA" w:rsidRDefault="00C534C0">
      <w:pPr>
        <w:pStyle w:val="ListParagraph"/>
        <w:numPr>
          <w:ilvl w:val="0"/>
          <w:numId w:val="2"/>
        </w:numPr>
        <w:tabs>
          <w:tab w:val="left" w:pos="1043"/>
          <w:tab w:val="left" w:pos="1044"/>
        </w:tabs>
        <w:spacing w:line="237" w:lineRule="auto"/>
        <w:ind w:left="1043" w:right="1071"/>
        <w:rPr>
          <w:sz w:val="24"/>
        </w:rPr>
      </w:pPr>
      <w:r>
        <w:rPr>
          <w:sz w:val="24"/>
        </w:rPr>
        <w:t>All students are advised to retain two contacts from the class in case of emergencies or absences. A class list will be made available for those that want to</w:t>
      </w:r>
      <w:r>
        <w:rPr>
          <w:spacing w:val="-44"/>
          <w:sz w:val="24"/>
        </w:rPr>
        <w:t xml:space="preserve"> </w:t>
      </w:r>
      <w:r>
        <w:rPr>
          <w:sz w:val="24"/>
        </w:rPr>
        <w:t>participate.</w:t>
      </w:r>
    </w:p>
    <w:p w14:paraId="2698CBA1" w14:textId="77777777" w:rsidR="00C120BA" w:rsidRDefault="00C534C0">
      <w:pPr>
        <w:pStyle w:val="ListParagraph"/>
        <w:numPr>
          <w:ilvl w:val="0"/>
          <w:numId w:val="2"/>
        </w:numPr>
        <w:tabs>
          <w:tab w:val="left" w:pos="1043"/>
          <w:tab w:val="left" w:pos="1044"/>
        </w:tabs>
        <w:spacing w:line="275" w:lineRule="exact"/>
        <w:ind w:left="1043" w:hanging="721"/>
        <w:rPr>
          <w:sz w:val="24"/>
        </w:rPr>
      </w:pPr>
      <w:r>
        <w:rPr>
          <w:sz w:val="24"/>
        </w:rPr>
        <w:t>All assignments are expected on due date even when you may be</w:t>
      </w:r>
      <w:r>
        <w:rPr>
          <w:spacing w:val="-21"/>
          <w:sz w:val="24"/>
        </w:rPr>
        <w:t xml:space="preserve"> </w:t>
      </w:r>
      <w:r>
        <w:rPr>
          <w:sz w:val="24"/>
        </w:rPr>
        <w:t>absent.</w:t>
      </w:r>
    </w:p>
    <w:p w14:paraId="4EC8AE03" w14:textId="77777777" w:rsidR="00C120BA" w:rsidRDefault="00C534C0">
      <w:pPr>
        <w:pStyle w:val="ListParagraph"/>
        <w:numPr>
          <w:ilvl w:val="0"/>
          <w:numId w:val="2"/>
        </w:numPr>
        <w:tabs>
          <w:tab w:val="left" w:pos="1043"/>
          <w:tab w:val="left" w:pos="1044"/>
        </w:tabs>
        <w:ind w:left="1043" w:hanging="721"/>
        <w:rPr>
          <w:sz w:val="24"/>
        </w:rPr>
      </w:pPr>
      <w:r>
        <w:rPr>
          <w:sz w:val="24"/>
        </w:rPr>
        <w:t>All students are expected to participate in routine class</w:t>
      </w:r>
      <w:r>
        <w:rPr>
          <w:spacing w:val="-16"/>
          <w:sz w:val="24"/>
        </w:rPr>
        <w:t xml:space="preserve"> </w:t>
      </w:r>
      <w:r>
        <w:rPr>
          <w:sz w:val="24"/>
        </w:rPr>
        <w:t>discussions.</w:t>
      </w:r>
    </w:p>
    <w:p w14:paraId="40649E56" w14:textId="03C36324" w:rsidR="00C120BA" w:rsidRPr="00420736" w:rsidRDefault="00C120BA" w:rsidP="00420736">
      <w:pPr>
        <w:tabs>
          <w:tab w:val="left" w:pos="1043"/>
          <w:tab w:val="left" w:pos="1044"/>
        </w:tabs>
        <w:spacing w:before="1"/>
        <w:ind w:left="322"/>
        <w:rPr>
          <w:sz w:val="24"/>
        </w:rPr>
      </w:pPr>
    </w:p>
    <w:p w14:paraId="6F1B2B9F" w14:textId="77777777" w:rsidR="00C120BA" w:rsidRDefault="00C120BA">
      <w:pPr>
        <w:pStyle w:val="BodyText"/>
        <w:spacing w:before="5"/>
        <w:rPr>
          <w:sz w:val="41"/>
        </w:rPr>
      </w:pPr>
    </w:p>
    <w:p w14:paraId="00655F90" w14:textId="77777777" w:rsidR="00C120BA" w:rsidRDefault="00C534C0">
      <w:pPr>
        <w:ind w:left="323"/>
        <w:rPr>
          <w:sz w:val="24"/>
        </w:rPr>
      </w:pPr>
      <w:r>
        <w:rPr>
          <w:b/>
          <w:sz w:val="24"/>
        </w:rPr>
        <w:t>Disability Access</w:t>
      </w:r>
      <w:r>
        <w:rPr>
          <w:sz w:val="24"/>
        </w:rPr>
        <w:t>: Federal law prohibits discrimination on the basis of a</w:t>
      </w:r>
    </w:p>
    <w:p w14:paraId="4C0FC0E6" w14:textId="77777777" w:rsidR="00C120BA" w:rsidRDefault="00C534C0">
      <w:pPr>
        <w:pStyle w:val="BodyText"/>
        <w:spacing w:before="2"/>
        <w:ind w:left="323" w:right="649"/>
      </w:pPr>
      <w:r>
        <w:t xml:space="preserve">disability. Under the guidelines of the Americans with Disabilities Act, the College will provide reasonable accommodations to persons with documented disabilities. Therefore, if you are in need of or have any questions regarding accommodations or services, please contact Mr. Anthony Phifer, Director, Office of Services for the Differently-Abled (Bedford Building Room 1024) at </w:t>
      </w:r>
      <w:hyperlink r:id="rId16">
        <w:r>
          <w:t xml:space="preserve">718-270-5027 or aphifer@mec.cuny.edu. </w:t>
        </w:r>
      </w:hyperlink>
      <w:r>
        <w:t>Any information provided to the office will be confidential and will not be released without your permission. It is the responsibility of the student to self-identify as a DA student.</w:t>
      </w:r>
    </w:p>
    <w:p w14:paraId="13680A21" w14:textId="77777777" w:rsidR="00C120BA" w:rsidRDefault="00C120BA">
      <w:pPr>
        <w:pStyle w:val="BodyText"/>
      </w:pPr>
    </w:p>
    <w:p w14:paraId="19595C4C" w14:textId="0052472F" w:rsidR="00C120BA" w:rsidRDefault="00C534C0">
      <w:pPr>
        <w:pStyle w:val="BodyText"/>
        <w:ind w:left="323" w:right="707"/>
      </w:pPr>
      <w:r>
        <w:rPr>
          <w:b/>
        </w:rPr>
        <w:t>Attendance &amp; Professionalism Policy</w:t>
      </w:r>
      <w:r>
        <w:t>: Students are expected to be in their seats prepared for the lecture at the start of class. Arriving late is unprofessional, discourteous, and disruptive</w:t>
      </w:r>
    </w:p>
    <w:p w14:paraId="14368DF4" w14:textId="77777777" w:rsidR="00C120BA" w:rsidRDefault="00C120BA">
      <w:pPr>
        <w:pStyle w:val="BodyText"/>
        <w:spacing w:before="3"/>
      </w:pPr>
    </w:p>
    <w:p w14:paraId="29EAE585" w14:textId="77777777" w:rsidR="00C120BA" w:rsidRDefault="00C534C0" w:rsidP="00832043">
      <w:pPr>
        <w:pStyle w:val="BodyText"/>
        <w:ind w:left="90" w:right="958"/>
      </w:pPr>
      <w:r>
        <w:rPr>
          <w:b/>
        </w:rPr>
        <w:t xml:space="preserve">Academic Conduct Policy: </w:t>
      </w:r>
      <w:r>
        <w:t>Academic dishonesty of any type, including cheating and plagiarism, is unacceptable at Medgar Evers College. Cheating is any misrepresentation in academic work. Plagiarism is the representation of another person's work, words, or ideas as your own. Students should consult the Medgar Evers College Academic Dishonesty Policy and</w:t>
      </w:r>
    </w:p>
    <w:p w14:paraId="0AF931EE" w14:textId="77777777" w:rsidR="00832043" w:rsidRDefault="00832043" w:rsidP="00832043">
      <w:pPr>
        <w:pStyle w:val="BodyText"/>
        <w:ind w:left="-180" w:right="1392"/>
      </w:pPr>
      <w:r>
        <w:t xml:space="preserve">    Procedure Handbook for specific regulations and procedures related to academic integrity.    </w:t>
      </w:r>
    </w:p>
    <w:p w14:paraId="6BB00631" w14:textId="77777777" w:rsidR="00832043" w:rsidRDefault="00832043" w:rsidP="00832043">
      <w:pPr>
        <w:pStyle w:val="BodyText"/>
        <w:ind w:left="-180" w:right="1392"/>
      </w:pPr>
      <w:r>
        <w:t xml:space="preserve">   Academic dishonesty is punishable by failure of the test, examination, term paper, or other   </w:t>
      </w:r>
    </w:p>
    <w:p w14:paraId="6964983A" w14:textId="77777777" w:rsidR="00832043" w:rsidRDefault="00832043" w:rsidP="00832043">
      <w:pPr>
        <w:pStyle w:val="BodyText"/>
        <w:ind w:left="-180" w:right="1392"/>
      </w:pPr>
      <w:r>
        <w:t xml:space="preserve">    assignment on which cheating occurred. In addition, disciplinary proceedings in cases of  </w:t>
      </w:r>
    </w:p>
    <w:p w14:paraId="5EE9EF0F" w14:textId="77777777" w:rsidR="00832043" w:rsidRDefault="00832043" w:rsidP="00832043">
      <w:pPr>
        <w:pStyle w:val="BodyText"/>
        <w:ind w:left="-180" w:right="1392"/>
      </w:pPr>
      <w:r>
        <w:t xml:space="preserve">   academic dishonesty may result in penalties of admonition, warning, censure, disciplinary    </w:t>
      </w:r>
    </w:p>
    <w:p w14:paraId="40A7877E" w14:textId="6145B03D" w:rsidR="00832043" w:rsidRDefault="00832043" w:rsidP="00832043">
      <w:pPr>
        <w:pStyle w:val="BodyText"/>
        <w:ind w:left="-180" w:right="1392"/>
      </w:pPr>
      <w:r>
        <w:t xml:space="preserve">   probation, restitution, suspension, expulsion, complaint to civil authorities, or ejection.</w:t>
      </w:r>
    </w:p>
    <w:p w14:paraId="7605C170" w14:textId="77777777" w:rsidR="00832043" w:rsidRDefault="00832043" w:rsidP="00832043">
      <w:pPr>
        <w:pStyle w:val="BodyText"/>
        <w:ind w:left="90"/>
      </w:pPr>
    </w:p>
    <w:p w14:paraId="4203BB36" w14:textId="77777777" w:rsidR="00832043" w:rsidRDefault="00832043" w:rsidP="001C5539">
      <w:pPr>
        <w:pStyle w:val="BodyText"/>
        <w:ind w:left="323" w:right="958"/>
      </w:pPr>
    </w:p>
    <w:p w14:paraId="3C1AD6A7" w14:textId="76606238" w:rsidR="004A4802" w:rsidRDefault="00420736" w:rsidP="00420736">
      <w:pPr>
        <w:pStyle w:val="BodyText"/>
        <w:ind w:right="958"/>
        <w:rPr>
          <w:rFonts w:ascii="Calibri" w:hAnsi="Calibri" w:cs="Calibri"/>
          <w:noProof/>
        </w:rPr>
      </w:pPr>
      <w:r>
        <w:rPr>
          <w:rFonts w:ascii="Calibri" w:hAnsi="Calibri" w:cs="Calibri"/>
        </w:rPr>
        <w:t xml:space="preserve">Easy access to </w:t>
      </w:r>
      <w:hyperlink r:id="rId17">
        <w:r w:rsidR="004A4802" w:rsidRPr="001A203D">
          <w:rPr>
            <w:rFonts w:ascii="Calibri" w:hAnsi="Calibri" w:cs="Calibri"/>
          </w:rPr>
          <w:t xml:space="preserve"> </w:t>
        </w:r>
      </w:hyperlink>
      <w:hyperlink r:id="rId18">
        <w:r w:rsidR="004A4802" w:rsidRPr="001A203D">
          <w:rPr>
            <w:rFonts w:ascii="Calibri" w:hAnsi="Calibri" w:cs="Calibri"/>
            <w:color w:val="0000FF"/>
            <w:u w:val="single"/>
          </w:rPr>
          <w:t>MEC Student Handbook</w:t>
        </w:r>
      </w:hyperlink>
      <w:r w:rsidR="004A4802" w:rsidRPr="001A203D">
        <w:rPr>
          <w:rFonts w:ascii="Calibri" w:hAnsi="Calibri" w:cs="Calibri"/>
        </w:rPr>
        <w:t xml:space="preserve"> policy on Academic Integrity</w:t>
      </w:r>
      <w:r>
        <w:rPr>
          <w:rFonts w:ascii="Calibri" w:hAnsi="Calibri" w:cs="Calibri"/>
        </w:rPr>
        <w:t>.</w:t>
      </w:r>
      <w:r w:rsidR="004A4802" w:rsidRPr="001A203D">
        <w:rPr>
          <w:rFonts w:ascii="Calibri" w:hAnsi="Calibri" w:cs="Calibri"/>
        </w:rPr>
        <w:t xml:space="preserve"> </w:t>
      </w:r>
      <w:r w:rsidR="00E710C8" w:rsidRPr="001A203D">
        <w:rPr>
          <w:rFonts w:ascii="Calibri" w:hAnsi="Calibri" w:cs="Calibri"/>
          <w:noProof/>
        </w:rPr>
        <w:lastRenderedPageBreak/>
        <w:drawing>
          <wp:inline distT="114300" distB="114300" distL="114300" distR="114300" wp14:anchorId="7E180A8B" wp14:editId="3FB45786">
            <wp:extent cx="5963195" cy="8203474"/>
            <wp:effectExtent l="0" t="0" r="6350" b="1270"/>
            <wp:docPr id="7" name="image2.png" descr="Text, letter&#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2.png" descr="Text, letter&#10;&#10;Description automatically generated"/>
                    <pic:cNvPicPr preferRelativeResize="0"/>
                  </pic:nvPicPr>
                  <pic:blipFill>
                    <a:blip r:embed="rId19"/>
                    <a:srcRect/>
                    <a:stretch>
                      <a:fillRect/>
                    </a:stretch>
                  </pic:blipFill>
                  <pic:spPr>
                    <a:xfrm>
                      <a:off x="0" y="0"/>
                      <a:ext cx="6023601" cy="8286573"/>
                    </a:xfrm>
                    <a:prstGeom prst="rect">
                      <a:avLst/>
                    </a:prstGeom>
                    <a:ln/>
                  </pic:spPr>
                </pic:pic>
              </a:graphicData>
            </a:graphic>
          </wp:inline>
        </w:drawing>
      </w:r>
    </w:p>
    <w:p w14:paraId="408C25E9" w14:textId="77777777" w:rsidR="00AF50C9" w:rsidRDefault="00AF50C9" w:rsidP="00E710C8">
      <w:pPr>
        <w:pStyle w:val="BodyText"/>
        <w:ind w:right="958"/>
        <w:jc w:val="center"/>
        <w:rPr>
          <w:rFonts w:ascii="Calibri" w:hAnsi="Calibri" w:cs="Calibri"/>
          <w:noProof/>
        </w:rPr>
      </w:pPr>
    </w:p>
    <w:p w14:paraId="51A9B634" w14:textId="77777777" w:rsidR="00AF50C9" w:rsidRDefault="00AF50C9" w:rsidP="00E710C8">
      <w:pPr>
        <w:pStyle w:val="BodyText"/>
        <w:ind w:right="958"/>
        <w:jc w:val="center"/>
        <w:rPr>
          <w:rFonts w:ascii="Calibri" w:hAnsi="Calibri" w:cs="Calibri"/>
          <w:noProof/>
        </w:rPr>
      </w:pPr>
    </w:p>
    <w:p w14:paraId="35BB1050" w14:textId="77777777" w:rsidR="00AF50C9" w:rsidRDefault="00AF50C9" w:rsidP="00E710C8">
      <w:pPr>
        <w:pStyle w:val="BodyText"/>
        <w:ind w:right="958"/>
        <w:jc w:val="center"/>
        <w:rPr>
          <w:rFonts w:ascii="Calibri" w:hAnsi="Calibri" w:cs="Calibri"/>
          <w:noProof/>
        </w:rPr>
      </w:pPr>
    </w:p>
    <w:p w14:paraId="5D2A4347" w14:textId="77777777" w:rsidR="00AF50C9" w:rsidRDefault="00AF50C9" w:rsidP="00AF50C9">
      <w:pPr>
        <w:pStyle w:val="BodyText"/>
        <w:ind w:right="958"/>
        <w:rPr>
          <w:rFonts w:ascii="Calibri" w:hAnsi="Calibri" w:cs="Calibri"/>
          <w:noProof/>
        </w:rPr>
      </w:pPr>
    </w:p>
    <w:p w14:paraId="49FD2D31" w14:textId="77777777" w:rsidR="00AF50C9" w:rsidRDefault="00AF50C9" w:rsidP="00AF50C9">
      <w:pPr>
        <w:pStyle w:val="BodyText"/>
        <w:ind w:right="958"/>
        <w:rPr>
          <w:rFonts w:ascii="Calibri" w:hAnsi="Calibri" w:cs="Calibri"/>
          <w:noProof/>
        </w:rPr>
      </w:pPr>
    </w:p>
    <w:p w14:paraId="10BB7E0E" w14:textId="77777777" w:rsidR="00AF50C9" w:rsidRPr="001A203D" w:rsidRDefault="00AF50C9" w:rsidP="00AF50C9">
      <w:pPr>
        <w:rPr>
          <w:rFonts w:ascii="Calibri" w:hAnsi="Calibri" w:cs="Calibri"/>
          <w:b/>
          <w:sz w:val="24"/>
          <w:szCs w:val="24"/>
          <w:u w:val="single"/>
        </w:rPr>
      </w:pPr>
      <w:r w:rsidRPr="001A203D">
        <w:rPr>
          <w:rFonts w:ascii="Calibri" w:hAnsi="Calibri" w:cs="Calibri"/>
          <w:b/>
          <w:sz w:val="24"/>
          <w:szCs w:val="24"/>
          <w:u w:val="single"/>
        </w:rPr>
        <w:t>Grade Appeal Procedure and General Course Concerns</w:t>
      </w:r>
    </w:p>
    <w:p w14:paraId="03DF9CFB" w14:textId="77777777" w:rsidR="00AF50C9" w:rsidRPr="001A203D" w:rsidRDefault="00AF50C9" w:rsidP="00AF50C9">
      <w:pPr>
        <w:rPr>
          <w:rFonts w:ascii="Calibri" w:hAnsi="Calibri" w:cs="Calibri"/>
          <w:sz w:val="24"/>
          <w:szCs w:val="24"/>
        </w:rPr>
      </w:pPr>
      <w:r w:rsidRPr="001A203D">
        <w:rPr>
          <w:rFonts w:ascii="Calibri" w:hAnsi="Calibri" w:cs="Calibri"/>
          <w:sz w:val="24"/>
          <w:szCs w:val="24"/>
        </w:rPr>
        <w:t xml:space="preserve">If you find there is a discrepancy upon receiving your final grade at the end of the semester, you have a right to dispute your grade. </w:t>
      </w:r>
      <w:proofErr w:type="gramStart"/>
      <w:r w:rsidRPr="001A203D">
        <w:rPr>
          <w:rFonts w:ascii="Calibri" w:hAnsi="Calibri" w:cs="Calibri"/>
          <w:sz w:val="24"/>
          <w:szCs w:val="24"/>
        </w:rPr>
        <w:t>In order to</w:t>
      </w:r>
      <w:proofErr w:type="gramEnd"/>
      <w:r w:rsidRPr="001A203D">
        <w:rPr>
          <w:rFonts w:ascii="Calibri" w:hAnsi="Calibri" w:cs="Calibri"/>
          <w:sz w:val="24"/>
          <w:szCs w:val="24"/>
        </w:rPr>
        <w:t xml:space="preserve"> do so, you must observe the Grading Dispute protocol by following the steps in this order:</w:t>
      </w:r>
    </w:p>
    <w:p w14:paraId="3495FE02" w14:textId="77777777" w:rsidR="00AF50C9" w:rsidRPr="001A203D" w:rsidRDefault="00AF50C9" w:rsidP="00AF50C9">
      <w:pPr>
        <w:rPr>
          <w:rFonts w:ascii="Calibri" w:hAnsi="Calibri" w:cs="Calibri"/>
          <w:sz w:val="24"/>
          <w:szCs w:val="24"/>
        </w:rPr>
      </w:pPr>
      <w:r w:rsidRPr="001A203D">
        <w:rPr>
          <w:rFonts w:ascii="Calibri" w:hAnsi="Calibri" w:cs="Calibri"/>
          <w:sz w:val="24"/>
          <w:szCs w:val="24"/>
        </w:rPr>
        <w:t>1.  You must speak with the professor who gave you the final grade.</w:t>
      </w:r>
    </w:p>
    <w:p w14:paraId="793E6EBC" w14:textId="77777777" w:rsidR="00AF50C9" w:rsidRPr="001A203D" w:rsidRDefault="00AF50C9" w:rsidP="00AF50C9">
      <w:pPr>
        <w:rPr>
          <w:rFonts w:ascii="Calibri" w:hAnsi="Calibri" w:cs="Calibri"/>
          <w:sz w:val="24"/>
          <w:szCs w:val="24"/>
        </w:rPr>
      </w:pPr>
      <w:r w:rsidRPr="001A203D">
        <w:rPr>
          <w:rFonts w:ascii="Calibri" w:hAnsi="Calibri" w:cs="Calibri"/>
          <w:sz w:val="24"/>
          <w:szCs w:val="24"/>
        </w:rPr>
        <w:t xml:space="preserve">2.  If after speaking to the professor, you are still not satisfied with your final grade, you can contact the Composition Coordinator, Dr. Cristina Migliaccio at </w:t>
      </w:r>
      <w:hyperlink r:id="rId20">
        <w:r w:rsidRPr="001A203D">
          <w:rPr>
            <w:rFonts w:ascii="Calibri" w:hAnsi="Calibri" w:cs="Calibri"/>
            <w:color w:val="1155CC"/>
            <w:sz w:val="24"/>
            <w:szCs w:val="24"/>
            <w:u w:val="single"/>
          </w:rPr>
          <w:t>CMigliaccio@mec.cuny.edu</w:t>
        </w:r>
      </w:hyperlink>
      <w:r w:rsidRPr="001A203D">
        <w:rPr>
          <w:rFonts w:ascii="Calibri" w:hAnsi="Calibri" w:cs="Calibri"/>
          <w:sz w:val="24"/>
          <w:szCs w:val="24"/>
        </w:rPr>
        <w:t>, to discuss the matter further.</w:t>
      </w:r>
    </w:p>
    <w:p w14:paraId="6B2B2498" w14:textId="77777777" w:rsidR="00AF50C9" w:rsidRPr="001A203D" w:rsidRDefault="00AF50C9" w:rsidP="00AF50C9">
      <w:pPr>
        <w:rPr>
          <w:rFonts w:ascii="Calibri" w:hAnsi="Calibri" w:cs="Calibri"/>
          <w:sz w:val="24"/>
          <w:szCs w:val="24"/>
        </w:rPr>
      </w:pPr>
      <w:r w:rsidRPr="001A203D">
        <w:rPr>
          <w:rFonts w:ascii="Calibri" w:hAnsi="Calibri" w:cs="Calibri"/>
          <w:sz w:val="24"/>
          <w:szCs w:val="24"/>
        </w:rPr>
        <w:t xml:space="preserve">3.  If you are still unsatisfied with the results after meeting with the </w:t>
      </w:r>
      <w:proofErr w:type="gramStart"/>
      <w:r w:rsidRPr="001A203D">
        <w:rPr>
          <w:rFonts w:ascii="Calibri" w:hAnsi="Calibri" w:cs="Calibri"/>
          <w:sz w:val="24"/>
          <w:szCs w:val="24"/>
        </w:rPr>
        <w:t>Coordinator</w:t>
      </w:r>
      <w:proofErr w:type="gramEnd"/>
      <w:r w:rsidRPr="001A203D">
        <w:rPr>
          <w:rFonts w:ascii="Calibri" w:hAnsi="Calibri" w:cs="Calibri"/>
          <w:sz w:val="24"/>
          <w:szCs w:val="24"/>
        </w:rPr>
        <w:t xml:space="preserve">, you can schedule a meeting with the Department Chair, Dr. Susan Fischer at </w:t>
      </w:r>
      <w:hyperlink r:id="rId21">
        <w:r w:rsidRPr="001A203D">
          <w:rPr>
            <w:rFonts w:ascii="Calibri" w:hAnsi="Calibri" w:cs="Calibri"/>
            <w:color w:val="1155CC"/>
            <w:sz w:val="24"/>
            <w:szCs w:val="24"/>
            <w:u w:val="single"/>
          </w:rPr>
          <w:t>safischer@mec.cuny.edu</w:t>
        </w:r>
      </w:hyperlink>
      <w:r w:rsidRPr="001A203D">
        <w:rPr>
          <w:rFonts w:ascii="Calibri" w:hAnsi="Calibri" w:cs="Calibri"/>
          <w:sz w:val="24"/>
          <w:szCs w:val="24"/>
        </w:rPr>
        <w:t>.</w:t>
      </w:r>
    </w:p>
    <w:p w14:paraId="7127D69F" w14:textId="77777777" w:rsidR="00AF50C9" w:rsidRPr="001A203D" w:rsidRDefault="00AF50C9" w:rsidP="00AF50C9">
      <w:pPr>
        <w:rPr>
          <w:rFonts w:ascii="Calibri" w:hAnsi="Calibri" w:cs="Calibri"/>
          <w:sz w:val="24"/>
          <w:szCs w:val="24"/>
        </w:rPr>
      </w:pPr>
      <w:r w:rsidRPr="001A203D">
        <w:rPr>
          <w:rFonts w:ascii="Calibri" w:hAnsi="Calibri" w:cs="Calibri"/>
          <w:sz w:val="24"/>
          <w:szCs w:val="24"/>
        </w:rPr>
        <w:t xml:space="preserve"> </w:t>
      </w:r>
    </w:p>
    <w:p w14:paraId="516D8609" w14:textId="77777777" w:rsidR="00AF50C9" w:rsidRDefault="00AF50C9" w:rsidP="00AF50C9">
      <w:pPr>
        <w:rPr>
          <w:rFonts w:ascii="Calibri" w:hAnsi="Calibri" w:cs="Calibri"/>
          <w:color w:val="0000FF"/>
          <w:sz w:val="24"/>
          <w:szCs w:val="24"/>
        </w:rPr>
      </w:pPr>
      <w:r w:rsidRPr="001A203D">
        <w:rPr>
          <w:rFonts w:ascii="Calibri" w:hAnsi="Calibri" w:cs="Calibri"/>
          <w:color w:val="0000FF"/>
          <w:sz w:val="24"/>
          <w:szCs w:val="24"/>
        </w:rPr>
        <w:t>*Students who do not follow this protocol will not have their grade appeal reviewed until they can demonstrate they have followed these three protocol steps in the appropriate order.</w:t>
      </w:r>
    </w:p>
    <w:p w14:paraId="4E9B2DA5" w14:textId="77777777" w:rsidR="00AF50C9" w:rsidRDefault="00AF50C9" w:rsidP="00AF50C9">
      <w:pPr>
        <w:rPr>
          <w:rFonts w:ascii="Calibri" w:hAnsi="Calibri" w:cs="Calibri"/>
          <w:color w:val="0000FF"/>
          <w:sz w:val="24"/>
          <w:szCs w:val="24"/>
        </w:rPr>
      </w:pPr>
    </w:p>
    <w:p w14:paraId="6A4A5CF1" w14:textId="77777777" w:rsidR="00AF50C9" w:rsidRDefault="00AF50C9" w:rsidP="00AF50C9">
      <w:pPr>
        <w:rPr>
          <w:rFonts w:ascii="Calibri" w:hAnsi="Calibri" w:cs="Calibri"/>
          <w:color w:val="0000FF"/>
          <w:sz w:val="24"/>
          <w:szCs w:val="24"/>
        </w:rPr>
      </w:pPr>
    </w:p>
    <w:p w14:paraId="41DC7AEB" w14:textId="77777777" w:rsidR="00AF50C9" w:rsidRDefault="00AF50C9" w:rsidP="00AF50C9">
      <w:pPr>
        <w:pStyle w:val="Heading2"/>
        <w:ind w:left="0"/>
      </w:pPr>
      <w:r>
        <w:t xml:space="preserve">Support Services </w:t>
      </w:r>
      <w:proofErr w:type="gramStart"/>
      <w:r>
        <w:t>And</w:t>
      </w:r>
      <w:proofErr w:type="gramEnd"/>
      <w:r>
        <w:t xml:space="preserve"> Resources</w:t>
      </w:r>
    </w:p>
    <w:p w14:paraId="42645C64" w14:textId="77777777" w:rsidR="00AF50C9" w:rsidRDefault="00AF50C9" w:rsidP="00AF50C9">
      <w:pPr>
        <w:pStyle w:val="BodyText"/>
        <w:spacing w:before="2"/>
        <w:ind w:left="323"/>
      </w:pPr>
      <w:r>
        <w:t>If you feel you need additional help with your writing (at any stage of the process),</w:t>
      </w:r>
    </w:p>
    <w:p w14:paraId="1F394C0F" w14:textId="77777777" w:rsidR="00AF50C9" w:rsidRDefault="00AF50C9" w:rsidP="00AF50C9">
      <w:pPr>
        <w:pStyle w:val="BodyText"/>
        <w:spacing w:before="8" w:line="242" w:lineRule="auto"/>
        <w:ind w:left="415" w:right="1456" w:hanging="70"/>
      </w:pPr>
      <w:r>
        <w:t>you can sign up for individual or group tutoring at the MEC Writing Center, located in B- 1045A.</w:t>
      </w:r>
    </w:p>
    <w:p w14:paraId="7427AC38" w14:textId="77777777" w:rsidR="00AF50C9" w:rsidRDefault="00AF50C9" w:rsidP="00AF50C9">
      <w:pPr>
        <w:pStyle w:val="BodyText"/>
        <w:ind w:left="323" w:right="840"/>
      </w:pPr>
      <w:r>
        <w:t xml:space="preserve">You may also be asked to visit the Writing Center based on the discretion of the </w:t>
      </w:r>
      <w:proofErr w:type="gramStart"/>
      <w:r>
        <w:t>Instructor</w:t>
      </w:r>
      <w:proofErr w:type="gramEnd"/>
      <w:r>
        <w:t xml:space="preserve"> if necessary; it will be very helpful for students who need extra support and practice in preparation for various writing assignments. Students will receive points towards their final grades for consistent appointments in the Writing Center. For more information, email the director, Aisha Williams (aiwilliams@mec.cuny.edu) or call 718- 804-8287.</w:t>
      </w:r>
    </w:p>
    <w:p w14:paraId="3106D934" w14:textId="77777777" w:rsidR="00AF50C9" w:rsidRDefault="00AF50C9" w:rsidP="00AF50C9">
      <w:pPr>
        <w:pStyle w:val="Heading2"/>
        <w:spacing w:line="274" w:lineRule="exact"/>
        <w:ind w:left="323"/>
      </w:pPr>
      <w:r>
        <w:t>Writing Center B1045A 718-804-8287</w:t>
      </w:r>
    </w:p>
    <w:p w14:paraId="6EC77947" w14:textId="77777777" w:rsidR="00AF50C9" w:rsidRDefault="00AF50C9" w:rsidP="00AF50C9">
      <w:pPr>
        <w:pStyle w:val="BodyText"/>
        <w:spacing w:before="10" w:line="230" w:lineRule="auto"/>
        <w:ind w:left="323" w:right="1539"/>
      </w:pPr>
      <w:r>
        <w:t>The Center is available for student assistance on an individual basis. They offer excellent assistance and students are strongly urged to use this valuable resource.</w:t>
      </w:r>
    </w:p>
    <w:p w14:paraId="75848D61" w14:textId="77777777" w:rsidR="00AF50C9" w:rsidRDefault="00AF50C9" w:rsidP="00AF50C9">
      <w:pPr>
        <w:pStyle w:val="BodyText"/>
        <w:spacing w:before="6"/>
      </w:pPr>
    </w:p>
    <w:p w14:paraId="7930B45A" w14:textId="77777777" w:rsidR="00AF50C9" w:rsidRDefault="00AF50C9" w:rsidP="00AF50C9">
      <w:pPr>
        <w:pStyle w:val="BodyText"/>
        <w:tabs>
          <w:tab w:val="left" w:pos="3126"/>
        </w:tabs>
        <w:ind w:left="323" w:right="5273"/>
      </w:pPr>
      <w:r>
        <w:t xml:space="preserve">Academic Computing Labs: B2014 </w:t>
      </w:r>
      <w:r>
        <w:rPr>
          <w:spacing w:val="-3"/>
        </w:rPr>
        <w:t xml:space="preserve">718-270-5134 </w:t>
      </w:r>
      <w:r>
        <w:t xml:space="preserve">Academic Support/Resources/Services B1045 </w:t>
      </w:r>
      <w:proofErr w:type="spellStart"/>
      <w:r>
        <w:t>BlackBoard</w:t>
      </w:r>
      <w:proofErr w:type="spellEnd"/>
      <w:r>
        <w:rPr>
          <w:spacing w:val="-8"/>
        </w:rPr>
        <w:t xml:space="preserve"> </w:t>
      </w:r>
      <w:r>
        <w:t>Support</w:t>
      </w:r>
      <w:r>
        <w:tab/>
        <w:t>B2033</w:t>
      </w:r>
      <w:r>
        <w:rPr>
          <w:spacing w:val="17"/>
        </w:rPr>
        <w:t xml:space="preserve"> </w:t>
      </w:r>
      <w:r>
        <w:rPr>
          <w:spacing w:val="-5"/>
        </w:rPr>
        <w:t>718-270-4866</w:t>
      </w:r>
    </w:p>
    <w:p w14:paraId="5C83D31C" w14:textId="77777777" w:rsidR="00AF50C9" w:rsidRDefault="00AF50C9" w:rsidP="00AF50C9">
      <w:pPr>
        <w:pStyle w:val="BodyText"/>
        <w:rPr>
          <w:sz w:val="26"/>
        </w:rPr>
      </w:pPr>
    </w:p>
    <w:p w14:paraId="4846C119" w14:textId="77777777" w:rsidR="00AF50C9" w:rsidRDefault="00AF50C9" w:rsidP="00AF50C9">
      <w:pPr>
        <w:pStyle w:val="Heading2"/>
        <w:spacing w:before="213"/>
        <w:ind w:left="323"/>
      </w:pPr>
      <w:r>
        <w:t>Children On Campus</w:t>
      </w:r>
    </w:p>
    <w:p w14:paraId="5D6AB372" w14:textId="77777777" w:rsidR="00AF50C9" w:rsidRDefault="00AF50C9" w:rsidP="00AF50C9">
      <w:pPr>
        <w:pStyle w:val="BodyText"/>
        <w:spacing w:before="2"/>
        <w:ind w:left="323" w:right="587"/>
      </w:pPr>
      <w:r>
        <w:t>The college has an obligation to its students, faculty, staff and visitors to conduct its operations</w:t>
      </w:r>
      <w:r>
        <w:rPr>
          <w:spacing w:val="-22"/>
        </w:rPr>
        <w:t xml:space="preserve"> </w:t>
      </w:r>
      <w:r>
        <w:t xml:space="preserve">and maintain its facilities in a manner consistent with its mission as an institution of higher education. For this reason, young children who are not registered in the </w:t>
      </w:r>
      <w:proofErr w:type="gramStart"/>
      <w:r>
        <w:t>child care</w:t>
      </w:r>
      <w:proofErr w:type="gramEnd"/>
      <w:r>
        <w:t xml:space="preserve"> center should not be brought to the campus, and, of course, may not attend classes with their parent or guardian. There may be occasions when brief visits by children of students may be necessary. Children may visit college offices and facilities, other than classrooms, for limited periods of time when their parent or guardian is conducting routine business at the college. Regular repeated visits by children are not permitted. In no case are children permitted in labs, shops, construction/repair sites, or other areas where potential hazards exist. Children brought on campus must be directly </w:t>
      </w:r>
      <w:proofErr w:type="gramStart"/>
      <w:r>
        <w:t>supervised at all times</w:t>
      </w:r>
      <w:proofErr w:type="gramEnd"/>
      <w:r>
        <w:t xml:space="preserve"> by their parent or</w:t>
      </w:r>
      <w:r>
        <w:rPr>
          <w:spacing w:val="-4"/>
        </w:rPr>
        <w:t xml:space="preserve"> </w:t>
      </w:r>
      <w:r>
        <w:t>guardian.</w:t>
      </w:r>
    </w:p>
    <w:p w14:paraId="617314AC" w14:textId="77777777" w:rsidR="00AF50C9" w:rsidRDefault="00AF50C9" w:rsidP="00AF50C9">
      <w:pPr>
        <w:pStyle w:val="BodyText"/>
        <w:spacing w:before="4"/>
        <w:rPr>
          <w:sz w:val="23"/>
        </w:rPr>
      </w:pPr>
    </w:p>
    <w:p w14:paraId="16ECF8C8" w14:textId="77777777" w:rsidR="00AF50C9" w:rsidRDefault="00AF50C9" w:rsidP="00AF50C9">
      <w:pPr>
        <w:pStyle w:val="BodyText"/>
        <w:spacing w:before="1"/>
        <w:ind w:left="323"/>
      </w:pPr>
      <w:hyperlink r:id="rId22">
        <w:r>
          <w:t>http://www.mec.cuny.edu/Human-Resources/Children-on-Campus.aspx</w:t>
        </w:r>
      </w:hyperlink>
    </w:p>
    <w:p w14:paraId="0BF081EA" w14:textId="323304C2" w:rsidR="00AF50C9" w:rsidRPr="00AF50C9" w:rsidRDefault="00AF50C9" w:rsidP="00AF50C9">
      <w:pPr>
        <w:rPr>
          <w:rFonts w:ascii="Calibri" w:hAnsi="Calibri" w:cs="Calibri"/>
          <w:color w:val="0000FF"/>
          <w:sz w:val="24"/>
          <w:szCs w:val="24"/>
        </w:rPr>
        <w:sectPr w:rsidR="00AF50C9" w:rsidRPr="00AF50C9">
          <w:pgSz w:w="12240" w:h="15840"/>
          <w:pgMar w:top="1000" w:right="900" w:bottom="660" w:left="900" w:header="0" w:footer="476" w:gutter="0"/>
          <w:cols w:space="720"/>
        </w:sectPr>
      </w:pPr>
    </w:p>
    <w:p w14:paraId="6FA4718F" w14:textId="77777777" w:rsidR="00C120BA" w:rsidRDefault="00C120BA">
      <w:pPr>
        <w:rPr>
          <w:sz w:val="24"/>
        </w:rPr>
        <w:sectPr w:rsidR="00C120BA">
          <w:pgSz w:w="12240" w:h="15840"/>
          <w:pgMar w:top="1000" w:right="900" w:bottom="660" w:left="900" w:header="0" w:footer="476" w:gutter="0"/>
          <w:cols w:space="720"/>
        </w:sectPr>
      </w:pPr>
    </w:p>
    <w:p w14:paraId="4A8725E9" w14:textId="77777777" w:rsidR="00C120BA" w:rsidRDefault="00C534C0">
      <w:pPr>
        <w:pStyle w:val="BodyText"/>
        <w:rPr>
          <w:rFonts w:ascii="Cambria"/>
          <w:sz w:val="26"/>
        </w:rPr>
      </w:pPr>
      <w:r>
        <w:br w:type="column"/>
      </w:r>
    </w:p>
    <w:p w14:paraId="3DC636AF" w14:textId="77777777" w:rsidR="00C120BA" w:rsidRDefault="00C120BA">
      <w:pPr>
        <w:pStyle w:val="BodyText"/>
        <w:rPr>
          <w:rFonts w:ascii="Cambria"/>
          <w:sz w:val="26"/>
        </w:rPr>
      </w:pPr>
    </w:p>
    <w:p w14:paraId="782CA5A5" w14:textId="77777777" w:rsidR="00C120BA" w:rsidRDefault="00C120BA">
      <w:pPr>
        <w:pStyle w:val="BodyText"/>
        <w:rPr>
          <w:rFonts w:ascii="Cambria"/>
          <w:sz w:val="26"/>
        </w:rPr>
      </w:pPr>
    </w:p>
    <w:p w14:paraId="63DBB57B" w14:textId="77777777" w:rsidR="00C120BA" w:rsidRDefault="00C120BA">
      <w:pPr>
        <w:pStyle w:val="BodyText"/>
        <w:rPr>
          <w:rFonts w:ascii="Cambria"/>
          <w:sz w:val="26"/>
        </w:rPr>
      </w:pPr>
    </w:p>
    <w:p w14:paraId="7ECE2A56" w14:textId="77777777" w:rsidR="00C120BA" w:rsidRDefault="00C120BA">
      <w:pPr>
        <w:pStyle w:val="BodyText"/>
        <w:rPr>
          <w:rFonts w:ascii="Cambria"/>
          <w:sz w:val="26"/>
        </w:rPr>
      </w:pPr>
    </w:p>
    <w:p w14:paraId="463B32B5" w14:textId="77777777" w:rsidR="00C120BA" w:rsidRDefault="00C120BA">
      <w:pPr>
        <w:pStyle w:val="BodyText"/>
        <w:rPr>
          <w:rFonts w:ascii="Cambria"/>
          <w:sz w:val="26"/>
        </w:rPr>
      </w:pPr>
    </w:p>
    <w:p w14:paraId="68152131" w14:textId="77777777" w:rsidR="00C120BA" w:rsidRDefault="00C534C0">
      <w:pPr>
        <w:pStyle w:val="BodyText"/>
        <w:spacing w:before="229"/>
        <w:ind w:left="337" w:right="1287"/>
      </w:pPr>
      <w:r>
        <w:rPr>
          <w:b/>
          <w:sz w:val="28"/>
        </w:rPr>
        <w:t xml:space="preserve">Video </w:t>
      </w:r>
      <w:r>
        <w:t>Touchscreen Century of the Self Killing Me Softly Faking I</w:t>
      </w:r>
    </w:p>
    <w:p w14:paraId="0DA75408" w14:textId="77777777" w:rsidR="00C120BA" w:rsidRDefault="00C120BA">
      <w:pPr>
        <w:sectPr w:rsidR="00C120BA">
          <w:footerReference w:type="default" r:id="rId23"/>
          <w:type w:val="continuous"/>
          <w:pgSz w:w="12240" w:h="15840"/>
          <w:pgMar w:top="800" w:right="900" w:bottom="280" w:left="900" w:header="720" w:footer="720" w:gutter="0"/>
          <w:cols w:num="2" w:space="720" w:equalWidth="0">
            <w:col w:w="6923" w:space="40"/>
            <w:col w:w="3477"/>
          </w:cols>
        </w:sectPr>
      </w:pPr>
    </w:p>
    <w:p w14:paraId="674F7AB7" w14:textId="77777777" w:rsidR="00C120BA" w:rsidRDefault="00C534C0">
      <w:pPr>
        <w:pStyle w:val="Heading1"/>
        <w:spacing w:before="67"/>
        <w:ind w:left="3574" w:right="2659"/>
        <w:jc w:val="center"/>
      </w:pPr>
      <w:r>
        <w:lastRenderedPageBreak/>
        <w:t>Schedule</w:t>
      </w:r>
    </w:p>
    <w:p w14:paraId="6F23A714" w14:textId="77777777" w:rsidR="00C120BA" w:rsidRDefault="00C534C0">
      <w:pPr>
        <w:pStyle w:val="Heading2"/>
        <w:spacing w:before="66" w:after="49"/>
        <w:ind w:left="912" w:right="2240"/>
        <w:jc w:val="center"/>
      </w:pPr>
      <w:r>
        <w:t>Please note that the dates are approximate depending upon class work.</w:t>
      </w:r>
    </w:p>
    <w:tbl>
      <w:tblPr>
        <w:tblW w:w="0" w:type="auto"/>
        <w:tblInd w:w="8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
        <w:gridCol w:w="2102"/>
        <w:gridCol w:w="2328"/>
        <w:gridCol w:w="2371"/>
        <w:gridCol w:w="2261"/>
        <w:gridCol w:w="115"/>
      </w:tblGrid>
      <w:tr w:rsidR="00C120BA" w14:paraId="50EBEF5F" w14:textId="77777777">
        <w:trPr>
          <w:trHeight w:val="440"/>
        </w:trPr>
        <w:tc>
          <w:tcPr>
            <w:tcW w:w="115" w:type="dxa"/>
            <w:tcBorders>
              <w:bottom w:val="nil"/>
            </w:tcBorders>
          </w:tcPr>
          <w:p w14:paraId="45CD99FC" w14:textId="77777777" w:rsidR="00C120BA" w:rsidRDefault="00C120BA">
            <w:pPr>
              <w:pStyle w:val="TableParagraph"/>
              <w:rPr>
                <w:sz w:val="20"/>
              </w:rPr>
            </w:pPr>
          </w:p>
        </w:tc>
        <w:tc>
          <w:tcPr>
            <w:tcW w:w="2102" w:type="dxa"/>
            <w:tcBorders>
              <w:top w:val="single" w:sz="8" w:space="0" w:color="000000"/>
            </w:tcBorders>
          </w:tcPr>
          <w:p w14:paraId="7B992BCA" w14:textId="77777777" w:rsidR="00C120BA" w:rsidRDefault="00C534C0">
            <w:pPr>
              <w:pStyle w:val="TableParagraph"/>
              <w:spacing w:before="14"/>
              <w:ind w:left="740"/>
              <w:rPr>
                <w:b/>
                <w:sz w:val="19"/>
              </w:rPr>
            </w:pPr>
            <w:r>
              <w:rPr>
                <w:b/>
                <w:w w:val="115"/>
                <w:sz w:val="19"/>
              </w:rPr>
              <w:t>WEEK</w:t>
            </w:r>
          </w:p>
        </w:tc>
        <w:tc>
          <w:tcPr>
            <w:tcW w:w="2328" w:type="dxa"/>
            <w:tcBorders>
              <w:top w:val="single" w:sz="8" w:space="0" w:color="000000"/>
            </w:tcBorders>
          </w:tcPr>
          <w:p w14:paraId="3E31DD05" w14:textId="77777777" w:rsidR="00C120BA" w:rsidRDefault="00C534C0">
            <w:pPr>
              <w:pStyle w:val="TableParagraph"/>
              <w:spacing w:before="14"/>
              <w:ind w:left="665"/>
              <w:rPr>
                <w:b/>
                <w:sz w:val="19"/>
              </w:rPr>
            </w:pPr>
            <w:r>
              <w:rPr>
                <w:b/>
                <w:w w:val="115"/>
                <w:sz w:val="19"/>
              </w:rPr>
              <w:t>READING</w:t>
            </w:r>
          </w:p>
        </w:tc>
        <w:tc>
          <w:tcPr>
            <w:tcW w:w="2371" w:type="dxa"/>
            <w:tcBorders>
              <w:top w:val="single" w:sz="8" w:space="0" w:color="000000"/>
            </w:tcBorders>
          </w:tcPr>
          <w:p w14:paraId="19F8CD61" w14:textId="77777777" w:rsidR="00C120BA" w:rsidRDefault="00C534C0">
            <w:pPr>
              <w:pStyle w:val="TableParagraph"/>
              <w:spacing w:before="14"/>
              <w:ind w:left="670"/>
              <w:rPr>
                <w:b/>
                <w:sz w:val="19"/>
              </w:rPr>
            </w:pPr>
            <w:r>
              <w:rPr>
                <w:b/>
                <w:w w:val="115"/>
                <w:sz w:val="19"/>
              </w:rPr>
              <w:t>WRITING</w:t>
            </w:r>
          </w:p>
        </w:tc>
        <w:tc>
          <w:tcPr>
            <w:tcW w:w="2261" w:type="dxa"/>
            <w:tcBorders>
              <w:top w:val="single" w:sz="8" w:space="0" w:color="000000"/>
            </w:tcBorders>
          </w:tcPr>
          <w:p w14:paraId="78EBBD6E" w14:textId="77777777" w:rsidR="00C120BA" w:rsidRDefault="00C534C0">
            <w:pPr>
              <w:pStyle w:val="TableParagraph"/>
              <w:spacing w:before="52" w:line="192" w:lineRule="exact"/>
              <w:ind w:left="863" w:right="319" w:hanging="536"/>
              <w:rPr>
                <w:b/>
                <w:sz w:val="19"/>
              </w:rPr>
            </w:pPr>
            <w:r>
              <w:rPr>
                <w:b/>
                <w:w w:val="115"/>
                <w:sz w:val="19"/>
              </w:rPr>
              <w:t>Assignment Due/ Notes</w:t>
            </w:r>
          </w:p>
        </w:tc>
        <w:tc>
          <w:tcPr>
            <w:tcW w:w="115" w:type="dxa"/>
            <w:tcBorders>
              <w:bottom w:val="nil"/>
            </w:tcBorders>
          </w:tcPr>
          <w:p w14:paraId="06CF11D6" w14:textId="77777777" w:rsidR="00C120BA" w:rsidRDefault="00C120BA">
            <w:pPr>
              <w:pStyle w:val="TableParagraph"/>
              <w:rPr>
                <w:sz w:val="20"/>
              </w:rPr>
            </w:pPr>
          </w:p>
        </w:tc>
      </w:tr>
      <w:tr w:rsidR="00C120BA" w14:paraId="21C0ED30" w14:textId="77777777">
        <w:trPr>
          <w:trHeight w:val="806"/>
        </w:trPr>
        <w:tc>
          <w:tcPr>
            <w:tcW w:w="115" w:type="dxa"/>
            <w:tcBorders>
              <w:top w:val="nil"/>
              <w:bottom w:val="nil"/>
            </w:tcBorders>
          </w:tcPr>
          <w:p w14:paraId="064AE4EF" w14:textId="77777777" w:rsidR="00C120BA" w:rsidRDefault="00C120BA">
            <w:pPr>
              <w:pStyle w:val="TableParagraph"/>
              <w:rPr>
                <w:sz w:val="20"/>
              </w:rPr>
            </w:pPr>
          </w:p>
        </w:tc>
        <w:tc>
          <w:tcPr>
            <w:tcW w:w="2102" w:type="dxa"/>
          </w:tcPr>
          <w:p w14:paraId="023D5B00" w14:textId="78D6345B" w:rsidR="00C120BA" w:rsidRDefault="00C534C0">
            <w:pPr>
              <w:pStyle w:val="TableParagraph"/>
              <w:spacing w:before="9"/>
              <w:ind w:left="150"/>
              <w:rPr>
                <w:sz w:val="19"/>
              </w:rPr>
            </w:pPr>
            <w:r>
              <w:rPr>
                <w:w w:val="115"/>
                <w:sz w:val="19"/>
              </w:rPr>
              <w:t xml:space="preserve">1 </w:t>
            </w:r>
          </w:p>
        </w:tc>
        <w:tc>
          <w:tcPr>
            <w:tcW w:w="2328" w:type="dxa"/>
          </w:tcPr>
          <w:p w14:paraId="06D8CEFE" w14:textId="77777777" w:rsidR="00C120BA" w:rsidRDefault="00C534C0">
            <w:pPr>
              <w:pStyle w:val="TableParagraph"/>
              <w:spacing w:before="9"/>
              <w:ind w:left="504"/>
              <w:rPr>
                <w:sz w:val="19"/>
              </w:rPr>
            </w:pPr>
            <w:r>
              <w:rPr>
                <w:w w:val="115"/>
                <w:sz w:val="19"/>
              </w:rPr>
              <w:t>Ice Breakers</w:t>
            </w:r>
          </w:p>
          <w:p w14:paraId="46899E66" w14:textId="77777777" w:rsidR="00C120BA" w:rsidRDefault="00C120BA">
            <w:pPr>
              <w:pStyle w:val="TableParagraph"/>
              <w:spacing w:before="10"/>
              <w:rPr>
                <w:b/>
                <w:sz w:val="21"/>
              </w:rPr>
            </w:pPr>
          </w:p>
          <w:p w14:paraId="288E7B66" w14:textId="0D447C26" w:rsidR="00C120BA" w:rsidRDefault="003750DD">
            <w:pPr>
              <w:pStyle w:val="TableParagraph"/>
              <w:ind w:left="504"/>
              <w:rPr>
                <w:b/>
                <w:sz w:val="17"/>
              </w:rPr>
            </w:pPr>
            <w:r>
              <w:rPr>
                <w:b/>
                <w:sz w:val="17"/>
              </w:rPr>
              <w:t xml:space="preserve">Setting </w:t>
            </w:r>
            <w:r w:rsidR="00793E90">
              <w:rPr>
                <w:b/>
                <w:sz w:val="17"/>
              </w:rPr>
              <w:t>Goals</w:t>
            </w:r>
          </w:p>
        </w:tc>
        <w:tc>
          <w:tcPr>
            <w:tcW w:w="2371" w:type="dxa"/>
          </w:tcPr>
          <w:p w14:paraId="7D20C620" w14:textId="77777777" w:rsidR="00C120BA" w:rsidRDefault="00C534C0">
            <w:pPr>
              <w:pStyle w:val="TableParagraph"/>
              <w:spacing w:before="14" w:line="261" w:lineRule="auto"/>
              <w:ind w:left="476" w:right="791"/>
              <w:rPr>
                <w:sz w:val="19"/>
              </w:rPr>
            </w:pPr>
            <w:r>
              <w:rPr>
                <w:w w:val="115"/>
                <w:sz w:val="19"/>
              </w:rPr>
              <w:t>The Writing Process Prewriting</w:t>
            </w:r>
          </w:p>
        </w:tc>
        <w:tc>
          <w:tcPr>
            <w:tcW w:w="2261" w:type="dxa"/>
          </w:tcPr>
          <w:p w14:paraId="6D5DC42A" w14:textId="77777777" w:rsidR="00C120BA" w:rsidRDefault="00C120BA">
            <w:pPr>
              <w:pStyle w:val="TableParagraph"/>
              <w:rPr>
                <w:sz w:val="20"/>
              </w:rPr>
            </w:pPr>
          </w:p>
        </w:tc>
        <w:tc>
          <w:tcPr>
            <w:tcW w:w="115" w:type="dxa"/>
            <w:tcBorders>
              <w:top w:val="nil"/>
              <w:bottom w:val="nil"/>
            </w:tcBorders>
          </w:tcPr>
          <w:p w14:paraId="413B79EA" w14:textId="77777777" w:rsidR="00C120BA" w:rsidRDefault="00C120BA">
            <w:pPr>
              <w:pStyle w:val="TableParagraph"/>
              <w:rPr>
                <w:sz w:val="20"/>
              </w:rPr>
            </w:pPr>
          </w:p>
        </w:tc>
      </w:tr>
      <w:tr w:rsidR="00C120BA" w14:paraId="215D58BF" w14:textId="77777777">
        <w:trPr>
          <w:trHeight w:val="1022"/>
        </w:trPr>
        <w:tc>
          <w:tcPr>
            <w:tcW w:w="115" w:type="dxa"/>
            <w:tcBorders>
              <w:top w:val="nil"/>
              <w:bottom w:val="nil"/>
            </w:tcBorders>
          </w:tcPr>
          <w:p w14:paraId="0158027D" w14:textId="77777777" w:rsidR="00C120BA" w:rsidRDefault="00C120BA">
            <w:pPr>
              <w:pStyle w:val="TableParagraph"/>
              <w:rPr>
                <w:sz w:val="20"/>
              </w:rPr>
            </w:pPr>
          </w:p>
        </w:tc>
        <w:tc>
          <w:tcPr>
            <w:tcW w:w="2102" w:type="dxa"/>
          </w:tcPr>
          <w:p w14:paraId="286423CB" w14:textId="54288B35" w:rsidR="00C120BA" w:rsidRDefault="00C534C0">
            <w:pPr>
              <w:pStyle w:val="TableParagraph"/>
              <w:spacing w:before="14"/>
              <w:ind w:left="127"/>
              <w:rPr>
                <w:sz w:val="19"/>
              </w:rPr>
            </w:pPr>
            <w:r>
              <w:rPr>
                <w:b/>
                <w:w w:val="115"/>
                <w:sz w:val="19"/>
              </w:rPr>
              <w:t xml:space="preserve">2 </w:t>
            </w:r>
          </w:p>
        </w:tc>
        <w:tc>
          <w:tcPr>
            <w:tcW w:w="2328" w:type="dxa"/>
          </w:tcPr>
          <w:p w14:paraId="2451290B" w14:textId="6BF6205F" w:rsidR="002F538D" w:rsidRDefault="003750DD">
            <w:pPr>
              <w:pStyle w:val="TableParagraph"/>
              <w:spacing w:line="190" w:lineRule="exact"/>
              <w:ind w:left="188"/>
              <w:rPr>
                <w:b/>
                <w:i/>
                <w:iCs/>
                <w:sz w:val="17"/>
              </w:rPr>
            </w:pPr>
            <w:r>
              <w:rPr>
                <w:b/>
                <w:sz w:val="17"/>
              </w:rPr>
              <w:t>Truth</w:t>
            </w:r>
            <w:r w:rsidR="007469F1">
              <w:rPr>
                <w:b/>
                <w:sz w:val="17"/>
              </w:rPr>
              <w:t xml:space="preserve">, </w:t>
            </w:r>
            <w:r>
              <w:rPr>
                <w:b/>
                <w:sz w:val="17"/>
              </w:rPr>
              <w:t>Du Bois</w:t>
            </w:r>
          </w:p>
          <w:p w14:paraId="58A04E65" w14:textId="5B33BD78" w:rsidR="00C120BA" w:rsidRPr="00793E90" w:rsidRDefault="00C120BA">
            <w:pPr>
              <w:pStyle w:val="TableParagraph"/>
              <w:spacing w:line="190" w:lineRule="exact"/>
              <w:ind w:left="188"/>
              <w:rPr>
                <w:b/>
                <w:i/>
                <w:iCs/>
                <w:sz w:val="17"/>
              </w:rPr>
            </w:pPr>
          </w:p>
        </w:tc>
        <w:tc>
          <w:tcPr>
            <w:tcW w:w="2371" w:type="dxa"/>
          </w:tcPr>
          <w:p w14:paraId="18EC4E26" w14:textId="77777777" w:rsidR="00C120BA" w:rsidRDefault="00C534C0">
            <w:pPr>
              <w:pStyle w:val="TableParagraph"/>
              <w:spacing w:before="14" w:line="264" w:lineRule="auto"/>
              <w:ind w:left="116" w:right="210"/>
              <w:rPr>
                <w:sz w:val="19"/>
              </w:rPr>
            </w:pPr>
            <w:r>
              <w:rPr>
                <w:w w:val="115"/>
                <w:sz w:val="19"/>
              </w:rPr>
              <w:t>Thesis Exercises, Summarizing, Convincing Argument, Research Skills</w:t>
            </w:r>
          </w:p>
        </w:tc>
        <w:tc>
          <w:tcPr>
            <w:tcW w:w="2261" w:type="dxa"/>
          </w:tcPr>
          <w:p w14:paraId="3C7ED4AF" w14:textId="77777777" w:rsidR="00C120BA" w:rsidRDefault="00C534C0">
            <w:pPr>
              <w:pStyle w:val="TableParagraph"/>
              <w:spacing w:before="19" w:line="268" w:lineRule="auto"/>
              <w:ind w:left="93" w:right="384"/>
              <w:rPr>
                <w:sz w:val="19"/>
              </w:rPr>
            </w:pPr>
            <w:r>
              <w:rPr>
                <w:w w:val="115"/>
                <w:sz w:val="19"/>
              </w:rPr>
              <w:t>Essay 1 (E1D1) due Summaries 1- 3 due</w:t>
            </w:r>
          </w:p>
          <w:p w14:paraId="68B1FEFC" w14:textId="77777777" w:rsidR="00C120BA" w:rsidRDefault="00C534C0">
            <w:pPr>
              <w:pStyle w:val="TableParagraph"/>
              <w:spacing w:before="5" w:line="259" w:lineRule="auto"/>
              <w:ind w:left="93" w:right="880"/>
              <w:rPr>
                <w:sz w:val="19"/>
              </w:rPr>
            </w:pPr>
            <w:r>
              <w:rPr>
                <w:w w:val="115"/>
                <w:sz w:val="19"/>
              </w:rPr>
              <w:t>Reactions 1+2 (R1+2) due</w:t>
            </w:r>
          </w:p>
        </w:tc>
        <w:tc>
          <w:tcPr>
            <w:tcW w:w="115" w:type="dxa"/>
            <w:tcBorders>
              <w:top w:val="nil"/>
              <w:bottom w:val="nil"/>
            </w:tcBorders>
          </w:tcPr>
          <w:p w14:paraId="0F8FF958" w14:textId="77777777" w:rsidR="00C120BA" w:rsidRDefault="00C120BA">
            <w:pPr>
              <w:pStyle w:val="TableParagraph"/>
              <w:rPr>
                <w:sz w:val="20"/>
              </w:rPr>
            </w:pPr>
          </w:p>
        </w:tc>
      </w:tr>
      <w:tr w:rsidR="00C120BA" w14:paraId="637BA44C" w14:textId="77777777">
        <w:trPr>
          <w:trHeight w:val="1070"/>
        </w:trPr>
        <w:tc>
          <w:tcPr>
            <w:tcW w:w="115" w:type="dxa"/>
            <w:tcBorders>
              <w:top w:val="nil"/>
              <w:bottom w:val="nil"/>
            </w:tcBorders>
          </w:tcPr>
          <w:p w14:paraId="15225E92" w14:textId="77777777" w:rsidR="00C120BA" w:rsidRDefault="00C120BA">
            <w:pPr>
              <w:pStyle w:val="TableParagraph"/>
              <w:rPr>
                <w:sz w:val="20"/>
              </w:rPr>
            </w:pPr>
          </w:p>
        </w:tc>
        <w:tc>
          <w:tcPr>
            <w:tcW w:w="2102" w:type="dxa"/>
          </w:tcPr>
          <w:p w14:paraId="6292CFF1" w14:textId="5334712C" w:rsidR="00C120BA" w:rsidRDefault="00C534C0">
            <w:pPr>
              <w:pStyle w:val="TableParagraph"/>
              <w:tabs>
                <w:tab w:val="left" w:pos="512"/>
              </w:tabs>
              <w:spacing w:before="14"/>
              <w:ind w:left="127"/>
              <w:rPr>
                <w:w w:val="115"/>
                <w:sz w:val="19"/>
              </w:rPr>
            </w:pPr>
            <w:r>
              <w:rPr>
                <w:b/>
                <w:w w:val="115"/>
                <w:sz w:val="19"/>
              </w:rPr>
              <w:t>3</w:t>
            </w:r>
          </w:p>
          <w:p w14:paraId="354046A4" w14:textId="77777777" w:rsidR="00835620" w:rsidRDefault="00835620">
            <w:pPr>
              <w:pStyle w:val="TableParagraph"/>
              <w:tabs>
                <w:tab w:val="left" w:pos="512"/>
              </w:tabs>
              <w:spacing w:before="14"/>
              <w:ind w:left="127"/>
              <w:rPr>
                <w:sz w:val="19"/>
              </w:rPr>
            </w:pPr>
          </w:p>
          <w:p w14:paraId="7DE2BF3E" w14:textId="74514A1D" w:rsidR="00835620" w:rsidRPr="00FF5DAF" w:rsidRDefault="00835620">
            <w:pPr>
              <w:pStyle w:val="TableParagraph"/>
              <w:tabs>
                <w:tab w:val="left" w:pos="512"/>
              </w:tabs>
              <w:spacing w:before="14"/>
              <w:ind w:left="127"/>
              <w:rPr>
                <w:b/>
                <w:bCs/>
                <w:sz w:val="19"/>
              </w:rPr>
            </w:pPr>
            <w:r>
              <w:rPr>
                <w:sz w:val="19"/>
              </w:rPr>
              <w:t xml:space="preserve">        </w:t>
            </w:r>
          </w:p>
        </w:tc>
        <w:tc>
          <w:tcPr>
            <w:tcW w:w="2328" w:type="dxa"/>
          </w:tcPr>
          <w:p w14:paraId="7ECF9A2A" w14:textId="3EE5B2CC" w:rsidR="00C120BA" w:rsidRDefault="007469F1">
            <w:pPr>
              <w:pStyle w:val="TableParagraph"/>
              <w:spacing w:before="9" w:line="276" w:lineRule="auto"/>
              <w:ind w:left="144"/>
              <w:rPr>
                <w:sz w:val="17"/>
              </w:rPr>
            </w:pPr>
            <w:r>
              <w:rPr>
                <w:w w:val="115"/>
                <w:sz w:val="17"/>
              </w:rPr>
              <w:t xml:space="preserve">Logic. </w:t>
            </w:r>
            <w:r w:rsidR="00C534C0">
              <w:rPr>
                <w:w w:val="115"/>
                <w:sz w:val="17"/>
              </w:rPr>
              <w:t>Annotating, Reading Literature</w:t>
            </w:r>
          </w:p>
          <w:p w14:paraId="7D5A4C25" w14:textId="77777777" w:rsidR="00C120BA" w:rsidRDefault="00C534C0">
            <w:pPr>
              <w:pStyle w:val="TableParagraph"/>
              <w:spacing w:before="11"/>
              <w:ind w:left="143"/>
              <w:rPr>
                <w:rFonts w:ascii="TimesNewRomanPS-BoldItalicMT"/>
                <w:b/>
                <w:i/>
                <w:sz w:val="17"/>
              </w:rPr>
            </w:pPr>
            <w:r>
              <w:rPr>
                <w:rFonts w:ascii="TimesNewRomanPS-BoldItalicMT"/>
                <w:b/>
                <w:i/>
                <w:w w:val="105"/>
                <w:sz w:val="17"/>
              </w:rPr>
              <w:t xml:space="preserve"> Walker</w:t>
            </w:r>
          </w:p>
        </w:tc>
        <w:tc>
          <w:tcPr>
            <w:tcW w:w="2371" w:type="dxa"/>
          </w:tcPr>
          <w:p w14:paraId="0C281045" w14:textId="77777777" w:rsidR="00C120BA" w:rsidRDefault="00C534C0">
            <w:pPr>
              <w:pStyle w:val="TableParagraph"/>
              <w:spacing w:before="9" w:line="266" w:lineRule="auto"/>
              <w:ind w:left="116" w:right="1066"/>
              <w:jc w:val="both"/>
              <w:rPr>
                <w:sz w:val="19"/>
              </w:rPr>
            </w:pPr>
            <w:r>
              <w:rPr>
                <w:w w:val="105"/>
                <w:sz w:val="19"/>
              </w:rPr>
              <w:t>Principles of Composition, Introductions</w:t>
            </w:r>
          </w:p>
        </w:tc>
        <w:tc>
          <w:tcPr>
            <w:tcW w:w="2261" w:type="dxa"/>
          </w:tcPr>
          <w:p w14:paraId="7804DF09" w14:textId="77777777" w:rsidR="00C120BA" w:rsidRDefault="00C534C0">
            <w:pPr>
              <w:pStyle w:val="TableParagraph"/>
              <w:spacing w:before="24" w:line="285" w:lineRule="auto"/>
              <w:ind w:left="148" w:right="329"/>
              <w:rPr>
                <w:sz w:val="19"/>
              </w:rPr>
            </w:pPr>
            <w:r>
              <w:rPr>
                <w:w w:val="115"/>
                <w:sz w:val="19"/>
              </w:rPr>
              <w:t>Essay 1 (E1D2) due Summaries 4-6 due</w:t>
            </w:r>
          </w:p>
          <w:p w14:paraId="6DED5068" w14:textId="77777777" w:rsidR="00C120BA" w:rsidRDefault="00C534C0">
            <w:pPr>
              <w:pStyle w:val="TableParagraph"/>
              <w:spacing w:before="3" w:line="273" w:lineRule="auto"/>
              <w:ind w:left="148" w:right="298"/>
              <w:rPr>
                <w:sz w:val="19"/>
              </w:rPr>
            </w:pPr>
            <w:r>
              <w:rPr>
                <w:w w:val="115"/>
                <w:sz w:val="19"/>
              </w:rPr>
              <w:t>Reactions 3 &amp; 4 due (R3&amp;4)</w:t>
            </w:r>
          </w:p>
        </w:tc>
        <w:tc>
          <w:tcPr>
            <w:tcW w:w="115" w:type="dxa"/>
            <w:tcBorders>
              <w:top w:val="nil"/>
              <w:bottom w:val="nil"/>
            </w:tcBorders>
          </w:tcPr>
          <w:p w14:paraId="4432949A" w14:textId="77777777" w:rsidR="00C120BA" w:rsidRDefault="00C120BA">
            <w:pPr>
              <w:pStyle w:val="TableParagraph"/>
              <w:rPr>
                <w:sz w:val="20"/>
              </w:rPr>
            </w:pPr>
          </w:p>
        </w:tc>
      </w:tr>
      <w:tr w:rsidR="00C120BA" w14:paraId="7D6D33BB" w14:textId="77777777">
        <w:trPr>
          <w:trHeight w:val="695"/>
        </w:trPr>
        <w:tc>
          <w:tcPr>
            <w:tcW w:w="115" w:type="dxa"/>
            <w:tcBorders>
              <w:top w:val="nil"/>
              <w:bottom w:val="nil"/>
            </w:tcBorders>
          </w:tcPr>
          <w:p w14:paraId="195AD4F9" w14:textId="77777777" w:rsidR="00C120BA" w:rsidRDefault="00C120BA">
            <w:pPr>
              <w:pStyle w:val="TableParagraph"/>
              <w:rPr>
                <w:sz w:val="20"/>
              </w:rPr>
            </w:pPr>
          </w:p>
        </w:tc>
        <w:tc>
          <w:tcPr>
            <w:tcW w:w="2102" w:type="dxa"/>
          </w:tcPr>
          <w:p w14:paraId="4CA9145F" w14:textId="50A2BA26" w:rsidR="00C120BA" w:rsidRDefault="00C534C0">
            <w:pPr>
              <w:pStyle w:val="TableParagraph"/>
              <w:tabs>
                <w:tab w:val="left" w:pos="512"/>
              </w:tabs>
              <w:spacing w:before="14"/>
              <w:ind w:left="127"/>
              <w:rPr>
                <w:sz w:val="19"/>
              </w:rPr>
            </w:pPr>
            <w:r>
              <w:rPr>
                <w:b/>
                <w:w w:val="115"/>
                <w:sz w:val="19"/>
              </w:rPr>
              <w:t>4</w:t>
            </w:r>
            <w:r>
              <w:rPr>
                <w:b/>
                <w:w w:val="115"/>
                <w:sz w:val="19"/>
              </w:rPr>
              <w:tab/>
            </w:r>
          </w:p>
        </w:tc>
        <w:tc>
          <w:tcPr>
            <w:tcW w:w="2328" w:type="dxa"/>
          </w:tcPr>
          <w:p w14:paraId="0D7F5808" w14:textId="77777777" w:rsidR="00C120BA" w:rsidRDefault="00793E90">
            <w:pPr>
              <w:pStyle w:val="TableParagraph"/>
              <w:spacing w:line="256" w:lineRule="auto"/>
              <w:ind w:left="143" w:right="955"/>
              <w:rPr>
                <w:rFonts w:ascii="TimesNewRomanPS-BoldItalicMT"/>
                <w:b/>
                <w:i/>
                <w:sz w:val="18"/>
              </w:rPr>
            </w:pPr>
            <w:r>
              <w:rPr>
                <w:rFonts w:ascii="TimesNewRomanPS-BoldItalicMT"/>
                <w:b/>
                <w:i/>
                <w:w w:val="105"/>
                <w:sz w:val="18"/>
              </w:rPr>
              <w:t>Douglas</w:t>
            </w:r>
          </w:p>
        </w:tc>
        <w:tc>
          <w:tcPr>
            <w:tcW w:w="2371" w:type="dxa"/>
          </w:tcPr>
          <w:p w14:paraId="6960E460" w14:textId="77777777" w:rsidR="00C120BA" w:rsidRDefault="00C120BA">
            <w:pPr>
              <w:pStyle w:val="TableParagraph"/>
              <w:rPr>
                <w:sz w:val="20"/>
              </w:rPr>
            </w:pPr>
          </w:p>
        </w:tc>
        <w:tc>
          <w:tcPr>
            <w:tcW w:w="2261" w:type="dxa"/>
          </w:tcPr>
          <w:p w14:paraId="45261CED" w14:textId="77777777" w:rsidR="00C120BA" w:rsidRDefault="00C534C0">
            <w:pPr>
              <w:pStyle w:val="TableParagraph"/>
              <w:spacing w:before="9" w:line="278" w:lineRule="auto"/>
              <w:ind w:left="93" w:right="827"/>
              <w:rPr>
                <w:sz w:val="19"/>
              </w:rPr>
            </w:pPr>
            <w:r>
              <w:rPr>
                <w:w w:val="115"/>
                <w:sz w:val="19"/>
              </w:rPr>
              <w:t>Summaries 7-9 R5-7 due</w:t>
            </w:r>
          </w:p>
        </w:tc>
        <w:tc>
          <w:tcPr>
            <w:tcW w:w="115" w:type="dxa"/>
            <w:tcBorders>
              <w:top w:val="nil"/>
              <w:bottom w:val="nil"/>
            </w:tcBorders>
          </w:tcPr>
          <w:p w14:paraId="62309912" w14:textId="77777777" w:rsidR="00C120BA" w:rsidRDefault="00C120BA">
            <w:pPr>
              <w:pStyle w:val="TableParagraph"/>
              <w:rPr>
                <w:sz w:val="20"/>
              </w:rPr>
            </w:pPr>
          </w:p>
        </w:tc>
      </w:tr>
      <w:tr w:rsidR="00C120BA" w14:paraId="098C470E" w14:textId="77777777">
        <w:trPr>
          <w:trHeight w:val="743"/>
        </w:trPr>
        <w:tc>
          <w:tcPr>
            <w:tcW w:w="115" w:type="dxa"/>
            <w:tcBorders>
              <w:top w:val="nil"/>
            </w:tcBorders>
          </w:tcPr>
          <w:p w14:paraId="61669839" w14:textId="77777777" w:rsidR="00C120BA" w:rsidRDefault="00C120BA">
            <w:pPr>
              <w:pStyle w:val="TableParagraph"/>
              <w:rPr>
                <w:sz w:val="20"/>
              </w:rPr>
            </w:pPr>
          </w:p>
        </w:tc>
        <w:tc>
          <w:tcPr>
            <w:tcW w:w="2102" w:type="dxa"/>
            <w:tcBorders>
              <w:bottom w:val="single" w:sz="8" w:space="0" w:color="000000"/>
            </w:tcBorders>
          </w:tcPr>
          <w:p w14:paraId="37EAB652" w14:textId="6FD94B10" w:rsidR="00C120BA" w:rsidRDefault="00C534C0">
            <w:pPr>
              <w:pStyle w:val="TableParagraph"/>
              <w:tabs>
                <w:tab w:val="left" w:pos="512"/>
              </w:tabs>
              <w:spacing w:before="14"/>
              <w:ind w:left="127"/>
              <w:rPr>
                <w:sz w:val="19"/>
              </w:rPr>
            </w:pPr>
            <w:r>
              <w:rPr>
                <w:b/>
                <w:w w:val="115"/>
                <w:sz w:val="19"/>
              </w:rPr>
              <w:t>5</w:t>
            </w:r>
            <w:r>
              <w:rPr>
                <w:b/>
                <w:w w:val="115"/>
                <w:sz w:val="19"/>
              </w:rPr>
              <w:tab/>
            </w:r>
          </w:p>
        </w:tc>
        <w:tc>
          <w:tcPr>
            <w:tcW w:w="2328" w:type="dxa"/>
            <w:tcBorders>
              <w:bottom w:val="single" w:sz="8" w:space="0" w:color="000000"/>
            </w:tcBorders>
          </w:tcPr>
          <w:p w14:paraId="42614C0B" w14:textId="77777777" w:rsidR="00C120BA" w:rsidRDefault="00C534C0">
            <w:pPr>
              <w:pStyle w:val="TableParagraph"/>
              <w:spacing w:before="14"/>
              <w:ind w:left="144"/>
              <w:rPr>
                <w:sz w:val="19"/>
              </w:rPr>
            </w:pPr>
            <w:r>
              <w:rPr>
                <w:w w:val="115"/>
                <w:sz w:val="19"/>
              </w:rPr>
              <w:t>Theme</w:t>
            </w:r>
          </w:p>
          <w:p w14:paraId="29AF1D2F" w14:textId="77777777" w:rsidR="00C120BA" w:rsidRDefault="000A2037">
            <w:pPr>
              <w:pStyle w:val="TableParagraph"/>
              <w:spacing w:before="64"/>
              <w:ind w:left="143"/>
              <w:rPr>
                <w:rFonts w:ascii="TimesNewRomanPS-BoldItalicMT"/>
                <w:b/>
                <w:i/>
                <w:sz w:val="17"/>
              </w:rPr>
            </w:pPr>
            <w:r>
              <w:rPr>
                <w:rFonts w:ascii="TimesNewRomanPS-BoldItalicMT"/>
                <w:b/>
                <w:i/>
                <w:sz w:val="17"/>
              </w:rPr>
              <w:t>Perkins</w:t>
            </w:r>
          </w:p>
        </w:tc>
        <w:tc>
          <w:tcPr>
            <w:tcW w:w="2371" w:type="dxa"/>
            <w:tcBorders>
              <w:bottom w:val="single" w:sz="8" w:space="0" w:color="000000"/>
            </w:tcBorders>
          </w:tcPr>
          <w:p w14:paraId="3DFF7016" w14:textId="77777777" w:rsidR="00C120BA" w:rsidRDefault="00C534C0">
            <w:pPr>
              <w:pStyle w:val="TableParagraph"/>
              <w:spacing w:before="14"/>
              <w:ind w:left="116"/>
              <w:rPr>
                <w:sz w:val="19"/>
              </w:rPr>
            </w:pPr>
            <w:r>
              <w:rPr>
                <w:w w:val="115"/>
                <w:sz w:val="19"/>
              </w:rPr>
              <w:t>An Approach of Style</w:t>
            </w:r>
          </w:p>
        </w:tc>
        <w:tc>
          <w:tcPr>
            <w:tcW w:w="2261" w:type="dxa"/>
            <w:tcBorders>
              <w:bottom w:val="single" w:sz="8" w:space="0" w:color="000000"/>
            </w:tcBorders>
          </w:tcPr>
          <w:p w14:paraId="0B7BD7EF" w14:textId="77777777" w:rsidR="00C120BA" w:rsidRDefault="00C534C0">
            <w:pPr>
              <w:pStyle w:val="TableParagraph"/>
              <w:spacing w:before="5"/>
              <w:ind w:left="93"/>
              <w:rPr>
                <w:sz w:val="19"/>
              </w:rPr>
            </w:pPr>
            <w:r>
              <w:rPr>
                <w:w w:val="115"/>
                <w:sz w:val="19"/>
              </w:rPr>
              <w:t>R3,4,5,6 due</w:t>
            </w:r>
          </w:p>
        </w:tc>
        <w:tc>
          <w:tcPr>
            <w:tcW w:w="115" w:type="dxa"/>
            <w:tcBorders>
              <w:top w:val="nil"/>
            </w:tcBorders>
          </w:tcPr>
          <w:p w14:paraId="29179A6E" w14:textId="77777777" w:rsidR="00C120BA" w:rsidRDefault="00C120BA">
            <w:pPr>
              <w:pStyle w:val="TableParagraph"/>
              <w:rPr>
                <w:sz w:val="20"/>
              </w:rPr>
            </w:pPr>
          </w:p>
        </w:tc>
      </w:tr>
      <w:tr w:rsidR="00C120BA" w14:paraId="397D92FE" w14:textId="77777777">
        <w:trPr>
          <w:trHeight w:val="709"/>
        </w:trPr>
        <w:tc>
          <w:tcPr>
            <w:tcW w:w="115" w:type="dxa"/>
            <w:tcBorders>
              <w:bottom w:val="nil"/>
            </w:tcBorders>
          </w:tcPr>
          <w:p w14:paraId="658E9670" w14:textId="77777777" w:rsidR="00C120BA" w:rsidRDefault="00C120BA">
            <w:pPr>
              <w:pStyle w:val="TableParagraph"/>
              <w:rPr>
                <w:sz w:val="20"/>
              </w:rPr>
            </w:pPr>
          </w:p>
        </w:tc>
        <w:tc>
          <w:tcPr>
            <w:tcW w:w="2102" w:type="dxa"/>
            <w:tcBorders>
              <w:top w:val="single" w:sz="8" w:space="0" w:color="000000"/>
            </w:tcBorders>
          </w:tcPr>
          <w:p w14:paraId="2A2E22ED" w14:textId="2015920E" w:rsidR="00C120BA" w:rsidRDefault="00C534C0">
            <w:pPr>
              <w:pStyle w:val="TableParagraph"/>
              <w:tabs>
                <w:tab w:val="left" w:pos="512"/>
              </w:tabs>
              <w:ind w:left="127"/>
              <w:rPr>
                <w:sz w:val="19"/>
              </w:rPr>
            </w:pPr>
            <w:r>
              <w:rPr>
                <w:b/>
                <w:w w:val="115"/>
                <w:sz w:val="19"/>
              </w:rPr>
              <w:t>6</w:t>
            </w:r>
            <w:r>
              <w:rPr>
                <w:b/>
                <w:w w:val="115"/>
                <w:sz w:val="19"/>
              </w:rPr>
              <w:tab/>
            </w:r>
          </w:p>
        </w:tc>
        <w:tc>
          <w:tcPr>
            <w:tcW w:w="2328" w:type="dxa"/>
            <w:tcBorders>
              <w:top w:val="single" w:sz="8" w:space="0" w:color="000000"/>
            </w:tcBorders>
          </w:tcPr>
          <w:p w14:paraId="46FEA894" w14:textId="647AA65E" w:rsidR="00C120BA" w:rsidRDefault="00C534C0">
            <w:pPr>
              <w:pStyle w:val="TableParagraph"/>
              <w:spacing w:line="225" w:lineRule="exact"/>
              <w:ind w:left="144"/>
              <w:rPr>
                <w:rFonts w:ascii="TimesNewRomanPS-BoldItalicMT"/>
                <w:b/>
                <w:i/>
                <w:sz w:val="20"/>
              </w:rPr>
            </w:pPr>
            <w:r>
              <w:rPr>
                <w:rFonts w:ascii="TimesNewRomanPS-BoldItalicMT"/>
                <w:b/>
                <w:i/>
                <w:w w:val="105"/>
                <w:sz w:val="20"/>
              </w:rPr>
              <w:t xml:space="preserve">start </w:t>
            </w:r>
            <w:r w:rsidR="00234BE8">
              <w:rPr>
                <w:rFonts w:ascii="TimesNewRomanPS-BoldItalicMT"/>
                <w:b/>
                <w:i/>
                <w:w w:val="105"/>
                <w:sz w:val="20"/>
              </w:rPr>
              <w:t>Shelly</w:t>
            </w:r>
          </w:p>
        </w:tc>
        <w:tc>
          <w:tcPr>
            <w:tcW w:w="2371" w:type="dxa"/>
            <w:tcBorders>
              <w:top w:val="single" w:sz="8" w:space="0" w:color="000000"/>
            </w:tcBorders>
          </w:tcPr>
          <w:p w14:paraId="3295FE5F" w14:textId="77777777" w:rsidR="00C120BA" w:rsidRDefault="00C534C0">
            <w:pPr>
              <w:pStyle w:val="TableParagraph"/>
              <w:ind w:left="117"/>
              <w:rPr>
                <w:sz w:val="19"/>
              </w:rPr>
            </w:pPr>
            <w:r>
              <w:rPr>
                <w:w w:val="115"/>
                <w:sz w:val="19"/>
              </w:rPr>
              <w:t>Writing Workshop</w:t>
            </w:r>
          </w:p>
        </w:tc>
        <w:tc>
          <w:tcPr>
            <w:tcW w:w="2261" w:type="dxa"/>
            <w:tcBorders>
              <w:top w:val="single" w:sz="8" w:space="0" w:color="000000"/>
            </w:tcBorders>
          </w:tcPr>
          <w:p w14:paraId="3F4C5CBA" w14:textId="77777777" w:rsidR="00C120BA" w:rsidRDefault="00C534C0">
            <w:pPr>
              <w:pStyle w:val="TableParagraph"/>
              <w:spacing w:before="4"/>
              <w:ind w:left="95"/>
              <w:rPr>
                <w:sz w:val="19"/>
              </w:rPr>
            </w:pPr>
            <w:r>
              <w:rPr>
                <w:w w:val="115"/>
                <w:sz w:val="19"/>
              </w:rPr>
              <w:t>Essay 2 (E2D1) due</w:t>
            </w:r>
          </w:p>
        </w:tc>
        <w:tc>
          <w:tcPr>
            <w:tcW w:w="115" w:type="dxa"/>
            <w:tcBorders>
              <w:bottom w:val="nil"/>
            </w:tcBorders>
          </w:tcPr>
          <w:p w14:paraId="6F8E19B8" w14:textId="77777777" w:rsidR="00C120BA" w:rsidRDefault="00C120BA">
            <w:pPr>
              <w:pStyle w:val="TableParagraph"/>
              <w:rPr>
                <w:sz w:val="20"/>
              </w:rPr>
            </w:pPr>
          </w:p>
        </w:tc>
      </w:tr>
      <w:tr w:rsidR="00C120BA" w14:paraId="5C0F5B4E" w14:textId="77777777">
        <w:trPr>
          <w:trHeight w:val="704"/>
        </w:trPr>
        <w:tc>
          <w:tcPr>
            <w:tcW w:w="115" w:type="dxa"/>
            <w:tcBorders>
              <w:top w:val="nil"/>
            </w:tcBorders>
          </w:tcPr>
          <w:p w14:paraId="217CEA86" w14:textId="77777777" w:rsidR="00C120BA" w:rsidRDefault="00C120BA">
            <w:pPr>
              <w:pStyle w:val="TableParagraph"/>
              <w:rPr>
                <w:sz w:val="20"/>
              </w:rPr>
            </w:pPr>
          </w:p>
        </w:tc>
        <w:tc>
          <w:tcPr>
            <w:tcW w:w="2102" w:type="dxa"/>
            <w:tcBorders>
              <w:bottom w:val="single" w:sz="12" w:space="0" w:color="000000"/>
            </w:tcBorders>
          </w:tcPr>
          <w:p w14:paraId="503DDEC3" w14:textId="1A2A2BC0" w:rsidR="00C120BA" w:rsidRDefault="00C534C0">
            <w:pPr>
              <w:pStyle w:val="TableParagraph"/>
              <w:tabs>
                <w:tab w:val="left" w:pos="567"/>
              </w:tabs>
              <w:ind w:left="127"/>
              <w:rPr>
                <w:sz w:val="19"/>
              </w:rPr>
            </w:pPr>
            <w:r>
              <w:rPr>
                <w:b/>
                <w:w w:val="115"/>
                <w:sz w:val="19"/>
              </w:rPr>
              <w:t>7</w:t>
            </w:r>
            <w:r>
              <w:rPr>
                <w:b/>
                <w:w w:val="115"/>
                <w:sz w:val="19"/>
              </w:rPr>
              <w:tab/>
            </w:r>
          </w:p>
        </w:tc>
        <w:tc>
          <w:tcPr>
            <w:tcW w:w="2328" w:type="dxa"/>
            <w:tcBorders>
              <w:bottom w:val="single" w:sz="12" w:space="0" w:color="000000"/>
            </w:tcBorders>
          </w:tcPr>
          <w:p w14:paraId="7097AEA3" w14:textId="02FF12FC" w:rsidR="00C120BA" w:rsidRDefault="00FA68B9">
            <w:pPr>
              <w:pStyle w:val="TableParagraph"/>
              <w:spacing w:line="225" w:lineRule="exact"/>
              <w:ind w:left="144"/>
              <w:rPr>
                <w:rFonts w:ascii="TimesNewRomanPS-BoldItalicMT"/>
                <w:b/>
                <w:i/>
                <w:sz w:val="20"/>
              </w:rPr>
            </w:pPr>
            <w:r>
              <w:rPr>
                <w:rFonts w:ascii="TimesNewRomanPS-BoldItalicMT"/>
                <w:b/>
                <w:i/>
                <w:w w:val="105"/>
                <w:sz w:val="20"/>
              </w:rPr>
              <w:t>Morrison</w:t>
            </w:r>
          </w:p>
        </w:tc>
        <w:tc>
          <w:tcPr>
            <w:tcW w:w="2371" w:type="dxa"/>
            <w:tcBorders>
              <w:bottom w:val="single" w:sz="12" w:space="0" w:color="000000"/>
            </w:tcBorders>
          </w:tcPr>
          <w:p w14:paraId="06138E37" w14:textId="77777777" w:rsidR="00C120BA" w:rsidRDefault="00C120BA">
            <w:pPr>
              <w:pStyle w:val="TableParagraph"/>
              <w:rPr>
                <w:sz w:val="20"/>
              </w:rPr>
            </w:pPr>
          </w:p>
        </w:tc>
        <w:tc>
          <w:tcPr>
            <w:tcW w:w="2261" w:type="dxa"/>
            <w:tcBorders>
              <w:bottom w:val="single" w:sz="12" w:space="0" w:color="000000"/>
            </w:tcBorders>
          </w:tcPr>
          <w:p w14:paraId="37439625" w14:textId="77777777" w:rsidR="00C120BA" w:rsidRDefault="00C120BA">
            <w:pPr>
              <w:pStyle w:val="TableParagraph"/>
              <w:rPr>
                <w:sz w:val="20"/>
              </w:rPr>
            </w:pPr>
          </w:p>
        </w:tc>
        <w:tc>
          <w:tcPr>
            <w:tcW w:w="115" w:type="dxa"/>
            <w:tcBorders>
              <w:top w:val="nil"/>
            </w:tcBorders>
          </w:tcPr>
          <w:p w14:paraId="36E3CBD4" w14:textId="77777777" w:rsidR="00C120BA" w:rsidRDefault="00C120BA">
            <w:pPr>
              <w:pStyle w:val="TableParagraph"/>
              <w:rPr>
                <w:sz w:val="20"/>
              </w:rPr>
            </w:pPr>
          </w:p>
        </w:tc>
      </w:tr>
      <w:tr w:rsidR="00C120BA" w14:paraId="2D947DFD" w14:textId="77777777">
        <w:trPr>
          <w:trHeight w:val="709"/>
        </w:trPr>
        <w:tc>
          <w:tcPr>
            <w:tcW w:w="115" w:type="dxa"/>
            <w:tcBorders>
              <w:bottom w:val="nil"/>
            </w:tcBorders>
          </w:tcPr>
          <w:p w14:paraId="542EB0A0" w14:textId="77777777" w:rsidR="00C120BA" w:rsidRDefault="00C120BA">
            <w:pPr>
              <w:pStyle w:val="TableParagraph"/>
              <w:rPr>
                <w:sz w:val="20"/>
              </w:rPr>
            </w:pPr>
          </w:p>
        </w:tc>
        <w:tc>
          <w:tcPr>
            <w:tcW w:w="2102" w:type="dxa"/>
            <w:tcBorders>
              <w:top w:val="single" w:sz="12" w:space="0" w:color="000000"/>
            </w:tcBorders>
          </w:tcPr>
          <w:p w14:paraId="1E3ADC8B" w14:textId="08AD07C9" w:rsidR="00C120BA" w:rsidRDefault="00C534C0">
            <w:pPr>
              <w:pStyle w:val="TableParagraph"/>
              <w:tabs>
                <w:tab w:val="left" w:pos="567"/>
              </w:tabs>
              <w:spacing w:line="218" w:lineRule="exact"/>
              <w:ind w:left="127"/>
              <w:rPr>
                <w:sz w:val="19"/>
              </w:rPr>
            </w:pPr>
            <w:r>
              <w:rPr>
                <w:b/>
                <w:w w:val="115"/>
                <w:sz w:val="19"/>
              </w:rPr>
              <w:t>8</w:t>
            </w:r>
            <w:r>
              <w:rPr>
                <w:b/>
                <w:w w:val="115"/>
                <w:sz w:val="19"/>
              </w:rPr>
              <w:tab/>
            </w:r>
          </w:p>
        </w:tc>
        <w:tc>
          <w:tcPr>
            <w:tcW w:w="2328" w:type="dxa"/>
            <w:tcBorders>
              <w:top w:val="single" w:sz="12" w:space="0" w:color="000000"/>
            </w:tcBorders>
          </w:tcPr>
          <w:p w14:paraId="532B81FC" w14:textId="3A56F6E5" w:rsidR="00C120BA" w:rsidRDefault="00FA68B9">
            <w:pPr>
              <w:pStyle w:val="TableParagraph"/>
              <w:spacing w:line="225" w:lineRule="exact"/>
              <w:ind w:left="87"/>
              <w:rPr>
                <w:rFonts w:ascii="TimesNewRomanPS-BoldItalicMT"/>
                <w:b/>
                <w:i/>
                <w:sz w:val="20"/>
              </w:rPr>
            </w:pPr>
            <w:r>
              <w:rPr>
                <w:rFonts w:ascii="TimesNewRomanPS-BoldItalicMT"/>
                <w:b/>
                <w:i/>
                <w:w w:val="105"/>
                <w:sz w:val="20"/>
              </w:rPr>
              <w:t>Morrison</w:t>
            </w:r>
          </w:p>
        </w:tc>
        <w:tc>
          <w:tcPr>
            <w:tcW w:w="2371" w:type="dxa"/>
            <w:tcBorders>
              <w:top w:val="single" w:sz="12" w:space="0" w:color="000000"/>
            </w:tcBorders>
          </w:tcPr>
          <w:p w14:paraId="472670F2" w14:textId="77777777" w:rsidR="00C120BA" w:rsidRDefault="00C534C0">
            <w:pPr>
              <w:pStyle w:val="TableParagraph"/>
              <w:spacing w:before="4" w:line="273" w:lineRule="auto"/>
              <w:ind w:left="121" w:right="719"/>
              <w:rPr>
                <w:sz w:val="19"/>
              </w:rPr>
            </w:pPr>
            <w:r>
              <w:rPr>
                <w:w w:val="115"/>
                <w:sz w:val="19"/>
              </w:rPr>
              <w:t>Peer Review Intro to</w:t>
            </w:r>
            <w:r>
              <w:rPr>
                <w:spacing w:val="-41"/>
                <w:w w:val="115"/>
                <w:sz w:val="19"/>
              </w:rPr>
              <w:t xml:space="preserve"> </w:t>
            </w:r>
            <w:r>
              <w:rPr>
                <w:w w:val="115"/>
                <w:sz w:val="19"/>
              </w:rPr>
              <w:t>Grammar</w:t>
            </w:r>
          </w:p>
        </w:tc>
        <w:tc>
          <w:tcPr>
            <w:tcW w:w="2261" w:type="dxa"/>
            <w:tcBorders>
              <w:top w:val="single" w:sz="12" w:space="0" w:color="000000"/>
            </w:tcBorders>
          </w:tcPr>
          <w:p w14:paraId="28C7C9EF" w14:textId="77777777" w:rsidR="00C120BA" w:rsidRDefault="00C534C0">
            <w:pPr>
              <w:pStyle w:val="TableParagraph"/>
              <w:spacing w:line="218" w:lineRule="exact"/>
              <w:ind w:left="144"/>
              <w:rPr>
                <w:sz w:val="19"/>
              </w:rPr>
            </w:pPr>
            <w:r>
              <w:rPr>
                <w:w w:val="115"/>
                <w:sz w:val="19"/>
              </w:rPr>
              <w:t>E2D2 due</w:t>
            </w:r>
          </w:p>
        </w:tc>
        <w:tc>
          <w:tcPr>
            <w:tcW w:w="115" w:type="dxa"/>
            <w:tcBorders>
              <w:bottom w:val="nil"/>
            </w:tcBorders>
          </w:tcPr>
          <w:p w14:paraId="139A9D62" w14:textId="77777777" w:rsidR="00C120BA" w:rsidRDefault="00C120BA">
            <w:pPr>
              <w:pStyle w:val="TableParagraph"/>
              <w:rPr>
                <w:sz w:val="20"/>
              </w:rPr>
            </w:pPr>
          </w:p>
        </w:tc>
      </w:tr>
      <w:tr w:rsidR="00C120BA" w14:paraId="3619A7AB" w14:textId="77777777">
        <w:trPr>
          <w:trHeight w:val="714"/>
        </w:trPr>
        <w:tc>
          <w:tcPr>
            <w:tcW w:w="115" w:type="dxa"/>
            <w:tcBorders>
              <w:top w:val="nil"/>
              <w:bottom w:val="nil"/>
            </w:tcBorders>
          </w:tcPr>
          <w:p w14:paraId="34B20E08" w14:textId="77777777" w:rsidR="00C120BA" w:rsidRDefault="00C120BA">
            <w:pPr>
              <w:pStyle w:val="TableParagraph"/>
              <w:rPr>
                <w:sz w:val="20"/>
              </w:rPr>
            </w:pPr>
          </w:p>
        </w:tc>
        <w:tc>
          <w:tcPr>
            <w:tcW w:w="2102" w:type="dxa"/>
          </w:tcPr>
          <w:p w14:paraId="2DD10872" w14:textId="2E37BD8F" w:rsidR="00C120BA" w:rsidRDefault="00C534C0">
            <w:pPr>
              <w:pStyle w:val="TableParagraph"/>
              <w:tabs>
                <w:tab w:val="left" w:pos="622"/>
              </w:tabs>
              <w:spacing w:line="214" w:lineRule="exact"/>
              <w:ind w:left="127"/>
              <w:rPr>
                <w:sz w:val="19"/>
              </w:rPr>
            </w:pPr>
            <w:r>
              <w:rPr>
                <w:b/>
                <w:w w:val="115"/>
                <w:sz w:val="19"/>
              </w:rPr>
              <w:t>9</w:t>
            </w:r>
            <w:r>
              <w:rPr>
                <w:b/>
                <w:w w:val="115"/>
                <w:sz w:val="19"/>
              </w:rPr>
              <w:tab/>
            </w:r>
          </w:p>
        </w:tc>
        <w:tc>
          <w:tcPr>
            <w:tcW w:w="2328" w:type="dxa"/>
          </w:tcPr>
          <w:p w14:paraId="473DD874" w14:textId="46B0E6E8" w:rsidR="00C120BA" w:rsidRDefault="00FA68B9">
            <w:pPr>
              <w:pStyle w:val="TableParagraph"/>
              <w:spacing w:line="221" w:lineRule="exact"/>
              <w:ind w:left="87"/>
              <w:rPr>
                <w:rFonts w:ascii="TimesNewRomanPS-BoldItalicMT"/>
                <w:b/>
                <w:i/>
                <w:sz w:val="20"/>
              </w:rPr>
            </w:pPr>
            <w:r>
              <w:rPr>
                <w:rFonts w:ascii="TimesNewRomanPS-BoldItalicMT"/>
                <w:b/>
                <w:i/>
                <w:w w:val="105"/>
                <w:sz w:val="20"/>
              </w:rPr>
              <w:t>Morrison</w:t>
            </w:r>
          </w:p>
        </w:tc>
        <w:tc>
          <w:tcPr>
            <w:tcW w:w="2371" w:type="dxa"/>
          </w:tcPr>
          <w:p w14:paraId="2AA5A838" w14:textId="77777777" w:rsidR="00C120BA" w:rsidRDefault="00C534C0">
            <w:pPr>
              <w:pStyle w:val="TableParagraph"/>
              <w:spacing w:before="5" w:line="273" w:lineRule="auto"/>
              <w:ind w:left="121" w:right="791"/>
              <w:rPr>
                <w:sz w:val="19"/>
              </w:rPr>
            </w:pPr>
            <w:r>
              <w:rPr>
                <w:sz w:val="19"/>
              </w:rPr>
              <w:t>Workshop Subject/Verb</w:t>
            </w:r>
          </w:p>
        </w:tc>
        <w:tc>
          <w:tcPr>
            <w:tcW w:w="2261" w:type="dxa"/>
          </w:tcPr>
          <w:p w14:paraId="30332A29" w14:textId="77777777" w:rsidR="00C120BA" w:rsidRDefault="00C120BA">
            <w:pPr>
              <w:pStyle w:val="TableParagraph"/>
              <w:rPr>
                <w:sz w:val="20"/>
              </w:rPr>
            </w:pPr>
          </w:p>
        </w:tc>
        <w:tc>
          <w:tcPr>
            <w:tcW w:w="115" w:type="dxa"/>
            <w:tcBorders>
              <w:top w:val="nil"/>
              <w:bottom w:val="nil"/>
            </w:tcBorders>
          </w:tcPr>
          <w:p w14:paraId="35E53B1D" w14:textId="77777777" w:rsidR="00C120BA" w:rsidRDefault="00C120BA">
            <w:pPr>
              <w:pStyle w:val="TableParagraph"/>
              <w:rPr>
                <w:sz w:val="20"/>
              </w:rPr>
            </w:pPr>
          </w:p>
        </w:tc>
      </w:tr>
      <w:tr w:rsidR="00C120BA" w14:paraId="676E401E" w14:textId="77777777">
        <w:trPr>
          <w:trHeight w:val="710"/>
        </w:trPr>
        <w:tc>
          <w:tcPr>
            <w:tcW w:w="115" w:type="dxa"/>
            <w:tcBorders>
              <w:top w:val="nil"/>
              <w:bottom w:val="nil"/>
            </w:tcBorders>
          </w:tcPr>
          <w:p w14:paraId="114226B0" w14:textId="77777777" w:rsidR="00C120BA" w:rsidRDefault="00C120BA">
            <w:pPr>
              <w:pStyle w:val="TableParagraph"/>
              <w:rPr>
                <w:sz w:val="20"/>
              </w:rPr>
            </w:pPr>
          </w:p>
        </w:tc>
        <w:tc>
          <w:tcPr>
            <w:tcW w:w="2102" w:type="dxa"/>
          </w:tcPr>
          <w:p w14:paraId="31D2E011" w14:textId="4D70D1B5" w:rsidR="00C120BA" w:rsidRDefault="00C534C0">
            <w:pPr>
              <w:pStyle w:val="TableParagraph"/>
              <w:spacing w:before="6"/>
              <w:ind w:left="127"/>
              <w:rPr>
                <w:b/>
                <w:sz w:val="17"/>
              </w:rPr>
            </w:pPr>
            <w:r>
              <w:rPr>
                <w:b/>
                <w:w w:val="115"/>
                <w:sz w:val="19"/>
              </w:rPr>
              <w:t xml:space="preserve">10 </w:t>
            </w:r>
            <w:r w:rsidR="00001163">
              <w:rPr>
                <w:b/>
                <w:w w:val="115"/>
                <w:sz w:val="19"/>
              </w:rPr>
              <w:t xml:space="preserve">   </w:t>
            </w:r>
          </w:p>
        </w:tc>
        <w:tc>
          <w:tcPr>
            <w:tcW w:w="2328" w:type="dxa"/>
          </w:tcPr>
          <w:p w14:paraId="01EAB383" w14:textId="77777777" w:rsidR="00C120BA" w:rsidRDefault="00C534C0">
            <w:pPr>
              <w:pStyle w:val="TableParagraph"/>
              <w:spacing w:line="214" w:lineRule="exact"/>
              <w:ind w:left="87"/>
              <w:rPr>
                <w:b/>
                <w:sz w:val="19"/>
              </w:rPr>
            </w:pPr>
            <w:r>
              <w:rPr>
                <w:b/>
                <w:w w:val="115"/>
                <w:sz w:val="19"/>
              </w:rPr>
              <w:t>Workshop</w:t>
            </w:r>
          </w:p>
        </w:tc>
        <w:tc>
          <w:tcPr>
            <w:tcW w:w="2371" w:type="dxa"/>
          </w:tcPr>
          <w:p w14:paraId="23F55912" w14:textId="77777777" w:rsidR="00C120BA" w:rsidRDefault="00C120BA">
            <w:pPr>
              <w:pStyle w:val="TableParagraph"/>
              <w:rPr>
                <w:sz w:val="20"/>
              </w:rPr>
            </w:pPr>
          </w:p>
        </w:tc>
        <w:tc>
          <w:tcPr>
            <w:tcW w:w="2261" w:type="dxa"/>
          </w:tcPr>
          <w:p w14:paraId="1666CF07" w14:textId="77777777" w:rsidR="00C120BA" w:rsidRDefault="00C120BA">
            <w:pPr>
              <w:pStyle w:val="TableParagraph"/>
              <w:rPr>
                <w:sz w:val="20"/>
              </w:rPr>
            </w:pPr>
          </w:p>
        </w:tc>
        <w:tc>
          <w:tcPr>
            <w:tcW w:w="115" w:type="dxa"/>
            <w:tcBorders>
              <w:top w:val="nil"/>
              <w:bottom w:val="nil"/>
            </w:tcBorders>
          </w:tcPr>
          <w:p w14:paraId="0120EE9A" w14:textId="77777777" w:rsidR="00C120BA" w:rsidRDefault="00C120BA">
            <w:pPr>
              <w:pStyle w:val="TableParagraph"/>
              <w:rPr>
                <w:sz w:val="20"/>
              </w:rPr>
            </w:pPr>
          </w:p>
        </w:tc>
      </w:tr>
      <w:tr w:rsidR="00C120BA" w14:paraId="6935ADB3" w14:textId="77777777">
        <w:trPr>
          <w:trHeight w:val="757"/>
        </w:trPr>
        <w:tc>
          <w:tcPr>
            <w:tcW w:w="115" w:type="dxa"/>
            <w:tcBorders>
              <w:top w:val="nil"/>
              <w:bottom w:val="nil"/>
            </w:tcBorders>
          </w:tcPr>
          <w:p w14:paraId="0B9EA541" w14:textId="77777777" w:rsidR="00C120BA" w:rsidRDefault="00C120BA">
            <w:pPr>
              <w:pStyle w:val="TableParagraph"/>
              <w:rPr>
                <w:sz w:val="20"/>
              </w:rPr>
            </w:pPr>
          </w:p>
        </w:tc>
        <w:tc>
          <w:tcPr>
            <w:tcW w:w="2102" w:type="dxa"/>
          </w:tcPr>
          <w:p w14:paraId="60367232" w14:textId="318D4AB7" w:rsidR="00C120BA" w:rsidRDefault="00C534C0">
            <w:pPr>
              <w:pStyle w:val="TableParagraph"/>
              <w:tabs>
                <w:tab w:val="left" w:pos="567"/>
              </w:tabs>
              <w:spacing w:line="214" w:lineRule="exact"/>
              <w:ind w:left="127"/>
              <w:rPr>
                <w:sz w:val="19"/>
              </w:rPr>
            </w:pPr>
            <w:r>
              <w:rPr>
                <w:b/>
                <w:w w:val="115"/>
                <w:sz w:val="19"/>
              </w:rPr>
              <w:t>11</w:t>
            </w:r>
          </w:p>
        </w:tc>
        <w:tc>
          <w:tcPr>
            <w:tcW w:w="2328" w:type="dxa"/>
          </w:tcPr>
          <w:p w14:paraId="23C7E239" w14:textId="622DE950" w:rsidR="00C120BA" w:rsidRDefault="00FA68B9">
            <w:pPr>
              <w:pStyle w:val="TableParagraph"/>
              <w:spacing w:line="221" w:lineRule="exact"/>
              <w:ind w:left="87"/>
              <w:rPr>
                <w:rFonts w:ascii="TimesNewRomanPS-BoldItalicMT"/>
                <w:b/>
                <w:i/>
                <w:sz w:val="20"/>
              </w:rPr>
            </w:pPr>
            <w:r>
              <w:rPr>
                <w:rFonts w:ascii="TimesNewRomanPS-BoldItalicMT"/>
                <w:b/>
                <w:i/>
                <w:w w:val="105"/>
                <w:sz w:val="20"/>
              </w:rPr>
              <w:t>Morrison</w:t>
            </w:r>
          </w:p>
        </w:tc>
        <w:tc>
          <w:tcPr>
            <w:tcW w:w="2371" w:type="dxa"/>
          </w:tcPr>
          <w:p w14:paraId="463E7A6D" w14:textId="77777777" w:rsidR="00C120BA" w:rsidRDefault="00C534C0">
            <w:pPr>
              <w:pStyle w:val="TableParagraph"/>
              <w:spacing w:line="278" w:lineRule="auto"/>
              <w:ind w:left="121" w:right="1121"/>
              <w:rPr>
                <w:sz w:val="19"/>
              </w:rPr>
            </w:pPr>
            <w:r>
              <w:rPr>
                <w:w w:val="115"/>
                <w:sz w:val="19"/>
              </w:rPr>
              <w:t>Workshop Verb Tenses</w:t>
            </w:r>
          </w:p>
          <w:p w14:paraId="65EB79A4" w14:textId="77777777" w:rsidR="00C120BA" w:rsidRDefault="00C534C0">
            <w:pPr>
              <w:pStyle w:val="TableParagraph"/>
              <w:spacing w:before="2"/>
              <w:ind w:left="121"/>
              <w:rPr>
                <w:sz w:val="19"/>
              </w:rPr>
            </w:pPr>
            <w:r>
              <w:rPr>
                <w:w w:val="115"/>
                <w:sz w:val="19"/>
              </w:rPr>
              <w:t>Frag./ROs/CSs</w:t>
            </w:r>
          </w:p>
        </w:tc>
        <w:tc>
          <w:tcPr>
            <w:tcW w:w="2261" w:type="dxa"/>
          </w:tcPr>
          <w:p w14:paraId="15A684D0" w14:textId="77777777" w:rsidR="00C120BA" w:rsidRDefault="00C534C0">
            <w:pPr>
              <w:pStyle w:val="TableParagraph"/>
              <w:spacing w:line="214" w:lineRule="exact"/>
              <w:ind w:left="144"/>
              <w:rPr>
                <w:sz w:val="19"/>
              </w:rPr>
            </w:pPr>
            <w:r>
              <w:rPr>
                <w:w w:val="115"/>
                <w:sz w:val="19"/>
              </w:rPr>
              <w:t>Annotated Bib. due</w:t>
            </w:r>
          </w:p>
        </w:tc>
        <w:tc>
          <w:tcPr>
            <w:tcW w:w="115" w:type="dxa"/>
            <w:tcBorders>
              <w:top w:val="nil"/>
              <w:bottom w:val="nil"/>
            </w:tcBorders>
          </w:tcPr>
          <w:p w14:paraId="3041D92F" w14:textId="77777777" w:rsidR="00C120BA" w:rsidRDefault="00C120BA">
            <w:pPr>
              <w:pStyle w:val="TableParagraph"/>
              <w:rPr>
                <w:sz w:val="20"/>
              </w:rPr>
            </w:pPr>
          </w:p>
        </w:tc>
      </w:tr>
      <w:tr w:rsidR="00C120BA" w14:paraId="33BC8923" w14:textId="77777777">
        <w:trPr>
          <w:trHeight w:val="705"/>
        </w:trPr>
        <w:tc>
          <w:tcPr>
            <w:tcW w:w="115" w:type="dxa"/>
            <w:tcBorders>
              <w:top w:val="nil"/>
              <w:bottom w:val="nil"/>
            </w:tcBorders>
          </w:tcPr>
          <w:p w14:paraId="4B558CC2" w14:textId="77777777" w:rsidR="00C120BA" w:rsidRDefault="00C120BA">
            <w:pPr>
              <w:pStyle w:val="TableParagraph"/>
              <w:rPr>
                <w:sz w:val="20"/>
              </w:rPr>
            </w:pPr>
          </w:p>
        </w:tc>
        <w:tc>
          <w:tcPr>
            <w:tcW w:w="2102" w:type="dxa"/>
          </w:tcPr>
          <w:p w14:paraId="2C05DB6D" w14:textId="3728A851" w:rsidR="00C120BA" w:rsidRDefault="00C534C0">
            <w:pPr>
              <w:pStyle w:val="TableParagraph"/>
              <w:tabs>
                <w:tab w:val="left" w:pos="567"/>
              </w:tabs>
              <w:spacing w:line="214" w:lineRule="exact"/>
              <w:ind w:left="127"/>
              <w:rPr>
                <w:sz w:val="19"/>
              </w:rPr>
            </w:pPr>
            <w:r>
              <w:rPr>
                <w:b/>
                <w:w w:val="115"/>
                <w:sz w:val="19"/>
              </w:rPr>
              <w:t>12</w:t>
            </w:r>
          </w:p>
        </w:tc>
        <w:tc>
          <w:tcPr>
            <w:tcW w:w="2328" w:type="dxa"/>
          </w:tcPr>
          <w:p w14:paraId="77BF9C1E" w14:textId="4D0F3611" w:rsidR="00C120BA" w:rsidRDefault="00FA68B9">
            <w:pPr>
              <w:pStyle w:val="TableParagraph"/>
              <w:spacing w:line="228" w:lineRule="exact"/>
              <w:ind w:left="87"/>
              <w:rPr>
                <w:b/>
                <w:sz w:val="20"/>
              </w:rPr>
            </w:pPr>
            <w:r>
              <w:rPr>
                <w:b/>
                <w:sz w:val="20"/>
              </w:rPr>
              <w:t>Workshop</w:t>
            </w:r>
          </w:p>
        </w:tc>
        <w:tc>
          <w:tcPr>
            <w:tcW w:w="2371" w:type="dxa"/>
          </w:tcPr>
          <w:p w14:paraId="0CD51B98" w14:textId="77777777" w:rsidR="00C120BA" w:rsidRDefault="00C120BA">
            <w:pPr>
              <w:pStyle w:val="TableParagraph"/>
              <w:rPr>
                <w:sz w:val="20"/>
              </w:rPr>
            </w:pPr>
          </w:p>
        </w:tc>
        <w:tc>
          <w:tcPr>
            <w:tcW w:w="2261" w:type="dxa"/>
          </w:tcPr>
          <w:p w14:paraId="669050E3" w14:textId="77777777" w:rsidR="00C120BA" w:rsidRDefault="00C534C0">
            <w:pPr>
              <w:pStyle w:val="TableParagraph"/>
              <w:spacing w:line="214" w:lineRule="exact"/>
              <w:ind w:left="144"/>
              <w:rPr>
                <w:sz w:val="19"/>
              </w:rPr>
            </w:pPr>
            <w:r>
              <w:rPr>
                <w:w w:val="115"/>
                <w:sz w:val="19"/>
              </w:rPr>
              <w:t>E3D1 due</w:t>
            </w:r>
          </w:p>
        </w:tc>
        <w:tc>
          <w:tcPr>
            <w:tcW w:w="115" w:type="dxa"/>
            <w:tcBorders>
              <w:top w:val="nil"/>
              <w:bottom w:val="nil"/>
            </w:tcBorders>
          </w:tcPr>
          <w:p w14:paraId="497BF6EC" w14:textId="77777777" w:rsidR="00C120BA" w:rsidRDefault="00C120BA">
            <w:pPr>
              <w:pStyle w:val="TableParagraph"/>
              <w:rPr>
                <w:sz w:val="20"/>
              </w:rPr>
            </w:pPr>
          </w:p>
        </w:tc>
      </w:tr>
      <w:tr w:rsidR="00C120BA" w14:paraId="72E6AE3A" w14:textId="77777777">
        <w:trPr>
          <w:trHeight w:val="782"/>
        </w:trPr>
        <w:tc>
          <w:tcPr>
            <w:tcW w:w="115" w:type="dxa"/>
            <w:tcBorders>
              <w:top w:val="nil"/>
              <w:bottom w:val="nil"/>
            </w:tcBorders>
          </w:tcPr>
          <w:p w14:paraId="62E5CF8A" w14:textId="77777777" w:rsidR="00C120BA" w:rsidRDefault="00C120BA">
            <w:pPr>
              <w:pStyle w:val="TableParagraph"/>
              <w:rPr>
                <w:sz w:val="20"/>
              </w:rPr>
            </w:pPr>
          </w:p>
        </w:tc>
        <w:tc>
          <w:tcPr>
            <w:tcW w:w="2102" w:type="dxa"/>
          </w:tcPr>
          <w:p w14:paraId="2557DA72" w14:textId="57C62B56" w:rsidR="00C120BA" w:rsidRDefault="00C534C0">
            <w:pPr>
              <w:pStyle w:val="TableParagraph"/>
              <w:tabs>
                <w:tab w:val="left" w:pos="622"/>
              </w:tabs>
              <w:spacing w:line="214" w:lineRule="exact"/>
              <w:ind w:left="127"/>
              <w:rPr>
                <w:sz w:val="19"/>
              </w:rPr>
            </w:pPr>
            <w:r>
              <w:rPr>
                <w:b/>
                <w:w w:val="115"/>
                <w:sz w:val="19"/>
              </w:rPr>
              <w:t>13</w:t>
            </w:r>
            <w:r>
              <w:rPr>
                <w:b/>
                <w:w w:val="115"/>
                <w:sz w:val="19"/>
              </w:rPr>
              <w:tab/>
            </w:r>
          </w:p>
        </w:tc>
        <w:tc>
          <w:tcPr>
            <w:tcW w:w="2328" w:type="dxa"/>
          </w:tcPr>
          <w:p w14:paraId="3663FDD0" w14:textId="01977DF8" w:rsidR="00C120BA" w:rsidRDefault="00FA68B9">
            <w:pPr>
              <w:pStyle w:val="TableParagraph"/>
              <w:rPr>
                <w:sz w:val="20"/>
              </w:rPr>
            </w:pPr>
            <w:r w:rsidRPr="00FA68B9">
              <w:rPr>
                <w:b/>
                <w:bCs/>
                <w:sz w:val="20"/>
              </w:rPr>
              <w:t>Workshop</w:t>
            </w:r>
            <w:r>
              <w:rPr>
                <w:sz w:val="20"/>
              </w:rPr>
              <w:t xml:space="preserve"> </w:t>
            </w:r>
          </w:p>
        </w:tc>
        <w:tc>
          <w:tcPr>
            <w:tcW w:w="2371" w:type="dxa"/>
          </w:tcPr>
          <w:p w14:paraId="350CE975" w14:textId="77777777" w:rsidR="00C120BA" w:rsidRDefault="00C534C0">
            <w:pPr>
              <w:pStyle w:val="TableParagraph"/>
              <w:spacing w:line="232" w:lineRule="auto"/>
              <w:ind w:right="514"/>
              <w:rPr>
                <w:sz w:val="19"/>
              </w:rPr>
            </w:pPr>
            <w:r>
              <w:rPr>
                <w:w w:val="115"/>
                <w:sz w:val="19"/>
              </w:rPr>
              <w:t>Punctuation Relative Clauses</w:t>
            </w:r>
          </w:p>
        </w:tc>
        <w:tc>
          <w:tcPr>
            <w:tcW w:w="2261" w:type="dxa"/>
          </w:tcPr>
          <w:p w14:paraId="4B64FFA0" w14:textId="77777777" w:rsidR="00C120BA" w:rsidRDefault="00C120BA">
            <w:pPr>
              <w:pStyle w:val="TableParagraph"/>
              <w:rPr>
                <w:sz w:val="20"/>
              </w:rPr>
            </w:pPr>
          </w:p>
        </w:tc>
        <w:tc>
          <w:tcPr>
            <w:tcW w:w="115" w:type="dxa"/>
            <w:tcBorders>
              <w:top w:val="nil"/>
              <w:bottom w:val="nil"/>
            </w:tcBorders>
          </w:tcPr>
          <w:p w14:paraId="7CAF79F5" w14:textId="77777777" w:rsidR="00C120BA" w:rsidRDefault="00C120BA">
            <w:pPr>
              <w:pStyle w:val="TableParagraph"/>
              <w:rPr>
                <w:sz w:val="20"/>
              </w:rPr>
            </w:pPr>
          </w:p>
        </w:tc>
      </w:tr>
      <w:tr w:rsidR="00C120BA" w14:paraId="08AADF4D" w14:textId="77777777">
        <w:trPr>
          <w:trHeight w:val="709"/>
        </w:trPr>
        <w:tc>
          <w:tcPr>
            <w:tcW w:w="115" w:type="dxa"/>
            <w:tcBorders>
              <w:top w:val="nil"/>
              <w:bottom w:val="nil"/>
            </w:tcBorders>
          </w:tcPr>
          <w:p w14:paraId="16B6DB96" w14:textId="77777777" w:rsidR="00C120BA" w:rsidRDefault="00C120BA">
            <w:pPr>
              <w:pStyle w:val="TableParagraph"/>
              <w:rPr>
                <w:sz w:val="20"/>
              </w:rPr>
            </w:pPr>
          </w:p>
        </w:tc>
        <w:tc>
          <w:tcPr>
            <w:tcW w:w="2102" w:type="dxa"/>
          </w:tcPr>
          <w:p w14:paraId="0012CE5B" w14:textId="22970C69" w:rsidR="00636E40" w:rsidRDefault="00C534C0" w:rsidP="00636E40">
            <w:pPr>
              <w:pStyle w:val="TableParagraph"/>
              <w:tabs>
                <w:tab w:val="left" w:pos="568"/>
              </w:tabs>
              <w:spacing w:before="9"/>
              <w:ind w:left="127"/>
              <w:rPr>
                <w:sz w:val="19"/>
              </w:rPr>
            </w:pPr>
            <w:r>
              <w:rPr>
                <w:b/>
                <w:w w:val="115"/>
                <w:sz w:val="19"/>
              </w:rPr>
              <w:t>14</w:t>
            </w:r>
            <w:r>
              <w:rPr>
                <w:b/>
                <w:w w:val="115"/>
                <w:sz w:val="19"/>
              </w:rPr>
              <w:tab/>
            </w:r>
          </w:p>
          <w:p w14:paraId="6C8329C2" w14:textId="6879594F" w:rsidR="00FF5DAF" w:rsidRDefault="00FF5DAF">
            <w:pPr>
              <w:pStyle w:val="TableParagraph"/>
              <w:tabs>
                <w:tab w:val="left" w:pos="568"/>
              </w:tabs>
              <w:spacing w:before="9"/>
              <w:ind w:left="127"/>
              <w:rPr>
                <w:sz w:val="19"/>
              </w:rPr>
            </w:pPr>
          </w:p>
        </w:tc>
        <w:tc>
          <w:tcPr>
            <w:tcW w:w="2328" w:type="dxa"/>
          </w:tcPr>
          <w:p w14:paraId="7EE5FA39" w14:textId="77777777" w:rsidR="00C120BA" w:rsidRDefault="00C120BA">
            <w:pPr>
              <w:pStyle w:val="TableParagraph"/>
              <w:spacing w:before="9"/>
              <w:ind w:left="87"/>
              <w:rPr>
                <w:b/>
                <w:sz w:val="19"/>
              </w:rPr>
            </w:pPr>
          </w:p>
        </w:tc>
        <w:tc>
          <w:tcPr>
            <w:tcW w:w="2371" w:type="dxa"/>
          </w:tcPr>
          <w:p w14:paraId="57BD6932" w14:textId="77777777" w:rsidR="00C120BA" w:rsidRDefault="00C534C0">
            <w:pPr>
              <w:pStyle w:val="TableParagraph"/>
              <w:spacing w:before="9" w:line="264" w:lineRule="auto"/>
              <w:ind w:left="121" w:right="126"/>
              <w:rPr>
                <w:sz w:val="19"/>
              </w:rPr>
            </w:pPr>
            <w:r>
              <w:rPr>
                <w:w w:val="115"/>
                <w:sz w:val="19"/>
              </w:rPr>
              <w:t>Workshop Comprehensive Review</w:t>
            </w:r>
          </w:p>
        </w:tc>
        <w:tc>
          <w:tcPr>
            <w:tcW w:w="2261" w:type="dxa"/>
          </w:tcPr>
          <w:p w14:paraId="1879932F" w14:textId="77777777" w:rsidR="00C120BA" w:rsidRDefault="00C120BA">
            <w:pPr>
              <w:pStyle w:val="TableParagraph"/>
              <w:rPr>
                <w:sz w:val="20"/>
              </w:rPr>
            </w:pPr>
          </w:p>
        </w:tc>
        <w:tc>
          <w:tcPr>
            <w:tcW w:w="115" w:type="dxa"/>
            <w:tcBorders>
              <w:top w:val="nil"/>
              <w:bottom w:val="nil"/>
            </w:tcBorders>
          </w:tcPr>
          <w:p w14:paraId="0B103AC2" w14:textId="77777777" w:rsidR="00C120BA" w:rsidRDefault="00C120BA">
            <w:pPr>
              <w:pStyle w:val="TableParagraph"/>
              <w:rPr>
                <w:sz w:val="20"/>
              </w:rPr>
            </w:pPr>
          </w:p>
        </w:tc>
      </w:tr>
      <w:tr w:rsidR="00C120BA" w14:paraId="7B166D10" w14:textId="77777777">
        <w:trPr>
          <w:trHeight w:val="786"/>
        </w:trPr>
        <w:tc>
          <w:tcPr>
            <w:tcW w:w="115" w:type="dxa"/>
            <w:tcBorders>
              <w:top w:val="nil"/>
            </w:tcBorders>
          </w:tcPr>
          <w:p w14:paraId="1E4530A4" w14:textId="77777777" w:rsidR="00C120BA" w:rsidRDefault="00C120BA">
            <w:pPr>
              <w:pStyle w:val="TableParagraph"/>
              <w:rPr>
                <w:sz w:val="20"/>
              </w:rPr>
            </w:pPr>
          </w:p>
        </w:tc>
        <w:tc>
          <w:tcPr>
            <w:tcW w:w="2102" w:type="dxa"/>
            <w:tcBorders>
              <w:bottom w:val="double" w:sz="1" w:space="0" w:color="000000"/>
            </w:tcBorders>
          </w:tcPr>
          <w:p w14:paraId="5F67C8BC" w14:textId="73E6B7C2" w:rsidR="00C120BA" w:rsidRDefault="00C534C0">
            <w:pPr>
              <w:pStyle w:val="TableParagraph"/>
              <w:tabs>
                <w:tab w:val="left" w:pos="567"/>
              </w:tabs>
              <w:spacing w:before="9"/>
              <w:ind w:left="127"/>
              <w:rPr>
                <w:sz w:val="19"/>
              </w:rPr>
            </w:pPr>
            <w:r>
              <w:rPr>
                <w:b/>
                <w:w w:val="115"/>
                <w:sz w:val="19"/>
              </w:rPr>
              <w:t>15</w:t>
            </w:r>
            <w:r w:rsidR="003706E4">
              <w:rPr>
                <w:b/>
                <w:w w:val="115"/>
                <w:sz w:val="19"/>
              </w:rPr>
              <w:t xml:space="preserve"> </w:t>
            </w:r>
          </w:p>
        </w:tc>
        <w:tc>
          <w:tcPr>
            <w:tcW w:w="2328" w:type="dxa"/>
            <w:tcBorders>
              <w:bottom w:val="double" w:sz="1" w:space="0" w:color="000000"/>
            </w:tcBorders>
          </w:tcPr>
          <w:p w14:paraId="2B8CC73D" w14:textId="77777777" w:rsidR="00C120BA" w:rsidRDefault="00C120BA">
            <w:pPr>
              <w:pStyle w:val="TableParagraph"/>
              <w:spacing w:before="9"/>
              <w:rPr>
                <w:b/>
                <w:sz w:val="23"/>
              </w:rPr>
            </w:pPr>
          </w:p>
          <w:p w14:paraId="52C43B10" w14:textId="77777777" w:rsidR="00C120BA" w:rsidRDefault="00C534C0">
            <w:pPr>
              <w:pStyle w:val="TableParagraph"/>
              <w:ind w:left="87"/>
              <w:rPr>
                <w:b/>
                <w:sz w:val="19"/>
              </w:rPr>
            </w:pPr>
            <w:r>
              <w:rPr>
                <w:b/>
                <w:w w:val="115"/>
                <w:sz w:val="19"/>
              </w:rPr>
              <w:t>Presentations</w:t>
            </w:r>
          </w:p>
        </w:tc>
        <w:tc>
          <w:tcPr>
            <w:tcW w:w="2371" w:type="dxa"/>
            <w:tcBorders>
              <w:bottom w:val="double" w:sz="1" w:space="0" w:color="000000"/>
            </w:tcBorders>
          </w:tcPr>
          <w:p w14:paraId="4D1AAEBA" w14:textId="77777777" w:rsidR="00C120BA" w:rsidRDefault="00C534C0">
            <w:pPr>
              <w:pStyle w:val="TableParagraph"/>
              <w:rPr>
                <w:sz w:val="20"/>
              </w:rPr>
            </w:pPr>
            <w:r>
              <w:rPr>
                <w:sz w:val="20"/>
              </w:rPr>
              <w:t>Wrap-up</w:t>
            </w:r>
          </w:p>
        </w:tc>
        <w:tc>
          <w:tcPr>
            <w:tcW w:w="2261" w:type="dxa"/>
            <w:tcBorders>
              <w:bottom w:val="double" w:sz="1" w:space="0" w:color="000000"/>
            </w:tcBorders>
          </w:tcPr>
          <w:p w14:paraId="13ADEE37" w14:textId="77777777" w:rsidR="00C120BA" w:rsidRDefault="00C534C0">
            <w:pPr>
              <w:pStyle w:val="TableParagraph"/>
              <w:spacing w:before="9" w:line="264" w:lineRule="auto"/>
              <w:ind w:left="144" w:right="630"/>
              <w:rPr>
                <w:sz w:val="19"/>
              </w:rPr>
            </w:pPr>
            <w:r>
              <w:rPr>
                <w:w w:val="115"/>
                <w:sz w:val="19"/>
              </w:rPr>
              <w:t>E3D2 due</w:t>
            </w:r>
          </w:p>
        </w:tc>
        <w:tc>
          <w:tcPr>
            <w:tcW w:w="115" w:type="dxa"/>
            <w:tcBorders>
              <w:top w:val="nil"/>
            </w:tcBorders>
          </w:tcPr>
          <w:p w14:paraId="129862E4" w14:textId="77777777" w:rsidR="00C120BA" w:rsidRDefault="00C120BA">
            <w:pPr>
              <w:pStyle w:val="TableParagraph"/>
              <w:rPr>
                <w:sz w:val="20"/>
              </w:rPr>
            </w:pPr>
          </w:p>
        </w:tc>
      </w:tr>
      <w:tr w:rsidR="000D16D1" w14:paraId="4B6077C0" w14:textId="77777777" w:rsidTr="00786544">
        <w:trPr>
          <w:trHeight w:val="786"/>
        </w:trPr>
        <w:tc>
          <w:tcPr>
            <w:tcW w:w="115" w:type="dxa"/>
            <w:tcBorders>
              <w:top w:val="nil"/>
            </w:tcBorders>
          </w:tcPr>
          <w:p w14:paraId="2662ED69" w14:textId="77777777" w:rsidR="000D16D1" w:rsidRDefault="000D16D1" w:rsidP="00786544">
            <w:pPr>
              <w:pStyle w:val="TableParagraph"/>
              <w:rPr>
                <w:sz w:val="20"/>
              </w:rPr>
            </w:pPr>
          </w:p>
        </w:tc>
        <w:tc>
          <w:tcPr>
            <w:tcW w:w="2102" w:type="dxa"/>
            <w:tcBorders>
              <w:bottom w:val="double" w:sz="1" w:space="0" w:color="000000"/>
            </w:tcBorders>
          </w:tcPr>
          <w:p w14:paraId="3C3A8C84" w14:textId="57ABE5CE" w:rsidR="000D16D1" w:rsidRDefault="000D16D1" w:rsidP="00786544">
            <w:pPr>
              <w:pStyle w:val="TableParagraph"/>
              <w:tabs>
                <w:tab w:val="left" w:pos="567"/>
              </w:tabs>
              <w:spacing w:before="9"/>
              <w:ind w:left="127"/>
              <w:rPr>
                <w:sz w:val="19"/>
              </w:rPr>
            </w:pPr>
            <w:r>
              <w:rPr>
                <w:b/>
                <w:w w:val="115"/>
                <w:sz w:val="19"/>
              </w:rPr>
              <w:t xml:space="preserve">16   </w:t>
            </w:r>
          </w:p>
        </w:tc>
        <w:tc>
          <w:tcPr>
            <w:tcW w:w="2328" w:type="dxa"/>
            <w:tcBorders>
              <w:bottom w:val="double" w:sz="1" w:space="0" w:color="000000"/>
            </w:tcBorders>
          </w:tcPr>
          <w:p w14:paraId="2D2D86B6" w14:textId="77777777" w:rsidR="000D16D1" w:rsidRDefault="000D16D1" w:rsidP="00786544">
            <w:pPr>
              <w:pStyle w:val="TableParagraph"/>
              <w:spacing w:before="9"/>
              <w:rPr>
                <w:b/>
                <w:sz w:val="23"/>
              </w:rPr>
            </w:pPr>
          </w:p>
          <w:p w14:paraId="4695B707" w14:textId="77777777" w:rsidR="000D16D1" w:rsidRDefault="000D16D1" w:rsidP="00786544">
            <w:pPr>
              <w:pStyle w:val="TableParagraph"/>
              <w:ind w:left="87"/>
              <w:rPr>
                <w:b/>
                <w:sz w:val="19"/>
              </w:rPr>
            </w:pPr>
            <w:r>
              <w:rPr>
                <w:b/>
                <w:w w:val="115"/>
                <w:sz w:val="19"/>
              </w:rPr>
              <w:t>Presentations</w:t>
            </w:r>
          </w:p>
        </w:tc>
        <w:tc>
          <w:tcPr>
            <w:tcW w:w="2371" w:type="dxa"/>
            <w:tcBorders>
              <w:bottom w:val="double" w:sz="1" w:space="0" w:color="000000"/>
            </w:tcBorders>
          </w:tcPr>
          <w:p w14:paraId="789B693F" w14:textId="77777777" w:rsidR="000D16D1" w:rsidRDefault="000D16D1" w:rsidP="00786544">
            <w:pPr>
              <w:pStyle w:val="TableParagraph"/>
              <w:rPr>
                <w:sz w:val="20"/>
              </w:rPr>
            </w:pPr>
            <w:r>
              <w:rPr>
                <w:sz w:val="20"/>
              </w:rPr>
              <w:t>Wrap-up</w:t>
            </w:r>
          </w:p>
        </w:tc>
        <w:tc>
          <w:tcPr>
            <w:tcW w:w="2261" w:type="dxa"/>
            <w:tcBorders>
              <w:bottom w:val="double" w:sz="1" w:space="0" w:color="000000"/>
            </w:tcBorders>
          </w:tcPr>
          <w:p w14:paraId="0ED5BCC7" w14:textId="3F51726B" w:rsidR="000D16D1" w:rsidRDefault="00FA68B9" w:rsidP="00FA68B9">
            <w:pPr>
              <w:pStyle w:val="TableParagraph"/>
              <w:spacing w:before="9" w:line="264" w:lineRule="auto"/>
              <w:ind w:left="144" w:right="630"/>
              <w:rPr>
                <w:w w:val="115"/>
                <w:sz w:val="19"/>
              </w:rPr>
            </w:pPr>
            <w:r>
              <w:rPr>
                <w:w w:val="115"/>
                <w:sz w:val="19"/>
              </w:rPr>
              <w:t xml:space="preserve"> * </w:t>
            </w:r>
            <w:r w:rsidR="000D16D1">
              <w:rPr>
                <w:w w:val="115"/>
                <w:sz w:val="19"/>
              </w:rPr>
              <w:t>E3D2 due</w:t>
            </w:r>
          </w:p>
          <w:p w14:paraId="7D2190B1" w14:textId="1BD2B626" w:rsidR="00853975" w:rsidRDefault="00FA68B9" w:rsidP="00786544">
            <w:pPr>
              <w:pStyle w:val="TableParagraph"/>
              <w:spacing w:before="9" w:line="264" w:lineRule="auto"/>
              <w:ind w:left="144" w:right="630"/>
              <w:rPr>
                <w:sz w:val="19"/>
              </w:rPr>
            </w:pPr>
            <w:r>
              <w:rPr>
                <w:w w:val="115"/>
                <w:sz w:val="19"/>
              </w:rPr>
              <w:t xml:space="preserve">* </w:t>
            </w:r>
            <w:r w:rsidR="00853975">
              <w:rPr>
                <w:w w:val="115"/>
                <w:sz w:val="19"/>
              </w:rPr>
              <w:t xml:space="preserve">Research Essay </w:t>
            </w:r>
            <w:r>
              <w:rPr>
                <w:w w:val="115"/>
                <w:sz w:val="19"/>
              </w:rPr>
              <w:t xml:space="preserve">&amp; Project </w:t>
            </w:r>
            <w:r w:rsidR="00853975">
              <w:rPr>
                <w:w w:val="115"/>
                <w:sz w:val="19"/>
              </w:rPr>
              <w:t>Reflection</w:t>
            </w:r>
            <w:r>
              <w:rPr>
                <w:w w:val="115"/>
                <w:sz w:val="19"/>
              </w:rPr>
              <w:t>s</w:t>
            </w:r>
          </w:p>
        </w:tc>
        <w:tc>
          <w:tcPr>
            <w:tcW w:w="115" w:type="dxa"/>
            <w:tcBorders>
              <w:top w:val="nil"/>
            </w:tcBorders>
          </w:tcPr>
          <w:p w14:paraId="0BB8CB6B" w14:textId="77777777" w:rsidR="000D16D1" w:rsidRDefault="000D16D1" w:rsidP="00786544">
            <w:pPr>
              <w:pStyle w:val="TableParagraph"/>
              <w:rPr>
                <w:sz w:val="20"/>
              </w:rPr>
            </w:pPr>
          </w:p>
        </w:tc>
      </w:tr>
    </w:tbl>
    <w:p w14:paraId="4EDEDD36" w14:textId="77777777" w:rsidR="00C534C0" w:rsidRDefault="00C534C0" w:rsidP="003706E4"/>
    <w:sectPr w:rsidR="00C534C0" w:rsidSect="003706E4">
      <w:footerReference w:type="default" r:id="rId24"/>
      <w:pgSz w:w="12240" w:h="15840"/>
      <w:pgMar w:top="744" w:right="900" w:bottom="680" w:left="900" w:header="0" w:footer="4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C3EBC" w14:textId="77777777" w:rsidR="002B3367" w:rsidRDefault="002B3367">
      <w:r>
        <w:separator/>
      </w:r>
    </w:p>
  </w:endnote>
  <w:endnote w:type="continuationSeparator" w:id="0">
    <w:p w14:paraId="2C8C6AC8" w14:textId="77777777" w:rsidR="002B3367" w:rsidRDefault="002B3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BoldItalicMT">
    <w:altName w:val="Times New Roman"/>
    <w:panose1 w:val="020B0604020202020204"/>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13639275"/>
      <w:docPartObj>
        <w:docPartGallery w:val="Page Numbers (Bottom of Page)"/>
        <w:docPartUnique/>
      </w:docPartObj>
    </w:sdtPr>
    <w:sdtContent>
      <w:p w14:paraId="720A7E8B" w14:textId="77777777" w:rsidR="00CB0FA5" w:rsidRDefault="00CB0FA5" w:rsidP="00F8742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7A58B31" w14:textId="77777777" w:rsidR="00CB0FA5" w:rsidRDefault="00CB0FA5" w:rsidP="00CB0F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2205091"/>
      <w:docPartObj>
        <w:docPartGallery w:val="Page Numbers (Bottom of Page)"/>
        <w:docPartUnique/>
      </w:docPartObj>
    </w:sdtPr>
    <w:sdtContent>
      <w:p w14:paraId="69AE8B0C" w14:textId="77777777" w:rsidR="00CB0FA5" w:rsidRDefault="00CB0FA5" w:rsidP="00F8742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8193F1F" w14:textId="77777777" w:rsidR="00CB0FA5" w:rsidRDefault="00CB0FA5" w:rsidP="00CB0FA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18715" w14:textId="77777777" w:rsidR="00C120BA" w:rsidRDefault="00664E90">
    <w:pPr>
      <w:pStyle w:val="BodyText"/>
      <w:spacing w:line="14" w:lineRule="auto"/>
      <w:rPr>
        <w:sz w:val="20"/>
      </w:rPr>
    </w:pPr>
    <w:r>
      <w:rPr>
        <w:noProof/>
      </w:rPr>
      <mc:AlternateContent>
        <mc:Choice Requires="wps">
          <w:drawing>
            <wp:anchor distT="0" distB="0" distL="114300" distR="114300" simplePos="0" relativeHeight="251062272" behindDoc="1" locked="0" layoutInCell="1" allowOverlap="1" wp14:anchorId="52CBA8E2" wp14:editId="6A1AC230">
              <wp:simplePos x="0" y="0"/>
              <wp:positionH relativeFrom="page">
                <wp:posOffset>6593840</wp:posOffset>
              </wp:positionH>
              <wp:positionV relativeFrom="page">
                <wp:posOffset>9616440</wp:posOffset>
              </wp:positionV>
              <wp:extent cx="149860" cy="175895"/>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9860" cy="175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E7A4F" w14:textId="77777777" w:rsidR="00C120BA" w:rsidRDefault="00C534C0">
                          <w:pPr>
                            <w:spacing w:before="21"/>
                            <w:ind w:left="60"/>
                            <w:rPr>
                              <w:rFonts w:ascii="Cambria"/>
                              <w:sz w:val="20"/>
                            </w:rPr>
                          </w:pPr>
                          <w:r>
                            <w:fldChar w:fldCharType="begin"/>
                          </w:r>
                          <w:r>
                            <w:rPr>
                              <w:rFonts w:ascii="Cambria"/>
                              <w:w w:val="104"/>
                              <w:sz w:val="20"/>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CBA8E2" id="_x0000_t202" coordsize="21600,21600" o:spt="202" path="m,l,21600r21600,l21600,xe">
              <v:stroke joinstyle="miter"/>
              <v:path gradientshapeok="t" o:connecttype="rect"/>
            </v:shapetype>
            <v:shape id="Text Box 3" o:spid="_x0000_s1027" type="#_x0000_t202" style="position:absolute;margin-left:519.2pt;margin-top:757.2pt;width:11.8pt;height:13.85pt;z-index:-252254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" filled="f" stroked="f">
              <v:path arrowok="t"/>
              <v:textbox inset="0,0,0,0">
                <w:txbxContent>
                  <w:p w14:paraId="5FDE7A4F" w14:textId="77777777" w:rsidR="00C120BA" w:rsidRDefault="00C534C0">
                    <w:pPr>
                      <w:spacing w:before="21"/>
                      <w:ind w:left="60"/>
                      <w:rPr>
                        <w:rFonts w:ascii="Cambria"/>
                        <w:sz w:val="20"/>
                      </w:rPr>
                    </w:pPr>
                    <w:r>
                      <w:fldChar w:fldCharType="begin"/>
                    </w:r>
                    <w:r>
                      <w:rPr>
                        <w:rFonts w:ascii="Cambria"/>
                        <w:w w:val="104"/>
                        <w:sz w:val="20"/>
                      </w:rPr>
                      <w:instrText xml:space="preserve"> PAGE </w:instrText>
                    </w:r>
                    <w:r>
                      <w:fldChar w:fldCharType="separate"/>
                    </w:r>
                    <w:r>
                      <w:t>2</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64828" w14:textId="77777777" w:rsidR="00C120BA" w:rsidRDefault="00664E90">
    <w:pPr>
      <w:pStyle w:val="BodyText"/>
      <w:spacing w:line="14" w:lineRule="auto"/>
      <w:rPr>
        <w:sz w:val="20"/>
      </w:rPr>
    </w:pPr>
    <w:r>
      <w:rPr>
        <w:noProof/>
      </w:rPr>
      <mc:AlternateContent>
        <mc:Choice Requires="wps">
          <w:drawing>
            <wp:anchor distT="0" distB="0" distL="114300" distR="114300" simplePos="0" relativeHeight="251063296" behindDoc="1" locked="0" layoutInCell="1" allowOverlap="1" wp14:anchorId="1F988E58" wp14:editId="3A9996D1">
              <wp:simplePos x="0" y="0"/>
              <wp:positionH relativeFrom="page">
                <wp:posOffset>6774180</wp:posOffset>
              </wp:positionH>
              <wp:positionV relativeFrom="page">
                <wp:posOffset>9613265</wp:posOffset>
              </wp:positionV>
              <wp:extent cx="99060" cy="17589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9060" cy="175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B38EDF" w14:textId="77777777" w:rsidR="00C120BA" w:rsidRDefault="00C534C0">
                          <w:pPr>
                            <w:spacing w:before="21"/>
                            <w:ind w:left="20"/>
                            <w:rPr>
                              <w:rFonts w:ascii="Cambria"/>
                              <w:sz w:val="20"/>
                            </w:rPr>
                          </w:pPr>
                          <w:r>
                            <w:rPr>
                              <w:rFonts w:ascii="Cambria"/>
                              <w:w w:val="104"/>
                              <w:sz w:val="20"/>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988E58" id="_x0000_t202" coordsize="21600,21600" o:spt="202" path="m,l,21600r21600,l21600,xe">
              <v:stroke joinstyle="miter"/>
              <v:path gradientshapeok="t" o:connecttype="rect"/>
            </v:shapetype>
            <v:shape id="Text Box 2" o:spid="_x0000_s1028" type="#_x0000_t202" style="position:absolute;margin-left:533.4pt;margin-top:756.95pt;width:7.8pt;height:13.85pt;z-index:-25225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" filled="f" stroked="f">
              <v:path arrowok="t"/>
              <v:textbox inset="0,0,0,0">
                <w:txbxContent>
                  <w:p w14:paraId="2CB38EDF" w14:textId="77777777" w:rsidR="00C120BA" w:rsidRDefault="00C534C0">
                    <w:pPr>
                      <w:spacing w:before="21"/>
                      <w:ind w:left="20"/>
                      <w:rPr>
                        <w:rFonts w:ascii="Cambria"/>
                        <w:sz w:val="20"/>
                      </w:rPr>
                    </w:pPr>
                    <w:r>
                      <w:rPr>
                        <w:rFonts w:ascii="Cambria"/>
                        <w:w w:val="104"/>
                        <w:sz w:val="20"/>
                      </w:rPr>
                      <w:t>5</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8A372" w14:textId="77777777" w:rsidR="00C120BA" w:rsidRDefault="00664E90">
    <w:pPr>
      <w:pStyle w:val="BodyText"/>
      <w:spacing w:line="14" w:lineRule="auto"/>
      <w:rPr>
        <w:sz w:val="20"/>
      </w:rPr>
    </w:pPr>
    <w:r>
      <w:rPr>
        <w:noProof/>
      </w:rPr>
      <mc:AlternateContent>
        <mc:Choice Requires="wps">
          <w:drawing>
            <wp:anchor distT="0" distB="0" distL="114300" distR="114300" simplePos="0" relativeHeight="251064320" behindDoc="1" locked="0" layoutInCell="1" allowOverlap="1" wp14:anchorId="313BA964" wp14:editId="58DE3685">
              <wp:simplePos x="0" y="0"/>
              <wp:positionH relativeFrom="page">
                <wp:posOffset>6774180</wp:posOffset>
              </wp:positionH>
              <wp:positionV relativeFrom="page">
                <wp:posOffset>9613265</wp:posOffset>
              </wp:positionV>
              <wp:extent cx="99060" cy="17589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9060" cy="175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07DB5A" w14:textId="77777777" w:rsidR="00C120BA" w:rsidRDefault="00C534C0">
                          <w:pPr>
                            <w:spacing w:before="21"/>
                            <w:ind w:left="20"/>
                            <w:rPr>
                              <w:rFonts w:ascii="Cambria"/>
                              <w:sz w:val="20"/>
                            </w:rPr>
                          </w:pPr>
                          <w:r>
                            <w:rPr>
                              <w:rFonts w:ascii="Cambria"/>
                              <w:w w:val="104"/>
                              <w:sz w:val="20"/>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3BA964" id="_x0000_t202" coordsize="21600,21600" o:spt="202" path="m,l,21600r21600,l21600,xe">
              <v:stroke joinstyle="miter"/>
              <v:path gradientshapeok="t" o:connecttype="rect"/>
            </v:shapetype>
            <v:shape id="Text Box 1" o:spid="_x0000_s1029" type="#_x0000_t202" style="position:absolute;margin-left:533.4pt;margin-top:756.95pt;width:7.8pt;height:13.85pt;z-index:-252252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" filled="f" stroked="f">
              <v:path arrowok="t"/>
              <v:textbox inset="0,0,0,0">
                <w:txbxContent>
                  <w:p w14:paraId="7007DB5A" w14:textId="77777777" w:rsidR="00C120BA" w:rsidRDefault="00C534C0">
                    <w:pPr>
                      <w:spacing w:before="21"/>
                      <w:ind w:left="20"/>
                      <w:rPr>
                        <w:rFonts w:ascii="Cambria"/>
                        <w:sz w:val="20"/>
                      </w:rPr>
                    </w:pPr>
                    <w:r>
                      <w:rPr>
                        <w:rFonts w:ascii="Cambria"/>
                        <w:w w:val="104"/>
                        <w:sz w:val="20"/>
                      </w:rPr>
                      <w:t>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977CB" w14:textId="77777777" w:rsidR="002B3367" w:rsidRDefault="002B3367">
      <w:r>
        <w:separator/>
      </w:r>
    </w:p>
  </w:footnote>
  <w:footnote w:type="continuationSeparator" w:id="0">
    <w:p w14:paraId="5875AC09" w14:textId="77777777" w:rsidR="002B3367" w:rsidRDefault="002B33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04D48"/>
    <w:multiLevelType w:val="hybridMultilevel"/>
    <w:tmpl w:val="7368F504"/>
    <w:lvl w:ilvl="0" w:tplc="BCD6D36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FFF091F"/>
    <w:multiLevelType w:val="hybridMultilevel"/>
    <w:tmpl w:val="2C66BDE0"/>
    <w:lvl w:ilvl="0" w:tplc="C77C5206">
      <w:numFmt w:val="bullet"/>
      <w:lvlText w:val="•"/>
      <w:lvlJc w:val="left"/>
      <w:pPr>
        <w:ind w:left="1096" w:hanging="720"/>
      </w:pPr>
      <w:rPr>
        <w:rFonts w:ascii="Cambria" w:eastAsia="Cambria" w:hAnsi="Cambria" w:cs="Cambria" w:hint="default"/>
        <w:spacing w:val="-3"/>
        <w:w w:val="100"/>
        <w:sz w:val="24"/>
        <w:szCs w:val="24"/>
      </w:rPr>
    </w:lvl>
    <w:lvl w:ilvl="1" w:tplc="3B22E7B6">
      <w:numFmt w:val="bullet"/>
      <w:lvlText w:val="•"/>
      <w:lvlJc w:val="left"/>
      <w:pPr>
        <w:ind w:left="1043" w:hanging="360"/>
      </w:pPr>
      <w:rPr>
        <w:rFonts w:ascii="Times New Roman" w:eastAsia="Times New Roman" w:hAnsi="Times New Roman" w:cs="Times New Roman" w:hint="default"/>
        <w:spacing w:val="-17"/>
        <w:w w:val="100"/>
        <w:sz w:val="24"/>
        <w:szCs w:val="24"/>
      </w:rPr>
    </w:lvl>
    <w:lvl w:ilvl="2" w:tplc="E408B1B8">
      <w:numFmt w:val="bullet"/>
      <w:lvlText w:val="•"/>
      <w:lvlJc w:val="left"/>
      <w:pPr>
        <w:ind w:left="982" w:hanging="144"/>
      </w:pPr>
      <w:rPr>
        <w:rFonts w:ascii="Times New Roman" w:eastAsia="Times New Roman" w:hAnsi="Times New Roman" w:cs="Times New Roman" w:hint="default"/>
        <w:w w:val="100"/>
        <w:sz w:val="24"/>
        <w:szCs w:val="24"/>
      </w:rPr>
    </w:lvl>
    <w:lvl w:ilvl="3" w:tplc="74CC3F78">
      <w:numFmt w:val="bullet"/>
      <w:lvlText w:val="•"/>
      <w:lvlJc w:val="left"/>
      <w:pPr>
        <w:ind w:left="2500" w:hanging="144"/>
      </w:pPr>
      <w:rPr>
        <w:rFonts w:hint="default"/>
      </w:rPr>
    </w:lvl>
    <w:lvl w:ilvl="4" w:tplc="6F4654A2">
      <w:numFmt w:val="bullet"/>
      <w:lvlText w:val="•"/>
      <w:lvlJc w:val="left"/>
      <w:pPr>
        <w:ind w:left="3131" w:hanging="144"/>
      </w:pPr>
      <w:rPr>
        <w:rFonts w:hint="default"/>
      </w:rPr>
    </w:lvl>
    <w:lvl w:ilvl="5" w:tplc="5A6A1380">
      <w:numFmt w:val="bullet"/>
      <w:lvlText w:val="•"/>
      <w:lvlJc w:val="left"/>
      <w:pPr>
        <w:ind w:left="3763" w:hanging="144"/>
      </w:pPr>
      <w:rPr>
        <w:rFonts w:hint="default"/>
      </w:rPr>
    </w:lvl>
    <w:lvl w:ilvl="6" w:tplc="8CDC7BD4">
      <w:numFmt w:val="bullet"/>
      <w:lvlText w:val="•"/>
      <w:lvlJc w:val="left"/>
      <w:pPr>
        <w:ind w:left="4395" w:hanging="144"/>
      </w:pPr>
      <w:rPr>
        <w:rFonts w:hint="default"/>
      </w:rPr>
    </w:lvl>
    <w:lvl w:ilvl="7" w:tplc="E88CD996">
      <w:numFmt w:val="bullet"/>
      <w:lvlText w:val="•"/>
      <w:lvlJc w:val="left"/>
      <w:pPr>
        <w:ind w:left="5027" w:hanging="144"/>
      </w:pPr>
      <w:rPr>
        <w:rFonts w:hint="default"/>
      </w:rPr>
    </w:lvl>
    <w:lvl w:ilvl="8" w:tplc="0CA8FF86">
      <w:numFmt w:val="bullet"/>
      <w:lvlText w:val="•"/>
      <w:lvlJc w:val="left"/>
      <w:pPr>
        <w:ind w:left="5658" w:hanging="144"/>
      </w:pPr>
      <w:rPr>
        <w:rFonts w:hint="default"/>
      </w:rPr>
    </w:lvl>
  </w:abstractNum>
  <w:abstractNum w:abstractNumId="2" w15:restartNumberingAfterBreak="0">
    <w:nsid w:val="36785ECC"/>
    <w:multiLevelType w:val="hybridMultilevel"/>
    <w:tmpl w:val="F644191C"/>
    <w:lvl w:ilvl="0" w:tplc="B55E778E">
      <w:start w:val="1"/>
      <w:numFmt w:val="upperRoman"/>
      <w:lvlText w:val="%1."/>
      <w:lvlJc w:val="left"/>
      <w:pPr>
        <w:ind w:left="568" w:hanging="192"/>
      </w:pPr>
      <w:rPr>
        <w:rFonts w:ascii="Cambria" w:eastAsia="Cambria" w:hAnsi="Cambria" w:cs="Cambria" w:hint="default"/>
        <w:b/>
        <w:bCs/>
        <w:spacing w:val="-2"/>
        <w:w w:val="100"/>
        <w:sz w:val="24"/>
        <w:szCs w:val="24"/>
      </w:rPr>
    </w:lvl>
    <w:lvl w:ilvl="1" w:tplc="1E56526A">
      <w:numFmt w:val="bullet"/>
      <w:lvlText w:val="•"/>
      <w:lvlJc w:val="left"/>
      <w:pPr>
        <w:ind w:left="1280" w:hanging="192"/>
      </w:pPr>
      <w:rPr>
        <w:rFonts w:hint="default"/>
      </w:rPr>
    </w:lvl>
    <w:lvl w:ilvl="2" w:tplc="47CCDC58">
      <w:numFmt w:val="bullet"/>
      <w:lvlText w:val="•"/>
      <w:lvlJc w:val="left"/>
      <w:pPr>
        <w:ind w:left="2297" w:hanging="192"/>
      </w:pPr>
      <w:rPr>
        <w:rFonts w:hint="default"/>
      </w:rPr>
    </w:lvl>
    <w:lvl w:ilvl="3" w:tplc="A878ACEC">
      <w:numFmt w:val="bullet"/>
      <w:lvlText w:val="•"/>
      <w:lvlJc w:val="left"/>
      <w:pPr>
        <w:ind w:left="3315" w:hanging="192"/>
      </w:pPr>
      <w:rPr>
        <w:rFonts w:hint="default"/>
      </w:rPr>
    </w:lvl>
    <w:lvl w:ilvl="4" w:tplc="6EDED22E">
      <w:numFmt w:val="bullet"/>
      <w:lvlText w:val="•"/>
      <w:lvlJc w:val="left"/>
      <w:pPr>
        <w:ind w:left="4333" w:hanging="192"/>
      </w:pPr>
      <w:rPr>
        <w:rFonts w:hint="default"/>
      </w:rPr>
    </w:lvl>
    <w:lvl w:ilvl="5" w:tplc="DAE05EB0">
      <w:numFmt w:val="bullet"/>
      <w:lvlText w:val="•"/>
      <w:lvlJc w:val="left"/>
      <w:pPr>
        <w:ind w:left="5351" w:hanging="192"/>
      </w:pPr>
      <w:rPr>
        <w:rFonts w:hint="default"/>
      </w:rPr>
    </w:lvl>
    <w:lvl w:ilvl="6" w:tplc="06706032">
      <w:numFmt w:val="bullet"/>
      <w:lvlText w:val="•"/>
      <w:lvlJc w:val="left"/>
      <w:pPr>
        <w:ind w:left="6368" w:hanging="192"/>
      </w:pPr>
      <w:rPr>
        <w:rFonts w:hint="default"/>
      </w:rPr>
    </w:lvl>
    <w:lvl w:ilvl="7" w:tplc="F83820EC">
      <w:numFmt w:val="bullet"/>
      <w:lvlText w:val="•"/>
      <w:lvlJc w:val="left"/>
      <w:pPr>
        <w:ind w:left="7386" w:hanging="192"/>
      </w:pPr>
      <w:rPr>
        <w:rFonts w:hint="default"/>
      </w:rPr>
    </w:lvl>
    <w:lvl w:ilvl="8" w:tplc="86F2706A">
      <w:numFmt w:val="bullet"/>
      <w:lvlText w:val="•"/>
      <w:lvlJc w:val="left"/>
      <w:pPr>
        <w:ind w:left="8404" w:hanging="192"/>
      </w:pPr>
      <w:rPr>
        <w:rFonts w:hint="default"/>
      </w:rPr>
    </w:lvl>
  </w:abstractNum>
  <w:abstractNum w:abstractNumId="3" w15:restartNumberingAfterBreak="0">
    <w:nsid w:val="5E8155AE"/>
    <w:multiLevelType w:val="hybridMultilevel"/>
    <w:tmpl w:val="8F20629A"/>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4" w15:restartNumberingAfterBreak="0">
    <w:nsid w:val="7D8F30F5"/>
    <w:multiLevelType w:val="hybridMultilevel"/>
    <w:tmpl w:val="51B62204"/>
    <w:lvl w:ilvl="0" w:tplc="CB8E96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F8306C1"/>
    <w:multiLevelType w:val="hybridMultilevel"/>
    <w:tmpl w:val="92BA8B48"/>
    <w:lvl w:ilvl="0" w:tplc="E48A1FCC">
      <w:start w:val="1"/>
      <w:numFmt w:val="decimal"/>
      <w:lvlText w:val="%1."/>
      <w:lvlJc w:val="left"/>
      <w:pPr>
        <w:ind w:left="1043" w:hanging="720"/>
      </w:pPr>
      <w:rPr>
        <w:rFonts w:ascii="Cambria" w:eastAsia="Cambria" w:hAnsi="Cambria" w:cs="Cambria" w:hint="default"/>
        <w:spacing w:val="-8"/>
        <w:w w:val="100"/>
        <w:sz w:val="24"/>
        <w:szCs w:val="24"/>
      </w:rPr>
    </w:lvl>
    <w:lvl w:ilvl="1" w:tplc="3006BB90">
      <w:numFmt w:val="bullet"/>
      <w:lvlText w:val="•"/>
      <w:lvlJc w:val="left"/>
      <w:pPr>
        <w:ind w:left="1980" w:hanging="720"/>
      </w:pPr>
      <w:rPr>
        <w:rFonts w:hint="default"/>
      </w:rPr>
    </w:lvl>
    <w:lvl w:ilvl="2" w:tplc="12583DD4">
      <w:numFmt w:val="bullet"/>
      <w:lvlText w:val="•"/>
      <w:lvlJc w:val="left"/>
      <w:pPr>
        <w:ind w:left="2920" w:hanging="720"/>
      </w:pPr>
      <w:rPr>
        <w:rFonts w:hint="default"/>
      </w:rPr>
    </w:lvl>
    <w:lvl w:ilvl="3" w:tplc="79309584">
      <w:numFmt w:val="bullet"/>
      <w:lvlText w:val="•"/>
      <w:lvlJc w:val="left"/>
      <w:pPr>
        <w:ind w:left="3860" w:hanging="720"/>
      </w:pPr>
      <w:rPr>
        <w:rFonts w:hint="default"/>
      </w:rPr>
    </w:lvl>
    <w:lvl w:ilvl="4" w:tplc="6952E8A6">
      <w:numFmt w:val="bullet"/>
      <w:lvlText w:val="•"/>
      <w:lvlJc w:val="left"/>
      <w:pPr>
        <w:ind w:left="4800" w:hanging="720"/>
      </w:pPr>
      <w:rPr>
        <w:rFonts w:hint="default"/>
      </w:rPr>
    </w:lvl>
    <w:lvl w:ilvl="5" w:tplc="D38C61B0">
      <w:numFmt w:val="bullet"/>
      <w:lvlText w:val="•"/>
      <w:lvlJc w:val="left"/>
      <w:pPr>
        <w:ind w:left="5740" w:hanging="720"/>
      </w:pPr>
      <w:rPr>
        <w:rFonts w:hint="default"/>
      </w:rPr>
    </w:lvl>
    <w:lvl w:ilvl="6" w:tplc="F4E0CDAE">
      <w:numFmt w:val="bullet"/>
      <w:lvlText w:val="•"/>
      <w:lvlJc w:val="left"/>
      <w:pPr>
        <w:ind w:left="6680" w:hanging="720"/>
      </w:pPr>
      <w:rPr>
        <w:rFonts w:hint="default"/>
      </w:rPr>
    </w:lvl>
    <w:lvl w:ilvl="7" w:tplc="480671DA">
      <w:numFmt w:val="bullet"/>
      <w:lvlText w:val="•"/>
      <w:lvlJc w:val="left"/>
      <w:pPr>
        <w:ind w:left="7620" w:hanging="720"/>
      </w:pPr>
      <w:rPr>
        <w:rFonts w:hint="default"/>
      </w:rPr>
    </w:lvl>
    <w:lvl w:ilvl="8" w:tplc="5BD46D52">
      <w:numFmt w:val="bullet"/>
      <w:lvlText w:val="•"/>
      <w:lvlJc w:val="left"/>
      <w:pPr>
        <w:ind w:left="8560" w:hanging="720"/>
      </w:pPr>
      <w:rPr>
        <w:rFonts w:hint="default"/>
      </w:rPr>
    </w:lvl>
  </w:abstractNum>
  <w:num w:numId="1" w16cid:durableId="466551749">
    <w:abstractNumId w:val="5"/>
  </w:num>
  <w:num w:numId="2" w16cid:durableId="285745375">
    <w:abstractNumId w:val="1"/>
  </w:num>
  <w:num w:numId="3" w16cid:durableId="1026910557">
    <w:abstractNumId w:val="2"/>
  </w:num>
  <w:num w:numId="4" w16cid:durableId="1077090978">
    <w:abstractNumId w:val="4"/>
  </w:num>
  <w:num w:numId="5" w16cid:durableId="344019982">
    <w:abstractNumId w:val="0"/>
  </w:num>
  <w:num w:numId="6" w16cid:durableId="7999609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0BA"/>
    <w:rsid w:val="00001163"/>
    <w:rsid w:val="00025755"/>
    <w:rsid w:val="000403BF"/>
    <w:rsid w:val="000A2037"/>
    <w:rsid w:val="000A2E53"/>
    <w:rsid w:val="000D16D1"/>
    <w:rsid w:val="000D3EBA"/>
    <w:rsid w:val="00102741"/>
    <w:rsid w:val="00136766"/>
    <w:rsid w:val="00137440"/>
    <w:rsid w:val="00161863"/>
    <w:rsid w:val="001A441B"/>
    <w:rsid w:val="001B1302"/>
    <w:rsid w:val="001C5539"/>
    <w:rsid w:val="001C77B7"/>
    <w:rsid w:val="001D34CC"/>
    <w:rsid w:val="00200A8E"/>
    <w:rsid w:val="00234BE8"/>
    <w:rsid w:val="00293460"/>
    <w:rsid w:val="002B3367"/>
    <w:rsid w:val="002B631E"/>
    <w:rsid w:val="002B6BB9"/>
    <w:rsid w:val="002C4FB6"/>
    <w:rsid w:val="002F3F84"/>
    <w:rsid w:val="002F538D"/>
    <w:rsid w:val="003473EF"/>
    <w:rsid w:val="0035523E"/>
    <w:rsid w:val="00356BBC"/>
    <w:rsid w:val="00361D71"/>
    <w:rsid w:val="003628DF"/>
    <w:rsid w:val="003706E4"/>
    <w:rsid w:val="003750DD"/>
    <w:rsid w:val="0038071A"/>
    <w:rsid w:val="00380FCF"/>
    <w:rsid w:val="003E3FBE"/>
    <w:rsid w:val="003F3142"/>
    <w:rsid w:val="003F7C00"/>
    <w:rsid w:val="00406A3B"/>
    <w:rsid w:val="00420736"/>
    <w:rsid w:val="0042652F"/>
    <w:rsid w:val="00461F77"/>
    <w:rsid w:val="004623F3"/>
    <w:rsid w:val="00465F68"/>
    <w:rsid w:val="00470910"/>
    <w:rsid w:val="004804AF"/>
    <w:rsid w:val="004A4802"/>
    <w:rsid w:val="00503E45"/>
    <w:rsid w:val="00527F3A"/>
    <w:rsid w:val="0053166C"/>
    <w:rsid w:val="00531895"/>
    <w:rsid w:val="0056429B"/>
    <w:rsid w:val="005B3CEE"/>
    <w:rsid w:val="005B4B53"/>
    <w:rsid w:val="00611AAA"/>
    <w:rsid w:val="00620622"/>
    <w:rsid w:val="00636E40"/>
    <w:rsid w:val="00637E15"/>
    <w:rsid w:val="006432B5"/>
    <w:rsid w:val="00664E90"/>
    <w:rsid w:val="006A4C76"/>
    <w:rsid w:val="006E0470"/>
    <w:rsid w:val="00742556"/>
    <w:rsid w:val="007469F1"/>
    <w:rsid w:val="00755CBC"/>
    <w:rsid w:val="00765062"/>
    <w:rsid w:val="00765483"/>
    <w:rsid w:val="00793E90"/>
    <w:rsid w:val="007A2E24"/>
    <w:rsid w:val="007E2781"/>
    <w:rsid w:val="008123DC"/>
    <w:rsid w:val="00832043"/>
    <w:rsid w:val="00835620"/>
    <w:rsid w:val="008526C3"/>
    <w:rsid w:val="00853975"/>
    <w:rsid w:val="00881B49"/>
    <w:rsid w:val="008B0B24"/>
    <w:rsid w:val="008C7D0E"/>
    <w:rsid w:val="008E006C"/>
    <w:rsid w:val="008F4E29"/>
    <w:rsid w:val="00913A44"/>
    <w:rsid w:val="00915F94"/>
    <w:rsid w:val="00926157"/>
    <w:rsid w:val="00927931"/>
    <w:rsid w:val="0095772A"/>
    <w:rsid w:val="009841F5"/>
    <w:rsid w:val="00984EC2"/>
    <w:rsid w:val="009F61D8"/>
    <w:rsid w:val="00A32AF7"/>
    <w:rsid w:val="00A70F53"/>
    <w:rsid w:val="00AC1AA5"/>
    <w:rsid w:val="00AF50C9"/>
    <w:rsid w:val="00B224A7"/>
    <w:rsid w:val="00B26E9B"/>
    <w:rsid w:val="00B5654D"/>
    <w:rsid w:val="00B70199"/>
    <w:rsid w:val="00B8611F"/>
    <w:rsid w:val="00BA3DC2"/>
    <w:rsid w:val="00BD1738"/>
    <w:rsid w:val="00C0538B"/>
    <w:rsid w:val="00C120BA"/>
    <w:rsid w:val="00C40533"/>
    <w:rsid w:val="00C440D8"/>
    <w:rsid w:val="00C534C0"/>
    <w:rsid w:val="00C704C6"/>
    <w:rsid w:val="00C72DA8"/>
    <w:rsid w:val="00CA0185"/>
    <w:rsid w:val="00CB0FA5"/>
    <w:rsid w:val="00D22188"/>
    <w:rsid w:val="00D437B0"/>
    <w:rsid w:val="00D64C8C"/>
    <w:rsid w:val="00D73756"/>
    <w:rsid w:val="00D8516B"/>
    <w:rsid w:val="00D87556"/>
    <w:rsid w:val="00DA59C6"/>
    <w:rsid w:val="00DF134F"/>
    <w:rsid w:val="00E710C8"/>
    <w:rsid w:val="00E91BC4"/>
    <w:rsid w:val="00EF335F"/>
    <w:rsid w:val="00F2009E"/>
    <w:rsid w:val="00F47782"/>
    <w:rsid w:val="00F701AA"/>
    <w:rsid w:val="00F7725A"/>
    <w:rsid w:val="00FA68B9"/>
    <w:rsid w:val="00FB535A"/>
    <w:rsid w:val="00FF5DA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4EAB2D"/>
  <w15:docId w15:val="{0AACC3B8-EDCD-C649-8355-2CA65CCC3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spacing w:before="1"/>
      <w:ind w:left="694"/>
      <w:outlineLvl w:val="0"/>
    </w:pPr>
    <w:rPr>
      <w:b/>
      <w:bCs/>
      <w:sz w:val="28"/>
      <w:szCs w:val="28"/>
    </w:rPr>
  </w:style>
  <w:style w:type="paragraph" w:styleId="Heading2">
    <w:name w:val="heading 2"/>
    <w:basedOn w:val="Normal"/>
    <w:link w:val="Heading2Char"/>
    <w:uiPriority w:val="9"/>
    <w:unhideWhenUsed/>
    <w:qFormat/>
    <w:pPr>
      <w:ind w:left="1096"/>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43" w:hanging="721"/>
    </w:pPr>
  </w:style>
  <w:style w:type="paragraph" w:customStyle="1" w:styleId="TableParagraph">
    <w:name w:val="Table Paragraph"/>
    <w:basedOn w:val="Normal"/>
    <w:uiPriority w:val="1"/>
    <w:qFormat/>
  </w:style>
  <w:style w:type="character" w:customStyle="1" w:styleId="apple-converted-space">
    <w:name w:val="apple-converted-space"/>
    <w:basedOn w:val="DefaultParagraphFont"/>
    <w:rsid w:val="00984EC2"/>
  </w:style>
  <w:style w:type="character" w:customStyle="1" w:styleId="Heading2Char">
    <w:name w:val="Heading 2 Char"/>
    <w:basedOn w:val="DefaultParagraphFont"/>
    <w:link w:val="Heading2"/>
    <w:uiPriority w:val="9"/>
    <w:rsid w:val="006E0470"/>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6E0470"/>
    <w:rPr>
      <w:color w:val="0000FF"/>
      <w:u w:val="single"/>
    </w:rPr>
  </w:style>
  <w:style w:type="paragraph" w:styleId="NormalWeb">
    <w:name w:val="Normal (Web)"/>
    <w:basedOn w:val="Normal"/>
    <w:uiPriority w:val="99"/>
    <w:semiHidden/>
    <w:unhideWhenUsed/>
    <w:rsid w:val="006E0470"/>
    <w:pPr>
      <w:widowControl/>
      <w:autoSpaceDE/>
      <w:autoSpaceDN/>
      <w:spacing w:before="100" w:beforeAutospacing="1" w:after="100" w:afterAutospacing="1"/>
    </w:pPr>
    <w:rPr>
      <w:sz w:val="24"/>
      <w:szCs w:val="24"/>
    </w:rPr>
  </w:style>
  <w:style w:type="character" w:styleId="Emphasis">
    <w:name w:val="Emphasis"/>
    <w:basedOn w:val="DefaultParagraphFont"/>
    <w:uiPriority w:val="20"/>
    <w:qFormat/>
    <w:rsid w:val="006E0470"/>
    <w:rPr>
      <w:i/>
      <w:iCs/>
    </w:rPr>
  </w:style>
  <w:style w:type="character" w:styleId="UnresolvedMention">
    <w:name w:val="Unresolved Mention"/>
    <w:basedOn w:val="DefaultParagraphFont"/>
    <w:uiPriority w:val="99"/>
    <w:semiHidden/>
    <w:unhideWhenUsed/>
    <w:rsid w:val="00F7725A"/>
    <w:rPr>
      <w:color w:val="605E5C"/>
      <w:shd w:val="clear" w:color="auto" w:fill="E1DFDD"/>
    </w:rPr>
  </w:style>
  <w:style w:type="paragraph" w:styleId="Footer">
    <w:name w:val="footer"/>
    <w:basedOn w:val="Normal"/>
    <w:link w:val="FooterChar"/>
    <w:uiPriority w:val="99"/>
    <w:unhideWhenUsed/>
    <w:rsid w:val="00CB0FA5"/>
    <w:pPr>
      <w:tabs>
        <w:tab w:val="center" w:pos="4680"/>
        <w:tab w:val="right" w:pos="9360"/>
      </w:tabs>
    </w:pPr>
  </w:style>
  <w:style w:type="character" w:customStyle="1" w:styleId="FooterChar">
    <w:name w:val="Footer Char"/>
    <w:basedOn w:val="DefaultParagraphFont"/>
    <w:link w:val="Footer"/>
    <w:uiPriority w:val="99"/>
    <w:rsid w:val="00CB0FA5"/>
    <w:rPr>
      <w:rFonts w:ascii="Times New Roman" w:eastAsia="Times New Roman" w:hAnsi="Times New Roman" w:cs="Times New Roman"/>
    </w:rPr>
  </w:style>
  <w:style w:type="character" w:styleId="PageNumber">
    <w:name w:val="page number"/>
    <w:basedOn w:val="DefaultParagraphFont"/>
    <w:uiPriority w:val="99"/>
    <w:semiHidden/>
    <w:unhideWhenUsed/>
    <w:rsid w:val="00CB0FA5"/>
  </w:style>
  <w:style w:type="character" w:customStyle="1" w:styleId="Heading1Char">
    <w:name w:val="Heading 1 Char"/>
    <w:basedOn w:val="DefaultParagraphFont"/>
    <w:link w:val="Heading1"/>
    <w:uiPriority w:val="9"/>
    <w:rsid w:val="008F4E29"/>
    <w:rPr>
      <w:rFonts w:ascii="Times New Roman" w:eastAsia="Times New Roman" w:hAnsi="Times New Roman" w:cs="Times New Roman"/>
      <w:b/>
      <w:bCs/>
      <w:sz w:val="28"/>
      <w:szCs w:val="28"/>
    </w:rPr>
  </w:style>
  <w:style w:type="paragraph" w:styleId="Title">
    <w:name w:val="Title"/>
    <w:basedOn w:val="Normal"/>
    <w:next w:val="Normal"/>
    <w:link w:val="TitleChar"/>
    <w:uiPriority w:val="10"/>
    <w:qFormat/>
    <w:rsid w:val="004A4802"/>
    <w:pPr>
      <w:keepNext/>
      <w:keepLines/>
      <w:widowControl/>
      <w:autoSpaceDE/>
      <w:autoSpaceDN/>
      <w:spacing w:after="60" w:line="276" w:lineRule="auto"/>
    </w:pPr>
    <w:rPr>
      <w:rFonts w:ascii="Arial" w:eastAsia="Arial" w:hAnsi="Arial" w:cs="Arial"/>
      <w:sz w:val="52"/>
      <w:szCs w:val="52"/>
      <w:lang w:val="en"/>
    </w:rPr>
  </w:style>
  <w:style w:type="character" w:customStyle="1" w:styleId="TitleChar">
    <w:name w:val="Title Char"/>
    <w:basedOn w:val="DefaultParagraphFont"/>
    <w:link w:val="Title"/>
    <w:uiPriority w:val="10"/>
    <w:rsid w:val="004A4802"/>
    <w:rPr>
      <w:rFonts w:ascii="Arial" w:eastAsia="Arial" w:hAnsi="Arial" w:cs="Arial"/>
      <w:sz w:val="52"/>
      <w:szCs w:val="52"/>
      <w:lang w:val="en"/>
    </w:rPr>
  </w:style>
  <w:style w:type="character" w:styleId="FollowedHyperlink">
    <w:name w:val="FollowedHyperlink"/>
    <w:basedOn w:val="DefaultParagraphFont"/>
    <w:uiPriority w:val="99"/>
    <w:semiHidden/>
    <w:unhideWhenUsed/>
    <w:rsid w:val="002F3F8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833457">
      <w:bodyDiv w:val="1"/>
      <w:marLeft w:val="0"/>
      <w:marRight w:val="0"/>
      <w:marTop w:val="0"/>
      <w:marBottom w:val="0"/>
      <w:divBdr>
        <w:top w:val="none" w:sz="0" w:space="0" w:color="auto"/>
        <w:left w:val="none" w:sz="0" w:space="0" w:color="auto"/>
        <w:bottom w:val="none" w:sz="0" w:space="0" w:color="auto"/>
        <w:right w:val="none" w:sz="0" w:space="0" w:color="auto"/>
      </w:divBdr>
    </w:div>
    <w:div w:id="801459191">
      <w:bodyDiv w:val="1"/>
      <w:marLeft w:val="0"/>
      <w:marRight w:val="0"/>
      <w:marTop w:val="0"/>
      <w:marBottom w:val="0"/>
      <w:divBdr>
        <w:top w:val="none" w:sz="0" w:space="0" w:color="auto"/>
        <w:left w:val="none" w:sz="0" w:space="0" w:color="auto"/>
        <w:bottom w:val="none" w:sz="0" w:space="0" w:color="auto"/>
        <w:right w:val="none" w:sz="0" w:space="0" w:color="auto"/>
      </w:divBdr>
    </w:div>
    <w:div w:id="802847868">
      <w:bodyDiv w:val="1"/>
      <w:marLeft w:val="0"/>
      <w:marRight w:val="0"/>
      <w:marTop w:val="0"/>
      <w:marBottom w:val="0"/>
      <w:divBdr>
        <w:top w:val="none" w:sz="0" w:space="0" w:color="auto"/>
        <w:left w:val="none" w:sz="0" w:space="0" w:color="auto"/>
        <w:bottom w:val="none" w:sz="0" w:space="0" w:color="auto"/>
        <w:right w:val="none" w:sz="0" w:space="0" w:color="auto"/>
      </w:divBdr>
      <w:divsChild>
        <w:div w:id="463162034">
          <w:marLeft w:val="0"/>
          <w:marRight w:val="0"/>
          <w:marTop w:val="0"/>
          <w:marBottom w:val="0"/>
          <w:divBdr>
            <w:top w:val="none" w:sz="0" w:space="0" w:color="auto"/>
            <w:left w:val="none" w:sz="0" w:space="0" w:color="auto"/>
            <w:bottom w:val="none" w:sz="0" w:space="0" w:color="auto"/>
            <w:right w:val="none" w:sz="0" w:space="0" w:color="auto"/>
          </w:divBdr>
          <w:divsChild>
            <w:div w:id="1429235103">
              <w:marLeft w:val="0"/>
              <w:marRight w:val="0"/>
              <w:marTop w:val="0"/>
              <w:marBottom w:val="0"/>
              <w:divBdr>
                <w:top w:val="none" w:sz="0" w:space="0" w:color="auto"/>
                <w:left w:val="none" w:sz="0" w:space="0" w:color="auto"/>
                <w:bottom w:val="none" w:sz="0" w:space="0" w:color="auto"/>
                <w:right w:val="none" w:sz="0" w:space="0" w:color="auto"/>
              </w:divBdr>
              <w:divsChild>
                <w:div w:id="77779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064174">
      <w:bodyDiv w:val="1"/>
      <w:marLeft w:val="0"/>
      <w:marRight w:val="0"/>
      <w:marTop w:val="0"/>
      <w:marBottom w:val="0"/>
      <w:divBdr>
        <w:top w:val="none" w:sz="0" w:space="0" w:color="auto"/>
        <w:left w:val="none" w:sz="0" w:space="0" w:color="auto"/>
        <w:bottom w:val="none" w:sz="0" w:space="0" w:color="auto"/>
        <w:right w:val="none" w:sz="0" w:space="0" w:color="auto"/>
      </w:divBdr>
    </w:div>
    <w:div w:id="1088841738">
      <w:bodyDiv w:val="1"/>
      <w:marLeft w:val="0"/>
      <w:marRight w:val="0"/>
      <w:marTop w:val="0"/>
      <w:marBottom w:val="0"/>
      <w:divBdr>
        <w:top w:val="none" w:sz="0" w:space="0" w:color="auto"/>
        <w:left w:val="none" w:sz="0" w:space="0" w:color="auto"/>
        <w:bottom w:val="none" w:sz="0" w:space="0" w:color="auto"/>
        <w:right w:val="none" w:sz="0" w:space="0" w:color="auto"/>
      </w:divBdr>
    </w:div>
    <w:div w:id="1344287955">
      <w:bodyDiv w:val="1"/>
      <w:marLeft w:val="0"/>
      <w:marRight w:val="0"/>
      <w:marTop w:val="0"/>
      <w:marBottom w:val="0"/>
      <w:divBdr>
        <w:top w:val="none" w:sz="0" w:space="0" w:color="auto"/>
        <w:left w:val="none" w:sz="0" w:space="0" w:color="auto"/>
        <w:bottom w:val="none" w:sz="0" w:space="0" w:color="auto"/>
        <w:right w:val="none" w:sz="0" w:space="0" w:color="auto"/>
      </w:divBdr>
    </w:div>
    <w:div w:id="20444778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oer.galileo.usg.edu/cgi/viewcontent.cgi?article=1015&amp;context=english-textbooks" TargetMode="External"/><Relationship Id="rId18" Type="http://schemas.openxmlformats.org/officeDocument/2006/relationships/hyperlink" Target="https://www.mec.cuny.edu/student-affairs/wp-content/uploads/sites/5/2018/03/2018_STUDENTHANDBOOK_web.pdf"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safischer@mec.cuny.edu" TargetMode="External"/><Relationship Id="rId7" Type="http://schemas.openxmlformats.org/officeDocument/2006/relationships/image" Target="media/image1.jpeg"/><Relationship Id="rId12" Type="http://schemas.openxmlformats.org/officeDocument/2006/relationships/hyperlink" Target="https://oer.galileo.usg.edu/cgi/viewcontent.cgi?article=1004&amp;context=english-textbooks" TargetMode="External"/><Relationship Id="rId17" Type="http://schemas.openxmlformats.org/officeDocument/2006/relationships/hyperlink" Target="https://www.mec.cuny.edu/student-affairs/wp-content/uploads/sites/5/2018/03/2018_STUDENTHANDBOOK_web.pd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aphifer@mec.cuny.edu" TargetMode="External"/><Relationship Id="rId20" Type="http://schemas.openxmlformats.org/officeDocument/2006/relationships/hyperlink" Target="mailto:CMigliaccio@mec.cuny.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er.galileo.usg.edu/english-textbooks/19/" TargetMode="External"/><Relationship Id="rId24"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4.xml"/><Relationship Id="rId10" Type="http://schemas.openxmlformats.org/officeDocument/2006/relationships/hyperlink" Target="mailto:nessey@mec.cuny.edu" TargetMode="External"/><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2.png"/><Relationship Id="rId22" Type="http://schemas.openxmlformats.org/officeDocument/2006/relationships/hyperlink" Target="http://www.mec.cuny.edu/Human-Resources/Children-on-Campu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3045</Words>
  <Characters>17361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Microsoft Word - MEC Spring 2020 ENG 150.docx</vt:lpstr>
    </vt:vector>
  </TitlesOfParts>
  <Company/>
  <LinksUpToDate>false</LinksUpToDate>
  <CharactersWithSpaces>20366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MEC Spring 2020 ENG 150.docx</dc:title>
  <cp:lastModifiedBy>Nadim Essey</cp:lastModifiedBy>
  <cp:revision>3</cp:revision>
  <dcterms:created xsi:type="dcterms:W3CDTF">2025-02-07T19:37:00Z</dcterms:created>
  <dcterms:modified xsi:type="dcterms:W3CDTF">2025-02-07T19:37:00Z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2020-01-28T00:00:00Z</vt:filetime>
  </property>
  <property fmtid="{D5CDD505-2E9C-101B-9397-08002B2CF9AE}" pid="3" name="Creator">
    <vt:lpwstr>Word</vt:lpwstr>
  </property>
  <property fmtid="{D5CDD505-2E9C-101B-9397-08002B2CF9AE}" pid="4" name="LastSaved">
    <vt:filetime>2020-03-22T00:00:00Z</vt:filetime>
  </property>
</Properties>
</file>