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3A23" w14:textId="10FEEEC9" w:rsidR="00703E9D" w:rsidRDefault="00703E9D"/>
    <w:p w14:paraId="1F2A4775" w14:textId="6F650E46" w:rsidR="00703E9D" w:rsidRDefault="007449F3">
      <w:r>
        <w:t>Case Study 2</w:t>
      </w:r>
    </w:p>
    <w:p w14:paraId="20A37673" w14:textId="2942B0BD" w:rsidR="007449F3" w:rsidRDefault="007449F3">
      <w:r w:rsidRPr="007449F3">
        <w:t>Scenario: Adult ambulatory care dietitian receives a consult f</w:t>
      </w:r>
      <w:r>
        <w:t>ro</w:t>
      </w:r>
      <w:r w:rsidRPr="007449F3">
        <w:t xml:space="preserve">m the Family Medicine Clinic for Mr. Bobby Jones to receive Medical Nutrition Therapy for Diabetes. Mr. Jones is 40 years old. </w:t>
      </w:r>
    </w:p>
    <w:p w14:paraId="07B063F7" w14:textId="77777777" w:rsidR="00892933" w:rsidRDefault="007449F3" w:rsidP="00892933">
      <w:pPr>
        <w:pStyle w:val="ListParagraph"/>
        <w:numPr>
          <w:ilvl w:val="0"/>
          <w:numId w:val="1"/>
        </w:numPr>
        <w:rPr>
          <w:b/>
          <w:bCs/>
        </w:rPr>
      </w:pPr>
      <w:r w:rsidRPr="007449F3">
        <w:rPr>
          <w:b/>
          <w:bCs/>
        </w:rPr>
        <w:t xml:space="preserve">What information must the referring physician provide? </w:t>
      </w:r>
    </w:p>
    <w:p w14:paraId="1C32D2FE" w14:textId="559AB5D9" w:rsidR="007449F3" w:rsidRPr="00892933" w:rsidRDefault="00892933" w:rsidP="00892933">
      <w:pPr>
        <w:pStyle w:val="ListParagraph"/>
        <w:rPr>
          <w:b/>
          <w:bCs/>
        </w:rPr>
      </w:pPr>
      <w:r>
        <w:t>NPI</w:t>
      </w:r>
      <w:r w:rsidR="00876204">
        <w:t xml:space="preserve"> of physician</w:t>
      </w:r>
      <w:r>
        <w:t xml:space="preserve">, </w:t>
      </w:r>
      <w:r w:rsidR="00876204">
        <w:t>referral /</w:t>
      </w:r>
      <w:r>
        <w:t>prior authorization, insurance information</w:t>
      </w:r>
      <w:r w:rsidR="00876204">
        <w:t xml:space="preserve"> of patient</w:t>
      </w:r>
      <w:r>
        <w:t xml:space="preserve"> (in-network/out-of-network)</w:t>
      </w:r>
      <w:r w:rsidR="00837F05">
        <w:t>, list of current medications, and anthropometric and lab information, for patient.</w:t>
      </w:r>
    </w:p>
    <w:p w14:paraId="185A0388" w14:textId="690B578F" w:rsidR="007449F3" w:rsidRPr="00892933" w:rsidRDefault="007449F3" w:rsidP="00892933">
      <w:pPr>
        <w:pStyle w:val="ListParagraph"/>
        <w:numPr>
          <w:ilvl w:val="0"/>
          <w:numId w:val="1"/>
        </w:numPr>
        <w:rPr>
          <w:b/>
          <w:bCs/>
        </w:rPr>
      </w:pPr>
      <w:r w:rsidRPr="00892933">
        <w:rPr>
          <w:b/>
          <w:bCs/>
        </w:rPr>
        <w:t xml:space="preserve">Before seeing the patient, what must you verify? </w:t>
      </w:r>
    </w:p>
    <w:p w14:paraId="7C15BD47" w14:textId="61CDF4AF" w:rsidR="00892933" w:rsidRPr="00892933" w:rsidRDefault="00892933" w:rsidP="00892933">
      <w:pPr>
        <w:pStyle w:val="ListParagraph"/>
      </w:pPr>
      <w:r>
        <w:t>Active covered insurance of patient</w:t>
      </w:r>
      <w:r w:rsidR="0080000A">
        <w:t xml:space="preserve">, </w:t>
      </w:r>
      <w:r>
        <w:t>active referral</w:t>
      </w:r>
      <w:r w:rsidR="0080000A">
        <w:t>, and how many visits are authorized</w:t>
      </w:r>
    </w:p>
    <w:p w14:paraId="31C8CF59" w14:textId="5857D2D1" w:rsidR="007449F3" w:rsidRPr="00892933" w:rsidRDefault="007449F3" w:rsidP="00892933">
      <w:pPr>
        <w:pStyle w:val="ListParagraph"/>
        <w:numPr>
          <w:ilvl w:val="0"/>
          <w:numId w:val="1"/>
        </w:numPr>
        <w:rPr>
          <w:b/>
          <w:bCs/>
        </w:rPr>
      </w:pPr>
      <w:r w:rsidRPr="00892933">
        <w:rPr>
          <w:b/>
          <w:bCs/>
        </w:rPr>
        <w:t>If you are not a provider for an insurance company, how do you become a provider?</w:t>
      </w:r>
    </w:p>
    <w:p w14:paraId="64F2F96E" w14:textId="7A5D831A" w:rsidR="00892933" w:rsidRPr="00892933" w:rsidRDefault="00876204" w:rsidP="00892933">
      <w:pPr>
        <w:pStyle w:val="ListParagraph"/>
      </w:pPr>
      <w:r>
        <w:t>Enter into contractual agreement with a third-party payer to be able to provide the services</w:t>
      </w:r>
    </w:p>
    <w:p w14:paraId="1E8AC84A" w14:textId="51008261" w:rsidR="007449F3" w:rsidRPr="00876204" w:rsidRDefault="007449F3" w:rsidP="00876204">
      <w:pPr>
        <w:pStyle w:val="ListParagraph"/>
        <w:numPr>
          <w:ilvl w:val="0"/>
          <w:numId w:val="1"/>
        </w:numPr>
        <w:rPr>
          <w:b/>
          <w:bCs/>
        </w:rPr>
      </w:pPr>
      <w:r w:rsidRPr="00876204">
        <w:rPr>
          <w:b/>
          <w:bCs/>
        </w:rPr>
        <w:t xml:space="preserve">If a patient was referred for MNT for a non-covered service, what form would the patient need to sign? </w:t>
      </w:r>
    </w:p>
    <w:p w14:paraId="4A6CF504" w14:textId="6DFB6C14" w:rsidR="00876204" w:rsidRPr="00876204" w:rsidRDefault="00EA0C02" w:rsidP="00876204">
      <w:pPr>
        <w:pStyle w:val="ListParagraph"/>
      </w:pPr>
      <w:r>
        <w:t>Patient Financial Responsibility Agreement</w:t>
      </w:r>
    </w:p>
    <w:p w14:paraId="253CEF5E" w14:textId="42A8BC41" w:rsidR="007449F3" w:rsidRPr="00EA0C02" w:rsidRDefault="007449F3" w:rsidP="00EA0C02">
      <w:pPr>
        <w:pStyle w:val="ListParagraph"/>
        <w:numPr>
          <w:ilvl w:val="0"/>
          <w:numId w:val="1"/>
        </w:numPr>
        <w:rPr>
          <w:b/>
          <w:bCs/>
        </w:rPr>
      </w:pPr>
      <w:r w:rsidRPr="00EA0C02">
        <w:rPr>
          <w:b/>
          <w:bCs/>
        </w:rPr>
        <w:t>What CPT codes are available for you to bill under?</w:t>
      </w:r>
    </w:p>
    <w:p w14:paraId="5C0EE65F" w14:textId="39034260" w:rsidR="00EA0C02" w:rsidRPr="00EA0C02" w:rsidRDefault="001E7868" w:rsidP="00EA0C02">
      <w:pPr>
        <w:pStyle w:val="ListParagraph"/>
      </w:pPr>
      <w:r>
        <w:t>97802, 97803, or 97804</w:t>
      </w:r>
    </w:p>
    <w:p w14:paraId="7D69F975" w14:textId="795718F4" w:rsidR="007449F3" w:rsidRPr="001E7868" w:rsidRDefault="007449F3" w:rsidP="001E7868">
      <w:pPr>
        <w:pStyle w:val="ListParagraph"/>
        <w:numPr>
          <w:ilvl w:val="0"/>
          <w:numId w:val="1"/>
        </w:numPr>
        <w:rPr>
          <w:b/>
          <w:bCs/>
        </w:rPr>
      </w:pPr>
      <w:r w:rsidRPr="001E7868">
        <w:rPr>
          <w:b/>
          <w:bCs/>
        </w:rPr>
        <w:t xml:space="preserve">What are the units of service for each of these codes? </w:t>
      </w:r>
    </w:p>
    <w:p w14:paraId="65D6B7D3" w14:textId="7889F430" w:rsidR="001E7868" w:rsidRDefault="00DA3B87" w:rsidP="001E7868">
      <w:pPr>
        <w:pStyle w:val="ListParagraph"/>
      </w:pPr>
      <w:r>
        <w:t xml:space="preserve">97802: </w:t>
      </w:r>
      <w:r w:rsidRPr="00DA3B87">
        <w:t>Medical nutrition therapy</w:t>
      </w:r>
      <w:r>
        <w:t>,</w:t>
      </w:r>
      <w:r w:rsidRPr="00DA3B87">
        <w:t xml:space="preserve"> initial assessment and intervention, individual, face-to-face with the patient, each </w:t>
      </w:r>
      <w:r>
        <w:t xml:space="preserve">lasting </w:t>
      </w:r>
      <w:r w:rsidRPr="00DA3B87">
        <w:t>15 minutes.</w:t>
      </w:r>
    </w:p>
    <w:p w14:paraId="77AC238D" w14:textId="77777777" w:rsidR="00DA3B87" w:rsidRDefault="00DA3B87" w:rsidP="001E7868">
      <w:pPr>
        <w:pStyle w:val="ListParagraph"/>
      </w:pPr>
    </w:p>
    <w:p w14:paraId="2D3A23DF" w14:textId="57F32939" w:rsidR="00DA3B87" w:rsidRDefault="00DA3B87" w:rsidP="001E7868">
      <w:pPr>
        <w:pStyle w:val="ListParagraph"/>
      </w:pPr>
      <w:r>
        <w:t xml:space="preserve">97803: </w:t>
      </w:r>
      <w:r w:rsidRPr="00DA3B87">
        <w:t xml:space="preserve">Re-assessment and intervention, individual, face-to-face with the patient, each </w:t>
      </w:r>
      <w:r>
        <w:t xml:space="preserve">lasting </w:t>
      </w:r>
      <w:r w:rsidRPr="00DA3B87">
        <w:t>15 minutes.</w:t>
      </w:r>
    </w:p>
    <w:p w14:paraId="49624C5C" w14:textId="77777777" w:rsidR="00DA3B87" w:rsidRDefault="00DA3B87" w:rsidP="001E7868">
      <w:pPr>
        <w:pStyle w:val="ListParagraph"/>
      </w:pPr>
    </w:p>
    <w:p w14:paraId="4A799372" w14:textId="28D1598E" w:rsidR="00DA3B87" w:rsidRDefault="00DA3B87" w:rsidP="001E7868">
      <w:pPr>
        <w:pStyle w:val="ListParagraph"/>
      </w:pPr>
      <w:r>
        <w:t xml:space="preserve">97804: </w:t>
      </w:r>
      <w:r w:rsidRPr="00DA3B87">
        <w:t xml:space="preserve">Group </w:t>
      </w:r>
      <w:r>
        <w:t xml:space="preserve">with </w:t>
      </w:r>
      <w:r w:rsidRPr="00DA3B87">
        <w:t>2 or more individuals, each</w:t>
      </w:r>
      <w:r>
        <w:t xml:space="preserve"> lasting</w:t>
      </w:r>
      <w:r w:rsidRPr="00DA3B87">
        <w:t xml:space="preserve"> 30 minutes</w:t>
      </w:r>
      <w:r>
        <w:t>.</w:t>
      </w:r>
    </w:p>
    <w:p w14:paraId="68A0D4FA" w14:textId="77777777" w:rsidR="00AE27EF" w:rsidRDefault="00AE27EF" w:rsidP="001E7868">
      <w:pPr>
        <w:pStyle w:val="ListParagraph"/>
      </w:pPr>
    </w:p>
    <w:p w14:paraId="051D11CB" w14:textId="52504388" w:rsidR="00AE27EF" w:rsidRDefault="00AE27EF" w:rsidP="001E7868">
      <w:pPr>
        <w:pStyle w:val="ListParagraph"/>
      </w:pPr>
      <w:r>
        <w:t xml:space="preserve">G0270: </w:t>
      </w:r>
      <w:r w:rsidRPr="00AE27EF">
        <w:t>Medical Nutrition Therapy; reassessment and subsequent intervention(s)</w:t>
      </w:r>
      <w:r>
        <w:t xml:space="preserve">, </w:t>
      </w:r>
      <w:r w:rsidRPr="00AE27EF">
        <w:t xml:space="preserve">following </w:t>
      </w:r>
      <w:r>
        <w:t xml:space="preserve">the </w:t>
      </w:r>
      <w:r w:rsidRPr="00AE27EF">
        <w:t>second referral in</w:t>
      </w:r>
      <w:r>
        <w:t xml:space="preserve"> the</w:t>
      </w:r>
      <w:r w:rsidRPr="00AE27EF">
        <w:t xml:space="preserve"> same year for</w:t>
      </w:r>
      <w:r>
        <w:t xml:space="preserve"> a</w:t>
      </w:r>
      <w:r w:rsidRPr="00AE27EF">
        <w:t xml:space="preserve"> change in diagnosis, medical condition, or treatment regimen</w:t>
      </w:r>
      <w:r>
        <w:t xml:space="preserve">, which </w:t>
      </w:r>
      <w:r w:rsidRPr="00AE27EF">
        <w:t>includ</w:t>
      </w:r>
      <w:r>
        <w:t>es</w:t>
      </w:r>
      <w:r w:rsidRPr="00AE27EF">
        <w:t xml:space="preserve"> additional hours needed for renal disease, individual, face-to-face with the patient, each </w:t>
      </w:r>
      <w:r>
        <w:t xml:space="preserve">lasting </w:t>
      </w:r>
      <w:r w:rsidRPr="00AE27EF">
        <w:t>15 minutes.</w:t>
      </w:r>
    </w:p>
    <w:p w14:paraId="31D855DF" w14:textId="77777777" w:rsidR="00AE27EF" w:rsidRDefault="00AE27EF" w:rsidP="001E7868">
      <w:pPr>
        <w:pStyle w:val="ListParagraph"/>
      </w:pPr>
    </w:p>
    <w:p w14:paraId="1EC3E174" w14:textId="57A09617" w:rsidR="00AE27EF" w:rsidRPr="0062066D" w:rsidRDefault="00AE27EF" w:rsidP="001E7868">
      <w:pPr>
        <w:pStyle w:val="ListParagraph"/>
      </w:pPr>
      <w:r>
        <w:lastRenderedPageBreak/>
        <w:t xml:space="preserve">G0271: </w:t>
      </w:r>
      <w:r w:rsidRPr="00AE27EF">
        <w:t>Medical Nutrition Therapy reassessment and subsequent interventions</w:t>
      </w:r>
      <w:r>
        <w:t xml:space="preserve">, </w:t>
      </w:r>
      <w:r w:rsidRPr="00AE27EF">
        <w:t xml:space="preserve">following </w:t>
      </w:r>
      <w:r>
        <w:t xml:space="preserve">a </w:t>
      </w:r>
      <w:r w:rsidRPr="00AE27EF">
        <w:t xml:space="preserve">second referral in </w:t>
      </w:r>
      <w:r>
        <w:t xml:space="preserve">the </w:t>
      </w:r>
      <w:r w:rsidRPr="00AE27EF">
        <w:t xml:space="preserve">same year for </w:t>
      </w:r>
      <w:r>
        <w:t xml:space="preserve">a </w:t>
      </w:r>
      <w:r w:rsidRPr="00AE27EF">
        <w:t>change in diagnosis, medical condition, or treatment regimen</w:t>
      </w:r>
      <w:r w:rsidR="00855D45">
        <w:t xml:space="preserve">, which </w:t>
      </w:r>
      <w:r w:rsidRPr="00AE27EF">
        <w:t>includ</w:t>
      </w:r>
      <w:r w:rsidR="00855D45">
        <w:t>es</w:t>
      </w:r>
      <w:r w:rsidRPr="00AE27EF">
        <w:t xml:space="preserve"> additional hours needed for renal disease</w:t>
      </w:r>
      <w:r w:rsidR="00855D45">
        <w:t>,</w:t>
      </w:r>
      <w:r w:rsidRPr="00AE27EF">
        <w:t xml:space="preserve"> group</w:t>
      </w:r>
      <w:r w:rsidR="00855D45">
        <w:t xml:space="preserve">s with </w:t>
      </w:r>
      <w:r w:rsidRPr="00AE27EF">
        <w:t xml:space="preserve">2 or more individuals, each </w:t>
      </w:r>
      <w:r w:rsidR="00855D45">
        <w:t xml:space="preserve">lasting </w:t>
      </w:r>
      <w:r w:rsidRPr="00AE27EF">
        <w:t>30 minutes.</w:t>
      </w:r>
    </w:p>
    <w:p w14:paraId="7AAF4C88" w14:textId="152C3261" w:rsidR="007449F3" w:rsidRDefault="007449F3" w:rsidP="00A3683B">
      <w:pPr>
        <w:pStyle w:val="ListParagraph"/>
        <w:numPr>
          <w:ilvl w:val="0"/>
          <w:numId w:val="1"/>
        </w:numPr>
        <w:rPr>
          <w:b/>
          <w:bCs/>
        </w:rPr>
      </w:pPr>
      <w:r w:rsidRPr="00A3683B">
        <w:rPr>
          <w:b/>
          <w:bCs/>
        </w:rPr>
        <w:t>What are the maximum hours/visits that you can bill the insurance company for each of these codes in the first year you see the patient? Subsequent years?</w:t>
      </w:r>
    </w:p>
    <w:p w14:paraId="539F1245" w14:textId="7C9F3699" w:rsidR="0074269D" w:rsidRPr="0074269D" w:rsidRDefault="00526A15" w:rsidP="0074269D">
      <w:pPr>
        <w:pStyle w:val="ListParagraph"/>
      </w:pPr>
      <w:r>
        <w:t xml:space="preserve">In the first year, the maximum is 22 visits in </w:t>
      </w:r>
      <w:r w:rsidR="002210BE">
        <w:t xml:space="preserve">the </w:t>
      </w:r>
      <w:r>
        <w:t>first year</w:t>
      </w:r>
      <w:r w:rsidR="002210BE">
        <w:t xml:space="preserve"> using CPT codes 97802, 97803, and 97804</w:t>
      </w:r>
      <w:r w:rsidR="0074269D" w:rsidRPr="0074269D">
        <w:t>.</w:t>
      </w:r>
      <w:r w:rsidR="002210BE">
        <w:t xml:space="preserve"> For subsequent years, the maximum is 2 hours during the year for CPT codes G0270 and G0271; 3 hours during the year for kidney disease. </w:t>
      </w:r>
    </w:p>
    <w:p w14:paraId="4F5BF0A8" w14:textId="77777777" w:rsidR="00A3683B" w:rsidRPr="00A3683B" w:rsidRDefault="00A3683B" w:rsidP="00A3683B">
      <w:pPr>
        <w:pStyle w:val="ListParagraph"/>
      </w:pPr>
    </w:p>
    <w:p w14:paraId="5AEDD813" w14:textId="0E19D009" w:rsidR="007449F3" w:rsidRPr="00027523" w:rsidRDefault="007449F3" w:rsidP="00027523">
      <w:pPr>
        <w:pStyle w:val="ListParagraph"/>
        <w:numPr>
          <w:ilvl w:val="0"/>
          <w:numId w:val="1"/>
        </w:numPr>
        <w:rPr>
          <w:b/>
          <w:bCs/>
        </w:rPr>
      </w:pPr>
      <w:r w:rsidRPr="00027523">
        <w:rPr>
          <w:b/>
          <w:bCs/>
        </w:rPr>
        <w:t xml:space="preserve">What if a patient needs more time due to the complexity of the disease, change in treatment, etc.? What do you do? What codes will you bill? </w:t>
      </w:r>
    </w:p>
    <w:p w14:paraId="335990EE" w14:textId="5FFDD42B" w:rsidR="00027523" w:rsidRPr="00027523" w:rsidRDefault="00027523" w:rsidP="00027523">
      <w:pPr>
        <w:pStyle w:val="ListParagraph"/>
      </w:pPr>
      <w:r>
        <w:t>I would reach out to their insurance company to see if they would allow more sessions. I would also reach out to the patient to see if they are willing to pay of out pocket for more sessions not covered under their insurance. I would use CPT code G0270.</w:t>
      </w:r>
    </w:p>
    <w:p w14:paraId="6FE72241" w14:textId="5705D1F7" w:rsidR="007449F3" w:rsidRPr="00027523" w:rsidRDefault="007449F3" w:rsidP="00027523">
      <w:pPr>
        <w:pStyle w:val="ListParagraph"/>
        <w:numPr>
          <w:ilvl w:val="0"/>
          <w:numId w:val="1"/>
        </w:numPr>
        <w:rPr>
          <w:b/>
          <w:bCs/>
        </w:rPr>
      </w:pPr>
      <w:r w:rsidRPr="00027523">
        <w:rPr>
          <w:b/>
          <w:bCs/>
        </w:rPr>
        <w:t xml:space="preserve">If your institution did not have electronic billing, which form would you use to bill for this service? </w:t>
      </w:r>
    </w:p>
    <w:p w14:paraId="402E9B3A" w14:textId="69B4DC09" w:rsidR="00027523" w:rsidRPr="00027523" w:rsidRDefault="00B87931" w:rsidP="00027523">
      <w:pPr>
        <w:pStyle w:val="ListParagraph"/>
      </w:pPr>
      <w:r>
        <w:t>I woul</w:t>
      </w:r>
      <w:r w:rsidR="00186278">
        <w:t>d use form UB-04 or form CMS-1450</w:t>
      </w:r>
    </w:p>
    <w:sectPr w:rsidR="00027523" w:rsidRPr="000275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B008" w14:textId="77777777" w:rsidR="00DE16C9" w:rsidRDefault="00DE16C9" w:rsidP="00703E9D">
      <w:pPr>
        <w:spacing w:after="0" w:line="240" w:lineRule="auto"/>
      </w:pPr>
      <w:r>
        <w:separator/>
      </w:r>
    </w:p>
  </w:endnote>
  <w:endnote w:type="continuationSeparator" w:id="0">
    <w:p w14:paraId="07E0457C" w14:textId="77777777" w:rsidR="00DE16C9" w:rsidRDefault="00DE16C9" w:rsidP="007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984D" w14:textId="77777777" w:rsidR="00DE16C9" w:rsidRDefault="00DE16C9" w:rsidP="00703E9D">
      <w:pPr>
        <w:spacing w:after="0" w:line="240" w:lineRule="auto"/>
      </w:pPr>
      <w:r>
        <w:separator/>
      </w:r>
    </w:p>
  </w:footnote>
  <w:footnote w:type="continuationSeparator" w:id="0">
    <w:p w14:paraId="0D3AB1DB" w14:textId="77777777" w:rsidR="00DE16C9" w:rsidRDefault="00DE16C9" w:rsidP="0070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0155" w14:textId="2BA86725" w:rsidR="00703E9D" w:rsidRDefault="00703E9D">
    <w:pPr>
      <w:pStyle w:val="Header"/>
    </w:pPr>
    <w:r>
      <w:t>Tiffany Mitchell</w:t>
    </w:r>
  </w:p>
  <w:p w14:paraId="1B200459" w14:textId="4CCFEC7A" w:rsidR="00703E9D" w:rsidRDefault="00703E9D">
    <w:pPr>
      <w:pStyle w:val="Header"/>
    </w:pPr>
    <w:r>
      <w:t>HNSC 7200X</w:t>
    </w:r>
  </w:p>
  <w:p w14:paraId="7926F9D9" w14:textId="1794F836" w:rsidR="00703E9D" w:rsidRDefault="00703E9D">
    <w:pPr>
      <w:pStyle w:val="Header"/>
    </w:pPr>
    <w:r>
      <w:t>MNT 4-Coding and Billing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5417"/>
    <w:multiLevelType w:val="hybridMultilevel"/>
    <w:tmpl w:val="707E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93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9D"/>
    <w:rsid w:val="00027523"/>
    <w:rsid w:val="00186278"/>
    <w:rsid w:val="001E7868"/>
    <w:rsid w:val="002210BE"/>
    <w:rsid w:val="00526A15"/>
    <w:rsid w:val="0062066D"/>
    <w:rsid w:val="006A01A2"/>
    <w:rsid w:val="00703E9D"/>
    <w:rsid w:val="0074269D"/>
    <w:rsid w:val="007449F3"/>
    <w:rsid w:val="0080000A"/>
    <w:rsid w:val="00837F05"/>
    <w:rsid w:val="00855D45"/>
    <w:rsid w:val="00876204"/>
    <w:rsid w:val="00892933"/>
    <w:rsid w:val="00A3683B"/>
    <w:rsid w:val="00AE27EF"/>
    <w:rsid w:val="00B87931"/>
    <w:rsid w:val="00DA3B87"/>
    <w:rsid w:val="00DE16C9"/>
    <w:rsid w:val="00E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215"/>
  <w15:chartTrackingRefBased/>
  <w15:docId w15:val="{83F1AEEC-95B0-4DDB-8F63-7ECB4647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E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E9D"/>
  </w:style>
  <w:style w:type="paragraph" w:styleId="Footer">
    <w:name w:val="footer"/>
    <w:basedOn w:val="Normal"/>
    <w:link w:val="FooterChar"/>
    <w:uiPriority w:val="99"/>
    <w:unhideWhenUsed/>
    <w:rsid w:val="0070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Moore</dc:creator>
  <cp:keywords/>
  <dc:description/>
  <cp:lastModifiedBy>Mario Moore</cp:lastModifiedBy>
  <cp:revision>12</cp:revision>
  <dcterms:created xsi:type="dcterms:W3CDTF">2025-03-03T19:37:00Z</dcterms:created>
  <dcterms:modified xsi:type="dcterms:W3CDTF">2025-03-03T22:15:00Z</dcterms:modified>
</cp:coreProperties>
</file>