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011B" w14:textId="77777777" w:rsidR="004D5240" w:rsidRPr="004D5240" w:rsidRDefault="004D5240" w:rsidP="004D5240">
      <w:pPr>
        <w:textAlignment w:val="baseline"/>
        <w:rPr>
          <w:rFonts w:ascii="Segoe UI" w:eastAsia="Times New Roman" w:hAnsi="Segoe UI" w:cs="Segoe UI"/>
          <w:b/>
          <w:bCs/>
          <w:color w:val="2F5597"/>
          <w:kern w:val="0"/>
          <w:sz w:val="18"/>
          <w:szCs w:val="18"/>
          <w14:ligatures w14:val="none"/>
        </w:rPr>
      </w:pPr>
      <w:r w:rsidRPr="004D5240">
        <w:rPr>
          <w:rFonts w:ascii="Calibri" w:eastAsia="Times New Roman" w:hAnsi="Calibri" w:cs="Calibri"/>
          <w:b/>
          <w:bCs/>
          <w:color w:val="2F5597"/>
          <w:kern w:val="0"/>
          <w:sz w:val="56"/>
          <w:szCs w:val="56"/>
          <w14:ligatures w14:val="none"/>
        </w:rPr>
        <w:t>Research Logbook Assignment </w:t>
      </w:r>
    </w:p>
    <w:p w14:paraId="3B251521"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18A86A8B" w14:textId="77777777" w:rsidR="004D5240" w:rsidRPr="004D5240" w:rsidRDefault="004D5240" w:rsidP="004D5240">
      <w:pPr>
        <w:textAlignment w:val="baseline"/>
        <w:rPr>
          <w:rFonts w:ascii="Segoe UI" w:eastAsia="Times New Roman" w:hAnsi="Segoe UI" w:cs="Segoe UI"/>
          <w:color w:val="2F5597"/>
          <w:kern w:val="0"/>
          <w:sz w:val="18"/>
          <w:szCs w:val="18"/>
          <w14:ligatures w14:val="none"/>
        </w:rPr>
      </w:pPr>
      <w:r w:rsidRPr="004D5240">
        <w:rPr>
          <w:rFonts w:ascii="Calibri" w:eastAsia="Times New Roman" w:hAnsi="Calibri" w:cs="Calibri"/>
          <w:color w:val="2F5597"/>
          <w:kern w:val="0"/>
          <w:sz w:val="32"/>
          <w:szCs w:val="32"/>
          <w14:ligatures w14:val="none"/>
        </w:rPr>
        <w:t>Information for Instructors </w:t>
      </w:r>
    </w:p>
    <w:p w14:paraId="100C26AC"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color w:val="2F5597"/>
          <w:kern w:val="0"/>
          <w:sz w:val="28"/>
          <w:szCs w:val="28"/>
          <w14:ligatures w14:val="none"/>
        </w:rPr>
        <w:t>Research Logbook Assignment </w:t>
      </w:r>
    </w:p>
    <w:p w14:paraId="3D345599" w14:textId="77777777" w:rsidR="004D5240" w:rsidRPr="004D5240" w:rsidRDefault="004D5240" w:rsidP="004D5240">
      <w:pPr>
        <w:textAlignment w:val="baseline"/>
        <w:rPr>
          <w:rFonts w:ascii="Segoe UI" w:eastAsia="Times New Roman" w:hAnsi="Segoe UI" w:cs="Segoe UI"/>
          <w:color w:val="2F5597"/>
          <w:kern w:val="0"/>
          <w:sz w:val="18"/>
          <w:szCs w:val="18"/>
          <w14:ligatures w14:val="none"/>
        </w:rPr>
      </w:pPr>
      <w:r w:rsidRPr="004D5240">
        <w:rPr>
          <w:rFonts w:ascii="Calibri" w:eastAsia="Times New Roman" w:hAnsi="Calibri" w:cs="Calibri"/>
          <w:color w:val="2F5597"/>
          <w:kern w:val="0"/>
          <w:sz w:val="26"/>
          <w:szCs w:val="26"/>
          <w14:ligatures w14:val="none"/>
        </w:rPr>
        <w:t>Overview </w:t>
      </w:r>
    </w:p>
    <w:p w14:paraId="1BC4A281"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This assignment is designed to assess the Pathways outcome: Use the tools of the scientific discipline to carry out collaborative laboratory investigations.  </w:t>
      </w:r>
    </w:p>
    <w:p w14:paraId="619AF31F"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106DD850"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In this multi-week assignment, student groups will conduct an experiment to investigate how different types of fertilizer influence plant growth. They will formulate a hypothesis and collect data in a research logbook. As a group, students will document their experimental design, procedures, observations, data collection, and analysis. </w:t>
      </w:r>
    </w:p>
    <w:p w14:paraId="611025B0"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4382CCB8"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0BF48B62" w14:textId="77777777" w:rsidR="004D5240" w:rsidRPr="004D5240" w:rsidRDefault="004D5240" w:rsidP="004D5240">
      <w:pPr>
        <w:textAlignment w:val="baseline"/>
        <w:rPr>
          <w:rFonts w:ascii="Segoe UI" w:eastAsia="Times New Roman" w:hAnsi="Segoe UI" w:cs="Segoe UI"/>
          <w:color w:val="2F5597"/>
          <w:kern w:val="0"/>
          <w:sz w:val="18"/>
          <w:szCs w:val="18"/>
          <w14:ligatures w14:val="none"/>
        </w:rPr>
      </w:pPr>
      <w:r w:rsidRPr="004D5240">
        <w:rPr>
          <w:rFonts w:ascii="Calibri" w:eastAsia="Times New Roman" w:hAnsi="Calibri" w:cs="Calibri"/>
          <w:color w:val="2F5597"/>
          <w:kern w:val="0"/>
          <w:sz w:val="32"/>
          <w:szCs w:val="32"/>
          <w14:ligatures w14:val="none"/>
        </w:rPr>
        <w:t>Information for Students </w:t>
      </w:r>
    </w:p>
    <w:p w14:paraId="3F93EE97"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color w:val="2F5597"/>
          <w:kern w:val="0"/>
          <w:sz w:val="28"/>
          <w:szCs w:val="28"/>
          <w14:ligatures w14:val="none"/>
        </w:rPr>
        <w:t>Research Logbook Assignment </w:t>
      </w:r>
    </w:p>
    <w:p w14:paraId="2934F557" w14:textId="77777777" w:rsidR="004D5240" w:rsidRPr="004D5240" w:rsidRDefault="004D5240" w:rsidP="004D5240">
      <w:pPr>
        <w:textAlignment w:val="baseline"/>
        <w:rPr>
          <w:rFonts w:ascii="Segoe UI" w:eastAsia="Times New Roman" w:hAnsi="Segoe UI" w:cs="Segoe UI"/>
          <w:color w:val="2F5597"/>
          <w:kern w:val="0"/>
          <w:sz w:val="18"/>
          <w:szCs w:val="18"/>
          <w14:ligatures w14:val="none"/>
        </w:rPr>
      </w:pPr>
      <w:r w:rsidRPr="004D5240">
        <w:rPr>
          <w:rFonts w:ascii="Calibri" w:eastAsia="Times New Roman" w:hAnsi="Calibri" w:cs="Calibri"/>
          <w:color w:val="2F5597"/>
          <w:kern w:val="0"/>
          <w:sz w:val="26"/>
          <w:szCs w:val="26"/>
          <w14:ligatures w14:val="none"/>
        </w:rPr>
        <w:t>Overview </w:t>
      </w:r>
    </w:p>
    <w:p w14:paraId="6FB4E651"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You will conduct a six-week experiment with your lab group to explore how different types of fertilizer affect plant growth. Throughout this project, you will keep a research logbook as a scientific record of your work. This logbook will include every aspect of your experiment – your hypothesis, details of the experimental setup, weekly observations and measurements, data summaries, and your analysis and conclusions.  </w:t>
      </w:r>
    </w:p>
    <w:p w14:paraId="09F497DB"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07726BBA"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The experiment will involve testing multiple fertilizer conditions (for example, comparing an organic fertilizer, a synthetic fertilizer, and a compost-based fertilizer) on plant growth under controlled conditions. You will monitor the growth of plants (e.g. measuring height and counting leaves) in each treatment group over time, while keeping other factors like water, light, soil type, and pot size constant. Careful documentation each week will be crucial for analyzing differences in growth and drawing conclusions about which fertilizer type is most effective and why. </w:t>
      </w:r>
    </w:p>
    <w:p w14:paraId="4B9B76C4"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26281FE3"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As you work through this assignment, you will: </w:t>
      </w:r>
    </w:p>
    <w:p w14:paraId="6C5C0368" w14:textId="77777777" w:rsidR="004D5240" w:rsidRPr="006B22C5" w:rsidRDefault="004D5240" w:rsidP="006B22C5">
      <w:pPr>
        <w:pStyle w:val="ListParagraph"/>
        <w:numPr>
          <w:ilvl w:val="0"/>
          <w:numId w:val="28"/>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Formulate a hypothesis about how different fertilizer types will affect plant growth. </w:t>
      </w:r>
    </w:p>
    <w:p w14:paraId="20FB929C" w14:textId="77777777" w:rsidR="004D5240" w:rsidRPr="006B22C5" w:rsidRDefault="004D5240" w:rsidP="006B22C5">
      <w:pPr>
        <w:pStyle w:val="ListParagraph"/>
        <w:numPr>
          <w:ilvl w:val="0"/>
          <w:numId w:val="28"/>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Design an experiment, identifying your independent variable (fertilizer type), dependent variable (plant growth measurements such as height or leaf count), and a control group (e.g. plants with no added fertilizer) for comparison. </w:t>
      </w:r>
    </w:p>
    <w:p w14:paraId="6E343ED0" w14:textId="77777777" w:rsidR="004D5240" w:rsidRPr="006B22C5" w:rsidRDefault="004D5240" w:rsidP="006B22C5">
      <w:pPr>
        <w:pStyle w:val="ListParagraph"/>
        <w:numPr>
          <w:ilvl w:val="0"/>
          <w:numId w:val="28"/>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Set up and carry out the experiment over a 6-week period, applying the different fertilizer treatments to your plants and making regular observations of their growth.  </w:t>
      </w:r>
    </w:p>
    <w:p w14:paraId="655AB117" w14:textId="77777777" w:rsidR="004D5240" w:rsidRPr="006B22C5" w:rsidRDefault="004D5240" w:rsidP="006B22C5">
      <w:pPr>
        <w:pStyle w:val="ListParagraph"/>
        <w:numPr>
          <w:ilvl w:val="0"/>
          <w:numId w:val="28"/>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Record weekly log book entries including note the date, quantitative measurements of plant growth (height in cm, number of leaves, etc.), qualitative observations of plant health/appearance (color changes, leaf texture, any signs of stress or disease), environmental conditions (room temperature, light exposure), and a written recording of observed changes, problems encountered, or any procedural changes. </w:t>
      </w:r>
    </w:p>
    <w:p w14:paraId="63489F09" w14:textId="77777777" w:rsidR="004D5240" w:rsidRPr="006B22C5" w:rsidRDefault="004D5240" w:rsidP="006B22C5">
      <w:pPr>
        <w:pStyle w:val="ListParagraph"/>
        <w:numPr>
          <w:ilvl w:val="0"/>
          <w:numId w:val="28"/>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Summarize and analyze your data after the six weeks. Compile your measurements into a table and create a graph.  </w:t>
      </w:r>
    </w:p>
    <w:p w14:paraId="740A1ABF" w14:textId="77777777" w:rsidR="004D5240" w:rsidRPr="006B22C5" w:rsidRDefault="004D5240" w:rsidP="006B22C5">
      <w:pPr>
        <w:pStyle w:val="ListParagraph"/>
        <w:numPr>
          <w:ilvl w:val="0"/>
          <w:numId w:val="28"/>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lastRenderedPageBreak/>
        <w:t>Determine if you will accept or reject your hypothesis  </w:t>
      </w:r>
    </w:p>
    <w:p w14:paraId="42B1029B" w14:textId="77777777" w:rsidR="004D5240" w:rsidRPr="006B22C5" w:rsidRDefault="004D5240" w:rsidP="006B22C5">
      <w:pPr>
        <w:pStyle w:val="ListParagraph"/>
        <w:numPr>
          <w:ilvl w:val="0"/>
          <w:numId w:val="28"/>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Reflect on what you learned from the process and any improvements or follow-up experiments you would suggest for the future. </w:t>
      </w:r>
    </w:p>
    <w:p w14:paraId="1BBDB978"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5880FD2B" w14:textId="77777777" w:rsidR="004D5240" w:rsidRPr="004D5240" w:rsidRDefault="004D5240" w:rsidP="004D5240">
      <w:pPr>
        <w:textAlignment w:val="baseline"/>
        <w:rPr>
          <w:rFonts w:ascii="Segoe UI" w:eastAsia="Times New Roman" w:hAnsi="Segoe UI" w:cs="Segoe UI"/>
          <w:color w:val="2F5597"/>
          <w:kern w:val="0"/>
          <w:sz w:val="18"/>
          <w:szCs w:val="18"/>
          <w14:ligatures w14:val="none"/>
        </w:rPr>
      </w:pPr>
      <w:r w:rsidRPr="004D5240">
        <w:rPr>
          <w:rFonts w:ascii="Calibri" w:eastAsia="Times New Roman" w:hAnsi="Calibri" w:cs="Calibri"/>
          <w:color w:val="2F5597"/>
          <w:kern w:val="0"/>
          <w:sz w:val="32"/>
          <w:szCs w:val="32"/>
          <w14:ligatures w14:val="none"/>
        </w:rPr>
        <w:t>Assignment Format and Guidelines </w:t>
      </w:r>
    </w:p>
    <w:p w14:paraId="677D4CE2"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Your final research logbook will be an electronic lab notebook with the following sections: </w:t>
      </w:r>
    </w:p>
    <w:p w14:paraId="4CFB7A61" w14:textId="77777777" w:rsidR="004D5240" w:rsidRPr="006B22C5" w:rsidRDefault="004D5240" w:rsidP="006B22C5">
      <w:pPr>
        <w:pStyle w:val="ListParagraph"/>
        <w:numPr>
          <w:ilvl w:val="0"/>
          <w:numId w:val="29"/>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An introduction that includes your hypothesis. </w:t>
      </w:r>
    </w:p>
    <w:p w14:paraId="6692B3E0" w14:textId="77777777" w:rsidR="004D5240" w:rsidRPr="006B22C5" w:rsidRDefault="004D5240" w:rsidP="006B22C5">
      <w:pPr>
        <w:pStyle w:val="ListParagraph"/>
        <w:numPr>
          <w:ilvl w:val="0"/>
          <w:numId w:val="29"/>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A description of your experimental design including variables, controls and your measures. </w:t>
      </w:r>
    </w:p>
    <w:p w14:paraId="250B9402" w14:textId="77777777" w:rsidR="004D5240" w:rsidRPr="006B22C5" w:rsidRDefault="004D5240" w:rsidP="006B22C5">
      <w:pPr>
        <w:pStyle w:val="ListParagraph"/>
        <w:numPr>
          <w:ilvl w:val="0"/>
          <w:numId w:val="29"/>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Six entries of experimental data including measurements and noteworthy changes or issues in your experiment.  </w:t>
      </w:r>
    </w:p>
    <w:p w14:paraId="4839DF53" w14:textId="77777777" w:rsidR="004D5240" w:rsidRPr="006B22C5" w:rsidRDefault="004D5240" w:rsidP="006B22C5">
      <w:pPr>
        <w:pStyle w:val="ListParagraph"/>
        <w:numPr>
          <w:ilvl w:val="0"/>
          <w:numId w:val="29"/>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A compiled summary of your results in the form of a data table and graph.  </w:t>
      </w:r>
    </w:p>
    <w:p w14:paraId="6F3961BE" w14:textId="77777777" w:rsidR="004D5240" w:rsidRPr="006B22C5" w:rsidRDefault="004D5240" w:rsidP="006B22C5">
      <w:pPr>
        <w:pStyle w:val="ListParagraph"/>
        <w:numPr>
          <w:ilvl w:val="0"/>
          <w:numId w:val="29"/>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A concluding statement, mentioning whether you accept or reject your hypothesis. </w:t>
      </w:r>
    </w:p>
    <w:p w14:paraId="0767BA20" w14:textId="77777777" w:rsidR="004D5240" w:rsidRPr="006B22C5" w:rsidRDefault="004D5240" w:rsidP="006B22C5">
      <w:pPr>
        <w:pStyle w:val="ListParagraph"/>
        <w:numPr>
          <w:ilvl w:val="0"/>
          <w:numId w:val="29"/>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A reflection on your experience that include your experience working collaboratively with your lab partners. </w:t>
      </w:r>
    </w:p>
    <w:p w14:paraId="315C1A18"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3561D499" w14:textId="77777777" w:rsidR="004D5240" w:rsidRPr="004D5240" w:rsidRDefault="004D5240" w:rsidP="004D5240">
      <w:pPr>
        <w:textAlignment w:val="baseline"/>
        <w:rPr>
          <w:rFonts w:ascii="Segoe UI" w:eastAsia="Times New Roman" w:hAnsi="Segoe UI" w:cs="Segoe UI"/>
          <w:color w:val="2F5597"/>
          <w:kern w:val="0"/>
          <w:sz w:val="18"/>
          <w:szCs w:val="18"/>
          <w14:ligatures w14:val="none"/>
        </w:rPr>
      </w:pPr>
      <w:r w:rsidRPr="004D5240">
        <w:rPr>
          <w:rFonts w:ascii="Calibri" w:eastAsia="Times New Roman" w:hAnsi="Calibri" w:cs="Calibri"/>
          <w:color w:val="2F5597"/>
          <w:kern w:val="0"/>
          <w:sz w:val="32"/>
          <w:szCs w:val="32"/>
          <w14:ligatures w14:val="none"/>
        </w:rPr>
        <w:t>Assessment Criteria </w:t>
      </w:r>
    </w:p>
    <w:p w14:paraId="0525CF2C"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Your research logbook will be graded on:  </w:t>
      </w:r>
    </w:p>
    <w:p w14:paraId="16897971" w14:textId="77777777" w:rsidR="004D5240" w:rsidRPr="006B22C5" w:rsidRDefault="004D5240" w:rsidP="006B22C5">
      <w:pPr>
        <w:pStyle w:val="ListParagraph"/>
        <w:numPr>
          <w:ilvl w:val="0"/>
          <w:numId w:val="31"/>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The presence of a clear testable hypothesis. </w:t>
      </w:r>
    </w:p>
    <w:p w14:paraId="3304AF34" w14:textId="77777777" w:rsidR="004D5240" w:rsidRPr="006B22C5" w:rsidRDefault="004D5240" w:rsidP="006B22C5">
      <w:pPr>
        <w:pStyle w:val="ListParagraph"/>
        <w:numPr>
          <w:ilvl w:val="0"/>
          <w:numId w:val="31"/>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Identification of variables (dependent and independent) and controls. </w:t>
      </w:r>
    </w:p>
    <w:p w14:paraId="55C23ED9" w14:textId="77777777" w:rsidR="004D5240" w:rsidRPr="006B22C5" w:rsidRDefault="004D5240" w:rsidP="006B22C5">
      <w:pPr>
        <w:pStyle w:val="ListParagraph"/>
        <w:numPr>
          <w:ilvl w:val="0"/>
          <w:numId w:val="31"/>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Inclusion of six complete entries for the duration of your experiment. </w:t>
      </w:r>
    </w:p>
    <w:p w14:paraId="17F1E652" w14:textId="77777777" w:rsidR="004D5240" w:rsidRPr="006B22C5" w:rsidRDefault="004D5240" w:rsidP="006B22C5">
      <w:pPr>
        <w:pStyle w:val="ListParagraph"/>
        <w:numPr>
          <w:ilvl w:val="0"/>
          <w:numId w:val="31"/>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Your presentation of your data in the form of a table and a graph.  </w:t>
      </w:r>
    </w:p>
    <w:p w14:paraId="361DA950" w14:textId="77777777" w:rsidR="004D5240" w:rsidRPr="006B22C5" w:rsidRDefault="004D5240" w:rsidP="006B22C5">
      <w:pPr>
        <w:pStyle w:val="ListParagraph"/>
        <w:numPr>
          <w:ilvl w:val="0"/>
          <w:numId w:val="31"/>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Your determination to accept or reject your hypothesis.  </w:t>
      </w:r>
    </w:p>
    <w:p w14:paraId="2AF52D84" w14:textId="77777777" w:rsidR="004D5240" w:rsidRPr="006B22C5" w:rsidRDefault="004D5240" w:rsidP="006B22C5">
      <w:pPr>
        <w:pStyle w:val="ListParagraph"/>
        <w:numPr>
          <w:ilvl w:val="0"/>
          <w:numId w:val="31"/>
        </w:numPr>
        <w:textAlignment w:val="baseline"/>
        <w:rPr>
          <w:rFonts w:ascii="Calibri" w:eastAsia="Times New Roman" w:hAnsi="Calibri" w:cs="Calibri"/>
          <w:kern w:val="0"/>
          <w14:ligatures w14:val="none"/>
        </w:rPr>
      </w:pPr>
      <w:r w:rsidRPr="006B22C5">
        <w:rPr>
          <w:rFonts w:ascii="Calibri" w:eastAsia="Times New Roman" w:hAnsi="Calibri" w:cs="Calibri"/>
          <w:kern w:val="0"/>
          <w14:ligatures w14:val="none"/>
        </w:rPr>
        <w:t>Your written reflection. </w:t>
      </w:r>
    </w:p>
    <w:p w14:paraId="1ADFF76C"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tbl>
      <w:tblPr>
        <w:tblStyle w:val="TableGrid"/>
        <w:tblW w:w="0" w:type="auto"/>
        <w:tblLook w:val="04A0" w:firstRow="1" w:lastRow="0" w:firstColumn="1" w:lastColumn="0" w:noHBand="0" w:noVBand="1"/>
      </w:tblPr>
      <w:tblGrid>
        <w:gridCol w:w="1564"/>
        <w:gridCol w:w="2532"/>
        <w:gridCol w:w="2038"/>
        <w:gridCol w:w="2333"/>
        <w:gridCol w:w="1747"/>
      </w:tblGrid>
      <w:tr w:rsidR="00436B7E" w14:paraId="1574584D" w14:textId="77777777" w:rsidTr="00BF2EB0">
        <w:tc>
          <w:tcPr>
            <w:tcW w:w="10225" w:type="dxa"/>
            <w:gridSpan w:val="5"/>
            <w:tcBorders>
              <w:top w:val="single" w:sz="4" w:space="0" w:color="FFFFFF"/>
              <w:left w:val="single" w:sz="4" w:space="0" w:color="FFFFFF"/>
              <w:bottom w:val="single" w:sz="4" w:space="0" w:color="FFFFFF"/>
              <w:right w:val="single" w:sz="4" w:space="0" w:color="FFFFFF"/>
            </w:tcBorders>
            <w:shd w:val="clear" w:color="auto" w:fill="000000"/>
          </w:tcPr>
          <w:p w14:paraId="3ACE3FDA" w14:textId="4106246C" w:rsidR="00436B7E" w:rsidRDefault="00436B7E" w:rsidP="00BF2EB0">
            <w:pPr>
              <w:contextualSpacing/>
              <w:jc w:val="center"/>
            </w:pPr>
            <w:r>
              <w:rPr>
                <w:rFonts w:ascii="Calibri" w:hAnsi="Calibri"/>
                <w:b/>
                <w:color w:val="FFFFFF"/>
                <w:sz w:val="28"/>
              </w:rPr>
              <w:t>Research Log</w:t>
            </w:r>
            <w:r w:rsidR="00D02F50">
              <w:rPr>
                <w:rFonts w:ascii="Calibri" w:hAnsi="Calibri"/>
                <w:b/>
                <w:color w:val="FFFFFF"/>
                <w:sz w:val="28"/>
              </w:rPr>
              <w:t>b</w:t>
            </w:r>
            <w:r>
              <w:rPr>
                <w:rFonts w:ascii="Calibri" w:hAnsi="Calibri"/>
                <w:b/>
                <w:color w:val="FFFFFF"/>
                <w:sz w:val="28"/>
              </w:rPr>
              <w:t>ook Assignment Grading Rubric</w:t>
            </w:r>
          </w:p>
        </w:tc>
      </w:tr>
      <w:tr w:rsidR="00436B7E" w14:paraId="76ECB477" w14:textId="77777777" w:rsidTr="00BF2EB0">
        <w:tc>
          <w:tcPr>
            <w:tcW w:w="1548" w:type="dxa"/>
            <w:tcBorders>
              <w:top w:val="single" w:sz="4" w:space="0" w:color="FFFFFF"/>
              <w:left w:val="single" w:sz="4" w:space="0" w:color="FFFFFF"/>
              <w:bottom w:val="single" w:sz="4" w:space="0" w:color="FFFFFF"/>
              <w:right w:val="single" w:sz="4" w:space="0" w:color="FFFFFF"/>
            </w:tcBorders>
            <w:shd w:val="clear" w:color="auto" w:fill="000000"/>
          </w:tcPr>
          <w:p w14:paraId="2B6C4E1A" w14:textId="77777777" w:rsidR="00436B7E" w:rsidRDefault="00436B7E" w:rsidP="00BF2EB0">
            <w:pPr>
              <w:contextualSpacing/>
              <w:jc w:val="center"/>
            </w:pPr>
            <w:r>
              <w:rPr>
                <w:rFonts w:ascii="Calibri" w:hAnsi="Calibri"/>
                <w:b/>
                <w:color w:val="FFFFFF"/>
                <w:sz w:val="24"/>
              </w:rPr>
              <w:t>Criteria</w:t>
            </w:r>
          </w:p>
        </w:tc>
        <w:tc>
          <w:tcPr>
            <w:tcW w:w="2542" w:type="dxa"/>
            <w:tcBorders>
              <w:top w:val="single" w:sz="4" w:space="0" w:color="FFFFFF"/>
              <w:left w:val="single" w:sz="4" w:space="0" w:color="FFFFFF"/>
              <w:bottom w:val="single" w:sz="4" w:space="0" w:color="FFFFFF"/>
              <w:right w:val="single" w:sz="4" w:space="0" w:color="FFFFFF"/>
            </w:tcBorders>
            <w:shd w:val="clear" w:color="auto" w:fill="000000"/>
          </w:tcPr>
          <w:p w14:paraId="74FD03E6" w14:textId="77777777" w:rsidR="00436B7E" w:rsidRDefault="00436B7E" w:rsidP="00BF2EB0">
            <w:pPr>
              <w:contextualSpacing/>
              <w:jc w:val="center"/>
            </w:pPr>
            <w:r>
              <w:rPr>
                <w:rFonts w:ascii="Calibri" w:hAnsi="Calibri"/>
                <w:b/>
                <w:color w:val="FFFFFF"/>
                <w:sz w:val="24"/>
              </w:rPr>
              <w:t>Exceeds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298B8132" w14:textId="77777777" w:rsidR="00436B7E" w:rsidRDefault="00436B7E" w:rsidP="00BF2EB0">
            <w:pPr>
              <w:contextualSpacing/>
              <w:jc w:val="center"/>
            </w:pPr>
            <w:r>
              <w:rPr>
                <w:rFonts w:ascii="Calibri" w:hAnsi="Calibri"/>
                <w:b/>
                <w:color w:val="FFFFFF"/>
                <w:sz w:val="24"/>
              </w:rPr>
              <w:t>Meets Expectations</w:t>
            </w:r>
          </w:p>
        </w:tc>
        <w:tc>
          <w:tcPr>
            <w:tcW w:w="2343" w:type="dxa"/>
            <w:tcBorders>
              <w:top w:val="single" w:sz="4" w:space="0" w:color="FFFFFF"/>
              <w:left w:val="single" w:sz="4" w:space="0" w:color="FFFFFF"/>
              <w:bottom w:val="single" w:sz="4" w:space="0" w:color="FFFFFF"/>
              <w:right w:val="single" w:sz="4" w:space="0" w:color="FFFFFF"/>
            </w:tcBorders>
            <w:shd w:val="clear" w:color="auto" w:fill="000000"/>
          </w:tcPr>
          <w:p w14:paraId="67E831B4" w14:textId="77777777" w:rsidR="00436B7E" w:rsidRDefault="00436B7E" w:rsidP="00BF2EB0">
            <w:pPr>
              <w:contextualSpacing/>
              <w:jc w:val="center"/>
            </w:pPr>
            <w:r>
              <w:rPr>
                <w:rFonts w:ascii="Calibri" w:hAnsi="Calibri"/>
                <w:b/>
                <w:color w:val="FFFFFF"/>
                <w:sz w:val="24"/>
              </w:rPr>
              <w:t>Approaches Expectations</w:t>
            </w:r>
          </w:p>
        </w:tc>
        <w:tc>
          <w:tcPr>
            <w:tcW w:w="1747" w:type="dxa"/>
            <w:tcBorders>
              <w:top w:val="single" w:sz="4" w:space="0" w:color="FFFFFF"/>
              <w:left w:val="single" w:sz="4" w:space="0" w:color="FFFFFF"/>
              <w:bottom w:val="single" w:sz="4" w:space="0" w:color="FFFFFF"/>
              <w:right w:val="single" w:sz="4" w:space="0" w:color="FFFFFF"/>
            </w:tcBorders>
            <w:shd w:val="clear" w:color="auto" w:fill="000000"/>
          </w:tcPr>
          <w:p w14:paraId="51C7BEBA" w14:textId="77777777" w:rsidR="00436B7E" w:rsidRDefault="00436B7E" w:rsidP="00BF2EB0">
            <w:pPr>
              <w:contextualSpacing/>
              <w:jc w:val="center"/>
            </w:pPr>
            <w:r>
              <w:rPr>
                <w:rFonts w:ascii="Calibri" w:hAnsi="Calibri"/>
                <w:b/>
                <w:color w:val="FFFFFF"/>
                <w:sz w:val="24"/>
              </w:rPr>
              <w:t>Developing</w:t>
            </w:r>
          </w:p>
        </w:tc>
      </w:tr>
      <w:tr w:rsidR="00436B7E" w:rsidRPr="00D02F50" w14:paraId="497ADD49" w14:textId="77777777" w:rsidTr="00BF2EB0">
        <w:tc>
          <w:tcPr>
            <w:tcW w:w="1548" w:type="dxa"/>
          </w:tcPr>
          <w:p w14:paraId="71D443B2" w14:textId="77777777" w:rsidR="00436B7E" w:rsidRPr="00D02F50" w:rsidRDefault="00436B7E" w:rsidP="00BF2EB0">
            <w:pPr>
              <w:contextualSpacing/>
              <w:rPr>
                <w:sz w:val="24"/>
                <w:szCs w:val="24"/>
              </w:rPr>
            </w:pPr>
            <w:r w:rsidRPr="00D02F50">
              <w:rPr>
                <w:rFonts w:ascii="Calibri" w:hAnsi="Calibri"/>
                <w:b/>
                <w:sz w:val="24"/>
                <w:szCs w:val="24"/>
              </w:rPr>
              <w:t>Clear Testable Hypothesis (15 points)</w:t>
            </w:r>
          </w:p>
        </w:tc>
        <w:tc>
          <w:tcPr>
            <w:tcW w:w="2542" w:type="dxa"/>
          </w:tcPr>
          <w:p w14:paraId="7735F746"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Hypothesis is clearly stated, testable, and directly connected to the purpose of the experiment. </w:t>
            </w:r>
          </w:p>
          <w:p w14:paraId="6C5C431F" w14:textId="77777777" w:rsidR="00436B7E" w:rsidRPr="00D02F50" w:rsidRDefault="00436B7E" w:rsidP="00BF2EB0">
            <w:pPr>
              <w:contextualSpacing/>
              <w:rPr>
                <w:sz w:val="24"/>
                <w:szCs w:val="24"/>
              </w:rPr>
            </w:pPr>
            <w:r w:rsidRPr="00D02F50">
              <w:rPr>
                <w:rFonts w:ascii="Calibri" w:hAnsi="Calibri"/>
                <w:sz w:val="24"/>
                <w:szCs w:val="24"/>
              </w:rPr>
              <w:t>(13–15 points)</w:t>
            </w:r>
          </w:p>
        </w:tc>
        <w:tc>
          <w:tcPr>
            <w:tcW w:w="2045" w:type="dxa"/>
          </w:tcPr>
          <w:p w14:paraId="2A87DE7F"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Hypothesis is present and testable but may lack full clarity or precision. </w:t>
            </w:r>
          </w:p>
          <w:p w14:paraId="396F66B5" w14:textId="77777777" w:rsidR="00436B7E" w:rsidRPr="00D02F50" w:rsidRDefault="00436B7E" w:rsidP="00BF2EB0">
            <w:pPr>
              <w:contextualSpacing/>
              <w:rPr>
                <w:sz w:val="24"/>
                <w:szCs w:val="24"/>
              </w:rPr>
            </w:pPr>
            <w:r w:rsidRPr="00D02F50">
              <w:rPr>
                <w:rFonts w:ascii="Calibri" w:hAnsi="Calibri"/>
                <w:sz w:val="24"/>
                <w:szCs w:val="24"/>
              </w:rPr>
              <w:t>(10–12 points)</w:t>
            </w:r>
          </w:p>
        </w:tc>
        <w:tc>
          <w:tcPr>
            <w:tcW w:w="2343" w:type="dxa"/>
          </w:tcPr>
          <w:p w14:paraId="01C40CEB" w14:textId="77777777" w:rsidR="00436B7E" w:rsidRPr="00D02F50" w:rsidRDefault="00436B7E" w:rsidP="00BF2EB0">
            <w:pPr>
              <w:contextualSpacing/>
              <w:rPr>
                <w:rFonts w:ascii="Calibri" w:hAnsi="Calibri"/>
                <w:sz w:val="24"/>
                <w:szCs w:val="24"/>
              </w:rPr>
            </w:pPr>
            <w:r w:rsidRPr="00D02F50">
              <w:rPr>
                <w:rFonts w:ascii="Calibri" w:hAnsi="Calibri"/>
                <w:sz w:val="24"/>
                <w:szCs w:val="24"/>
              </w:rPr>
              <w:t>Hypothesis is partially stated, testable in limited ways, or only loosely connected to the experiment.</w:t>
            </w:r>
          </w:p>
          <w:p w14:paraId="59303AB5" w14:textId="77777777" w:rsidR="00436B7E" w:rsidRPr="00D02F50" w:rsidRDefault="00436B7E" w:rsidP="00BF2EB0">
            <w:pPr>
              <w:contextualSpacing/>
              <w:rPr>
                <w:sz w:val="24"/>
                <w:szCs w:val="24"/>
              </w:rPr>
            </w:pPr>
            <w:r w:rsidRPr="00D02F50">
              <w:rPr>
                <w:rFonts w:ascii="Calibri" w:hAnsi="Calibri"/>
                <w:sz w:val="24"/>
                <w:szCs w:val="24"/>
              </w:rPr>
              <w:t xml:space="preserve"> (7–9 points)</w:t>
            </w:r>
          </w:p>
        </w:tc>
        <w:tc>
          <w:tcPr>
            <w:tcW w:w="1747" w:type="dxa"/>
          </w:tcPr>
          <w:p w14:paraId="2A491975"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Hypothesis is unclear, not testable, or missing. </w:t>
            </w:r>
          </w:p>
          <w:p w14:paraId="516276F8" w14:textId="77777777" w:rsidR="00436B7E" w:rsidRPr="00D02F50" w:rsidRDefault="00436B7E" w:rsidP="00BF2EB0">
            <w:pPr>
              <w:contextualSpacing/>
              <w:rPr>
                <w:sz w:val="24"/>
                <w:szCs w:val="24"/>
              </w:rPr>
            </w:pPr>
            <w:r w:rsidRPr="00D02F50">
              <w:rPr>
                <w:rFonts w:ascii="Calibri" w:hAnsi="Calibri"/>
                <w:sz w:val="24"/>
                <w:szCs w:val="24"/>
              </w:rPr>
              <w:t>(0–6 points)</w:t>
            </w:r>
          </w:p>
        </w:tc>
      </w:tr>
      <w:tr w:rsidR="00436B7E" w:rsidRPr="00D02F50" w14:paraId="63681639" w14:textId="77777777" w:rsidTr="00BF2EB0">
        <w:tc>
          <w:tcPr>
            <w:tcW w:w="1548" w:type="dxa"/>
          </w:tcPr>
          <w:p w14:paraId="09882785" w14:textId="77777777" w:rsidR="00436B7E" w:rsidRPr="00D02F50" w:rsidRDefault="00436B7E" w:rsidP="00BF2EB0">
            <w:pPr>
              <w:contextualSpacing/>
              <w:rPr>
                <w:rFonts w:ascii="Calibri" w:hAnsi="Calibri"/>
                <w:b/>
                <w:sz w:val="24"/>
                <w:szCs w:val="24"/>
              </w:rPr>
            </w:pPr>
            <w:r w:rsidRPr="00D02F50">
              <w:rPr>
                <w:rFonts w:ascii="Calibri" w:hAnsi="Calibri"/>
                <w:b/>
                <w:sz w:val="24"/>
                <w:szCs w:val="24"/>
              </w:rPr>
              <w:t xml:space="preserve">Identification of Variables &amp; Controls </w:t>
            </w:r>
          </w:p>
          <w:p w14:paraId="4760BF4E" w14:textId="77777777" w:rsidR="00436B7E" w:rsidRPr="00D02F50" w:rsidRDefault="00436B7E" w:rsidP="00BF2EB0">
            <w:pPr>
              <w:contextualSpacing/>
              <w:rPr>
                <w:sz w:val="24"/>
                <w:szCs w:val="24"/>
              </w:rPr>
            </w:pPr>
            <w:r w:rsidRPr="00D02F50">
              <w:rPr>
                <w:rFonts w:ascii="Calibri" w:hAnsi="Calibri"/>
                <w:b/>
                <w:sz w:val="24"/>
                <w:szCs w:val="24"/>
              </w:rPr>
              <w:t>(15 points)</w:t>
            </w:r>
          </w:p>
        </w:tc>
        <w:tc>
          <w:tcPr>
            <w:tcW w:w="2542" w:type="dxa"/>
          </w:tcPr>
          <w:p w14:paraId="6597F0B2"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Independent and dependent variables are clearly identified; appropriate controls are described. </w:t>
            </w:r>
          </w:p>
          <w:p w14:paraId="10F9C2F2" w14:textId="77777777" w:rsidR="00436B7E" w:rsidRPr="00D02F50" w:rsidRDefault="00436B7E" w:rsidP="00BF2EB0">
            <w:pPr>
              <w:contextualSpacing/>
              <w:rPr>
                <w:sz w:val="24"/>
                <w:szCs w:val="24"/>
              </w:rPr>
            </w:pPr>
            <w:r w:rsidRPr="00D02F50">
              <w:rPr>
                <w:rFonts w:ascii="Calibri" w:hAnsi="Calibri"/>
                <w:sz w:val="24"/>
                <w:szCs w:val="24"/>
              </w:rPr>
              <w:t>(13–15 points)</w:t>
            </w:r>
          </w:p>
        </w:tc>
        <w:tc>
          <w:tcPr>
            <w:tcW w:w="2045" w:type="dxa"/>
          </w:tcPr>
          <w:p w14:paraId="58B86F11"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Variables are identified but may be incomplete or controls not fully explained. </w:t>
            </w:r>
          </w:p>
          <w:p w14:paraId="3689BF03" w14:textId="77777777" w:rsidR="00436B7E" w:rsidRPr="00D02F50" w:rsidRDefault="00436B7E" w:rsidP="00BF2EB0">
            <w:pPr>
              <w:contextualSpacing/>
              <w:rPr>
                <w:sz w:val="24"/>
                <w:szCs w:val="24"/>
              </w:rPr>
            </w:pPr>
            <w:r w:rsidRPr="00D02F50">
              <w:rPr>
                <w:rFonts w:ascii="Calibri" w:hAnsi="Calibri"/>
                <w:sz w:val="24"/>
                <w:szCs w:val="24"/>
              </w:rPr>
              <w:t>(10–12 points)</w:t>
            </w:r>
          </w:p>
        </w:tc>
        <w:tc>
          <w:tcPr>
            <w:tcW w:w="2343" w:type="dxa"/>
          </w:tcPr>
          <w:p w14:paraId="5D7195C7"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Variables and controls are mentioned but are not clear, accurate, or completely connected to the experiment. </w:t>
            </w:r>
          </w:p>
          <w:p w14:paraId="698BDC44" w14:textId="77777777" w:rsidR="00436B7E" w:rsidRPr="00D02F50" w:rsidRDefault="00436B7E" w:rsidP="00BF2EB0">
            <w:pPr>
              <w:contextualSpacing/>
              <w:rPr>
                <w:sz w:val="24"/>
                <w:szCs w:val="24"/>
              </w:rPr>
            </w:pPr>
            <w:r w:rsidRPr="00D02F50">
              <w:rPr>
                <w:rFonts w:ascii="Calibri" w:hAnsi="Calibri"/>
                <w:sz w:val="24"/>
                <w:szCs w:val="24"/>
              </w:rPr>
              <w:t>(7–9 points)</w:t>
            </w:r>
          </w:p>
        </w:tc>
        <w:tc>
          <w:tcPr>
            <w:tcW w:w="1747" w:type="dxa"/>
          </w:tcPr>
          <w:p w14:paraId="358E08E7"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Variables and/or controls are unclear, incorrect, or missing. </w:t>
            </w:r>
          </w:p>
          <w:p w14:paraId="24F8447C" w14:textId="77777777" w:rsidR="00436B7E" w:rsidRPr="00D02F50" w:rsidRDefault="00436B7E" w:rsidP="00BF2EB0">
            <w:pPr>
              <w:contextualSpacing/>
              <w:rPr>
                <w:sz w:val="24"/>
                <w:szCs w:val="24"/>
              </w:rPr>
            </w:pPr>
            <w:r w:rsidRPr="00D02F50">
              <w:rPr>
                <w:rFonts w:ascii="Calibri" w:hAnsi="Calibri"/>
                <w:sz w:val="24"/>
                <w:szCs w:val="24"/>
              </w:rPr>
              <w:t>(0–6 points)</w:t>
            </w:r>
          </w:p>
        </w:tc>
      </w:tr>
      <w:tr w:rsidR="00436B7E" w:rsidRPr="00D02F50" w14:paraId="4C41D5F8" w14:textId="77777777" w:rsidTr="00BF2EB0">
        <w:tc>
          <w:tcPr>
            <w:tcW w:w="1548" w:type="dxa"/>
          </w:tcPr>
          <w:p w14:paraId="2B2965FF" w14:textId="77777777" w:rsidR="00436B7E" w:rsidRPr="00D02F50" w:rsidRDefault="00436B7E" w:rsidP="00BF2EB0">
            <w:pPr>
              <w:contextualSpacing/>
              <w:rPr>
                <w:rFonts w:ascii="Calibri" w:hAnsi="Calibri"/>
                <w:b/>
                <w:sz w:val="24"/>
                <w:szCs w:val="24"/>
              </w:rPr>
            </w:pPr>
            <w:r w:rsidRPr="00D02F50">
              <w:rPr>
                <w:rFonts w:ascii="Calibri" w:hAnsi="Calibri"/>
                <w:b/>
                <w:sz w:val="24"/>
                <w:szCs w:val="24"/>
              </w:rPr>
              <w:t xml:space="preserve">Experiment Entries </w:t>
            </w:r>
          </w:p>
          <w:p w14:paraId="6E3AA094" w14:textId="77777777" w:rsidR="00436B7E" w:rsidRPr="00D02F50" w:rsidRDefault="00436B7E" w:rsidP="00BF2EB0">
            <w:pPr>
              <w:contextualSpacing/>
              <w:rPr>
                <w:sz w:val="24"/>
                <w:szCs w:val="24"/>
              </w:rPr>
            </w:pPr>
            <w:r w:rsidRPr="00D02F50">
              <w:rPr>
                <w:rFonts w:ascii="Calibri" w:hAnsi="Calibri"/>
                <w:b/>
                <w:sz w:val="24"/>
                <w:szCs w:val="24"/>
              </w:rPr>
              <w:t>(15 points)</w:t>
            </w:r>
          </w:p>
        </w:tc>
        <w:tc>
          <w:tcPr>
            <w:tcW w:w="2542" w:type="dxa"/>
          </w:tcPr>
          <w:p w14:paraId="5A2F4FC4" w14:textId="77777777" w:rsidR="00436B7E" w:rsidRPr="00D02F50" w:rsidRDefault="00436B7E" w:rsidP="00BF2EB0">
            <w:pPr>
              <w:contextualSpacing/>
              <w:rPr>
                <w:sz w:val="24"/>
                <w:szCs w:val="24"/>
              </w:rPr>
            </w:pPr>
            <w:r w:rsidRPr="00D02F50">
              <w:rPr>
                <w:rFonts w:ascii="Calibri" w:hAnsi="Calibri"/>
                <w:sz w:val="24"/>
                <w:szCs w:val="24"/>
              </w:rPr>
              <w:t xml:space="preserve">Six complete, detailed entries recorded with observations, dates, </w:t>
            </w:r>
            <w:r w:rsidRPr="00D02F50">
              <w:rPr>
                <w:rFonts w:ascii="Calibri" w:hAnsi="Calibri"/>
                <w:sz w:val="24"/>
                <w:szCs w:val="24"/>
              </w:rPr>
              <w:lastRenderedPageBreak/>
              <w:t>and consistency. (13–15 points)</w:t>
            </w:r>
          </w:p>
        </w:tc>
        <w:tc>
          <w:tcPr>
            <w:tcW w:w="2045" w:type="dxa"/>
          </w:tcPr>
          <w:p w14:paraId="6413F1BC" w14:textId="77777777" w:rsidR="00436B7E" w:rsidRPr="00D02F50" w:rsidRDefault="00436B7E" w:rsidP="00BF2EB0">
            <w:pPr>
              <w:contextualSpacing/>
              <w:rPr>
                <w:rFonts w:ascii="Calibri" w:hAnsi="Calibri"/>
                <w:sz w:val="24"/>
                <w:szCs w:val="24"/>
              </w:rPr>
            </w:pPr>
            <w:r w:rsidRPr="00D02F50">
              <w:rPr>
                <w:rFonts w:ascii="Calibri" w:hAnsi="Calibri"/>
                <w:sz w:val="24"/>
                <w:szCs w:val="24"/>
              </w:rPr>
              <w:lastRenderedPageBreak/>
              <w:t xml:space="preserve">Six entries present but with limited </w:t>
            </w:r>
            <w:r w:rsidRPr="00D02F50">
              <w:rPr>
                <w:rFonts w:ascii="Calibri" w:hAnsi="Calibri"/>
                <w:sz w:val="24"/>
                <w:szCs w:val="24"/>
              </w:rPr>
              <w:lastRenderedPageBreak/>
              <w:t xml:space="preserve">detail or consistency. </w:t>
            </w:r>
          </w:p>
          <w:p w14:paraId="6C2DA9D6" w14:textId="77777777" w:rsidR="00436B7E" w:rsidRPr="00D02F50" w:rsidRDefault="00436B7E" w:rsidP="00BF2EB0">
            <w:pPr>
              <w:contextualSpacing/>
              <w:rPr>
                <w:sz w:val="24"/>
                <w:szCs w:val="24"/>
              </w:rPr>
            </w:pPr>
            <w:r w:rsidRPr="00D02F50">
              <w:rPr>
                <w:rFonts w:ascii="Calibri" w:hAnsi="Calibri"/>
                <w:sz w:val="24"/>
                <w:szCs w:val="24"/>
              </w:rPr>
              <w:t>(10–12 points)</w:t>
            </w:r>
          </w:p>
        </w:tc>
        <w:tc>
          <w:tcPr>
            <w:tcW w:w="2343" w:type="dxa"/>
          </w:tcPr>
          <w:p w14:paraId="2ED97034" w14:textId="77777777" w:rsidR="00436B7E" w:rsidRPr="00D02F50" w:rsidRDefault="00436B7E" w:rsidP="00BF2EB0">
            <w:pPr>
              <w:contextualSpacing/>
              <w:rPr>
                <w:rFonts w:ascii="Calibri" w:hAnsi="Calibri"/>
                <w:sz w:val="24"/>
                <w:szCs w:val="24"/>
              </w:rPr>
            </w:pPr>
            <w:r w:rsidRPr="00D02F50">
              <w:rPr>
                <w:rFonts w:ascii="Calibri" w:hAnsi="Calibri"/>
                <w:sz w:val="24"/>
                <w:szCs w:val="24"/>
              </w:rPr>
              <w:lastRenderedPageBreak/>
              <w:t xml:space="preserve">Fewer than six entries or notes are </w:t>
            </w:r>
            <w:r w:rsidRPr="00D02F50">
              <w:rPr>
                <w:rFonts w:ascii="Calibri" w:hAnsi="Calibri"/>
                <w:sz w:val="24"/>
                <w:szCs w:val="24"/>
              </w:rPr>
              <w:lastRenderedPageBreak/>
              <w:t xml:space="preserve">incomplete or lack key details. </w:t>
            </w:r>
          </w:p>
          <w:p w14:paraId="66B23F4C" w14:textId="77777777" w:rsidR="00436B7E" w:rsidRPr="00D02F50" w:rsidRDefault="00436B7E" w:rsidP="00BF2EB0">
            <w:pPr>
              <w:contextualSpacing/>
              <w:rPr>
                <w:sz w:val="24"/>
                <w:szCs w:val="24"/>
              </w:rPr>
            </w:pPr>
            <w:r w:rsidRPr="00D02F50">
              <w:rPr>
                <w:rFonts w:ascii="Calibri" w:hAnsi="Calibri"/>
                <w:sz w:val="24"/>
                <w:szCs w:val="24"/>
              </w:rPr>
              <w:t>(7–9 points)</w:t>
            </w:r>
          </w:p>
        </w:tc>
        <w:tc>
          <w:tcPr>
            <w:tcW w:w="1747" w:type="dxa"/>
          </w:tcPr>
          <w:p w14:paraId="5F334097" w14:textId="77777777" w:rsidR="00436B7E" w:rsidRPr="00D02F50" w:rsidRDefault="00436B7E" w:rsidP="00BF2EB0">
            <w:pPr>
              <w:contextualSpacing/>
              <w:rPr>
                <w:sz w:val="24"/>
                <w:szCs w:val="24"/>
              </w:rPr>
            </w:pPr>
            <w:r w:rsidRPr="00D02F50">
              <w:rPr>
                <w:rFonts w:ascii="Calibri" w:hAnsi="Calibri"/>
                <w:sz w:val="24"/>
                <w:szCs w:val="24"/>
              </w:rPr>
              <w:lastRenderedPageBreak/>
              <w:t>Very limited or missing entries. (0–6 points)</w:t>
            </w:r>
          </w:p>
        </w:tc>
      </w:tr>
      <w:tr w:rsidR="00436B7E" w:rsidRPr="00D02F50" w14:paraId="1ABCEAB8" w14:textId="77777777" w:rsidTr="00BF2EB0">
        <w:tc>
          <w:tcPr>
            <w:tcW w:w="1548" w:type="dxa"/>
          </w:tcPr>
          <w:p w14:paraId="14BA6144" w14:textId="77777777" w:rsidR="00436B7E" w:rsidRPr="00D02F50" w:rsidRDefault="00436B7E" w:rsidP="00BF2EB0">
            <w:pPr>
              <w:contextualSpacing/>
              <w:rPr>
                <w:sz w:val="24"/>
                <w:szCs w:val="24"/>
              </w:rPr>
            </w:pPr>
            <w:r w:rsidRPr="00D02F50">
              <w:rPr>
                <w:rFonts w:ascii="Calibri" w:hAnsi="Calibri"/>
                <w:b/>
                <w:sz w:val="24"/>
                <w:szCs w:val="24"/>
              </w:rPr>
              <w:t>Data Presentation: Table &amp; Graph (20 points)</w:t>
            </w:r>
          </w:p>
        </w:tc>
        <w:tc>
          <w:tcPr>
            <w:tcW w:w="2542" w:type="dxa"/>
          </w:tcPr>
          <w:p w14:paraId="4D321CD5"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Data is clearly organized in a well-labeled table and accurately represented in a correctly formatted graph. </w:t>
            </w:r>
          </w:p>
          <w:p w14:paraId="1688FAE3" w14:textId="77777777" w:rsidR="00436B7E" w:rsidRPr="00D02F50" w:rsidRDefault="00436B7E" w:rsidP="00BF2EB0">
            <w:pPr>
              <w:contextualSpacing/>
              <w:rPr>
                <w:sz w:val="24"/>
                <w:szCs w:val="24"/>
              </w:rPr>
            </w:pPr>
            <w:r w:rsidRPr="00D02F50">
              <w:rPr>
                <w:rFonts w:ascii="Calibri" w:hAnsi="Calibri"/>
                <w:sz w:val="24"/>
                <w:szCs w:val="24"/>
              </w:rPr>
              <w:t>(18–20 points)</w:t>
            </w:r>
          </w:p>
        </w:tc>
        <w:tc>
          <w:tcPr>
            <w:tcW w:w="2045" w:type="dxa"/>
          </w:tcPr>
          <w:p w14:paraId="200D9256"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Table and graph included, but one may lack clarity, labeling, or accuracy. </w:t>
            </w:r>
          </w:p>
          <w:p w14:paraId="43B3A5BD" w14:textId="77777777" w:rsidR="00436B7E" w:rsidRPr="00D02F50" w:rsidRDefault="00436B7E" w:rsidP="00BF2EB0">
            <w:pPr>
              <w:contextualSpacing/>
              <w:rPr>
                <w:sz w:val="24"/>
                <w:szCs w:val="24"/>
              </w:rPr>
            </w:pPr>
            <w:r w:rsidRPr="00D02F50">
              <w:rPr>
                <w:rFonts w:ascii="Calibri" w:hAnsi="Calibri"/>
                <w:sz w:val="24"/>
                <w:szCs w:val="24"/>
              </w:rPr>
              <w:t>(14–17 points)</w:t>
            </w:r>
          </w:p>
        </w:tc>
        <w:tc>
          <w:tcPr>
            <w:tcW w:w="2343" w:type="dxa"/>
          </w:tcPr>
          <w:p w14:paraId="5DEA1BD9" w14:textId="77777777" w:rsidR="00436B7E" w:rsidRPr="00D02F50" w:rsidRDefault="00436B7E" w:rsidP="00BF2EB0">
            <w:pPr>
              <w:contextualSpacing/>
              <w:rPr>
                <w:sz w:val="24"/>
                <w:szCs w:val="24"/>
              </w:rPr>
            </w:pPr>
            <w:r w:rsidRPr="00D02F50">
              <w:rPr>
                <w:rFonts w:ascii="Calibri" w:hAnsi="Calibri"/>
                <w:sz w:val="24"/>
                <w:szCs w:val="24"/>
              </w:rPr>
              <w:t>Table or graph present but with incomplete labels, formatting errors, or partial accuracy. (10–13 points)</w:t>
            </w:r>
          </w:p>
        </w:tc>
        <w:tc>
          <w:tcPr>
            <w:tcW w:w="1747" w:type="dxa"/>
          </w:tcPr>
          <w:p w14:paraId="793B4C04"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Missing or unsatisfactorily constructed table/graph. </w:t>
            </w:r>
          </w:p>
          <w:p w14:paraId="72E01CC7" w14:textId="77777777" w:rsidR="00436B7E" w:rsidRPr="00D02F50" w:rsidRDefault="00436B7E" w:rsidP="00BF2EB0">
            <w:pPr>
              <w:contextualSpacing/>
              <w:rPr>
                <w:sz w:val="24"/>
                <w:szCs w:val="24"/>
              </w:rPr>
            </w:pPr>
            <w:r w:rsidRPr="00D02F50">
              <w:rPr>
                <w:rFonts w:ascii="Calibri" w:hAnsi="Calibri"/>
                <w:sz w:val="24"/>
                <w:szCs w:val="24"/>
              </w:rPr>
              <w:t>(0–9 points)</w:t>
            </w:r>
          </w:p>
        </w:tc>
      </w:tr>
      <w:tr w:rsidR="00436B7E" w:rsidRPr="00D02F50" w14:paraId="567B1A3F" w14:textId="77777777" w:rsidTr="00BF2EB0">
        <w:tc>
          <w:tcPr>
            <w:tcW w:w="1548" w:type="dxa"/>
          </w:tcPr>
          <w:p w14:paraId="5C854206" w14:textId="77777777" w:rsidR="00436B7E" w:rsidRPr="00D02F50" w:rsidRDefault="00436B7E" w:rsidP="00BF2EB0">
            <w:pPr>
              <w:contextualSpacing/>
              <w:rPr>
                <w:rFonts w:ascii="Calibri" w:hAnsi="Calibri"/>
                <w:b/>
                <w:sz w:val="24"/>
                <w:szCs w:val="24"/>
              </w:rPr>
            </w:pPr>
            <w:r w:rsidRPr="00D02F50">
              <w:rPr>
                <w:rFonts w:ascii="Calibri" w:hAnsi="Calibri"/>
                <w:b/>
                <w:sz w:val="24"/>
                <w:szCs w:val="24"/>
              </w:rPr>
              <w:t xml:space="preserve">Hypothesis Evaluation </w:t>
            </w:r>
          </w:p>
          <w:p w14:paraId="7F42CE52" w14:textId="77777777" w:rsidR="00436B7E" w:rsidRPr="00D02F50" w:rsidRDefault="00436B7E" w:rsidP="00BF2EB0">
            <w:pPr>
              <w:contextualSpacing/>
              <w:rPr>
                <w:sz w:val="24"/>
                <w:szCs w:val="24"/>
              </w:rPr>
            </w:pPr>
            <w:r w:rsidRPr="00D02F50">
              <w:rPr>
                <w:rFonts w:ascii="Calibri" w:hAnsi="Calibri"/>
                <w:b/>
                <w:sz w:val="24"/>
                <w:szCs w:val="24"/>
              </w:rPr>
              <w:t>(15 points)</w:t>
            </w:r>
          </w:p>
        </w:tc>
        <w:tc>
          <w:tcPr>
            <w:tcW w:w="2542" w:type="dxa"/>
          </w:tcPr>
          <w:p w14:paraId="40F22071"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Clear evaluation with well-reasoned acceptance or rejection of hypothesis supported by data. </w:t>
            </w:r>
          </w:p>
          <w:p w14:paraId="23D3643F" w14:textId="77777777" w:rsidR="00436B7E" w:rsidRPr="00D02F50" w:rsidRDefault="00436B7E" w:rsidP="00BF2EB0">
            <w:pPr>
              <w:contextualSpacing/>
              <w:rPr>
                <w:sz w:val="24"/>
                <w:szCs w:val="24"/>
              </w:rPr>
            </w:pPr>
            <w:r w:rsidRPr="00D02F50">
              <w:rPr>
                <w:rFonts w:ascii="Calibri" w:hAnsi="Calibri"/>
                <w:sz w:val="24"/>
                <w:szCs w:val="24"/>
              </w:rPr>
              <w:t>(13–15 points)</w:t>
            </w:r>
          </w:p>
        </w:tc>
        <w:tc>
          <w:tcPr>
            <w:tcW w:w="2045" w:type="dxa"/>
          </w:tcPr>
          <w:p w14:paraId="7FB98C84"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Evaluation present but reasoning is limited or weakly supported. </w:t>
            </w:r>
          </w:p>
          <w:p w14:paraId="0C5096AC" w14:textId="77777777" w:rsidR="00436B7E" w:rsidRPr="00D02F50" w:rsidRDefault="00436B7E" w:rsidP="00BF2EB0">
            <w:pPr>
              <w:contextualSpacing/>
              <w:rPr>
                <w:sz w:val="24"/>
                <w:szCs w:val="24"/>
              </w:rPr>
            </w:pPr>
            <w:r w:rsidRPr="00D02F50">
              <w:rPr>
                <w:rFonts w:ascii="Calibri" w:hAnsi="Calibri"/>
                <w:sz w:val="24"/>
                <w:szCs w:val="24"/>
              </w:rPr>
              <w:t>(10–12 points)</w:t>
            </w:r>
          </w:p>
        </w:tc>
        <w:tc>
          <w:tcPr>
            <w:tcW w:w="2343" w:type="dxa"/>
          </w:tcPr>
          <w:p w14:paraId="0AB0FB8F"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Evaluation attempts to address the hypothesis but lacks clarity or sufficient support. </w:t>
            </w:r>
          </w:p>
          <w:p w14:paraId="42AF63D5" w14:textId="77777777" w:rsidR="00436B7E" w:rsidRPr="00D02F50" w:rsidRDefault="00436B7E" w:rsidP="00BF2EB0">
            <w:pPr>
              <w:contextualSpacing/>
              <w:rPr>
                <w:sz w:val="24"/>
                <w:szCs w:val="24"/>
              </w:rPr>
            </w:pPr>
            <w:r w:rsidRPr="00D02F50">
              <w:rPr>
                <w:rFonts w:ascii="Calibri" w:hAnsi="Calibri"/>
                <w:sz w:val="24"/>
                <w:szCs w:val="24"/>
              </w:rPr>
              <w:t>(7–9 points)</w:t>
            </w:r>
          </w:p>
        </w:tc>
        <w:tc>
          <w:tcPr>
            <w:tcW w:w="1747" w:type="dxa"/>
          </w:tcPr>
          <w:p w14:paraId="5D95B5C6"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Evaluation unclear, missing, or unsupported by data. </w:t>
            </w:r>
          </w:p>
          <w:p w14:paraId="536B4D23" w14:textId="77777777" w:rsidR="00436B7E" w:rsidRPr="00D02F50" w:rsidRDefault="00436B7E" w:rsidP="00BF2EB0">
            <w:pPr>
              <w:contextualSpacing/>
              <w:rPr>
                <w:sz w:val="24"/>
                <w:szCs w:val="24"/>
              </w:rPr>
            </w:pPr>
            <w:r w:rsidRPr="00D02F50">
              <w:rPr>
                <w:rFonts w:ascii="Calibri" w:hAnsi="Calibri"/>
                <w:sz w:val="24"/>
                <w:szCs w:val="24"/>
              </w:rPr>
              <w:t>(0–6 points)</w:t>
            </w:r>
          </w:p>
        </w:tc>
      </w:tr>
      <w:tr w:rsidR="00436B7E" w:rsidRPr="00D02F50" w14:paraId="585E7CBC" w14:textId="77777777" w:rsidTr="00BF2EB0">
        <w:tc>
          <w:tcPr>
            <w:tcW w:w="1548" w:type="dxa"/>
          </w:tcPr>
          <w:p w14:paraId="4BAAB741" w14:textId="77777777" w:rsidR="00436B7E" w:rsidRPr="00D02F50" w:rsidRDefault="00436B7E" w:rsidP="00BF2EB0">
            <w:pPr>
              <w:contextualSpacing/>
              <w:rPr>
                <w:rFonts w:ascii="Calibri" w:hAnsi="Calibri"/>
                <w:b/>
                <w:sz w:val="24"/>
                <w:szCs w:val="24"/>
              </w:rPr>
            </w:pPr>
            <w:r w:rsidRPr="00D02F50">
              <w:rPr>
                <w:rFonts w:ascii="Calibri" w:hAnsi="Calibri"/>
                <w:b/>
                <w:sz w:val="24"/>
                <w:szCs w:val="24"/>
              </w:rPr>
              <w:t xml:space="preserve">Written Reflection </w:t>
            </w:r>
          </w:p>
          <w:p w14:paraId="6F4526AE" w14:textId="77777777" w:rsidR="00436B7E" w:rsidRPr="00D02F50" w:rsidRDefault="00436B7E" w:rsidP="00BF2EB0">
            <w:pPr>
              <w:contextualSpacing/>
              <w:rPr>
                <w:sz w:val="24"/>
                <w:szCs w:val="24"/>
              </w:rPr>
            </w:pPr>
            <w:r w:rsidRPr="00D02F50">
              <w:rPr>
                <w:rFonts w:ascii="Calibri" w:hAnsi="Calibri"/>
                <w:b/>
                <w:sz w:val="24"/>
                <w:szCs w:val="24"/>
              </w:rPr>
              <w:t>(20 points)</w:t>
            </w:r>
          </w:p>
        </w:tc>
        <w:tc>
          <w:tcPr>
            <w:tcW w:w="2542" w:type="dxa"/>
          </w:tcPr>
          <w:p w14:paraId="4AE9DAE5" w14:textId="77777777" w:rsidR="00436B7E" w:rsidRPr="00D02F50" w:rsidRDefault="00436B7E" w:rsidP="00BF2EB0">
            <w:pPr>
              <w:contextualSpacing/>
              <w:rPr>
                <w:sz w:val="24"/>
                <w:szCs w:val="24"/>
              </w:rPr>
            </w:pPr>
            <w:r w:rsidRPr="00D02F50">
              <w:rPr>
                <w:rFonts w:ascii="Calibri" w:hAnsi="Calibri"/>
                <w:sz w:val="24"/>
                <w:szCs w:val="24"/>
              </w:rPr>
              <w:t>Thoughtful reflection that analyzes results, discusses implications, and acknowledges errors or future improvements. (18–20 points)</w:t>
            </w:r>
          </w:p>
        </w:tc>
        <w:tc>
          <w:tcPr>
            <w:tcW w:w="2045" w:type="dxa"/>
          </w:tcPr>
          <w:p w14:paraId="087F5C6F"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Reflection present but limited in depth or missing some analysis. </w:t>
            </w:r>
          </w:p>
          <w:p w14:paraId="1909CE9E" w14:textId="77777777" w:rsidR="00436B7E" w:rsidRPr="00D02F50" w:rsidRDefault="00436B7E" w:rsidP="00BF2EB0">
            <w:pPr>
              <w:contextualSpacing/>
              <w:rPr>
                <w:sz w:val="24"/>
                <w:szCs w:val="24"/>
              </w:rPr>
            </w:pPr>
            <w:r w:rsidRPr="00D02F50">
              <w:rPr>
                <w:rFonts w:ascii="Calibri" w:hAnsi="Calibri"/>
                <w:sz w:val="24"/>
                <w:szCs w:val="24"/>
              </w:rPr>
              <w:t>(14–17 points)</w:t>
            </w:r>
          </w:p>
        </w:tc>
        <w:tc>
          <w:tcPr>
            <w:tcW w:w="2343" w:type="dxa"/>
          </w:tcPr>
          <w:p w14:paraId="28483108"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Reflection addresses results but lacks </w:t>
            </w:r>
            <w:proofErr w:type="gramStart"/>
            <w:r w:rsidRPr="00D02F50">
              <w:rPr>
                <w:rFonts w:ascii="Calibri" w:hAnsi="Calibri"/>
                <w:sz w:val="24"/>
                <w:szCs w:val="24"/>
              </w:rPr>
              <w:t>key  details</w:t>
            </w:r>
            <w:proofErr w:type="gramEnd"/>
            <w:r w:rsidRPr="00D02F50">
              <w:rPr>
                <w:rFonts w:ascii="Calibri" w:hAnsi="Calibri"/>
                <w:sz w:val="24"/>
                <w:szCs w:val="24"/>
              </w:rPr>
              <w:t xml:space="preserve"> or full analysis of implications. </w:t>
            </w:r>
          </w:p>
          <w:p w14:paraId="748DCB22" w14:textId="77777777" w:rsidR="00436B7E" w:rsidRPr="00D02F50" w:rsidRDefault="00436B7E" w:rsidP="00BF2EB0">
            <w:pPr>
              <w:contextualSpacing/>
              <w:rPr>
                <w:sz w:val="24"/>
                <w:szCs w:val="24"/>
              </w:rPr>
            </w:pPr>
            <w:r w:rsidRPr="00D02F50">
              <w:rPr>
                <w:rFonts w:ascii="Calibri" w:hAnsi="Calibri"/>
                <w:sz w:val="24"/>
                <w:szCs w:val="24"/>
              </w:rPr>
              <w:t>(10–13 points)</w:t>
            </w:r>
          </w:p>
        </w:tc>
        <w:tc>
          <w:tcPr>
            <w:tcW w:w="1747" w:type="dxa"/>
          </w:tcPr>
          <w:p w14:paraId="7EB6BF46" w14:textId="77777777" w:rsidR="00436B7E" w:rsidRPr="00D02F50" w:rsidRDefault="00436B7E" w:rsidP="00BF2EB0">
            <w:pPr>
              <w:contextualSpacing/>
              <w:rPr>
                <w:rFonts w:ascii="Calibri" w:hAnsi="Calibri"/>
                <w:sz w:val="24"/>
                <w:szCs w:val="24"/>
              </w:rPr>
            </w:pPr>
            <w:r w:rsidRPr="00D02F50">
              <w:rPr>
                <w:rFonts w:ascii="Calibri" w:hAnsi="Calibri"/>
                <w:sz w:val="24"/>
                <w:szCs w:val="24"/>
              </w:rPr>
              <w:t xml:space="preserve">Reflection is incomplete, unclear, or missing. </w:t>
            </w:r>
          </w:p>
          <w:p w14:paraId="43D4DE3C" w14:textId="77777777" w:rsidR="00436B7E" w:rsidRPr="00D02F50" w:rsidRDefault="00436B7E" w:rsidP="00BF2EB0">
            <w:pPr>
              <w:contextualSpacing/>
              <w:rPr>
                <w:sz w:val="24"/>
                <w:szCs w:val="24"/>
              </w:rPr>
            </w:pPr>
            <w:r w:rsidRPr="00D02F50">
              <w:rPr>
                <w:rFonts w:ascii="Calibri" w:hAnsi="Calibri"/>
                <w:sz w:val="24"/>
                <w:szCs w:val="24"/>
              </w:rPr>
              <w:t>(0–9 points)</w:t>
            </w:r>
          </w:p>
        </w:tc>
      </w:tr>
    </w:tbl>
    <w:p w14:paraId="3BE42970" w14:textId="77777777" w:rsidR="00436B7E" w:rsidRDefault="00436B7E" w:rsidP="00436B7E">
      <w:pPr>
        <w:contextualSpacing/>
      </w:pPr>
    </w:p>
    <w:p w14:paraId="5CF37B60"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03D10259" w14:textId="77777777" w:rsidR="004D5240" w:rsidRPr="004D5240" w:rsidRDefault="004D5240" w:rsidP="004D5240">
      <w:pPr>
        <w:textAlignment w:val="baseline"/>
        <w:rPr>
          <w:rFonts w:ascii="Segoe UI" w:eastAsia="Times New Roman" w:hAnsi="Segoe UI" w:cs="Segoe UI"/>
          <w:color w:val="2F5597"/>
          <w:kern w:val="0"/>
          <w:sz w:val="18"/>
          <w:szCs w:val="18"/>
          <w14:ligatures w14:val="none"/>
        </w:rPr>
      </w:pPr>
      <w:r w:rsidRPr="004D5240">
        <w:rPr>
          <w:rFonts w:ascii="Calibri" w:eastAsia="Times New Roman" w:hAnsi="Calibri" w:cs="Calibri"/>
          <w:color w:val="2F5597"/>
          <w:kern w:val="0"/>
          <w:sz w:val="32"/>
          <w:szCs w:val="32"/>
          <w14:ligatures w14:val="none"/>
        </w:rPr>
        <w:t>Sample Student Submission </w:t>
      </w:r>
    </w:p>
    <w:p w14:paraId="0453B61A"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1A7DA58A"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b/>
          <w:bCs/>
          <w:kern w:val="0"/>
          <w14:ligatures w14:val="none"/>
        </w:rPr>
        <w:t>George Arber</w:t>
      </w:r>
      <w:r w:rsidRPr="004D5240">
        <w:rPr>
          <w:rFonts w:ascii="Calibri" w:eastAsia="Times New Roman" w:hAnsi="Calibri" w:cs="Calibri"/>
          <w:kern w:val="0"/>
          <w14:ligatures w14:val="none"/>
        </w:rPr>
        <w:t> </w:t>
      </w:r>
    </w:p>
    <w:p w14:paraId="61446B68"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b/>
          <w:bCs/>
          <w:kern w:val="0"/>
          <w14:ligatures w14:val="none"/>
        </w:rPr>
        <w:t>Research Log Book </w:t>
      </w:r>
      <w:r w:rsidRPr="004D5240">
        <w:rPr>
          <w:rFonts w:ascii="Calibri" w:eastAsia="Times New Roman" w:hAnsi="Calibri" w:cs="Calibri"/>
          <w:kern w:val="0"/>
          <w14:ligatures w14:val="none"/>
        </w:rPr>
        <w:t> </w:t>
      </w:r>
    </w:p>
    <w:p w14:paraId="18D9718A"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b/>
          <w:bCs/>
          <w:kern w:val="0"/>
          <w14:ligatures w14:val="none"/>
        </w:rPr>
        <w:t>General Biology</w:t>
      </w:r>
      <w:r w:rsidRPr="004D5240">
        <w:rPr>
          <w:rFonts w:ascii="Calibri" w:eastAsia="Times New Roman" w:hAnsi="Calibri" w:cs="Calibri"/>
          <w:kern w:val="0"/>
          <w14:ligatures w14:val="none"/>
        </w:rPr>
        <w:t> </w:t>
      </w:r>
    </w:p>
    <w:p w14:paraId="68E57F2A"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474C6BC3"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Introduction &amp; Hypothesis </w:t>
      </w:r>
    </w:p>
    <w:p w14:paraId="59CEFB32"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This experiment investigates how different fertilizer types influence plant growth in bean plants (Phaseolus vulgaris). </w:t>
      </w:r>
    </w:p>
    <w:p w14:paraId="74878175"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0D7E4C9C"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Hypothesis: Plants treated with organic compost will grow taller and develop more leaves than those treated with synthetic fertilizer or no fertilizer, because compost improves soil structure and provides a slow, balanced release of nutrients. </w:t>
      </w:r>
    </w:p>
    <w:p w14:paraId="414DADC0"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5C0F779D"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Experimental Design </w:t>
      </w:r>
    </w:p>
    <w:p w14:paraId="586CAC35" w14:textId="77777777" w:rsidR="004D5240" w:rsidRPr="004D5240" w:rsidRDefault="004D5240" w:rsidP="004D5240">
      <w:pPr>
        <w:numPr>
          <w:ilvl w:val="0"/>
          <w:numId w:val="20"/>
        </w:numPr>
        <w:ind w:left="1080" w:firstLine="0"/>
        <w:textAlignment w:val="baseline"/>
        <w:rPr>
          <w:rFonts w:ascii="Calibri" w:eastAsia="Times New Roman" w:hAnsi="Calibri" w:cs="Calibri"/>
          <w:kern w:val="0"/>
          <w14:ligatures w14:val="none"/>
        </w:rPr>
      </w:pPr>
      <w:r w:rsidRPr="004D5240">
        <w:rPr>
          <w:rFonts w:ascii="Calibri" w:eastAsia="Times New Roman" w:hAnsi="Calibri" w:cs="Calibri"/>
          <w:kern w:val="0"/>
          <w14:ligatures w14:val="none"/>
        </w:rPr>
        <w:t>Independent Variable: Type of fertilizer (organic compost, synthetic NPK fertilizer, no fertilizer/control). </w:t>
      </w:r>
    </w:p>
    <w:p w14:paraId="5C1755DA" w14:textId="77777777" w:rsidR="004D5240" w:rsidRPr="004D5240" w:rsidRDefault="004D5240" w:rsidP="004D5240">
      <w:pPr>
        <w:numPr>
          <w:ilvl w:val="0"/>
          <w:numId w:val="21"/>
        </w:numPr>
        <w:ind w:left="1080" w:firstLine="0"/>
        <w:textAlignment w:val="baseline"/>
        <w:rPr>
          <w:rFonts w:ascii="Calibri" w:eastAsia="Times New Roman" w:hAnsi="Calibri" w:cs="Calibri"/>
          <w:kern w:val="0"/>
          <w14:ligatures w14:val="none"/>
        </w:rPr>
      </w:pPr>
      <w:r w:rsidRPr="004D5240">
        <w:rPr>
          <w:rFonts w:ascii="Calibri" w:eastAsia="Times New Roman" w:hAnsi="Calibri" w:cs="Calibri"/>
          <w:kern w:val="0"/>
          <w14:ligatures w14:val="none"/>
        </w:rPr>
        <w:t>Dependent Variables: Plant height (cm) and number of leaves. </w:t>
      </w:r>
    </w:p>
    <w:p w14:paraId="06457BEB" w14:textId="77777777" w:rsidR="004D5240" w:rsidRPr="004D5240" w:rsidRDefault="004D5240" w:rsidP="004D5240">
      <w:pPr>
        <w:numPr>
          <w:ilvl w:val="0"/>
          <w:numId w:val="22"/>
        </w:numPr>
        <w:ind w:left="1080" w:firstLine="0"/>
        <w:textAlignment w:val="baseline"/>
        <w:rPr>
          <w:rFonts w:ascii="Calibri" w:eastAsia="Times New Roman" w:hAnsi="Calibri" w:cs="Calibri"/>
          <w:kern w:val="0"/>
          <w14:ligatures w14:val="none"/>
        </w:rPr>
      </w:pPr>
      <w:r w:rsidRPr="004D5240">
        <w:rPr>
          <w:rFonts w:ascii="Calibri" w:eastAsia="Times New Roman" w:hAnsi="Calibri" w:cs="Calibri"/>
          <w:kern w:val="0"/>
          <w14:ligatures w14:val="none"/>
        </w:rPr>
        <w:t>Controls: </w:t>
      </w:r>
    </w:p>
    <w:p w14:paraId="32AF932E" w14:textId="77777777" w:rsidR="004D5240" w:rsidRPr="004D5240" w:rsidRDefault="004D5240" w:rsidP="004D5240">
      <w:pPr>
        <w:numPr>
          <w:ilvl w:val="0"/>
          <w:numId w:val="23"/>
        </w:numPr>
        <w:ind w:left="1080" w:firstLine="0"/>
        <w:textAlignment w:val="baseline"/>
        <w:rPr>
          <w:rFonts w:ascii="Calibri" w:eastAsia="Times New Roman" w:hAnsi="Calibri" w:cs="Calibri"/>
          <w:kern w:val="0"/>
          <w14:ligatures w14:val="none"/>
        </w:rPr>
      </w:pPr>
      <w:r w:rsidRPr="004D5240">
        <w:rPr>
          <w:rFonts w:ascii="Calibri" w:eastAsia="Times New Roman" w:hAnsi="Calibri" w:cs="Calibri"/>
          <w:kern w:val="0"/>
          <w14:ligatures w14:val="none"/>
        </w:rPr>
        <w:t>Soil type: identical potting soil used in all pots. </w:t>
      </w:r>
    </w:p>
    <w:p w14:paraId="14AE1704" w14:textId="77777777" w:rsidR="004D5240" w:rsidRPr="004D5240" w:rsidRDefault="004D5240" w:rsidP="004D5240">
      <w:pPr>
        <w:numPr>
          <w:ilvl w:val="0"/>
          <w:numId w:val="24"/>
        </w:numPr>
        <w:ind w:left="1080" w:firstLine="0"/>
        <w:textAlignment w:val="baseline"/>
        <w:rPr>
          <w:rFonts w:ascii="Calibri" w:eastAsia="Times New Roman" w:hAnsi="Calibri" w:cs="Calibri"/>
          <w:kern w:val="0"/>
          <w14:ligatures w14:val="none"/>
        </w:rPr>
      </w:pPr>
      <w:r w:rsidRPr="004D5240">
        <w:rPr>
          <w:rFonts w:ascii="Calibri" w:eastAsia="Times New Roman" w:hAnsi="Calibri" w:cs="Calibri"/>
          <w:kern w:val="0"/>
          <w14:ligatures w14:val="none"/>
        </w:rPr>
        <w:t>Water: 200 mL per pot every other day. </w:t>
      </w:r>
    </w:p>
    <w:p w14:paraId="75B5BCFB" w14:textId="77777777" w:rsidR="004D5240" w:rsidRPr="004D5240" w:rsidRDefault="004D5240" w:rsidP="004D5240">
      <w:pPr>
        <w:numPr>
          <w:ilvl w:val="0"/>
          <w:numId w:val="25"/>
        </w:numPr>
        <w:ind w:left="1080" w:firstLine="0"/>
        <w:textAlignment w:val="baseline"/>
        <w:rPr>
          <w:rFonts w:ascii="Calibri" w:eastAsia="Times New Roman" w:hAnsi="Calibri" w:cs="Calibri"/>
          <w:kern w:val="0"/>
          <w14:ligatures w14:val="none"/>
        </w:rPr>
      </w:pPr>
      <w:r w:rsidRPr="004D5240">
        <w:rPr>
          <w:rFonts w:ascii="Calibri" w:eastAsia="Times New Roman" w:hAnsi="Calibri" w:cs="Calibri"/>
          <w:kern w:val="0"/>
          <w14:ligatures w14:val="none"/>
        </w:rPr>
        <w:lastRenderedPageBreak/>
        <w:t xml:space="preserve">Light: placed under the same grow lights (14 </w:t>
      </w:r>
      <w:proofErr w:type="spellStart"/>
      <w:r w:rsidRPr="004D5240">
        <w:rPr>
          <w:rFonts w:ascii="Calibri" w:eastAsia="Times New Roman" w:hAnsi="Calibri" w:cs="Calibri"/>
          <w:kern w:val="0"/>
          <w14:ligatures w14:val="none"/>
        </w:rPr>
        <w:t>hrs</w:t>
      </w:r>
      <w:proofErr w:type="spellEnd"/>
      <w:r w:rsidRPr="004D5240">
        <w:rPr>
          <w:rFonts w:ascii="Calibri" w:eastAsia="Times New Roman" w:hAnsi="Calibri" w:cs="Calibri"/>
          <w:kern w:val="0"/>
          <w14:ligatures w14:val="none"/>
        </w:rPr>
        <w:t>/day). </w:t>
      </w:r>
    </w:p>
    <w:p w14:paraId="581FE2CB" w14:textId="77777777" w:rsidR="004D5240" w:rsidRPr="004D5240" w:rsidRDefault="004D5240" w:rsidP="004D5240">
      <w:pPr>
        <w:numPr>
          <w:ilvl w:val="0"/>
          <w:numId w:val="26"/>
        </w:numPr>
        <w:ind w:left="1080" w:firstLine="0"/>
        <w:textAlignment w:val="baseline"/>
        <w:rPr>
          <w:rFonts w:ascii="Calibri" w:eastAsia="Times New Roman" w:hAnsi="Calibri" w:cs="Calibri"/>
          <w:kern w:val="0"/>
          <w14:ligatures w14:val="none"/>
        </w:rPr>
      </w:pPr>
      <w:r w:rsidRPr="004D5240">
        <w:rPr>
          <w:rFonts w:ascii="Calibri" w:eastAsia="Times New Roman" w:hAnsi="Calibri" w:cs="Calibri"/>
          <w:kern w:val="0"/>
          <w14:ligatures w14:val="none"/>
        </w:rPr>
        <w:t>Pot size: all 6-inch pots. </w:t>
      </w:r>
    </w:p>
    <w:p w14:paraId="5A4C5817" w14:textId="77777777" w:rsidR="004D5240" w:rsidRPr="004D5240" w:rsidRDefault="004D5240" w:rsidP="004D5240">
      <w:pPr>
        <w:numPr>
          <w:ilvl w:val="0"/>
          <w:numId w:val="27"/>
        </w:numPr>
        <w:ind w:left="1080" w:firstLine="0"/>
        <w:textAlignment w:val="baseline"/>
        <w:rPr>
          <w:rFonts w:ascii="Calibri" w:eastAsia="Times New Roman" w:hAnsi="Calibri" w:cs="Calibri"/>
          <w:kern w:val="0"/>
          <w14:ligatures w14:val="none"/>
        </w:rPr>
      </w:pPr>
      <w:r w:rsidRPr="004D5240">
        <w:rPr>
          <w:rFonts w:ascii="Calibri" w:eastAsia="Times New Roman" w:hAnsi="Calibri" w:cs="Calibri"/>
          <w:kern w:val="0"/>
          <w14:ligatures w14:val="none"/>
        </w:rPr>
        <w:t>Replication: Three plants per treatment group for reliability. </w:t>
      </w:r>
    </w:p>
    <w:p w14:paraId="3DDC5C19"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49C5FA95"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Weekly Entries </w:t>
      </w:r>
    </w:p>
    <w:p w14:paraId="4B2AF541"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4A0F9142"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Week 1 (Day 7): </w:t>
      </w:r>
    </w:p>
    <w:p w14:paraId="5244783A"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Heights: Compost (4.1 cm avg), NPK (3.8 cm avg), Control (3.5 cm avg). </w:t>
      </w:r>
    </w:p>
    <w:p w14:paraId="27C52E73"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Leaves: Compost (2), NPK (2), Control (1). </w:t>
      </w:r>
    </w:p>
    <w:p w14:paraId="5293C266"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Observations: All seedlings emerged healthy; compost group slightly greener. </w:t>
      </w:r>
    </w:p>
    <w:p w14:paraId="0995ADFB"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4E403160"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Week 2 (Day 14): </w:t>
      </w:r>
    </w:p>
    <w:p w14:paraId="0FB31CC0"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Heights: Compost (8.7 cm), NPK (7.9 cm), Control (6.2 cm). </w:t>
      </w:r>
    </w:p>
    <w:p w14:paraId="6562A24D"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Leaves: Compost (4), NPK (3), Control (2). </w:t>
      </w:r>
    </w:p>
    <w:p w14:paraId="13F958CA"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Notes: Compost plants sturdier, NPK slightly paler green. </w:t>
      </w:r>
    </w:p>
    <w:p w14:paraId="5FCFF7AD"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485D8DD3"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Week 3 (Day 21): </w:t>
      </w:r>
    </w:p>
    <w:p w14:paraId="4816B9A9"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Heights: Compost (14.3 cm), NPK (12.6 cm), Control (9.8 cm). </w:t>
      </w:r>
    </w:p>
    <w:p w14:paraId="2ADD525A"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Leaves: Compost (7), NPK (6), Control (4). </w:t>
      </w:r>
    </w:p>
    <w:p w14:paraId="07AD04E4"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Notes: Compost group with broader leaves; no signs of disease. </w:t>
      </w:r>
    </w:p>
    <w:p w14:paraId="13A1492A"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2D809BC9"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Week 4 (Day 28): </w:t>
      </w:r>
    </w:p>
    <w:p w14:paraId="39E54B75"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Heights: Compost (19.6 cm), NPK (16.5 cm), Control (12.9 cm). </w:t>
      </w:r>
    </w:p>
    <w:p w14:paraId="2C8C8E63"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Leaves: Compost (10), NPK (8), Control (6). </w:t>
      </w:r>
      <w:r w:rsidRPr="004D5240">
        <w:rPr>
          <w:rFonts w:ascii="Calibri" w:eastAsia="Times New Roman" w:hAnsi="Calibri" w:cs="Calibri"/>
          <w:kern w:val="0"/>
          <w14:ligatures w14:val="none"/>
        </w:rPr>
        <w:br/>
        <w:t>Notes: Control showing slight yellowing; compost still vigorous. </w:t>
      </w:r>
    </w:p>
    <w:p w14:paraId="273F3F5D"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406E8CA1"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Week 5 (Day 35): </w:t>
      </w:r>
    </w:p>
    <w:p w14:paraId="6C15DF04"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Heights: Compost (25.1 cm), NPK (21.7 cm), Control (15.8 cm). </w:t>
      </w:r>
    </w:p>
    <w:p w14:paraId="1E199730"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Leaves: Compost (13), NPK (11), Control (7). </w:t>
      </w:r>
    </w:p>
    <w:p w14:paraId="56C9D425"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Notes: Compost and NPK groups developing small buds; control lags. </w:t>
      </w:r>
    </w:p>
    <w:p w14:paraId="17DC62C4"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7CC5AC13"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Week 6 (Day 42): </w:t>
      </w:r>
    </w:p>
    <w:p w14:paraId="466761EB"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Heights: Compost (30.4 cm), NPK (25.6 cm), Control (18.4 cm). </w:t>
      </w:r>
    </w:p>
    <w:p w14:paraId="0724485F"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Leaves: Compost (16), NPK (13), Control (8). </w:t>
      </w:r>
    </w:p>
    <w:p w14:paraId="15F90961"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Notes: Compost group strongest overall; NPK plants thinner stems. </w:t>
      </w:r>
    </w:p>
    <w:p w14:paraId="0DE98FCE"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543E82D7"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Data Summary </w:t>
      </w:r>
    </w:p>
    <w:p w14:paraId="7D2E4400"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Table 1. Average Growth of Bean Plants Under Different Fertilizer Conditions (n=3 per group)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1230"/>
        <w:gridCol w:w="1230"/>
        <w:gridCol w:w="1230"/>
        <w:gridCol w:w="1230"/>
        <w:gridCol w:w="1230"/>
        <w:gridCol w:w="1230"/>
      </w:tblGrid>
      <w:tr w:rsidR="004D5240" w:rsidRPr="004D5240" w14:paraId="1F4DD3F5" w14:textId="77777777">
        <w:trPr>
          <w:trHeight w:val="300"/>
        </w:trPr>
        <w:tc>
          <w:tcPr>
            <w:tcW w:w="1230" w:type="dxa"/>
            <w:tcBorders>
              <w:top w:val="single" w:sz="6" w:space="0" w:color="auto"/>
              <w:left w:val="single" w:sz="6" w:space="0" w:color="auto"/>
              <w:bottom w:val="single" w:sz="6" w:space="0" w:color="auto"/>
              <w:right w:val="single" w:sz="6" w:space="0" w:color="auto"/>
            </w:tcBorders>
            <w:hideMark/>
          </w:tcPr>
          <w:p w14:paraId="72F3A24B"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Week </w:t>
            </w:r>
          </w:p>
        </w:tc>
        <w:tc>
          <w:tcPr>
            <w:tcW w:w="1230" w:type="dxa"/>
            <w:tcBorders>
              <w:top w:val="single" w:sz="6" w:space="0" w:color="auto"/>
              <w:left w:val="single" w:sz="6" w:space="0" w:color="auto"/>
              <w:bottom w:val="single" w:sz="6" w:space="0" w:color="auto"/>
              <w:right w:val="single" w:sz="6" w:space="0" w:color="auto"/>
            </w:tcBorders>
            <w:hideMark/>
          </w:tcPr>
          <w:p w14:paraId="07A5FF7A"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Compost Height (cm) </w:t>
            </w:r>
          </w:p>
        </w:tc>
        <w:tc>
          <w:tcPr>
            <w:tcW w:w="1230" w:type="dxa"/>
            <w:tcBorders>
              <w:top w:val="single" w:sz="6" w:space="0" w:color="auto"/>
              <w:left w:val="single" w:sz="6" w:space="0" w:color="auto"/>
              <w:bottom w:val="single" w:sz="6" w:space="0" w:color="auto"/>
              <w:right w:val="single" w:sz="6" w:space="0" w:color="auto"/>
            </w:tcBorders>
            <w:hideMark/>
          </w:tcPr>
          <w:p w14:paraId="064691EA"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NPK Height (cm) </w:t>
            </w:r>
          </w:p>
        </w:tc>
        <w:tc>
          <w:tcPr>
            <w:tcW w:w="1230" w:type="dxa"/>
            <w:tcBorders>
              <w:top w:val="single" w:sz="6" w:space="0" w:color="auto"/>
              <w:left w:val="single" w:sz="6" w:space="0" w:color="auto"/>
              <w:bottom w:val="single" w:sz="6" w:space="0" w:color="auto"/>
              <w:right w:val="single" w:sz="6" w:space="0" w:color="auto"/>
            </w:tcBorders>
            <w:hideMark/>
          </w:tcPr>
          <w:p w14:paraId="5C586006"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Control Height (cm) </w:t>
            </w:r>
          </w:p>
        </w:tc>
        <w:tc>
          <w:tcPr>
            <w:tcW w:w="1230" w:type="dxa"/>
            <w:tcBorders>
              <w:top w:val="single" w:sz="6" w:space="0" w:color="auto"/>
              <w:left w:val="single" w:sz="6" w:space="0" w:color="auto"/>
              <w:bottom w:val="single" w:sz="6" w:space="0" w:color="auto"/>
              <w:right w:val="single" w:sz="6" w:space="0" w:color="auto"/>
            </w:tcBorders>
            <w:hideMark/>
          </w:tcPr>
          <w:p w14:paraId="4568B1DA"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Compost Leaves </w:t>
            </w:r>
          </w:p>
        </w:tc>
        <w:tc>
          <w:tcPr>
            <w:tcW w:w="1230" w:type="dxa"/>
            <w:tcBorders>
              <w:top w:val="single" w:sz="6" w:space="0" w:color="auto"/>
              <w:left w:val="single" w:sz="6" w:space="0" w:color="auto"/>
              <w:bottom w:val="single" w:sz="6" w:space="0" w:color="auto"/>
              <w:right w:val="single" w:sz="6" w:space="0" w:color="auto"/>
            </w:tcBorders>
            <w:hideMark/>
          </w:tcPr>
          <w:p w14:paraId="5C7BD2B5"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NPK Leaves </w:t>
            </w:r>
          </w:p>
        </w:tc>
        <w:tc>
          <w:tcPr>
            <w:tcW w:w="1230" w:type="dxa"/>
            <w:tcBorders>
              <w:top w:val="single" w:sz="6" w:space="0" w:color="auto"/>
              <w:left w:val="single" w:sz="6" w:space="0" w:color="auto"/>
              <w:bottom w:val="single" w:sz="6" w:space="0" w:color="auto"/>
              <w:right w:val="single" w:sz="6" w:space="0" w:color="auto"/>
            </w:tcBorders>
            <w:hideMark/>
          </w:tcPr>
          <w:p w14:paraId="154F53C8"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Control Leaves </w:t>
            </w:r>
          </w:p>
        </w:tc>
      </w:tr>
      <w:tr w:rsidR="004D5240" w:rsidRPr="004D5240" w14:paraId="410665DB" w14:textId="77777777">
        <w:trPr>
          <w:trHeight w:val="300"/>
        </w:trPr>
        <w:tc>
          <w:tcPr>
            <w:tcW w:w="1230" w:type="dxa"/>
            <w:tcBorders>
              <w:top w:val="single" w:sz="6" w:space="0" w:color="auto"/>
              <w:left w:val="single" w:sz="6" w:space="0" w:color="auto"/>
              <w:bottom w:val="single" w:sz="6" w:space="0" w:color="auto"/>
              <w:right w:val="single" w:sz="6" w:space="0" w:color="auto"/>
            </w:tcBorders>
            <w:hideMark/>
          </w:tcPr>
          <w:p w14:paraId="07C92F9B"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1 </w:t>
            </w:r>
          </w:p>
        </w:tc>
        <w:tc>
          <w:tcPr>
            <w:tcW w:w="1230" w:type="dxa"/>
            <w:tcBorders>
              <w:top w:val="single" w:sz="6" w:space="0" w:color="auto"/>
              <w:left w:val="single" w:sz="6" w:space="0" w:color="auto"/>
              <w:bottom w:val="single" w:sz="6" w:space="0" w:color="auto"/>
              <w:right w:val="single" w:sz="6" w:space="0" w:color="auto"/>
            </w:tcBorders>
            <w:hideMark/>
          </w:tcPr>
          <w:p w14:paraId="4C33F95E"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4.1 </w:t>
            </w:r>
          </w:p>
        </w:tc>
        <w:tc>
          <w:tcPr>
            <w:tcW w:w="1230" w:type="dxa"/>
            <w:tcBorders>
              <w:top w:val="single" w:sz="6" w:space="0" w:color="auto"/>
              <w:left w:val="single" w:sz="6" w:space="0" w:color="auto"/>
              <w:bottom w:val="single" w:sz="6" w:space="0" w:color="auto"/>
              <w:right w:val="single" w:sz="6" w:space="0" w:color="auto"/>
            </w:tcBorders>
            <w:hideMark/>
          </w:tcPr>
          <w:p w14:paraId="00F25D80"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3.8 </w:t>
            </w:r>
          </w:p>
        </w:tc>
        <w:tc>
          <w:tcPr>
            <w:tcW w:w="1230" w:type="dxa"/>
            <w:tcBorders>
              <w:top w:val="single" w:sz="6" w:space="0" w:color="auto"/>
              <w:left w:val="single" w:sz="6" w:space="0" w:color="auto"/>
              <w:bottom w:val="single" w:sz="6" w:space="0" w:color="auto"/>
              <w:right w:val="single" w:sz="6" w:space="0" w:color="auto"/>
            </w:tcBorders>
            <w:hideMark/>
          </w:tcPr>
          <w:p w14:paraId="6CF99C83"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3.5 </w:t>
            </w:r>
          </w:p>
        </w:tc>
        <w:tc>
          <w:tcPr>
            <w:tcW w:w="1230" w:type="dxa"/>
            <w:tcBorders>
              <w:top w:val="single" w:sz="6" w:space="0" w:color="auto"/>
              <w:left w:val="single" w:sz="6" w:space="0" w:color="auto"/>
              <w:bottom w:val="single" w:sz="6" w:space="0" w:color="auto"/>
              <w:right w:val="single" w:sz="6" w:space="0" w:color="auto"/>
            </w:tcBorders>
            <w:hideMark/>
          </w:tcPr>
          <w:p w14:paraId="3EF64374"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2 </w:t>
            </w:r>
          </w:p>
        </w:tc>
        <w:tc>
          <w:tcPr>
            <w:tcW w:w="1230" w:type="dxa"/>
            <w:tcBorders>
              <w:top w:val="single" w:sz="6" w:space="0" w:color="auto"/>
              <w:left w:val="single" w:sz="6" w:space="0" w:color="auto"/>
              <w:bottom w:val="single" w:sz="6" w:space="0" w:color="auto"/>
              <w:right w:val="single" w:sz="6" w:space="0" w:color="auto"/>
            </w:tcBorders>
            <w:hideMark/>
          </w:tcPr>
          <w:p w14:paraId="088693BC"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2 </w:t>
            </w:r>
          </w:p>
        </w:tc>
        <w:tc>
          <w:tcPr>
            <w:tcW w:w="1230" w:type="dxa"/>
            <w:tcBorders>
              <w:top w:val="single" w:sz="6" w:space="0" w:color="auto"/>
              <w:left w:val="single" w:sz="6" w:space="0" w:color="auto"/>
              <w:bottom w:val="single" w:sz="6" w:space="0" w:color="auto"/>
              <w:right w:val="single" w:sz="6" w:space="0" w:color="auto"/>
            </w:tcBorders>
            <w:hideMark/>
          </w:tcPr>
          <w:p w14:paraId="2DDE3790"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1 </w:t>
            </w:r>
          </w:p>
        </w:tc>
      </w:tr>
      <w:tr w:rsidR="004D5240" w:rsidRPr="004D5240" w14:paraId="53634ED9" w14:textId="77777777">
        <w:trPr>
          <w:trHeight w:val="300"/>
        </w:trPr>
        <w:tc>
          <w:tcPr>
            <w:tcW w:w="1230" w:type="dxa"/>
            <w:tcBorders>
              <w:top w:val="single" w:sz="6" w:space="0" w:color="auto"/>
              <w:left w:val="single" w:sz="6" w:space="0" w:color="auto"/>
              <w:bottom w:val="single" w:sz="6" w:space="0" w:color="auto"/>
              <w:right w:val="single" w:sz="6" w:space="0" w:color="auto"/>
            </w:tcBorders>
            <w:hideMark/>
          </w:tcPr>
          <w:p w14:paraId="2D7E5488"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2 </w:t>
            </w:r>
          </w:p>
        </w:tc>
        <w:tc>
          <w:tcPr>
            <w:tcW w:w="1230" w:type="dxa"/>
            <w:tcBorders>
              <w:top w:val="single" w:sz="6" w:space="0" w:color="auto"/>
              <w:left w:val="single" w:sz="6" w:space="0" w:color="auto"/>
              <w:bottom w:val="single" w:sz="6" w:space="0" w:color="auto"/>
              <w:right w:val="single" w:sz="6" w:space="0" w:color="auto"/>
            </w:tcBorders>
            <w:hideMark/>
          </w:tcPr>
          <w:p w14:paraId="627DB44E"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8.7 </w:t>
            </w:r>
          </w:p>
        </w:tc>
        <w:tc>
          <w:tcPr>
            <w:tcW w:w="1230" w:type="dxa"/>
            <w:tcBorders>
              <w:top w:val="single" w:sz="6" w:space="0" w:color="auto"/>
              <w:left w:val="single" w:sz="6" w:space="0" w:color="auto"/>
              <w:bottom w:val="single" w:sz="6" w:space="0" w:color="auto"/>
              <w:right w:val="single" w:sz="6" w:space="0" w:color="auto"/>
            </w:tcBorders>
            <w:hideMark/>
          </w:tcPr>
          <w:p w14:paraId="0B7AF872"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7.9 </w:t>
            </w:r>
          </w:p>
        </w:tc>
        <w:tc>
          <w:tcPr>
            <w:tcW w:w="1230" w:type="dxa"/>
            <w:tcBorders>
              <w:top w:val="single" w:sz="6" w:space="0" w:color="auto"/>
              <w:left w:val="single" w:sz="6" w:space="0" w:color="auto"/>
              <w:bottom w:val="single" w:sz="6" w:space="0" w:color="auto"/>
              <w:right w:val="single" w:sz="6" w:space="0" w:color="auto"/>
            </w:tcBorders>
            <w:hideMark/>
          </w:tcPr>
          <w:p w14:paraId="0799D44E"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6.2 </w:t>
            </w:r>
          </w:p>
        </w:tc>
        <w:tc>
          <w:tcPr>
            <w:tcW w:w="1230" w:type="dxa"/>
            <w:tcBorders>
              <w:top w:val="single" w:sz="6" w:space="0" w:color="auto"/>
              <w:left w:val="single" w:sz="6" w:space="0" w:color="auto"/>
              <w:bottom w:val="single" w:sz="6" w:space="0" w:color="auto"/>
              <w:right w:val="single" w:sz="6" w:space="0" w:color="auto"/>
            </w:tcBorders>
            <w:hideMark/>
          </w:tcPr>
          <w:p w14:paraId="3372723A"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4 </w:t>
            </w:r>
          </w:p>
        </w:tc>
        <w:tc>
          <w:tcPr>
            <w:tcW w:w="1230" w:type="dxa"/>
            <w:tcBorders>
              <w:top w:val="single" w:sz="6" w:space="0" w:color="auto"/>
              <w:left w:val="single" w:sz="6" w:space="0" w:color="auto"/>
              <w:bottom w:val="single" w:sz="6" w:space="0" w:color="auto"/>
              <w:right w:val="single" w:sz="6" w:space="0" w:color="auto"/>
            </w:tcBorders>
            <w:hideMark/>
          </w:tcPr>
          <w:p w14:paraId="4894F642"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3 </w:t>
            </w:r>
          </w:p>
        </w:tc>
        <w:tc>
          <w:tcPr>
            <w:tcW w:w="1230" w:type="dxa"/>
            <w:tcBorders>
              <w:top w:val="single" w:sz="6" w:space="0" w:color="auto"/>
              <w:left w:val="single" w:sz="6" w:space="0" w:color="auto"/>
              <w:bottom w:val="single" w:sz="6" w:space="0" w:color="auto"/>
              <w:right w:val="single" w:sz="6" w:space="0" w:color="auto"/>
            </w:tcBorders>
            <w:hideMark/>
          </w:tcPr>
          <w:p w14:paraId="15B81DFE"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2 </w:t>
            </w:r>
          </w:p>
        </w:tc>
      </w:tr>
      <w:tr w:rsidR="004D5240" w:rsidRPr="004D5240" w14:paraId="41292B84" w14:textId="77777777">
        <w:trPr>
          <w:trHeight w:val="300"/>
        </w:trPr>
        <w:tc>
          <w:tcPr>
            <w:tcW w:w="1230" w:type="dxa"/>
            <w:tcBorders>
              <w:top w:val="single" w:sz="6" w:space="0" w:color="auto"/>
              <w:left w:val="single" w:sz="6" w:space="0" w:color="auto"/>
              <w:bottom w:val="single" w:sz="6" w:space="0" w:color="auto"/>
              <w:right w:val="single" w:sz="6" w:space="0" w:color="auto"/>
            </w:tcBorders>
            <w:hideMark/>
          </w:tcPr>
          <w:p w14:paraId="23D4AFCE"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3 </w:t>
            </w:r>
          </w:p>
        </w:tc>
        <w:tc>
          <w:tcPr>
            <w:tcW w:w="1230" w:type="dxa"/>
            <w:tcBorders>
              <w:top w:val="single" w:sz="6" w:space="0" w:color="auto"/>
              <w:left w:val="single" w:sz="6" w:space="0" w:color="auto"/>
              <w:bottom w:val="single" w:sz="6" w:space="0" w:color="auto"/>
              <w:right w:val="single" w:sz="6" w:space="0" w:color="auto"/>
            </w:tcBorders>
            <w:hideMark/>
          </w:tcPr>
          <w:p w14:paraId="31692490"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14.3 </w:t>
            </w:r>
          </w:p>
        </w:tc>
        <w:tc>
          <w:tcPr>
            <w:tcW w:w="1230" w:type="dxa"/>
            <w:tcBorders>
              <w:top w:val="single" w:sz="6" w:space="0" w:color="auto"/>
              <w:left w:val="single" w:sz="6" w:space="0" w:color="auto"/>
              <w:bottom w:val="single" w:sz="6" w:space="0" w:color="auto"/>
              <w:right w:val="single" w:sz="6" w:space="0" w:color="auto"/>
            </w:tcBorders>
            <w:hideMark/>
          </w:tcPr>
          <w:p w14:paraId="29AC8107"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12.6 </w:t>
            </w:r>
          </w:p>
        </w:tc>
        <w:tc>
          <w:tcPr>
            <w:tcW w:w="1230" w:type="dxa"/>
            <w:tcBorders>
              <w:top w:val="single" w:sz="6" w:space="0" w:color="auto"/>
              <w:left w:val="single" w:sz="6" w:space="0" w:color="auto"/>
              <w:bottom w:val="single" w:sz="6" w:space="0" w:color="auto"/>
              <w:right w:val="single" w:sz="6" w:space="0" w:color="auto"/>
            </w:tcBorders>
            <w:hideMark/>
          </w:tcPr>
          <w:p w14:paraId="59DEC5C7"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9.8 </w:t>
            </w:r>
          </w:p>
        </w:tc>
        <w:tc>
          <w:tcPr>
            <w:tcW w:w="1230" w:type="dxa"/>
            <w:tcBorders>
              <w:top w:val="single" w:sz="6" w:space="0" w:color="auto"/>
              <w:left w:val="single" w:sz="6" w:space="0" w:color="auto"/>
              <w:bottom w:val="single" w:sz="6" w:space="0" w:color="auto"/>
              <w:right w:val="single" w:sz="6" w:space="0" w:color="auto"/>
            </w:tcBorders>
            <w:hideMark/>
          </w:tcPr>
          <w:p w14:paraId="52565422"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7 </w:t>
            </w:r>
          </w:p>
        </w:tc>
        <w:tc>
          <w:tcPr>
            <w:tcW w:w="1230" w:type="dxa"/>
            <w:tcBorders>
              <w:top w:val="single" w:sz="6" w:space="0" w:color="auto"/>
              <w:left w:val="single" w:sz="6" w:space="0" w:color="auto"/>
              <w:bottom w:val="single" w:sz="6" w:space="0" w:color="auto"/>
              <w:right w:val="single" w:sz="6" w:space="0" w:color="auto"/>
            </w:tcBorders>
            <w:hideMark/>
          </w:tcPr>
          <w:p w14:paraId="54E68B52"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6 </w:t>
            </w:r>
          </w:p>
        </w:tc>
        <w:tc>
          <w:tcPr>
            <w:tcW w:w="1230" w:type="dxa"/>
            <w:tcBorders>
              <w:top w:val="single" w:sz="6" w:space="0" w:color="auto"/>
              <w:left w:val="single" w:sz="6" w:space="0" w:color="auto"/>
              <w:bottom w:val="single" w:sz="6" w:space="0" w:color="auto"/>
              <w:right w:val="single" w:sz="6" w:space="0" w:color="auto"/>
            </w:tcBorders>
            <w:hideMark/>
          </w:tcPr>
          <w:p w14:paraId="2B7BA301"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4 </w:t>
            </w:r>
          </w:p>
        </w:tc>
      </w:tr>
      <w:tr w:rsidR="004D5240" w:rsidRPr="004D5240" w14:paraId="540253AA" w14:textId="77777777">
        <w:trPr>
          <w:trHeight w:val="300"/>
        </w:trPr>
        <w:tc>
          <w:tcPr>
            <w:tcW w:w="1230" w:type="dxa"/>
            <w:tcBorders>
              <w:top w:val="single" w:sz="6" w:space="0" w:color="auto"/>
              <w:left w:val="single" w:sz="6" w:space="0" w:color="auto"/>
              <w:bottom w:val="single" w:sz="6" w:space="0" w:color="auto"/>
              <w:right w:val="single" w:sz="6" w:space="0" w:color="auto"/>
            </w:tcBorders>
            <w:hideMark/>
          </w:tcPr>
          <w:p w14:paraId="63772BBC"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4 </w:t>
            </w:r>
          </w:p>
        </w:tc>
        <w:tc>
          <w:tcPr>
            <w:tcW w:w="1230" w:type="dxa"/>
            <w:tcBorders>
              <w:top w:val="single" w:sz="6" w:space="0" w:color="auto"/>
              <w:left w:val="single" w:sz="6" w:space="0" w:color="auto"/>
              <w:bottom w:val="single" w:sz="6" w:space="0" w:color="auto"/>
              <w:right w:val="single" w:sz="6" w:space="0" w:color="auto"/>
            </w:tcBorders>
            <w:hideMark/>
          </w:tcPr>
          <w:p w14:paraId="6DD5C1C2"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19.6 </w:t>
            </w:r>
          </w:p>
        </w:tc>
        <w:tc>
          <w:tcPr>
            <w:tcW w:w="1230" w:type="dxa"/>
            <w:tcBorders>
              <w:top w:val="single" w:sz="6" w:space="0" w:color="auto"/>
              <w:left w:val="single" w:sz="6" w:space="0" w:color="auto"/>
              <w:bottom w:val="single" w:sz="6" w:space="0" w:color="auto"/>
              <w:right w:val="single" w:sz="6" w:space="0" w:color="auto"/>
            </w:tcBorders>
            <w:hideMark/>
          </w:tcPr>
          <w:p w14:paraId="3C770FFC"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16.5 </w:t>
            </w:r>
          </w:p>
        </w:tc>
        <w:tc>
          <w:tcPr>
            <w:tcW w:w="1230" w:type="dxa"/>
            <w:tcBorders>
              <w:top w:val="single" w:sz="6" w:space="0" w:color="auto"/>
              <w:left w:val="single" w:sz="6" w:space="0" w:color="auto"/>
              <w:bottom w:val="single" w:sz="6" w:space="0" w:color="auto"/>
              <w:right w:val="single" w:sz="6" w:space="0" w:color="auto"/>
            </w:tcBorders>
            <w:hideMark/>
          </w:tcPr>
          <w:p w14:paraId="3EAD0E97"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12.9 </w:t>
            </w:r>
          </w:p>
        </w:tc>
        <w:tc>
          <w:tcPr>
            <w:tcW w:w="1230" w:type="dxa"/>
            <w:tcBorders>
              <w:top w:val="single" w:sz="6" w:space="0" w:color="auto"/>
              <w:left w:val="single" w:sz="6" w:space="0" w:color="auto"/>
              <w:bottom w:val="single" w:sz="6" w:space="0" w:color="auto"/>
              <w:right w:val="single" w:sz="6" w:space="0" w:color="auto"/>
            </w:tcBorders>
            <w:hideMark/>
          </w:tcPr>
          <w:p w14:paraId="10157ABE"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10 </w:t>
            </w:r>
          </w:p>
        </w:tc>
        <w:tc>
          <w:tcPr>
            <w:tcW w:w="1230" w:type="dxa"/>
            <w:tcBorders>
              <w:top w:val="single" w:sz="6" w:space="0" w:color="auto"/>
              <w:left w:val="single" w:sz="6" w:space="0" w:color="auto"/>
              <w:bottom w:val="single" w:sz="6" w:space="0" w:color="auto"/>
              <w:right w:val="single" w:sz="6" w:space="0" w:color="auto"/>
            </w:tcBorders>
            <w:hideMark/>
          </w:tcPr>
          <w:p w14:paraId="2312943B"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8 </w:t>
            </w:r>
          </w:p>
        </w:tc>
        <w:tc>
          <w:tcPr>
            <w:tcW w:w="1230" w:type="dxa"/>
            <w:tcBorders>
              <w:top w:val="single" w:sz="6" w:space="0" w:color="auto"/>
              <w:left w:val="single" w:sz="6" w:space="0" w:color="auto"/>
              <w:bottom w:val="single" w:sz="6" w:space="0" w:color="auto"/>
              <w:right w:val="single" w:sz="6" w:space="0" w:color="auto"/>
            </w:tcBorders>
            <w:hideMark/>
          </w:tcPr>
          <w:p w14:paraId="1ACD60AC"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6 </w:t>
            </w:r>
          </w:p>
        </w:tc>
      </w:tr>
      <w:tr w:rsidR="004D5240" w:rsidRPr="004D5240" w14:paraId="19DDC407" w14:textId="77777777">
        <w:trPr>
          <w:trHeight w:val="300"/>
        </w:trPr>
        <w:tc>
          <w:tcPr>
            <w:tcW w:w="1230" w:type="dxa"/>
            <w:tcBorders>
              <w:top w:val="single" w:sz="6" w:space="0" w:color="auto"/>
              <w:left w:val="single" w:sz="6" w:space="0" w:color="auto"/>
              <w:bottom w:val="single" w:sz="6" w:space="0" w:color="auto"/>
              <w:right w:val="single" w:sz="6" w:space="0" w:color="auto"/>
            </w:tcBorders>
            <w:hideMark/>
          </w:tcPr>
          <w:p w14:paraId="78508EE6"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5 </w:t>
            </w:r>
          </w:p>
        </w:tc>
        <w:tc>
          <w:tcPr>
            <w:tcW w:w="1230" w:type="dxa"/>
            <w:tcBorders>
              <w:top w:val="single" w:sz="6" w:space="0" w:color="auto"/>
              <w:left w:val="single" w:sz="6" w:space="0" w:color="auto"/>
              <w:bottom w:val="single" w:sz="6" w:space="0" w:color="auto"/>
              <w:right w:val="single" w:sz="6" w:space="0" w:color="auto"/>
            </w:tcBorders>
            <w:hideMark/>
          </w:tcPr>
          <w:p w14:paraId="45870E35"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25.1 </w:t>
            </w:r>
          </w:p>
        </w:tc>
        <w:tc>
          <w:tcPr>
            <w:tcW w:w="1230" w:type="dxa"/>
            <w:tcBorders>
              <w:top w:val="single" w:sz="6" w:space="0" w:color="auto"/>
              <w:left w:val="single" w:sz="6" w:space="0" w:color="auto"/>
              <w:bottom w:val="single" w:sz="6" w:space="0" w:color="auto"/>
              <w:right w:val="single" w:sz="6" w:space="0" w:color="auto"/>
            </w:tcBorders>
            <w:hideMark/>
          </w:tcPr>
          <w:p w14:paraId="6938DC72"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21.7 </w:t>
            </w:r>
          </w:p>
        </w:tc>
        <w:tc>
          <w:tcPr>
            <w:tcW w:w="1230" w:type="dxa"/>
            <w:tcBorders>
              <w:top w:val="single" w:sz="6" w:space="0" w:color="auto"/>
              <w:left w:val="single" w:sz="6" w:space="0" w:color="auto"/>
              <w:bottom w:val="single" w:sz="6" w:space="0" w:color="auto"/>
              <w:right w:val="single" w:sz="6" w:space="0" w:color="auto"/>
            </w:tcBorders>
            <w:hideMark/>
          </w:tcPr>
          <w:p w14:paraId="456DEF69"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15.8 </w:t>
            </w:r>
          </w:p>
        </w:tc>
        <w:tc>
          <w:tcPr>
            <w:tcW w:w="1230" w:type="dxa"/>
            <w:tcBorders>
              <w:top w:val="single" w:sz="6" w:space="0" w:color="auto"/>
              <w:left w:val="single" w:sz="6" w:space="0" w:color="auto"/>
              <w:bottom w:val="single" w:sz="6" w:space="0" w:color="auto"/>
              <w:right w:val="single" w:sz="6" w:space="0" w:color="auto"/>
            </w:tcBorders>
            <w:hideMark/>
          </w:tcPr>
          <w:p w14:paraId="25865B80"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13 </w:t>
            </w:r>
          </w:p>
        </w:tc>
        <w:tc>
          <w:tcPr>
            <w:tcW w:w="1230" w:type="dxa"/>
            <w:tcBorders>
              <w:top w:val="single" w:sz="6" w:space="0" w:color="auto"/>
              <w:left w:val="single" w:sz="6" w:space="0" w:color="auto"/>
              <w:bottom w:val="single" w:sz="6" w:space="0" w:color="auto"/>
              <w:right w:val="single" w:sz="6" w:space="0" w:color="auto"/>
            </w:tcBorders>
            <w:hideMark/>
          </w:tcPr>
          <w:p w14:paraId="2E70F480"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11 </w:t>
            </w:r>
          </w:p>
        </w:tc>
        <w:tc>
          <w:tcPr>
            <w:tcW w:w="1230" w:type="dxa"/>
            <w:tcBorders>
              <w:top w:val="single" w:sz="6" w:space="0" w:color="auto"/>
              <w:left w:val="single" w:sz="6" w:space="0" w:color="auto"/>
              <w:bottom w:val="single" w:sz="6" w:space="0" w:color="auto"/>
              <w:right w:val="single" w:sz="6" w:space="0" w:color="auto"/>
            </w:tcBorders>
            <w:hideMark/>
          </w:tcPr>
          <w:p w14:paraId="3E60926A"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7 </w:t>
            </w:r>
          </w:p>
        </w:tc>
      </w:tr>
      <w:tr w:rsidR="004D5240" w:rsidRPr="004D5240" w14:paraId="08D7308F" w14:textId="77777777">
        <w:trPr>
          <w:trHeight w:val="300"/>
        </w:trPr>
        <w:tc>
          <w:tcPr>
            <w:tcW w:w="1230" w:type="dxa"/>
            <w:tcBorders>
              <w:top w:val="single" w:sz="6" w:space="0" w:color="auto"/>
              <w:left w:val="single" w:sz="6" w:space="0" w:color="auto"/>
              <w:bottom w:val="single" w:sz="6" w:space="0" w:color="auto"/>
              <w:right w:val="single" w:sz="6" w:space="0" w:color="auto"/>
            </w:tcBorders>
            <w:hideMark/>
          </w:tcPr>
          <w:p w14:paraId="6BB5FA03"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6 </w:t>
            </w:r>
          </w:p>
        </w:tc>
        <w:tc>
          <w:tcPr>
            <w:tcW w:w="1230" w:type="dxa"/>
            <w:tcBorders>
              <w:top w:val="single" w:sz="6" w:space="0" w:color="auto"/>
              <w:left w:val="single" w:sz="6" w:space="0" w:color="auto"/>
              <w:bottom w:val="single" w:sz="6" w:space="0" w:color="auto"/>
              <w:right w:val="single" w:sz="6" w:space="0" w:color="auto"/>
            </w:tcBorders>
            <w:hideMark/>
          </w:tcPr>
          <w:p w14:paraId="3F452B24"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30.4 </w:t>
            </w:r>
          </w:p>
        </w:tc>
        <w:tc>
          <w:tcPr>
            <w:tcW w:w="1230" w:type="dxa"/>
            <w:tcBorders>
              <w:top w:val="single" w:sz="6" w:space="0" w:color="auto"/>
              <w:left w:val="single" w:sz="6" w:space="0" w:color="auto"/>
              <w:bottom w:val="single" w:sz="6" w:space="0" w:color="auto"/>
              <w:right w:val="single" w:sz="6" w:space="0" w:color="auto"/>
            </w:tcBorders>
            <w:hideMark/>
          </w:tcPr>
          <w:p w14:paraId="5B94ED0D"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25.6 </w:t>
            </w:r>
          </w:p>
        </w:tc>
        <w:tc>
          <w:tcPr>
            <w:tcW w:w="1230" w:type="dxa"/>
            <w:tcBorders>
              <w:top w:val="single" w:sz="6" w:space="0" w:color="auto"/>
              <w:left w:val="single" w:sz="6" w:space="0" w:color="auto"/>
              <w:bottom w:val="single" w:sz="6" w:space="0" w:color="auto"/>
              <w:right w:val="single" w:sz="6" w:space="0" w:color="auto"/>
            </w:tcBorders>
            <w:hideMark/>
          </w:tcPr>
          <w:p w14:paraId="7B56F7EA"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18.4 </w:t>
            </w:r>
          </w:p>
        </w:tc>
        <w:tc>
          <w:tcPr>
            <w:tcW w:w="1230" w:type="dxa"/>
            <w:tcBorders>
              <w:top w:val="single" w:sz="6" w:space="0" w:color="auto"/>
              <w:left w:val="single" w:sz="6" w:space="0" w:color="auto"/>
              <w:bottom w:val="single" w:sz="6" w:space="0" w:color="auto"/>
              <w:right w:val="single" w:sz="6" w:space="0" w:color="auto"/>
            </w:tcBorders>
            <w:hideMark/>
          </w:tcPr>
          <w:p w14:paraId="5271D74C"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16 </w:t>
            </w:r>
          </w:p>
        </w:tc>
        <w:tc>
          <w:tcPr>
            <w:tcW w:w="1230" w:type="dxa"/>
            <w:tcBorders>
              <w:top w:val="single" w:sz="6" w:space="0" w:color="auto"/>
              <w:left w:val="single" w:sz="6" w:space="0" w:color="auto"/>
              <w:bottom w:val="single" w:sz="6" w:space="0" w:color="auto"/>
              <w:right w:val="single" w:sz="6" w:space="0" w:color="auto"/>
            </w:tcBorders>
            <w:hideMark/>
          </w:tcPr>
          <w:p w14:paraId="745D7239"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13 </w:t>
            </w:r>
          </w:p>
        </w:tc>
        <w:tc>
          <w:tcPr>
            <w:tcW w:w="1230" w:type="dxa"/>
            <w:tcBorders>
              <w:top w:val="single" w:sz="6" w:space="0" w:color="auto"/>
              <w:left w:val="single" w:sz="6" w:space="0" w:color="auto"/>
              <w:bottom w:val="single" w:sz="6" w:space="0" w:color="auto"/>
              <w:right w:val="single" w:sz="6" w:space="0" w:color="auto"/>
            </w:tcBorders>
            <w:hideMark/>
          </w:tcPr>
          <w:p w14:paraId="3FF3D8F6" w14:textId="77777777" w:rsidR="004D5240" w:rsidRPr="004D5240" w:rsidRDefault="004D5240" w:rsidP="004D5240">
            <w:pPr>
              <w:textAlignment w:val="baseline"/>
              <w:rPr>
                <w:rFonts w:ascii="Times New Roman" w:eastAsia="Times New Roman" w:hAnsi="Times New Roman" w:cs="Times New Roman"/>
                <w:kern w:val="0"/>
                <w14:ligatures w14:val="none"/>
              </w:rPr>
            </w:pPr>
            <w:r w:rsidRPr="004D5240">
              <w:rPr>
                <w:rFonts w:ascii="Calibri" w:eastAsia="Times New Roman" w:hAnsi="Calibri" w:cs="Calibri"/>
                <w:kern w:val="0"/>
                <w14:ligatures w14:val="none"/>
              </w:rPr>
              <w:t>8 </w:t>
            </w:r>
          </w:p>
        </w:tc>
      </w:tr>
    </w:tbl>
    <w:p w14:paraId="426E9399"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lastRenderedPageBreak/>
        <w:t> </w:t>
      </w:r>
    </w:p>
    <w:p w14:paraId="27213085"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Graph 1. Plant Height Over Six Weeks by Fertilizer Treatment </w:t>
      </w:r>
    </w:p>
    <w:p w14:paraId="3F4F3349"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5C6F509C" w14:textId="179C8205"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Segoe UI" w:eastAsia="Times New Roman" w:hAnsi="Segoe UI" w:cs="Segoe UI"/>
          <w:noProof/>
          <w:kern w:val="0"/>
          <w:sz w:val="18"/>
          <w:szCs w:val="18"/>
          <w14:ligatures w14:val="none"/>
        </w:rPr>
        <w:drawing>
          <wp:inline distT="0" distB="0" distL="0" distR="0" wp14:anchorId="164CC866" wp14:editId="11C04179">
            <wp:extent cx="5794375" cy="4635500"/>
            <wp:effectExtent l="0" t="0" r="0" b="0"/>
            <wp:docPr id="979218057" name="Picture 2" descr="Plant Height ,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 Height ,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4375" cy="4635500"/>
                    </a:xfrm>
                    <a:prstGeom prst="rect">
                      <a:avLst/>
                    </a:prstGeom>
                    <a:noFill/>
                    <a:ln>
                      <a:noFill/>
                    </a:ln>
                  </pic:spPr>
                </pic:pic>
              </a:graphicData>
            </a:graphic>
          </wp:inline>
        </w:drawing>
      </w:r>
      <w:r w:rsidRPr="004D5240">
        <w:rPr>
          <w:rFonts w:ascii="Calibri" w:eastAsia="Times New Roman" w:hAnsi="Calibri" w:cs="Calibri"/>
          <w:kern w:val="0"/>
          <w14:ligatures w14:val="none"/>
        </w:rPr>
        <w:t> </w:t>
      </w:r>
    </w:p>
    <w:p w14:paraId="35744963"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49303734"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Graph 2. Number of Leaves Over Six Weeks by Fertilizer Treatment </w:t>
      </w:r>
    </w:p>
    <w:p w14:paraId="59C2905E" w14:textId="0C0FD888"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Segoe UI" w:eastAsia="Times New Roman" w:hAnsi="Segoe UI" w:cs="Segoe UI"/>
          <w:noProof/>
          <w:kern w:val="0"/>
          <w:sz w:val="18"/>
          <w:szCs w:val="18"/>
          <w14:ligatures w14:val="none"/>
        </w:rPr>
        <w:lastRenderedPageBreak/>
        <w:drawing>
          <wp:inline distT="0" distB="0" distL="0" distR="0" wp14:anchorId="1AB09EBA" wp14:editId="7AC253A5">
            <wp:extent cx="5943600" cy="4665980"/>
            <wp:effectExtent l="0" t="0" r="0" b="0"/>
            <wp:docPr id="732018946" name="Picture 1" descr="Number of leave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 of leaves, 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665980"/>
                    </a:xfrm>
                    <a:prstGeom prst="rect">
                      <a:avLst/>
                    </a:prstGeom>
                    <a:noFill/>
                    <a:ln>
                      <a:noFill/>
                    </a:ln>
                  </pic:spPr>
                </pic:pic>
              </a:graphicData>
            </a:graphic>
          </wp:inline>
        </w:drawing>
      </w:r>
      <w:r w:rsidRPr="004D5240">
        <w:rPr>
          <w:rFonts w:ascii="Calibri" w:eastAsia="Times New Roman" w:hAnsi="Calibri" w:cs="Calibri"/>
          <w:kern w:val="0"/>
          <w14:ligatures w14:val="none"/>
        </w:rPr>
        <w:t> </w:t>
      </w:r>
    </w:p>
    <w:p w14:paraId="1829551F"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04B33A1E"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Conclusion </w:t>
      </w:r>
    </w:p>
    <w:p w14:paraId="6AC938AF"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The data support the hypothesis. Plants grown with organic compost consistently outperformed both synthetic fertilizer and control groups in height and leaf production. Therefore, I accept my hypothesis that compost would yield superior growth. </w:t>
      </w:r>
    </w:p>
    <w:p w14:paraId="44907CB9"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 </w:t>
      </w:r>
    </w:p>
    <w:p w14:paraId="760D954D"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Reflection </w:t>
      </w:r>
    </w:p>
    <w:p w14:paraId="0225B1D9" w14:textId="77777777" w:rsidR="004D5240" w:rsidRPr="004D5240" w:rsidRDefault="004D5240" w:rsidP="004D5240">
      <w:pPr>
        <w:textAlignment w:val="baseline"/>
        <w:rPr>
          <w:rFonts w:ascii="Segoe UI" w:eastAsia="Times New Roman" w:hAnsi="Segoe UI" w:cs="Segoe UI"/>
          <w:kern w:val="0"/>
          <w:sz w:val="18"/>
          <w:szCs w:val="18"/>
          <w14:ligatures w14:val="none"/>
        </w:rPr>
      </w:pPr>
      <w:r w:rsidRPr="004D5240">
        <w:rPr>
          <w:rFonts w:ascii="Calibri" w:eastAsia="Times New Roman" w:hAnsi="Calibri" w:cs="Calibri"/>
          <w:kern w:val="0"/>
          <w14:ligatures w14:val="none"/>
        </w:rPr>
        <w:t>This experiment deepened my understanding of how nutrient sources affect plant development. Compost provided steady growth and healthier appearance, while synthetic fertilizer gave faster but less sustainable growth. Working collaboratively with my group improved the project: one member specialized in data recording, another in plant care, and I compiled results. Challenges included keeping water amounts exact and ensuring uniform light. If repeated, I would expand sample size and measure additional variables (e.g., biomass or root length). Overall, this project reinforced the importance of experimental design, collaboration, and careful observation in scientific research. </w:t>
      </w:r>
    </w:p>
    <w:p w14:paraId="0E19A639" w14:textId="77777777" w:rsidR="0008385C" w:rsidRDefault="0008385C"/>
    <w:sectPr w:rsidR="0008385C" w:rsidSect="004D524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4E6"/>
    <w:multiLevelType w:val="multilevel"/>
    <w:tmpl w:val="72C8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C433B"/>
    <w:multiLevelType w:val="multilevel"/>
    <w:tmpl w:val="01F4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B59E1"/>
    <w:multiLevelType w:val="hybridMultilevel"/>
    <w:tmpl w:val="C786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460FD"/>
    <w:multiLevelType w:val="multilevel"/>
    <w:tmpl w:val="32A6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663CCE"/>
    <w:multiLevelType w:val="multilevel"/>
    <w:tmpl w:val="C04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607E8"/>
    <w:multiLevelType w:val="multilevel"/>
    <w:tmpl w:val="25B2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FF69B1"/>
    <w:multiLevelType w:val="multilevel"/>
    <w:tmpl w:val="FE92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F59E2"/>
    <w:multiLevelType w:val="hybridMultilevel"/>
    <w:tmpl w:val="E398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815DC"/>
    <w:multiLevelType w:val="multilevel"/>
    <w:tmpl w:val="7BC8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834DF0"/>
    <w:multiLevelType w:val="multilevel"/>
    <w:tmpl w:val="797C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ED66A5"/>
    <w:multiLevelType w:val="multilevel"/>
    <w:tmpl w:val="371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7A486E"/>
    <w:multiLevelType w:val="multilevel"/>
    <w:tmpl w:val="AEDE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3081E"/>
    <w:multiLevelType w:val="multilevel"/>
    <w:tmpl w:val="34FC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3C4E6F"/>
    <w:multiLevelType w:val="multilevel"/>
    <w:tmpl w:val="9B94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86D53"/>
    <w:multiLevelType w:val="multilevel"/>
    <w:tmpl w:val="A1F0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CB45B9"/>
    <w:multiLevelType w:val="multilevel"/>
    <w:tmpl w:val="2AF8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390E18"/>
    <w:multiLevelType w:val="multilevel"/>
    <w:tmpl w:val="C6A2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D6980"/>
    <w:multiLevelType w:val="multilevel"/>
    <w:tmpl w:val="44E2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3167A"/>
    <w:multiLevelType w:val="multilevel"/>
    <w:tmpl w:val="D750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C26920"/>
    <w:multiLevelType w:val="multilevel"/>
    <w:tmpl w:val="86A8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5261CC"/>
    <w:multiLevelType w:val="hybridMultilevel"/>
    <w:tmpl w:val="34C281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6C56151"/>
    <w:multiLevelType w:val="hybridMultilevel"/>
    <w:tmpl w:val="49E6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6E72F1"/>
    <w:multiLevelType w:val="multilevel"/>
    <w:tmpl w:val="A490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1F231E"/>
    <w:multiLevelType w:val="multilevel"/>
    <w:tmpl w:val="FDFA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912A43"/>
    <w:multiLevelType w:val="multilevel"/>
    <w:tmpl w:val="13B2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17438E"/>
    <w:multiLevelType w:val="multilevel"/>
    <w:tmpl w:val="A0FA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953626"/>
    <w:multiLevelType w:val="multilevel"/>
    <w:tmpl w:val="2F86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E56759"/>
    <w:multiLevelType w:val="multilevel"/>
    <w:tmpl w:val="2270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3F654B"/>
    <w:multiLevelType w:val="multilevel"/>
    <w:tmpl w:val="6EB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F649B5"/>
    <w:multiLevelType w:val="multilevel"/>
    <w:tmpl w:val="F53A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C359E5"/>
    <w:multiLevelType w:val="multilevel"/>
    <w:tmpl w:val="00FA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2446682">
    <w:abstractNumId w:val="23"/>
  </w:num>
  <w:num w:numId="2" w16cid:durableId="1805846432">
    <w:abstractNumId w:val="10"/>
  </w:num>
  <w:num w:numId="3" w16cid:durableId="448625130">
    <w:abstractNumId w:val="27"/>
  </w:num>
  <w:num w:numId="4" w16cid:durableId="344331241">
    <w:abstractNumId w:val="12"/>
  </w:num>
  <w:num w:numId="5" w16cid:durableId="1544906668">
    <w:abstractNumId w:val="0"/>
  </w:num>
  <w:num w:numId="6" w16cid:durableId="1717924575">
    <w:abstractNumId w:val="25"/>
  </w:num>
  <w:num w:numId="7" w16cid:durableId="827791470">
    <w:abstractNumId w:val="5"/>
  </w:num>
  <w:num w:numId="8" w16cid:durableId="1206797377">
    <w:abstractNumId w:val="18"/>
  </w:num>
  <w:num w:numId="9" w16cid:durableId="2044017156">
    <w:abstractNumId w:val="14"/>
  </w:num>
  <w:num w:numId="10" w16cid:durableId="2044401422">
    <w:abstractNumId w:val="9"/>
  </w:num>
  <w:num w:numId="11" w16cid:durableId="1240286708">
    <w:abstractNumId w:val="3"/>
  </w:num>
  <w:num w:numId="12" w16cid:durableId="2093234606">
    <w:abstractNumId w:val="4"/>
  </w:num>
  <w:num w:numId="13" w16cid:durableId="298192599">
    <w:abstractNumId w:val="1"/>
  </w:num>
  <w:num w:numId="14" w16cid:durableId="1653212280">
    <w:abstractNumId w:val="13"/>
  </w:num>
  <w:num w:numId="15" w16cid:durableId="930166396">
    <w:abstractNumId w:val="29"/>
  </w:num>
  <w:num w:numId="16" w16cid:durableId="1364818137">
    <w:abstractNumId w:val="28"/>
  </w:num>
  <w:num w:numId="17" w16cid:durableId="295137869">
    <w:abstractNumId w:val="30"/>
  </w:num>
  <w:num w:numId="18" w16cid:durableId="287325761">
    <w:abstractNumId w:val="8"/>
  </w:num>
  <w:num w:numId="19" w16cid:durableId="510031855">
    <w:abstractNumId w:val="17"/>
  </w:num>
  <w:num w:numId="20" w16cid:durableId="212348740">
    <w:abstractNumId w:val="26"/>
  </w:num>
  <w:num w:numId="21" w16cid:durableId="971057397">
    <w:abstractNumId w:val="11"/>
  </w:num>
  <w:num w:numId="22" w16cid:durableId="386029990">
    <w:abstractNumId w:val="19"/>
  </w:num>
  <w:num w:numId="23" w16cid:durableId="1360548821">
    <w:abstractNumId w:val="16"/>
  </w:num>
  <w:num w:numId="24" w16cid:durableId="663824689">
    <w:abstractNumId w:val="24"/>
  </w:num>
  <w:num w:numId="25" w16cid:durableId="641469467">
    <w:abstractNumId w:val="6"/>
  </w:num>
  <w:num w:numId="26" w16cid:durableId="380519253">
    <w:abstractNumId w:val="15"/>
  </w:num>
  <w:num w:numId="27" w16cid:durableId="521475942">
    <w:abstractNumId w:val="22"/>
  </w:num>
  <w:num w:numId="28" w16cid:durableId="239340054">
    <w:abstractNumId w:val="21"/>
  </w:num>
  <w:num w:numId="29" w16cid:durableId="21825788">
    <w:abstractNumId w:val="2"/>
  </w:num>
  <w:num w:numId="30" w16cid:durableId="1860242012">
    <w:abstractNumId w:val="20"/>
  </w:num>
  <w:num w:numId="31" w16cid:durableId="433210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40"/>
    <w:rsid w:val="0008385C"/>
    <w:rsid w:val="00436B7E"/>
    <w:rsid w:val="004D5240"/>
    <w:rsid w:val="006B22C5"/>
    <w:rsid w:val="00D02F50"/>
    <w:rsid w:val="00D96DFC"/>
    <w:rsid w:val="00E34997"/>
    <w:rsid w:val="00F2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288F"/>
  <w15:chartTrackingRefBased/>
  <w15:docId w15:val="{938F61CE-1253-5545-9D87-C60B605F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145"/>
    <w:pPr>
      <w:keepNext/>
      <w:keepLines/>
      <w:spacing w:before="400" w:after="120" w:line="276" w:lineRule="auto"/>
      <w:outlineLvl w:val="0"/>
    </w:pPr>
    <w:rPr>
      <w:rFonts w:ascii="Arial" w:eastAsia="Arial" w:hAnsi="Arial" w:cs="Arial"/>
      <w:color w:val="156082" w:themeColor="accent1"/>
      <w:kern w:val="0"/>
      <w:sz w:val="32"/>
      <w:szCs w:val="40"/>
      <w:lang w:val="en"/>
      <w14:ligatures w14:val="none"/>
    </w:rPr>
  </w:style>
  <w:style w:type="paragraph" w:styleId="Heading2">
    <w:name w:val="heading 2"/>
    <w:basedOn w:val="Normal"/>
    <w:next w:val="Normal"/>
    <w:link w:val="Heading2Char"/>
    <w:uiPriority w:val="9"/>
    <w:semiHidden/>
    <w:unhideWhenUsed/>
    <w:qFormat/>
    <w:rsid w:val="004D5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2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2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2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2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145"/>
    <w:rPr>
      <w:rFonts w:ascii="Arial" w:eastAsia="Arial" w:hAnsi="Arial" w:cs="Arial"/>
      <w:color w:val="156082" w:themeColor="accent1"/>
      <w:kern w:val="0"/>
      <w:sz w:val="32"/>
      <w:szCs w:val="40"/>
      <w:lang w:val="en"/>
      <w14:ligatures w14:val="none"/>
    </w:rPr>
  </w:style>
  <w:style w:type="character" w:customStyle="1" w:styleId="Heading2Char">
    <w:name w:val="Heading 2 Char"/>
    <w:basedOn w:val="DefaultParagraphFont"/>
    <w:link w:val="Heading2"/>
    <w:uiPriority w:val="9"/>
    <w:semiHidden/>
    <w:rsid w:val="004D5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240"/>
    <w:rPr>
      <w:rFonts w:eastAsiaTheme="majorEastAsia" w:cstheme="majorBidi"/>
      <w:color w:val="272727" w:themeColor="text1" w:themeTint="D8"/>
    </w:rPr>
  </w:style>
  <w:style w:type="paragraph" w:styleId="Title">
    <w:name w:val="Title"/>
    <w:basedOn w:val="Normal"/>
    <w:next w:val="Normal"/>
    <w:link w:val="TitleChar"/>
    <w:uiPriority w:val="10"/>
    <w:qFormat/>
    <w:rsid w:val="004D52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2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2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5240"/>
    <w:rPr>
      <w:i/>
      <w:iCs/>
      <w:color w:val="404040" w:themeColor="text1" w:themeTint="BF"/>
    </w:rPr>
  </w:style>
  <w:style w:type="paragraph" w:styleId="ListParagraph">
    <w:name w:val="List Paragraph"/>
    <w:basedOn w:val="Normal"/>
    <w:uiPriority w:val="34"/>
    <w:qFormat/>
    <w:rsid w:val="004D5240"/>
    <w:pPr>
      <w:ind w:left="720"/>
      <w:contextualSpacing/>
    </w:pPr>
  </w:style>
  <w:style w:type="character" w:styleId="IntenseEmphasis">
    <w:name w:val="Intense Emphasis"/>
    <w:basedOn w:val="DefaultParagraphFont"/>
    <w:uiPriority w:val="21"/>
    <w:qFormat/>
    <w:rsid w:val="004D5240"/>
    <w:rPr>
      <w:i/>
      <w:iCs/>
      <w:color w:val="0F4761" w:themeColor="accent1" w:themeShade="BF"/>
    </w:rPr>
  </w:style>
  <w:style w:type="paragraph" w:styleId="IntenseQuote">
    <w:name w:val="Intense Quote"/>
    <w:basedOn w:val="Normal"/>
    <w:next w:val="Normal"/>
    <w:link w:val="IntenseQuoteChar"/>
    <w:uiPriority w:val="30"/>
    <w:qFormat/>
    <w:rsid w:val="004D5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240"/>
    <w:rPr>
      <w:i/>
      <w:iCs/>
      <w:color w:val="0F4761" w:themeColor="accent1" w:themeShade="BF"/>
    </w:rPr>
  </w:style>
  <w:style w:type="character" w:styleId="IntenseReference">
    <w:name w:val="Intense Reference"/>
    <w:basedOn w:val="DefaultParagraphFont"/>
    <w:uiPriority w:val="32"/>
    <w:qFormat/>
    <w:rsid w:val="004D5240"/>
    <w:rPr>
      <w:b/>
      <w:bCs/>
      <w:smallCaps/>
      <w:color w:val="0F4761" w:themeColor="accent1" w:themeShade="BF"/>
      <w:spacing w:val="5"/>
    </w:rPr>
  </w:style>
  <w:style w:type="paragraph" w:customStyle="1" w:styleId="paragraph">
    <w:name w:val="paragraph"/>
    <w:basedOn w:val="Normal"/>
    <w:rsid w:val="004D5240"/>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D5240"/>
  </w:style>
  <w:style w:type="character" w:customStyle="1" w:styleId="eop">
    <w:name w:val="eop"/>
    <w:basedOn w:val="DefaultParagraphFont"/>
    <w:rsid w:val="004D5240"/>
  </w:style>
  <w:style w:type="character" w:customStyle="1" w:styleId="scxw115193881">
    <w:name w:val="scxw115193881"/>
    <w:basedOn w:val="DefaultParagraphFont"/>
    <w:rsid w:val="004D5240"/>
  </w:style>
  <w:style w:type="character" w:customStyle="1" w:styleId="wacimagecontainer">
    <w:name w:val="wacimagecontainer"/>
    <w:basedOn w:val="DefaultParagraphFont"/>
    <w:rsid w:val="004D5240"/>
  </w:style>
  <w:style w:type="table" w:styleId="TableGrid">
    <w:name w:val="Table Grid"/>
    <w:basedOn w:val="TableNormal"/>
    <w:uiPriority w:val="59"/>
    <w:rsid w:val="00436B7E"/>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Brancaccio Taras</dc:creator>
  <cp:keywords/>
  <dc:description/>
  <cp:lastModifiedBy>Loretta Brancaccio Taras</cp:lastModifiedBy>
  <cp:revision>5</cp:revision>
  <dcterms:created xsi:type="dcterms:W3CDTF">2025-09-06T13:31:00Z</dcterms:created>
  <dcterms:modified xsi:type="dcterms:W3CDTF">2025-09-12T11:43:00Z</dcterms:modified>
</cp:coreProperties>
</file>