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B1287" w14:textId="3248F200" w:rsidR="78C4D9E1" w:rsidRDefault="1E30EEC2" w:rsidP="5FBE6696">
      <w:pPr>
        <w:pStyle w:val="Title"/>
        <w:spacing w:after="0"/>
        <w:rPr>
          <w:rFonts w:ascii="Calibri" w:eastAsia="Calibri" w:hAnsi="Calibri"/>
          <w:color w:val="2F5597"/>
        </w:rPr>
      </w:pPr>
      <w:r w:rsidRPr="5FBE6696">
        <w:rPr>
          <w:rFonts w:ascii="Calibri" w:eastAsia="Calibri" w:hAnsi="Calibri"/>
          <w:color w:val="2F5597"/>
        </w:rPr>
        <w:t xml:space="preserve">Estimation &amp; Reasonableness Evaluation Assignment </w:t>
      </w:r>
    </w:p>
    <w:p w14:paraId="154F6575" w14:textId="2FC51721" w:rsidR="5FBE6696" w:rsidRDefault="5FBE6696" w:rsidP="5FBE6696"/>
    <w:p w14:paraId="2DEB9CF6" w14:textId="7E68FC48" w:rsidR="000956F0" w:rsidRPr="000956F0" w:rsidRDefault="1E30EEC2" w:rsidP="78C4D9E1">
      <w:pPr>
        <w:pStyle w:val="Heading1"/>
        <w:keepNext w:val="0"/>
        <w:keepLines w:val="0"/>
      </w:pPr>
      <w:r w:rsidRPr="78C4D9E1">
        <w:t>Information for Instructors</w:t>
      </w:r>
    </w:p>
    <w:p w14:paraId="0A4BA63C" w14:textId="7A81D625" w:rsidR="643C94FE" w:rsidRDefault="643C94FE" w:rsidP="78C4D9E1">
      <w:pPr>
        <w:pStyle w:val="Heading1"/>
        <w:keepNext w:val="0"/>
        <w:keepLines w:val="0"/>
      </w:pPr>
      <w:r w:rsidRPr="5FBE6696">
        <w:t xml:space="preserve">Estimation &amp; Reasonableness Evaluation Assignment </w:t>
      </w:r>
    </w:p>
    <w:p w14:paraId="42F15D49" w14:textId="77777777" w:rsidR="000956F0" w:rsidRPr="000956F0" w:rsidRDefault="1E30EEC2" w:rsidP="00067F4A">
      <w:pPr>
        <w:pStyle w:val="Heading2"/>
        <w:keepNext w:val="0"/>
        <w:keepLines w:val="0"/>
        <w:contextualSpacing/>
      </w:pPr>
      <w:r w:rsidRPr="78C4D9E1">
        <w:t>Overview</w:t>
      </w:r>
    </w:p>
    <w:p w14:paraId="67AEFFFD" w14:textId="5DBA05E8" w:rsidR="52321C21" w:rsidRDefault="000956F0" w:rsidP="00067F4A">
      <w:pPr>
        <w:spacing w:after="0" w:line="240" w:lineRule="auto"/>
        <w:contextualSpacing/>
        <w:rPr>
          <w:rFonts w:ascii="Calibri" w:eastAsia="Calibri" w:hAnsi="Calibri" w:cs="Calibri"/>
        </w:rPr>
      </w:pPr>
      <w:r w:rsidRPr="78C4D9E1">
        <w:rPr>
          <w:rFonts w:ascii="Calibri" w:eastAsia="Calibri" w:hAnsi="Calibri" w:cs="Calibri"/>
        </w:rPr>
        <w:t>This assignment addresses the Pathways outcome: Evaluate solutions to problems for reasonableness using a variety of means, including informed estimation.</w:t>
      </w:r>
    </w:p>
    <w:p w14:paraId="208E4159" w14:textId="77777777" w:rsidR="001E3768" w:rsidRPr="009D4573" w:rsidRDefault="001E3768" w:rsidP="00067F4A">
      <w:pPr>
        <w:spacing w:after="0" w:line="240" w:lineRule="auto"/>
        <w:contextualSpacing/>
        <w:rPr>
          <w:rFonts w:ascii="Calibri" w:eastAsia="Calibri" w:hAnsi="Calibri" w:cs="Calibri"/>
        </w:rPr>
      </w:pPr>
    </w:p>
    <w:p w14:paraId="724686B3" w14:textId="2C5C0196" w:rsidR="52FEDABD" w:rsidRDefault="1E30EEC2" w:rsidP="00F953CE">
      <w:pPr>
        <w:spacing w:after="0" w:line="240" w:lineRule="auto"/>
        <w:contextualSpacing/>
        <w:rPr>
          <w:rFonts w:ascii="Calibri" w:eastAsia="Calibri" w:hAnsi="Calibri" w:cs="Calibri"/>
        </w:rPr>
      </w:pPr>
      <w:r w:rsidRPr="5FBE6696">
        <w:rPr>
          <w:rFonts w:ascii="Calibri" w:eastAsia="Calibri" w:hAnsi="Calibri" w:cs="Calibri"/>
        </w:rPr>
        <w:t xml:space="preserve">In this assignment, students will solve a real-world math problem and then evaluate whether their solution makes sense using informed estimation, reverse calculations, comparison with benchmarks, or reasonableness checks. They will demonstrate their ability to go beyond procedural accuracy and assess whether results align with </w:t>
      </w:r>
      <w:r w:rsidR="396EFC6C" w:rsidRPr="5FBE6696">
        <w:rPr>
          <w:rFonts w:ascii="Calibri" w:eastAsia="Calibri" w:hAnsi="Calibri" w:cs="Calibri"/>
        </w:rPr>
        <w:t>authentic</w:t>
      </w:r>
      <w:r w:rsidRPr="5FBE6696">
        <w:rPr>
          <w:rFonts w:ascii="Calibri" w:eastAsia="Calibri" w:hAnsi="Calibri" w:cs="Calibri"/>
        </w:rPr>
        <w:t xml:space="preserve"> expectations. This assignment supports the development of critical thinking, estimation, and mathematical judgment skills.</w:t>
      </w:r>
    </w:p>
    <w:p w14:paraId="350D7F4D" w14:textId="77777777" w:rsidR="00F953CE" w:rsidRDefault="00F953CE" w:rsidP="00F953CE">
      <w:pPr>
        <w:spacing w:after="0" w:line="240" w:lineRule="auto"/>
        <w:contextualSpacing/>
        <w:rPr>
          <w:rFonts w:ascii="Calibri" w:eastAsia="Calibri" w:hAnsi="Calibri" w:cs="Calibri"/>
        </w:rPr>
      </w:pPr>
    </w:p>
    <w:p w14:paraId="71AE0461" w14:textId="77777777" w:rsidR="00F953CE" w:rsidRDefault="00F953CE" w:rsidP="00F953CE">
      <w:pPr>
        <w:spacing w:after="0" w:line="240" w:lineRule="auto"/>
        <w:contextualSpacing/>
        <w:rPr>
          <w:rFonts w:ascii="Calibri" w:eastAsia="Calibri" w:hAnsi="Calibri" w:cs="Calibri"/>
        </w:rPr>
      </w:pPr>
    </w:p>
    <w:p w14:paraId="53CE29D1" w14:textId="2B710046" w:rsidR="000956F0" w:rsidRPr="000956F0" w:rsidRDefault="1E30EEC2" w:rsidP="00F953CE">
      <w:pPr>
        <w:pStyle w:val="Heading1"/>
        <w:keepNext w:val="0"/>
        <w:keepLines w:val="0"/>
        <w:contextualSpacing/>
        <w:rPr>
          <w:b/>
          <w:bCs/>
          <w:sz w:val="27"/>
          <w:szCs w:val="27"/>
        </w:rPr>
      </w:pPr>
      <w:r w:rsidRPr="78C4D9E1">
        <w:t>Information for Students</w:t>
      </w:r>
    </w:p>
    <w:p w14:paraId="6BB10B1A" w14:textId="14A63C8B" w:rsidR="42E92E1D" w:rsidRDefault="42E92E1D" w:rsidP="78C4D9E1">
      <w:pPr>
        <w:pStyle w:val="Heading1"/>
        <w:keepNext w:val="0"/>
        <w:keepLines w:val="0"/>
      </w:pPr>
      <w:r w:rsidRPr="78C4D9E1">
        <w:t>Estimation &amp; Reasonableness Evaluation Assignment Pathways</w:t>
      </w:r>
    </w:p>
    <w:p w14:paraId="27271377" w14:textId="77777777" w:rsidR="000956F0" w:rsidRPr="000956F0" w:rsidRDefault="1E30EEC2" w:rsidP="009D4573">
      <w:pPr>
        <w:pStyle w:val="Heading2"/>
        <w:keepNext w:val="0"/>
        <w:keepLines w:val="0"/>
        <w:contextualSpacing/>
        <w:rPr>
          <w:sz w:val="24"/>
          <w:szCs w:val="24"/>
        </w:rPr>
      </w:pPr>
      <w:r w:rsidRPr="78C4D9E1">
        <w:t>Overview</w:t>
      </w:r>
    </w:p>
    <w:p w14:paraId="26009047" w14:textId="2C5E33B3" w:rsidR="2A61777C" w:rsidRDefault="1E30EEC2" w:rsidP="009D4573">
      <w:pPr>
        <w:spacing w:after="0" w:line="240" w:lineRule="auto"/>
        <w:contextualSpacing/>
        <w:rPr>
          <w:rFonts w:ascii="Calibri" w:eastAsia="Calibri" w:hAnsi="Calibri" w:cs="Calibri"/>
        </w:rPr>
      </w:pPr>
      <w:r w:rsidRPr="5FBE6696">
        <w:rPr>
          <w:rFonts w:ascii="Calibri" w:eastAsia="Calibri" w:hAnsi="Calibri" w:cs="Calibri"/>
        </w:rPr>
        <w:t>For this assignment, you will solve a real-world problem and evaluate the reasonableness of your solution using estimation and logic. You will check</w:t>
      </w:r>
      <w:r w:rsidR="2D2E64FB" w:rsidRPr="5FBE6696">
        <w:rPr>
          <w:rFonts w:ascii="Calibri" w:eastAsia="Calibri" w:hAnsi="Calibri" w:cs="Calibri"/>
        </w:rPr>
        <w:t xml:space="preserve"> </w:t>
      </w:r>
      <w:r w:rsidRPr="5FBE6696">
        <w:rPr>
          <w:rFonts w:ascii="Calibri" w:eastAsia="Calibri" w:hAnsi="Calibri" w:cs="Calibri"/>
        </w:rPr>
        <w:t xml:space="preserve">whether your answer makes sense in the context of the problem by estimating, </w:t>
      </w:r>
      <w:r w:rsidR="433B5D70" w:rsidRPr="5FBE6696">
        <w:rPr>
          <w:rFonts w:ascii="Calibri" w:eastAsia="Calibri" w:hAnsi="Calibri" w:cs="Calibri"/>
        </w:rPr>
        <w:t>comparing it</w:t>
      </w:r>
      <w:r w:rsidRPr="5FBE6696">
        <w:rPr>
          <w:rFonts w:ascii="Calibri" w:eastAsia="Calibri" w:hAnsi="Calibri" w:cs="Calibri"/>
        </w:rPr>
        <w:t xml:space="preserve"> to real-life values, or using a different method to double-check.</w:t>
      </w:r>
      <w:r w:rsidR="5E7B1F6C" w:rsidRPr="5FBE6696">
        <w:rPr>
          <w:rFonts w:ascii="Calibri" w:eastAsia="Calibri" w:hAnsi="Calibri" w:cs="Calibri"/>
        </w:rPr>
        <w:t xml:space="preserve"> The problem is</w:t>
      </w:r>
      <w:r w:rsidR="1B09C5BE" w:rsidRPr="5FBE6696">
        <w:rPr>
          <w:rFonts w:ascii="Calibri" w:eastAsia="Calibri" w:hAnsi="Calibri" w:cs="Calibri"/>
        </w:rPr>
        <w:t>:</w:t>
      </w:r>
      <w:r w:rsidR="009D4573">
        <w:rPr>
          <w:rFonts w:ascii="Calibri" w:eastAsia="Calibri" w:hAnsi="Calibri" w:cs="Calibri"/>
        </w:rPr>
        <w:t xml:space="preserve"> </w:t>
      </w:r>
      <w:r w:rsidR="1B09C5BE" w:rsidRPr="5FBE6696">
        <w:rPr>
          <w:rFonts w:ascii="Calibri" w:eastAsia="Calibri" w:hAnsi="Calibri" w:cs="Calibri"/>
        </w:rPr>
        <w:t xml:space="preserve">You’re planning a road trip that’s 450 miles long. Your car gets about 30 miles per gallon, and gas currently costs $3.80 per gallon. </w:t>
      </w:r>
      <w:r w:rsidR="15E4FEEA" w:rsidRPr="5FBE6696">
        <w:rPr>
          <w:rFonts w:ascii="Calibri" w:eastAsia="Calibri" w:hAnsi="Calibri" w:cs="Calibri"/>
        </w:rPr>
        <w:t>How</w:t>
      </w:r>
      <w:r w:rsidR="1B09C5BE" w:rsidRPr="5FBE6696">
        <w:rPr>
          <w:rFonts w:ascii="Calibri" w:eastAsia="Calibri" w:hAnsi="Calibri" w:cs="Calibri"/>
        </w:rPr>
        <w:t xml:space="preserve"> much will you spend on gas for the trip?</w:t>
      </w:r>
    </w:p>
    <w:p w14:paraId="3879B525" w14:textId="77777777" w:rsidR="2A61777C" w:rsidRDefault="2A61777C" w:rsidP="78C4D9E1">
      <w:pPr>
        <w:spacing w:after="0" w:line="240" w:lineRule="auto"/>
        <w:rPr>
          <w:rFonts w:ascii="Calibri" w:eastAsia="Calibri" w:hAnsi="Calibri" w:cs="Calibri"/>
        </w:rPr>
      </w:pPr>
    </w:p>
    <w:p w14:paraId="43044ED4" w14:textId="77777777" w:rsidR="000956F0" w:rsidRPr="000956F0" w:rsidRDefault="000956F0" w:rsidP="78C4D9E1">
      <w:pPr>
        <w:spacing w:before="100" w:beforeAutospacing="1" w:after="100" w:afterAutospacing="1" w:line="240" w:lineRule="auto"/>
        <w:contextualSpacing/>
        <w:rPr>
          <w:rFonts w:ascii="Calibri" w:eastAsia="Calibri" w:hAnsi="Calibri" w:cs="Calibri"/>
        </w:rPr>
      </w:pPr>
      <w:r w:rsidRPr="78C4D9E1">
        <w:rPr>
          <w:rFonts w:ascii="Calibri" w:eastAsia="Calibri" w:hAnsi="Calibri" w:cs="Calibri"/>
        </w:rPr>
        <w:t>As you work on this assignment, you will:</w:t>
      </w:r>
    </w:p>
    <w:p w14:paraId="1750F6BB" w14:textId="08A4EB3E" w:rsidR="000956F0" w:rsidRPr="000956F0" w:rsidRDefault="000956F0" w:rsidP="78C4D9E1">
      <w:pPr>
        <w:numPr>
          <w:ilvl w:val="0"/>
          <w:numId w:val="2"/>
        </w:numPr>
        <w:spacing w:before="100" w:beforeAutospacing="1" w:after="100" w:afterAutospacing="1" w:line="240" w:lineRule="auto"/>
        <w:contextualSpacing/>
        <w:rPr>
          <w:rFonts w:ascii="Calibri" w:eastAsia="Calibri" w:hAnsi="Calibri" w:cs="Calibri"/>
        </w:rPr>
      </w:pPr>
      <w:r w:rsidRPr="5FBE6696">
        <w:rPr>
          <w:rFonts w:ascii="Calibri" w:eastAsia="Calibri" w:hAnsi="Calibri" w:cs="Calibri"/>
        </w:rPr>
        <w:t>Solve</w:t>
      </w:r>
      <w:r w:rsidR="217BC4D6" w:rsidRPr="5FBE6696">
        <w:rPr>
          <w:rFonts w:ascii="Calibri" w:eastAsia="Calibri" w:hAnsi="Calibri" w:cs="Calibri"/>
        </w:rPr>
        <w:t xml:space="preserve"> the</w:t>
      </w:r>
      <w:r w:rsidRPr="5FBE6696">
        <w:rPr>
          <w:rFonts w:ascii="Calibri" w:eastAsia="Calibri" w:hAnsi="Calibri" w:cs="Calibri"/>
        </w:rPr>
        <w:t xml:space="preserve"> word problem.</w:t>
      </w:r>
    </w:p>
    <w:p w14:paraId="18162400" w14:textId="527C712E" w:rsidR="000956F0" w:rsidRPr="000956F0" w:rsidRDefault="000956F0" w:rsidP="78C4D9E1">
      <w:pPr>
        <w:numPr>
          <w:ilvl w:val="0"/>
          <w:numId w:val="2"/>
        </w:numPr>
        <w:spacing w:before="100" w:beforeAutospacing="1" w:after="100" w:afterAutospacing="1" w:line="240" w:lineRule="auto"/>
        <w:rPr>
          <w:rFonts w:ascii="Calibri" w:eastAsia="Calibri" w:hAnsi="Calibri" w:cs="Calibri"/>
        </w:rPr>
      </w:pPr>
      <w:r w:rsidRPr="78C4D9E1">
        <w:rPr>
          <w:rFonts w:ascii="Calibri" w:eastAsia="Calibri" w:hAnsi="Calibri" w:cs="Calibri"/>
        </w:rPr>
        <w:t xml:space="preserve">Show your work </w:t>
      </w:r>
      <w:r w:rsidR="03709DC3" w:rsidRPr="78C4D9E1">
        <w:rPr>
          <w:rFonts w:ascii="Calibri" w:eastAsia="Calibri" w:hAnsi="Calibri" w:cs="Calibri"/>
        </w:rPr>
        <w:t>in a series of steps</w:t>
      </w:r>
      <w:r w:rsidRPr="78C4D9E1">
        <w:rPr>
          <w:rFonts w:ascii="Calibri" w:eastAsia="Calibri" w:hAnsi="Calibri" w:cs="Calibri"/>
        </w:rPr>
        <w:t>.</w:t>
      </w:r>
    </w:p>
    <w:p w14:paraId="246FD317" w14:textId="77777777" w:rsidR="000956F0" w:rsidRPr="000956F0" w:rsidRDefault="000956F0" w:rsidP="78C4D9E1">
      <w:pPr>
        <w:numPr>
          <w:ilvl w:val="0"/>
          <w:numId w:val="2"/>
        </w:numPr>
        <w:spacing w:before="100" w:beforeAutospacing="1" w:after="100" w:afterAutospacing="1" w:line="240" w:lineRule="auto"/>
        <w:rPr>
          <w:rFonts w:ascii="Calibri" w:eastAsia="Calibri" w:hAnsi="Calibri" w:cs="Calibri"/>
        </w:rPr>
      </w:pPr>
      <w:r w:rsidRPr="78C4D9E1">
        <w:rPr>
          <w:rFonts w:ascii="Calibri" w:eastAsia="Calibri" w:hAnsi="Calibri" w:cs="Calibri"/>
        </w:rPr>
        <w:t>Use at least one method to check whether your answer is reasonable (estimation, inverse operation, comparison, or contextual reasoning).</w:t>
      </w:r>
    </w:p>
    <w:p w14:paraId="283FB334" w14:textId="0CB94344" w:rsidR="029D1658" w:rsidRPr="009D4573" w:rsidRDefault="3B168EB4" w:rsidP="009D4573">
      <w:pPr>
        <w:numPr>
          <w:ilvl w:val="0"/>
          <w:numId w:val="2"/>
        </w:numPr>
        <w:spacing w:beforeAutospacing="1" w:afterAutospacing="1" w:line="240" w:lineRule="auto"/>
        <w:rPr>
          <w:rFonts w:ascii="Calibri" w:eastAsia="Calibri" w:hAnsi="Calibri" w:cs="Calibri"/>
        </w:rPr>
      </w:pPr>
      <w:r w:rsidRPr="78C4D9E1">
        <w:rPr>
          <w:rFonts w:ascii="Calibri" w:eastAsia="Calibri" w:hAnsi="Calibri" w:cs="Calibri"/>
        </w:rPr>
        <w:t>Write an explanation of your reasoning.</w:t>
      </w:r>
    </w:p>
    <w:p w14:paraId="00F6006A" w14:textId="32972E03" w:rsidR="000956F0" w:rsidRPr="000956F0" w:rsidRDefault="1E30EEC2" w:rsidP="009D4573">
      <w:pPr>
        <w:spacing w:after="0" w:line="240" w:lineRule="auto"/>
        <w:rPr>
          <w:rFonts w:ascii="Calibri" w:eastAsia="Calibri" w:hAnsi="Calibri" w:cs="Calibri"/>
          <w:b/>
          <w:bCs/>
          <w:sz w:val="27"/>
          <w:szCs w:val="27"/>
        </w:rPr>
      </w:pPr>
      <w:r w:rsidRPr="78C4D9E1">
        <w:rPr>
          <w:rStyle w:val="Heading1Char"/>
        </w:rPr>
        <w:t>Assignment Format &amp; Guidelines</w:t>
      </w:r>
    </w:p>
    <w:p w14:paraId="787AA591" w14:textId="29CB5FAB" w:rsidR="000956F0" w:rsidRPr="000956F0" w:rsidRDefault="000956F0" w:rsidP="00C905B8">
      <w:pPr>
        <w:spacing w:after="0" w:line="240" w:lineRule="auto"/>
        <w:contextualSpacing/>
        <w:rPr>
          <w:rFonts w:ascii="Calibri" w:eastAsia="Calibri" w:hAnsi="Calibri" w:cs="Calibri"/>
        </w:rPr>
      </w:pPr>
      <w:r w:rsidRPr="5FBE6696">
        <w:rPr>
          <w:rFonts w:ascii="Calibri" w:eastAsia="Calibri" w:hAnsi="Calibri" w:cs="Calibri"/>
        </w:rPr>
        <w:t xml:space="preserve">Your </w:t>
      </w:r>
      <w:r w:rsidR="0427582F" w:rsidRPr="5FBE6696">
        <w:rPr>
          <w:rFonts w:ascii="Calibri" w:eastAsia="Calibri" w:hAnsi="Calibri" w:cs="Calibri"/>
        </w:rPr>
        <w:t>assignment</w:t>
      </w:r>
      <w:r w:rsidRPr="5FBE6696">
        <w:rPr>
          <w:rFonts w:ascii="Calibri" w:eastAsia="Calibri" w:hAnsi="Calibri" w:cs="Calibri"/>
        </w:rPr>
        <w:t xml:space="preserve"> </w:t>
      </w:r>
      <w:r w:rsidR="65E5C77C" w:rsidRPr="5FBE6696">
        <w:rPr>
          <w:rFonts w:ascii="Calibri" w:eastAsia="Calibri" w:hAnsi="Calibri" w:cs="Calibri"/>
        </w:rPr>
        <w:t>will:</w:t>
      </w:r>
    </w:p>
    <w:p w14:paraId="142E9B53" w14:textId="5227BF80" w:rsidR="000956F0" w:rsidRPr="000956F0" w:rsidRDefault="000956F0" w:rsidP="00C905B8">
      <w:pPr>
        <w:numPr>
          <w:ilvl w:val="0"/>
          <w:numId w:val="3"/>
        </w:numPr>
        <w:spacing w:before="100" w:beforeAutospacing="1" w:after="100" w:afterAutospacing="1" w:line="240" w:lineRule="auto"/>
        <w:contextualSpacing/>
        <w:rPr>
          <w:rFonts w:ascii="Calibri" w:eastAsia="Calibri" w:hAnsi="Calibri" w:cs="Calibri"/>
        </w:rPr>
      </w:pPr>
      <w:r w:rsidRPr="78C4D9E1">
        <w:rPr>
          <w:rFonts w:ascii="Calibri" w:eastAsia="Calibri" w:hAnsi="Calibri" w:cs="Calibri"/>
        </w:rPr>
        <w:t xml:space="preserve">Be typed or </w:t>
      </w:r>
      <w:r w:rsidR="05810996" w:rsidRPr="78C4D9E1">
        <w:rPr>
          <w:rFonts w:ascii="Calibri" w:eastAsia="Calibri" w:hAnsi="Calibri" w:cs="Calibri"/>
        </w:rPr>
        <w:t>submitted as a photo of your handwritten work</w:t>
      </w:r>
      <w:r w:rsidRPr="78C4D9E1">
        <w:rPr>
          <w:rFonts w:ascii="Calibri" w:eastAsia="Calibri" w:hAnsi="Calibri" w:cs="Calibri"/>
        </w:rPr>
        <w:t>.</w:t>
      </w:r>
    </w:p>
    <w:p w14:paraId="5B097087" w14:textId="639436B4" w:rsidR="000956F0" w:rsidRPr="000956F0" w:rsidRDefault="000956F0" w:rsidP="00C905B8">
      <w:pPr>
        <w:numPr>
          <w:ilvl w:val="0"/>
          <w:numId w:val="3"/>
        </w:numPr>
        <w:spacing w:before="100" w:beforeAutospacing="1" w:after="100" w:afterAutospacing="1" w:line="240" w:lineRule="auto"/>
        <w:contextualSpacing/>
        <w:rPr>
          <w:rFonts w:ascii="Calibri" w:eastAsia="Calibri" w:hAnsi="Calibri" w:cs="Calibri"/>
        </w:rPr>
      </w:pPr>
      <w:r w:rsidRPr="78C4D9E1">
        <w:rPr>
          <w:rFonts w:ascii="Calibri" w:eastAsia="Calibri" w:hAnsi="Calibri" w:cs="Calibri"/>
        </w:rPr>
        <w:t>Include the original problem.</w:t>
      </w:r>
    </w:p>
    <w:p w14:paraId="142EDFC9" w14:textId="77777777" w:rsidR="000956F0" w:rsidRPr="000956F0" w:rsidRDefault="000956F0" w:rsidP="78C4D9E1">
      <w:pPr>
        <w:numPr>
          <w:ilvl w:val="0"/>
          <w:numId w:val="3"/>
        </w:numPr>
        <w:spacing w:before="100" w:beforeAutospacing="1" w:after="100" w:afterAutospacing="1" w:line="240" w:lineRule="auto"/>
        <w:rPr>
          <w:rFonts w:ascii="Calibri" w:eastAsia="Calibri" w:hAnsi="Calibri" w:cs="Calibri"/>
        </w:rPr>
      </w:pPr>
      <w:r w:rsidRPr="78C4D9E1">
        <w:rPr>
          <w:rFonts w:ascii="Calibri" w:eastAsia="Calibri" w:hAnsi="Calibri" w:cs="Calibri"/>
        </w:rPr>
        <w:t>Show your complete solution process.</w:t>
      </w:r>
    </w:p>
    <w:p w14:paraId="654BD558" w14:textId="77777777" w:rsidR="000956F0" w:rsidRPr="000956F0" w:rsidRDefault="000956F0" w:rsidP="78C4D9E1">
      <w:pPr>
        <w:numPr>
          <w:ilvl w:val="0"/>
          <w:numId w:val="3"/>
        </w:numPr>
        <w:spacing w:before="100" w:beforeAutospacing="1" w:after="100" w:afterAutospacing="1" w:line="240" w:lineRule="auto"/>
        <w:rPr>
          <w:rFonts w:ascii="Calibri" w:eastAsia="Calibri" w:hAnsi="Calibri" w:cs="Calibri"/>
        </w:rPr>
      </w:pPr>
      <w:r w:rsidRPr="78C4D9E1">
        <w:rPr>
          <w:rFonts w:ascii="Calibri" w:eastAsia="Calibri" w:hAnsi="Calibri" w:cs="Calibri"/>
        </w:rPr>
        <w:t>Include at least one estimation or reasonableness check.</w:t>
      </w:r>
    </w:p>
    <w:p w14:paraId="29447B12" w14:textId="77777777" w:rsidR="000956F0" w:rsidRPr="000956F0" w:rsidRDefault="000956F0" w:rsidP="78C4D9E1">
      <w:pPr>
        <w:numPr>
          <w:ilvl w:val="0"/>
          <w:numId w:val="3"/>
        </w:numPr>
        <w:spacing w:before="100" w:beforeAutospacing="1" w:after="100" w:afterAutospacing="1" w:line="240" w:lineRule="auto"/>
        <w:rPr>
          <w:rFonts w:ascii="Calibri" w:eastAsia="Calibri" w:hAnsi="Calibri" w:cs="Calibri"/>
        </w:rPr>
      </w:pPr>
      <w:r w:rsidRPr="78C4D9E1">
        <w:rPr>
          <w:rFonts w:ascii="Calibri" w:eastAsia="Calibri" w:hAnsi="Calibri" w:cs="Calibri"/>
        </w:rPr>
        <w:t>Provide a brief written explanation (4–6 sentences) of how you evaluated your solution.</w:t>
      </w:r>
    </w:p>
    <w:p w14:paraId="204205A5" w14:textId="77777777" w:rsidR="000956F0" w:rsidRPr="000956F0" w:rsidRDefault="1E30EEC2" w:rsidP="78C4D9E1">
      <w:pPr>
        <w:pStyle w:val="Heading1"/>
        <w:keepNext w:val="0"/>
        <w:keepLines w:val="0"/>
        <w:rPr>
          <w:b/>
          <w:bCs/>
          <w:sz w:val="27"/>
          <w:szCs w:val="27"/>
        </w:rPr>
      </w:pPr>
      <w:r w:rsidRPr="78C4D9E1">
        <w:lastRenderedPageBreak/>
        <w:t>Assessment Criteria</w:t>
      </w:r>
    </w:p>
    <w:p w14:paraId="79613C00" w14:textId="2EFA4B9F" w:rsidR="10B3FB06" w:rsidRDefault="2EED9F42" w:rsidP="78C4D9E1">
      <w:pPr>
        <w:spacing w:after="0" w:line="240" w:lineRule="auto"/>
        <w:rPr>
          <w:rFonts w:ascii="Calibri" w:eastAsia="Calibri" w:hAnsi="Calibri" w:cs="Calibri"/>
        </w:rPr>
      </w:pPr>
      <w:r w:rsidRPr="78C4D9E1">
        <w:rPr>
          <w:rFonts w:ascii="Calibri" w:eastAsia="Calibri" w:hAnsi="Calibri" w:cs="Calibri"/>
        </w:rPr>
        <w:t>Your assignment will be graded on:</w:t>
      </w:r>
    </w:p>
    <w:p w14:paraId="27E80E79" w14:textId="6E9CA64A" w:rsidR="1385873C" w:rsidRDefault="748EB826" w:rsidP="78C4D9E1">
      <w:pPr>
        <w:pStyle w:val="ListParagraph"/>
        <w:numPr>
          <w:ilvl w:val="0"/>
          <w:numId w:val="1"/>
        </w:numPr>
        <w:spacing w:after="0" w:line="240" w:lineRule="auto"/>
        <w:rPr>
          <w:rFonts w:ascii="Calibri" w:eastAsia="Calibri" w:hAnsi="Calibri" w:cs="Calibri"/>
        </w:rPr>
      </w:pPr>
      <w:r w:rsidRPr="78C4D9E1">
        <w:rPr>
          <w:rFonts w:ascii="Calibri" w:eastAsia="Calibri" w:hAnsi="Calibri" w:cs="Calibri"/>
        </w:rPr>
        <w:t>The problem’s solution and explanation.</w:t>
      </w:r>
    </w:p>
    <w:p w14:paraId="3E7EB085" w14:textId="66A52C1D" w:rsidR="1385873C" w:rsidRDefault="748EB826" w:rsidP="78C4D9E1">
      <w:pPr>
        <w:pStyle w:val="ListParagraph"/>
        <w:numPr>
          <w:ilvl w:val="0"/>
          <w:numId w:val="1"/>
        </w:numPr>
        <w:spacing w:after="0" w:line="240" w:lineRule="auto"/>
        <w:rPr>
          <w:rFonts w:ascii="Calibri" w:eastAsia="Calibri" w:hAnsi="Calibri" w:cs="Calibri"/>
        </w:rPr>
      </w:pPr>
      <w:r w:rsidRPr="56A86EA8">
        <w:rPr>
          <w:rFonts w:ascii="Calibri" w:eastAsia="Calibri" w:hAnsi="Calibri" w:cs="Calibri"/>
        </w:rPr>
        <w:t>The reasonable</w:t>
      </w:r>
      <w:r w:rsidR="2715FB00" w:rsidRPr="56A86EA8">
        <w:rPr>
          <w:rFonts w:ascii="Calibri" w:eastAsia="Calibri" w:hAnsi="Calibri" w:cs="Calibri"/>
        </w:rPr>
        <w:t>ness</w:t>
      </w:r>
      <w:r w:rsidRPr="56A86EA8">
        <w:rPr>
          <w:rFonts w:ascii="Calibri" w:eastAsia="Calibri" w:hAnsi="Calibri" w:cs="Calibri"/>
        </w:rPr>
        <w:t xml:space="preserve"> check you include</w:t>
      </w:r>
      <w:r w:rsidR="503B9D9A" w:rsidRPr="56A86EA8">
        <w:rPr>
          <w:rFonts w:ascii="Calibri" w:eastAsia="Calibri" w:hAnsi="Calibri" w:cs="Calibri"/>
        </w:rPr>
        <w:t>.</w:t>
      </w:r>
    </w:p>
    <w:p w14:paraId="6B35C781" w14:textId="07CFE232" w:rsidR="1385873C" w:rsidRDefault="748EB826" w:rsidP="78C4D9E1">
      <w:pPr>
        <w:pStyle w:val="ListParagraph"/>
        <w:numPr>
          <w:ilvl w:val="0"/>
          <w:numId w:val="1"/>
        </w:numPr>
        <w:spacing w:after="0" w:line="240" w:lineRule="auto"/>
        <w:rPr>
          <w:rFonts w:ascii="Calibri" w:eastAsia="Calibri" w:hAnsi="Calibri" w:cs="Calibri"/>
        </w:rPr>
      </w:pPr>
      <w:r w:rsidRPr="5FBE6696">
        <w:rPr>
          <w:rFonts w:ascii="Calibri" w:eastAsia="Calibri" w:hAnsi="Calibri" w:cs="Calibri"/>
        </w:rPr>
        <w:t>Your use of mathematical terminology</w:t>
      </w:r>
      <w:bookmarkStart w:id="0" w:name="_Int_yofogBo5"/>
      <w:r w:rsidR="6F78E3B4" w:rsidRPr="5FBE6696">
        <w:rPr>
          <w:rFonts w:ascii="Calibri" w:eastAsia="Calibri" w:hAnsi="Calibri" w:cs="Calibri"/>
        </w:rPr>
        <w:t>.</w:t>
      </w:r>
      <w:bookmarkEnd w:id="0"/>
    </w:p>
    <w:p w14:paraId="3B7BA03A" w14:textId="5F5E8D35" w:rsidR="76B5F03B" w:rsidRDefault="748EB826" w:rsidP="009D4573">
      <w:pPr>
        <w:pStyle w:val="ListParagraph"/>
        <w:numPr>
          <w:ilvl w:val="0"/>
          <w:numId w:val="1"/>
        </w:numPr>
        <w:spacing w:after="0" w:line="240" w:lineRule="auto"/>
        <w:rPr>
          <w:rFonts w:ascii="Calibri" w:eastAsia="Calibri" w:hAnsi="Calibri" w:cs="Calibri"/>
        </w:rPr>
      </w:pPr>
      <w:r w:rsidRPr="78C4D9E1">
        <w:rPr>
          <w:rFonts w:ascii="Calibri" w:eastAsia="Calibri" w:hAnsi="Calibri" w:cs="Calibri"/>
        </w:rPr>
        <w:t>The organization/presentation of your solutions expla</w:t>
      </w:r>
      <w:r w:rsidR="2CF2BDF3" w:rsidRPr="78C4D9E1">
        <w:rPr>
          <w:rFonts w:ascii="Calibri" w:eastAsia="Calibri" w:hAnsi="Calibri" w:cs="Calibri"/>
        </w:rPr>
        <w:t xml:space="preserve">nation and </w:t>
      </w:r>
      <w:r w:rsidR="3AE81534" w:rsidRPr="78C4D9E1">
        <w:rPr>
          <w:rFonts w:ascii="Calibri" w:eastAsia="Calibri" w:hAnsi="Calibri" w:cs="Calibri"/>
        </w:rPr>
        <w:t>reasonableness check.</w:t>
      </w:r>
    </w:p>
    <w:p w14:paraId="79D01A1E" w14:textId="77777777" w:rsidR="00625E89" w:rsidRDefault="00625E89" w:rsidP="00625E89">
      <w:pPr>
        <w:spacing w:after="0" w:line="240" w:lineRule="auto"/>
        <w:rPr>
          <w:rFonts w:ascii="Calibri" w:eastAsia="Calibri" w:hAnsi="Calibri" w:cs="Calibri"/>
        </w:rPr>
      </w:pPr>
    </w:p>
    <w:tbl>
      <w:tblPr>
        <w:tblStyle w:val="TableGrid"/>
        <w:tblW w:w="0" w:type="auto"/>
        <w:tblLook w:val="04A0" w:firstRow="1" w:lastRow="0" w:firstColumn="1" w:lastColumn="0" w:noHBand="0" w:noVBand="1"/>
      </w:tblPr>
      <w:tblGrid>
        <w:gridCol w:w="2042"/>
        <w:gridCol w:w="2041"/>
        <w:gridCol w:w="2041"/>
        <w:gridCol w:w="2039"/>
        <w:gridCol w:w="2041"/>
      </w:tblGrid>
      <w:tr w:rsidR="00625E89" w14:paraId="3A6BE191" w14:textId="77777777" w:rsidTr="00EA7497">
        <w:tc>
          <w:tcPr>
            <w:tcW w:w="10225" w:type="dxa"/>
            <w:gridSpan w:val="5"/>
            <w:tcBorders>
              <w:top w:val="single" w:sz="8" w:space="0" w:color="FFFFFF"/>
              <w:left w:val="single" w:sz="8" w:space="0" w:color="FFFFFF"/>
              <w:bottom w:val="single" w:sz="8" w:space="0" w:color="FFFFFF"/>
              <w:right w:val="single" w:sz="8" w:space="0" w:color="FFFFFF"/>
            </w:tcBorders>
            <w:shd w:val="clear" w:color="auto" w:fill="000000"/>
          </w:tcPr>
          <w:p w14:paraId="3BFB800A" w14:textId="77777777" w:rsidR="00625E89" w:rsidRDefault="00625E89" w:rsidP="00EA7497">
            <w:pPr>
              <w:jc w:val="center"/>
            </w:pPr>
            <w:r>
              <w:rPr>
                <w:rFonts w:ascii="Calibri" w:hAnsi="Calibri"/>
                <w:b/>
                <w:color w:val="FFFFFF"/>
                <w:sz w:val="28"/>
              </w:rPr>
              <w:t>Estimation &amp; Reasonableness Evaluation Assignment Grading Rubric</w:t>
            </w:r>
          </w:p>
        </w:tc>
      </w:tr>
      <w:tr w:rsidR="00625E89" w14:paraId="55ABA5BE" w14:textId="77777777" w:rsidTr="00EA7497">
        <w:tc>
          <w:tcPr>
            <w:tcW w:w="2045" w:type="dxa"/>
            <w:tcBorders>
              <w:top w:val="single" w:sz="8" w:space="0" w:color="FFFFFF"/>
              <w:left w:val="single" w:sz="8" w:space="0" w:color="FFFFFF"/>
              <w:bottom w:val="single" w:sz="8" w:space="0" w:color="FFFFFF"/>
              <w:right w:val="single" w:sz="8" w:space="0" w:color="FFFFFF"/>
            </w:tcBorders>
            <w:shd w:val="clear" w:color="auto" w:fill="000000"/>
          </w:tcPr>
          <w:p w14:paraId="57B93AA9" w14:textId="77777777" w:rsidR="00625E89" w:rsidRDefault="00625E89" w:rsidP="00EA7497">
            <w:pPr>
              <w:jc w:val="center"/>
            </w:pPr>
            <w:r>
              <w:rPr>
                <w:rFonts w:ascii="Calibri" w:hAnsi="Calibri"/>
                <w:b/>
                <w:color w:val="FFFFFF"/>
              </w:rPr>
              <w:t>Criteria</w:t>
            </w:r>
          </w:p>
        </w:tc>
        <w:tc>
          <w:tcPr>
            <w:tcW w:w="2045" w:type="dxa"/>
            <w:tcBorders>
              <w:top w:val="single" w:sz="8" w:space="0" w:color="FFFFFF"/>
              <w:left w:val="single" w:sz="8" w:space="0" w:color="FFFFFF"/>
              <w:bottom w:val="single" w:sz="8" w:space="0" w:color="FFFFFF"/>
              <w:right w:val="single" w:sz="8" w:space="0" w:color="FFFFFF"/>
            </w:tcBorders>
            <w:shd w:val="clear" w:color="auto" w:fill="000000"/>
          </w:tcPr>
          <w:p w14:paraId="780C4E11" w14:textId="77777777" w:rsidR="00625E89" w:rsidRDefault="00625E89" w:rsidP="00EA7497">
            <w:pPr>
              <w:jc w:val="center"/>
            </w:pPr>
            <w:r>
              <w:rPr>
                <w:rFonts w:ascii="Calibri" w:hAnsi="Calibri"/>
                <w:b/>
                <w:color w:val="FFFFFF"/>
              </w:rPr>
              <w:t>Exceeds Expectations</w:t>
            </w:r>
          </w:p>
        </w:tc>
        <w:tc>
          <w:tcPr>
            <w:tcW w:w="2045" w:type="dxa"/>
            <w:tcBorders>
              <w:top w:val="single" w:sz="8" w:space="0" w:color="FFFFFF"/>
              <w:left w:val="single" w:sz="8" w:space="0" w:color="FFFFFF"/>
              <w:bottom w:val="single" w:sz="8" w:space="0" w:color="FFFFFF"/>
              <w:right w:val="single" w:sz="8" w:space="0" w:color="FFFFFF"/>
            </w:tcBorders>
            <w:shd w:val="clear" w:color="auto" w:fill="000000"/>
          </w:tcPr>
          <w:p w14:paraId="0B1BD8DE" w14:textId="77777777" w:rsidR="00625E89" w:rsidRDefault="00625E89" w:rsidP="00EA7497">
            <w:pPr>
              <w:jc w:val="center"/>
            </w:pPr>
            <w:r>
              <w:rPr>
                <w:rFonts w:ascii="Calibri" w:hAnsi="Calibri"/>
                <w:b/>
                <w:color w:val="FFFFFF"/>
              </w:rPr>
              <w:t>Meets Expectations</w:t>
            </w:r>
          </w:p>
        </w:tc>
        <w:tc>
          <w:tcPr>
            <w:tcW w:w="2045" w:type="dxa"/>
            <w:tcBorders>
              <w:top w:val="single" w:sz="8" w:space="0" w:color="FFFFFF"/>
              <w:left w:val="single" w:sz="8" w:space="0" w:color="FFFFFF"/>
              <w:bottom w:val="single" w:sz="8" w:space="0" w:color="FFFFFF"/>
              <w:right w:val="single" w:sz="8" w:space="0" w:color="FFFFFF"/>
            </w:tcBorders>
            <w:shd w:val="clear" w:color="auto" w:fill="000000"/>
          </w:tcPr>
          <w:p w14:paraId="465B6556" w14:textId="77777777" w:rsidR="00625E89" w:rsidRDefault="00625E89" w:rsidP="00EA7497">
            <w:pPr>
              <w:jc w:val="center"/>
            </w:pPr>
            <w:r>
              <w:rPr>
                <w:rFonts w:ascii="Calibri" w:hAnsi="Calibri"/>
                <w:b/>
                <w:color w:val="FFFFFF"/>
              </w:rPr>
              <w:t>Approaches Expectations</w:t>
            </w:r>
          </w:p>
        </w:tc>
        <w:tc>
          <w:tcPr>
            <w:tcW w:w="2045" w:type="dxa"/>
            <w:tcBorders>
              <w:top w:val="single" w:sz="8" w:space="0" w:color="FFFFFF"/>
              <w:left w:val="single" w:sz="8" w:space="0" w:color="FFFFFF"/>
              <w:bottom w:val="single" w:sz="8" w:space="0" w:color="FFFFFF"/>
              <w:right w:val="single" w:sz="8" w:space="0" w:color="FFFFFF"/>
            </w:tcBorders>
            <w:shd w:val="clear" w:color="auto" w:fill="000000"/>
          </w:tcPr>
          <w:p w14:paraId="3B4B5FEC" w14:textId="77777777" w:rsidR="00625E89" w:rsidRDefault="00625E89" w:rsidP="00EA7497">
            <w:pPr>
              <w:jc w:val="center"/>
            </w:pPr>
            <w:r>
              <w:rPr>
                <w:rFonts w:ascii="Calibri" w:hAnsi="Calibri"/>
                <w:b/>
                <w:color w:val="FFFFFF"/>
              </w:rPr>
              <w:t>Developing</w:t>
            </w:r>
          </w:p>
        </w:tc>
      </w:tr>
      <w:tr w:rsidR="00625E89" w14:paraId="7B0605A9" w14:textId="77777777" w:rsidTr="00EA7497">
        <w:tc>
          <w:tcPr>
            <w:tcW w:w="2045" w:type="dxa"/>
          </w:tcPr>
          <w:p w14:paraId="35024F07" w14:textId="77777777" w:rsidR="00625E89" w:rsidRDefault="00625E89" w:rsidP="00EA7497">
            <w:r>
              <w:rPr>
                <w:rFonts w:ascii="Calibri" w:hAnsi="Calibri"/>
                <w:b/>
              </w:rPr>
              <w:t>Problem Solution (25 points)</w:t>
            </w:r>
          </w:p>
        </w:tc>
        <w:tc>
          <w:tcPr>
            <w:tcW w:w="2045" w:type="dxa"/>
          </w:tcPr>
          <w:p w14:paraId="349E93B0" w14:textId="77777777" w:rsidR="00625E89" w:rsidRDefault="00625E89" w:rsidP="00EA7497">
            <w:r>
              <w:rPr>
                <w:rFonts w:ascii="Calibri" w:hAnsi="Calibri"/>
              </w:rPr>
              <w:t>Solution is correct, clearly explained, and mathematically complete.</w:t>
            </w:r>
            <w:r>
              <w:rPr>
                <w:rFonts w:ascii="Calibri" w:hAnsi="Calibri"/>
              </w:rPr>
              <w:br/>
              <w:t>(23–25 points)</w:t>
            </w:r>
          </w:p>
        </w:tc>
        <w:tc>
          <w:tcPr>
            <w:tcW w:w="2045" w:type="dxa"/>
          </w:tcPr>
          <w:p w14:paraId="4294A01A" w14:textId="77777777" w:rsidR="00625E89" w:rsidRDefault="00625E89" w:rsidP="00EA7497">
            <w:r>
              <w:rPr>
                <w:rFonts w:ascii="Calibri" w:hAnsi="Calibri"/>
              </w:rPr>
              <w:t>Solution is mostly correct with minor errors or missing steps.</w:t>
            </w:r>
            <w:r>
              <w:rPr>
                <w:rFonts w:ascii="Calibri" w:hAnsi="Calibri"/>
              </w:rPr>
              <w:br/>
              <w:t>(18–22 points)</w:t>
            </w:r>
          </w:p>
        </w:tc>
        <w:tc>
          <w:tcPr>
            <w:tcW w:w="2045" w:type="dxa"/>
          </w:tcPr>
          <w:p w14:paraId="5ACEE521" w14:textId="77777777" w:rsidR="00625E89" w:rsidRDefault="00625E89" w:rsidP="00EA7497">
            <w:r>
              <w:rPr>
                <w:rFonts w:ascii="Calibri" w:hAnsi="Calibri"/>
              </w:rPr>
              <w:t>Solution is attempted but has significant gaps in clarity or correctness.</w:t>
            </w:r>
            <w:r>
              <w:rPr>
                <w:rFonts w:ascii="Calibri" w:hAnsi="Calibri"/>
              </w:rPr>
              <w:br/>
              <w:t>(13–17 points)</w:t>
            </w:r>
          </w:p>
        </w:tc>
        <w:tc>
          <w:tcPr>
            <w:tcW w:w="2045" w:type="dxa"/>
          </w:tcPr>
          <w:p w14:paraId="4E38FB1A" w14:textId="77777777" w:rsidR="00625E89" w:rsidRDefault="00625E89" w:rsidP="00EA7497">
            <w:r>
              <w:rPr>
                <w:rFonts w:ascii="Calibri" w:hAnsi="Calibri"/>
              </w:rPr>
              <w:t>Solution is incomplete or incorrect.</w:t>
            </w:r>
            <w:r>
              <w:rPr>
                <w:rFonts w:ascii="Calibri" w:hAnsi="Calibri"/>
              </w:rPr>
              <w:br/>
              <w:t>(0–12 points)</w:t>
            </w:r>
          </w:p>
        </w:tc>
      </w:tr>
      <w:tr w:rsidR="00625E89" w14:paraId="275C8638" w14:textId="77777777" w:rsidTr="00EA7497">
        <w:tc>
          <w:tcPr>
            <w:tcW w:w="2045" w:type="dxa"/>
          </w:tcPr>
          <w:p w14:paraId="31140FD8" w14:textId="77777777" w:rsidR="00625E89" w:rsidRDefault="00625E89" w:rsidP="00EA7497">
            <w:pPr>
              <w:rPr>
                <w:b/>
              </w:rPr>
            </w:pPr>
            <w:r>
              <w:rPr>
                <w:rFonts w:ascii="Calibri" w:hAnsi="Calibri"/>
                <w:b/>
              </w:rPr>
              <w:t xml:space="preserve">Estimation or Reasonableness Check </w:t>
            </w:r>
          </w:p>
          <w:p w14:paraId="69B0973A" w14:textId="77777777" w:rsidR="00625E89" w:rsidRDefault="00625E89" w:rsidP="00EA7497">
            <w:r>
              <w:rPr>
                <w:rFonts w:ascii="Calibri" w:hAnsi="Calibri"/>
                <w:b/>
              </w:rPr>
              <w:t>(25 points)</w:t>
            </w:r>
          </w:p>
        </w:tc>
        <w:tc>
          <w:tcPr>
            <w:tcW w:w="2045" w:type="dxa"/>
          </w:tcPr>
          <w:p w14:paraId="36A66A08" w14:textId="77777777" w:rsidR="00625E89" w:rsidRDefault="00625E89" w:rsidP="00EA7497">
            <w:r>
              <w:rPr>
                <w:rFonts w:ascii="Calibri" w:hAnsi="Calibri"/>
              </w:rPr>
              <w:t>Uses estimation or alternative method effectively to assess results.</w:t>
            </w:r>
            <w:r>
              <w:rPr>
                <w:rFonts w:ascii="Calibri" w:hAnsi="Calibri"/>
              </w:rPr>
              <w:br/>
              <w:t>(23–25 points)</w:t>
            </w:r>
          </w:p>
        </w:tc>
        <w:tc>
          <w:tcPr>
            <w:tcW w:w="2045" w:type="dxa"/>
          </w:tcPr>
          <w:p w14:paraId="293E8635" w14:textId="77777777" w:rsidR="00625E89" w:rsidRDefault="00625E89" w:rsidP="00EA7497">
            <w:r>
              <w:rPr>
                <w:rFonts w:ascii="Calibri" w:hAnsi="Calibri"/>
              </w:rPr>
              <w:t>Attempts estimation or check with general accuracy.</w:t>
            </w:r>
            <w:r>
              <w:rPr>
                <w:rFonts w:ascii="Calibri" w:hAnsi="Calibri"/>
              </w:rPr>
              <w:br/>
              <w:t>(18–22 points)</w:t>
            </w:r>
          </w:p>
        </w:tc>
        <w:tc>
          <w:tcPr>
            <w:tcW w:w="2045" w:type="dxa"/>
          </w:tcPr>
          <w:p w14:paraId="5EAF55CD" w14:textId="77777777" w:rsidR="00625E89" w:rsidRDefault="00625E89" w:rsidP="00EA7497">
            <w:r>
              <w:rPr>
                <w:rFonts w:ascii="Calibri" w:hAnsi="Calibri"/>
              </w:rPr>
              <w:t xml:space="preserve">Estimation or check is attempted but </w:t>
            </w:r>
            <w:r>
              <w:t xml:space="preserve">is </w:t>
            </w:r>
            <w:r>
              <w:rPr>
                <w:rFonts w:ascii="Calibri" w:hAnsi="Calibri"/>
              </w:rPr>
              <w:t>vague</w:t>
            </w:r>
            <w:r>
              <w:t xml:space="preserve"> or</w:t>
            </w:r>
            <w:r>
              <w:rPr>
                <w:rFonts w:ascii="Calibri" w:hAnsi="Calibri"/>
              </w:rPr>
              <w:t xml:space="preserve"> partial</w:t>
            </w:r>
            <w:r>
              <w:t>ly</w:t>
            </w:r>
            <w:r>
              <w:rPr>
                <w:rFonts w:ascii="Calibri" w:hAnsi="Calibri"/>
              </w:rPr>
              <w:t>, accurate.</w:t>
            </w:r>
            <w:r>
              <w:rPr>
                <w:rFonts w:ascii="Calibri" w:hAnsi="Calibri"/>
              </w:rPr>
              <w:br/>
              <w:t>(13–17 points)</w:t>
            </w:r>
          </w:p>
        </w:tc>
        <w:tc>
          <w:tcPr>
            <w:tcW w:w="2045" w:type="dxa"/>
          </w:tcPr>
          <w:p w14:paraId="077B7C4F" w14:textId="77777777" w:rsidR="00625E89" w:rsidRDefault="00625E89" w:rsidP="00EA7497">
            <w:r>
              <w:rPr>
                <w:rFonts w:ascii="Calibri" w:hAnsi="Calibri"/>
              </w:rPr>
              <w:t>Reasonableness check is missing or ineffective</w:t>
            </w:r>
            <w:r>
              <w:t>/ inaccurate</w:t>
            </w:r>
            <w:r>
              <w:rPr>
                <w:rFonts w:ascii="Calibri" w:hAnsi="Calibri"/>
              </w:rPr>
              <w:br/>
              <w:t>(0–12 points)</w:t>
            </w:r>
          </w:p>
        </w:tc>
      </w:tr>
      <w:tr w:rsidR="00625E89" w14:paraId="7E558179" w14:textId="77777777" w:rsidTr="00EA7497">
        <w:tc>
          <w:tcPr>
            <w:tcW w:w="2045" w:type="dxa"/>
          </w:tcPr>
          <w:p w14:paraId="2395C991" w14:textId="77777777" w:rsidR="00625E89" w:rsidRDefault="00625E89" w:rsidP="00EA7497">
            <w:pPr>
              <w:rPr>
                <w:b/>
              </w:rPr>
            </w:pPr>
            <w:r>
              <w:rPr>
                <w:rFonts w:ascii="Calibri" w:hAnsi="Calibri"/>
                <w:b/>
              </w:rPr>
              <w:t xml:space="preserve">Explanation of Reasoning </w:t>
            </w:r>
          </w:p>
          <w:p w14:paraId="4462947F" w14:textId="77777777" w:rsidR="00625E89" w:rsidRDefault="00625E89" w:rsidP="00EA7497">
            <w:r>
              <w:rPr>
                <w:rFonts w:ascii="Calibri" w:hAnsi="Calibri"/>
                <w:b/>
              </w:rPr>
              <w:t>(20 points)</w:t>
            </w:r>
          </w:p>
        </w:tc>
        <w:tc>
          <w:tcPr>
            <w:tcW w:w="2045" w:type="dxa"/>
          </w:tcPr>
          <w:p w14:paraId="14E7974B" w14:textId="77777777" w:rsidR="00625E89" w:rsidRDefault="00625E89" w:rsidP="00EA7497">
            <w:r>
              <w:rPr>
                <w:rFonts w:ascii="Calibri" w:hAnsi="Calibri"/>
              </w:rPr>
              <w:t>Thoughtful, well-articulated explanation of how and why the result makes sense.</w:t>
            </w:r>
            <w:r>
              <w:rPr>
                <w:rFonts w:ascii="Calibri" w:hAnsi="Calibri"/>
              </w:rPr>
              <w:br/>
              <w:t>(18–20 points)</w:t>
            </w:r>
          </w:p>
        </w:tc>
        <w:tc>
          <w:tcPr>
            <w:tcW w:w="2045" w:type="dxa"/>
          </w:tcPr>
          <w:p w14:paraId="13A3D2D8" w14:textId="77777777" w:rsidR="00625E89" w:rsidRDefault="00625E89" w:rsidP="00EA7497">
            <w:r>
              <w:rPr>
                <w:rFonts w:ascii="Calibri" w:hAnsi="Calibri"/>
              </w:rPr>
              <w:t>Explanation is mostly clear but may lack depth or clarity.</w:t>
            </w:r>
            <w:r>
              <w:rPr>
                <w:rFonts w:ascii="Calibri" w:hAnsi="Calibri"/>
              </w:rPr>
              <w:br/>
              <w:t>(14–17 points)</w:t>
            </w:r>
          </w:p>
        </w:tc>
        <w:tc>
          <w:tcPr>
            <w:tcW w:w="2045" w:type="dxa"/>
          </w:tcPr>
          <w:p w14:paraId="0EDC5D99" w14:textId="77777777" w:rsidR="00625E89" w:rsidRDefault="00625E89" w:rsidP="00EA7497">
            <w:r>
              <w:rPr>
                <w:rFonts w:ascii="Calibri" w:hAnsi="Calibri"/>
              </w:rPr>
              <w:t xml:space="preserve">Explanation is attempted but </w:t>
            </w:r>
            <w:r>
              <w:t xml:space="preserve">is </w:t>
            </w:r>
            <w:r>
              <w:rPr>
                <w:rFonts w:ascii="Calibri" w:hAnsi="Calibri"/>
              </w:rPr>
              <w:t>vague or incomplete.</w:t>
            </w:r>
            <w:r>
              <w:rPr>
                <w:rFonts w:ascii="Calibri" w:hAnsi="Calibri"/>
              </w:rPr>
              <w:br/>
              <w:t>(10–13 points)</w:t>
            </w:r>
          </w:p>
        </w:tc>
        <w:tc>
          <w:tcPr>
            <w:tcW w:w="2045" w:type="dxa"/>
          </w:tcPr>
          <w:p w14:paraId="36FF61BE" w14:textId="77777777" w:rsidR="00625E89" w:rsidRDefault="00625E89" w:rsidP="00EA7497">
            <w:r>
              <w:rPr>
                <w:rFonts w:ascii="Calibri" w:hAnsi="Calibri"/>
              </w:rPr>
              <w:t>Explanation is missing or unclear.</w:t>
            </w:r>
            <w:r>
              <w:rPr>
                <w:rFonts w:ascii="Calibri" w:hAnsi="Calibri"/>
              </w:rPr>
              <w:br/>
              <w:t>(0–9 points)</w:t>
            </w:r>
          </w:p>
        </w:tc>
      </w:tr>
      <w:tr w:rsidR="00625E89" w14:paraId="36E5021D" w14:textId="77777777" w:rsidTr="00EA7497">
        <w:tc>
          <w:tcPr>
            <w:tcW w:w="2045" w:type="dxa"/>
          </w:tcPr>
          <w:p w14:paraId="3154FBCA" w14:textId="77777777" w:rsidR="00625E89" w:rsidRDefault="00625E89" w:rsidP="00EA7497">
            <w:pPr>
              <w:rPr>
                <w:b/>
              </w:rPr>
            </w:pPr>
            <w:r>
              <w:rPr>
                <w:rFonts w:ascii="Calibri" w:hAnsi="Calibri"/>
                <w:b/>
              </w:rPr>
              <w:t>Use of Mathematical Terminology</w:t>
            </w:r>
          </w:p>
          <w:p w14:paraId="244C3F8A" w14:textId="77777777" w:rsidR="00625E89" w:rsidRDefault="00625E89" w:rsidP="00EA7497">
            <w:r>
              <w:rPr>
                <w:rFonts w:ascii="Calibri" w:hAnsi="Calibri"/>
                <w:b/>
              </w:rPr>
              <w:t xml:space="preserve"> (15 points)</w:t>
            </w:r>
          </w:p>
        </w:tc>
        <w:tc>
          <w:tcPr>
            <w:tcW w:w="2045" w:type="dxa"/>
          </w:tcPr>
          <w:p w14:paraId="1C2E4BBB" w14:textId="77777777" w:rsidR="00625E89" w:rsidRDefault="00625E89" w:rsidP="00EA7497">
            <w:r>
              <w:rPr>
                <w:rFonts w:ascii="Calibri" w:hAnsi="Calibri"/>
              </w:rPr>
              <w:t>Uses appropriate math terminology and notation consistently and correctly.</w:t>
            </w:r>
            <w:r>
              <w:rPr>
                <w:rFonts w:ascii="Calibri" w:hAnsi="Calibri"/>
              </w:rPr>
              <w:br/>
              <w:t>(13–15 points)</w:t>
            </w:r>
          </w:p>
        </w:tc>
        <w:tc>
          <w:tcPr>
            <w:tcW w:w="2045" w:type="dxa"/>
          </w:tcPr>
          <w:p w14:paraId="371BFA0F" w14:textId="77777777" w:rsidR="00625E89" w:rsidRDefault="00625E89" w:rsidP="00EA7497">
            <w:r>
              <w:rPr>
                <w:rFonts w:ascii="Calibri" w:hAnsi="Calibri"/>
              </w:rPr>
              <w:t>Uses some correct terminology, with minor inconsistencies.</w:t>
            </w:r>
            <w:r>
              <w:rPr>
                <w:rFonts w:ascii="Calibri" w:hAnsi="Calibri"/>
              </w:rPr>
              <w:br/>
              <w:t>(10–12 points)</w:t>
            </w:r>
          </w:p>
        </w:tc>
        <w:tc>
          <w:tcPr>
            <w:tcW w:w="2045" w:type="dxa"/>
          </w:tcPr>
          <w:p w14:paraId="4754E2F9" w14:textId="77777777" w:rsidR="00625E89" w:rsidRDefault="00625E89" w:rsidP="00EA7497">
            <w:r>
              <w:rPr>
                <w:rFonts w:ascii="Calibri" w:hAnsi="Calibri"/>
              </w:rPr>
              <w:t xml:space="preserve">Uses terminology inconsistently or with </w:t>
            </w:r>
            <w:r>
              <w:t xml:space="preserve">some </w:t>
            </w:r>
            <w:r>
              <w:rPr>
                <w:rFonts w:ascii="Calibri" w:hAnsi="Calibri"/>
              </w:rPr>
              <w:t>errors.</w:t>
            </w:r>
            <w:r>
              <w:rPr>
                <w:rFonts w:ascii="Calibri" w:hAnsi="Calibri"/>
              </w:rPr>
              <w:br/>
              <w:t>(6–9 points)</w:t>
            </w:r>
          </w:p>
        </w:tc>
        <w:tc>
          <w:tcPr>
            <w:tcW w:w="2045" w:type="dxa"/>
          </w:tcPr>
          <w:p w14:paraId="1E9435EA" w14:textId="77777777" w:rsidR="00625E89" w:rsidRDefault="00625E89" w:rsidP="00EA7497">
            <w:r>
              <w:rPr>
                <w:rFonts w:ascii="Calibri" w:hAnsi="Calibri"/>
              </w:rPr>
              <w:t>Uses limited or incorrect mathematical language.</w:t>
            </w:r>
            <w:r>
              <w:rPr>
                <w:rFonts w:ascii="Calibri" w:hAnsi="Calibri"/>
              </w:rPr>
              <w:br/>
              <w:t>(0–5 points)</w:t>
            </w:r>
          </w:p>
        </w:tc>
      </w:tr>
      <w:tr w:rsidR="00625E89" w14:paraId="6FAC5EE8" w14:textId="77777777" w:rsidTr="00EA7497">
        <w:tc>
          <w:tcPr>
            <w:tcW w:w="2045" w:type="dxa"/>
          </w:tcPr>
          <w:p w14:paraId="0A8EDD8B" w14:textId="77777777" w:rsidR="00625E89" w:rsidRDefault="00625E89" w:rsidP="00EA7497">
            <w:pPr>
              <w:rPr>
                <w:b/>
              </w:rPr>
            </w:pPr>
            <w:r>
              <w:rPr>
                <w:rFonts w:ascii="Calibri" w:hAnsi="Calibri"/>
                <w:b/>
              </w:rPr>
              <w:t xml:space="preserve">Organization &amp; Presentation </w:t>
            </w:r>
          </w:p>
          <w:p w14:paraId="25D5CA28" w14:textId="77777777" w:rsidR="00625E89" w:rsidRDefault="00625E89" w:rsidP="00EA7497">
            <w:r>
              <w:rPr>
                <w:rFonts w:ascii="Calibri" w:hAnsi="Calibri"/>
                <w:b/>
              </w:rPr>
              <w:t>(15 points)</w:t>
            </w:r>
          </w:p>
        </w:tc>
        <w:tc>
          <w:tcPr>
            <w:tcW w:w="2045" w:type="dxa"/>
          </w:tcPr>
          <w:p w14:paraId="15B91DE7" w14:textId="77777777" w:rsidR="00625E89" w:rsidRDefault="00625E89" w:rsidP="00EA7497">
            <w:r>
              <w:rPr>
                <w:rFonts w:ascii="Calibri" w:hAnsi="Calibri"/>
              </w:rPr>
              <w:t>Work is neat, well-organized, and easy to follow.</w:t>
            </w:r>
            <w:r>
              <w:rPr>
                <w:rFonts w:ascii="Calibri" w:hAnsi="Calibri"/>
              </w:rPr>
              <w:br/>
              <w:t>(13–15 points)</w:t>
            </w:r>
          </w:p>
        </w:tc>
        <w:tc>
          <w:tcPr>
            <w:tcW w:w="2045" w:type="dxa"/>
          </w:tcPr>
          <w:p w14:paraId="79BCD153" w14:textId="77777777" w:rsidR="00625E89" w:rsidRDefault="00625E89" w:rsidP="00EA7497">
            <w:r>
              <w:rPr>
                <w:rFonts w:ascii="Calibri" w:hAnsi="Calibri"/>
              </w:rPr>
              <w:t>Work is generally readable and structured.</w:t>
            </w:r>
            <w:r>
              <w:rPr>
                <w:rFonts w:ascii="Calibri" w:hAnsi="Calibri"/>
              </w:rPr>
              <w:br/>
              <w:t>(10–12 points)</w:t>
            </w:r>
          </w:p>
        </w:tc>
        <w:tc>
          <w:tcPr>
            <w:tcW w:w="2045" w:type="dxa"/>
          </w:tcPr>
          <w:p w14:paraId="5BB75603" w14:textId="77777777" w:rsidR="00625E89" w:rsidRDefault="00625E89" w:rsidP="00EA7497">
            <w:r>
              <w:rPr>
                <w:rFonts w:ascii="Calibri" w:hAnsi="Calibri"/>
              </w:rPr>
              <w:t>Work shows some organization but is occasionally hard to follow.</w:t>
            </w:r>
            <w:r>
              <w:rPr>
                <w:rFonts w:ascii="Calibri" w:hAnsi="Calibri"/>
              </w:rPr>
              <w:br/>
              <w:t>(6–9 points)</w:t>
            </w:r>
          </w:p>
        </w:tc>
        <w:tc>
          <w:tcPr>
            <w:tcW w:w="2045" w:type="dxa"/>
          </w:tcPr>
          <w:p w14:paraId="236B8A7B" w14:textId="77777777" w:rsidR="00625E89" w:rsidRDefault="00625E89" w:rsidP="00EA7497">
            <w:r>
              <w:rPr>
                <w:rFonts w:ascii="Calibri" w:hAnsi="Calibri"/>
              </w:rPr>
              <w:t xml:space="preserve">Work is </w:t>
            </w:r>
            <w:r>
              <w:t xml:space="preserve">not </w:t>
            </w:r>
            <w:r>
              <w:rPr>
                <w:rFonts w:ascii="Calibri" w:hAnsi="Calibri"/>
              </w:rPr>
              <w:t>organized or difficult to follow.</w:t>
            </w:r>
            <w:r>
              <w:rPr>
                <w:rFonts w:ascii="Calibri" w:hAnsi="Calibri"/>
              </w:rPr>
              <w:br/>
              <w:t>(0–5 points)</w:t>
            </w:r>
          </w:p>
        </w:tc>
      </w:tr>
    </w:tbl>
    <w:p w14:paraId="743F5061" w14:textId="77777777" w:rsidR="00625E89" w:rsidRPr="00625E89" w:rsidRDefault="00625E89" w:rsidP="00625E89">
      <w:pPr>
        <w:spacing w:after="0" w:line="240" w:lineRule="auto"/>
        <w:rPr>
          <w:rFonts w:ascii="Calibri" w:eastAsia="Calibri" w:hAnsi="Calibri" w:cs="Calibri"/>
        </w:rPr>
      </w:pPr>
    </w:p>
    <w:p w14:paraId="6B2CB1D8" w14:textId="77777777" w:rsidR="009D4573" w:rsidRPr="009D4573" w:rsidRDefault="009D4573" w:rsidP="009D4573">
      <w:pPr>
        <w:pStyle w:val="ListParagraph"/>
        <w:spacing w:after="0" w:line="240" w:lineRule="auto"/>
        <w:rPr>
          <w:rFonts w:ascii="Calibri" w:eastAsia="Calibri" w:hAnsi="Calibri" w:cs="Calibri"/>
        </w:rPr>
      </w:pPr>
    </w:p>
    <w:p w14:paraId="452C301A" w14:textId="77777777" w:rsidR="000956F0" w:rsidRDefault="1E30EEC2" w:rsidP="78C4D9E1">
      <w:pPr>
        <w:pStyle w:val="Heading1"/>
        <w:keepNext w:val="0"/>
        <w:keepLines w:val="0"/>
      </w:pPr>
      <w:r w:rsidRPr="78C4D9E1">
        <w:t>Sample Student Submission</w:t>
      </w:r>
    </w:p>
    <w:p w14:paraId="6D68B95D" w14:textId="77777777" w:rsidR="009D4573" w:rsidRPr="009D4573" w:rsidRDefault="009D4573" w:rsidP="009D4573"/>
    <w:p w14:paraId="58454FC1" w14:textId="46A11BAE" w:rsidR="3710834F" w:rsidRDefault="3710834F" w:rsidP="78C4D9E1">
      <w:pPr>
        <w:spacing w:after="0" w:line="240" w:lineRule="auto"/>
        <w:rPr>
          <w:rFonts w:ascii="Calibri" w:eastAsia="Calibri" w:hAnsi="Calibri" w:cs="Calibri"/>
          <w:b/>
          <w:bCs/>
        </w:rPr>
      </w:pPr>
      <w:r w:rsidRPr="78C4D9E1">
        <w:rPr>
          <w:rFonts w:ascii="Calibri" w:eastAsia="Calibri" w:hAnsi="Calibri" w:cs="Calibri"/>
          <w:b/>
          <w:bCs/>
        </w:rPr>
        <w:t>Tian Lam</w:t>
      </w:r>
    </w:p>
    <w:p w14:paraId="12F4BC9F" w14:textId="36D887A7" w:rsidR="3710834F" w:rsidRDefault="3710834F" w:rsidP="78C4D9E1">
      <w:pPr>
        <w:spacing w:after="0" w:line="240" w:lineRule="auto"/>
        <w:rPr>
          <w:rFonts w:ascii="Calibri" w:eastAsia="Calibri" w:hAnsi="Calibri" w:cs="Calibri"/>
          <w:b/>
          <w:bCs/>
        </w:rPr>
      </w:pPr>
      <w:r w:rsidRPr="78C4D9E1">
        <w:rPr>
          <w:rFonts w:ascii="Calibri" w:eastAsia="Calibri" w:hAnsi="Calibri" w:cs="Calibri"/>
          <w:b/>
          <w:bCs/>
        </w:rPr>
        <w:t>Math for Life</w:t>
      </w:r>
    </w:p>
    <w:p w14:paraId="089C0D45" w14:textId="355422B1" w:rsidR="3710834F" w:rsidRDefault="3710834F" w:rsidP="78C4D9E1">
      <w:pPr>
        <w:spacing w:after="0" w:line="240" w:lineRule="auto"/>
        <w:rPr>
          <w:rFonts w:ascii="Calibri" w:eastAsia="Calibri" w:hAnsi="Calibri" w:cs="Calibri"/>
          <w:b/>
          <w:bCs/>
        </w:rPr>
      </w:pPr>
      <w:r w:rsidRPr="78C4D9E1">
        <w:rPr>
          <w:rFonts w:ascii="Calibri" w:eastAsia="Calibri" w:hAnsi="Calibri" w:cs="Calibri"/>
          <w:b/>
          <w:bCs/>
        </w:rPr>
        <w:t xml:space="preserve">Estimation and Reasonableness Assignment </w:t>
      </w:r>
    </w:p>
    <w:p w14:paraId="49B28C98" w14:textId="7D148840" w:rsidR="5F463D04" w:rsidRDefault="5F463D04" w:rsidP="78C4D9E1">
      <w:pPr>
        <w:spacing w:beforeAutospacing="1" w:afterAutospacing="1" w:line="240" w:lineRule="auto"/>
        <w:rPr>
          <w:rStyle w:val="Heading2Char"/>
          <w:color w:val="auto"/>
          <w:sz w:val="24"/>
          <w:szCs w:val="24"/>
        </w:rPr>
      </w:pPr>
    </w:p>
    <w:p w14:paraId="4B3E2971" w14:textId="0D50CBD2" w:rsidR="000956F0" w:rsidRPr="000956F0" w:rsidRDefault="1E30EEC2" w:rsidP="78C4D9E1">
      <w:pPr>
        <w:spacing w:before="100" w:beforeAutospacing="1" w:after="100" w:afterAutospacing="1" w:line="240" w:lineRule="auto"/>
        <w:rPr>
          <w:rFonts w:ascii="Calibri" w:eastAsia="Calibri" w:hAnsi="Calibri" w:cs="Calibri"/>
        </w:rPr>
      </w:pPr>
      <w:r w:rsidRPr="5FBE6696">
        <w:rPr>
          <w:rStyle w:val="Heading2Char"/>
          <w:color w:val="auto"/>
          <w:sz w:val="24"/>
          <w:szCs w:val="24"/>
        </w:rPr>
        <w:t>Problem</w:t>
      </w:r>
      <w:r w:rsidRPr="5FBE6696">
        <w:rPr>
          <w:rFonts w:ascii="Calibri" w:eastAsia="Calibri" w:hAnsi="Calibri" w:cs="Calibri"/>
          <w:b/>
          <w:bCs/>
        </w:rPr>
        <w:t>:</w:t>
      </w:r>
      <w:r w:rsidR="7414A17C" w:rsidRPr="5FBE6696">
        <w:rPr>
          <w:rFonts w:ascii="Calibri" w:eastAsia="Calibri" w:hAnsi="Calibri" w:cs="Calibri"/>
          <w:b/>
          <w:bCs/>
        </w:rPr>
        <w:t xml:space="preserve"> </w:t>
      </w:r>
      <w:r w:rsidRPr="5FBE6696">
        <w:rPr>
          <w:rFonts w:ascii="Calibri" w:eastAsia="Calibri" w:hAnsi="Calibri" w:cs="Calibri"/>
        </w:rPr>
        <w:t xml:space="preserve">You’re planning a road trip that’s 450 miles long. Your car gets about 30 miles per gallon, and gas currently costs $3.80 per gallon. </w:t>
      </w:r>
      <w:r w:rsidR="4D216B06" w:rsidRPr="5FBE6696">
        <w:rPr>
          <w:rFonts w:ascii="Calibri" w:eastAsia="Calibri" w:hAnsi="Calibri" w:cs="Calibri"/>
        </w:rPr>
        <w:t>How</w:t>
      </w:r>
      <w:r w:rsidRPr="5FBE6696">
        <w:rPr>
          <w:rFonts w:ascii="Calibri" w:eastAsia="Calibri" w:hAnsi="Calibri" w:cs="Calibri"/>
        </w:rPr>
        <w:t xml:space="preserve"> much will you spend on gas for the trip?</w:t>
      </w:r>
    </w:p>
    <w:p w14:paraId="6D934EB7" w14:textId="67619BEA" w:rsidR="000956F0" w:rsidRPr="000956F0" w:rsidRDefault="1E30EEC2" w:rsidP="009D4573">
      <w:pPr>
        <w:spacing w:after="0" w:line="240" w:lineRule="auto"/>
        <w:contextualSpacing/>
        <w:rPr>
          <w:rFonts w:ascii="Calibri" w:eastAsia="Calibri" w:hAnsi="Calibri" w:cs="Calibri"/>
        </w:rPr>
      </w:pPr>
      <w:r w:rsidRPr="78C4D9E1">
        <w:rPr>
          <w:rFonts w:ascii="Calibri" w:eastAsia="Calibri" w:hAnsi="Calibri" w:cs="Calibri"/>
        </w:rPr>
        <w:t>Solution</w:t>
      </w:r>
      <w:r w:rsidR="52535BB6" w:rsidRPr="78C4D9E1">
        <w:rPr>
          <w:rFonts w:ascii="Calibri" w:eastAsia="Calibri" w:hAnsi="Calibri" w:cs="Calibri"/>
        </w:rPr>
        <w:t xml:space="preserve"> Steps</w:t>
      </w:r>
    </w:p>
    <w:p w14:paraId="473FC036" w14:textId="77777777" w:rsidR="000956F0" w:rsidRPr="000956F0" w:rsidRDefault="000956F0" w:rsidP="009D4573">
      <w:pPr>
        <w:numPr>
          <w:ilvl w:val="0"/>
          <w:numId w:val="4"/>
        </w:numPr>
        <w:spacing w:before="100" w:beforeAutospacing="1" w:after="100" w:afterAutospacing="1" w:line="240" w:lineRule="auto"/>
        <w:contextualSpacing/>
        <w:rPr>
          <w:rFonts w:ascii="Calibri" w:eastAsia="Calibri" w:hAnsi="Calibri" w:cs="Calibri"/>
        </w:rPr>
      </w:pPr>
      <w:r w:rsidRPr="78C4D9E1">
        <w:rPr>
          <w:rFonts w:ascii="Calibri" w:eastAsia="Calibri" w:hAnsi="Calibri" w:cs="Calibri"/>
        </w:rPr>
        <w:t>Total miles: 450</w:t>
      </w:r>
    </w:p>
    <w:p w14:paraId="73BDA9A9" w14:textId="77777777" w:rsidR="000956F0" w:rsidRPr="000956F0" w:rsidRDefault="000956F0" w:rsidP="009D4573">
      <w:pPr>
        <w:numPr>
          <w:ilvl w:val="0"/>
          <w:numId w:val="4"/>
        </w:numPr>
        <w:spacing w:before="100" w:beforeAutospacing="1" w:after="100" w:afterAutospacing="1" w:line="240" w:lineRule="auto"/>
        <w:contextualSpacing/>
        <w:rPr>
          <w:rFonts w:ascii="Calibri" w:eastAsia="Calibri" w:hAnsi="Calibri" w:cs="Calibri"/>
        </w:rPr>
      </w:pPr>
      <w:r w:rsidRPr="78C4D9E1">
        <w:rPr>
          <w:rFonts w:ascii="Calibri" w:eastAsia="Calibri" w:hAnsi="Calibri" w:cs="Calibri"/>
        </w:rPr>
        <w:t>Car mileage: 30 mpg</w:t>
      </w:r>
    </w:p>
    <w:p w14:paraId="4E22B4A0" w14:textId="2A2D8E8F" w:rsidR="000956F0" w:rsidRPr="000956F0" w:rsidRDefault="000956F0" w:rsidP="78C4D9E1">
      <w:pPr>
        <w:numPr>
          <w:ilvl w:val="0"/>
          <w:numId w:val="4"/>
        </w:numPr>
        <w:spacing w:before="100" w:beforeAutospacing="1" w:after="100" w:afterAutospacing="1" w:line="240" w:lineRule="auto"/>
        <w:rPr>
          <w:rFonts w:ascii="Calibri" w:eastAsia="Calibri" w:hAnsi="Calibri" w:cs="Calibri"/>
        </w:rPr>
      </w:pPr>
      <w:r w:rsidRPr="5FBE6696">
        <w:rPr>
          <w:rFonts w:ascii="Calibri" w:eastAsia="Calibri" w:hAnsi="Calibri" w:cs="Calibri"/>
        </w:rPr>
        <w:t>Fuel needed = 450</w:t>
      </w:r>
      <w:r w:rsidR="703FC06B" w:rsidRPr="5FBE6696">
        <w:rPr>
          <w:rFonts w:ascii="Calibri" w:eastAsia="Calibri" w:hAnsi="Calibri" w:cs="Calibri"/>
        </w:rPr>
        <w:t>/</w:t>
      </w:r>
      <w:r w:rsidRPr="5FBE6696">
        <w:rPr>
          <w:rFonts w:ascii="Calibri" w:eastAsia="Calibri" w:hAnsi="Calibri" w:cs="Calibri"/>
        </w:rPr>
        <w:t>30=15​=15 gallons</w:t>
      </w:r>
    </w:p>
    <w:p w14:paraId="24783E43" w14:textId="77777777" w:rsidR="000956F0" w:rsidRPr="000956F0" w:rsidRDefault="000956F0" w:rsidP="78C4D9E1">
      <w:pPr>
        <w:numPr>
          <w:ilvl w:val="0"/>
          <w:numId w:val="4"/>
        </w:numPr>
        <w:spacing w:before="100" w:beforeAutospacing="1" w:after="100" w:afterAutospacing="1" w:line="240" w:lineRule="auto"/>
        <w:rPr>
          <w:rFonts w:ascii="Calibri" w:eastAsia="Calibri" w:hAnsi="Calibri" w:cs="Calibri"/>
        </w:rPr>
      </w:pPr>
      <w:r w:rsidRPr="78C4D9E1">
        <w:rPr>
          <w:rFonts w:ascii="Calibri" w:eastAsia="Calibri" w:hAnsi="Calibri" w:cs="Calibri"/>
        </w:rPr>
        <w:t>Gas price = $3.80 per gallon</w:t>
      </w:r>
    </w:p>
    <w:p w14:paraId="33F9458A" w14:textId="4BDF6F87" w:rsidR="000956F0" w:rsidRPr="000956F0" w:rsidRDefault="000956F0" w:rsidP="78C4D9E1">
      <w:pPr>
        <w:numPr>
          <w:ilvl w:val="0"/>
          <w:numId w:val="4"/>
        </w:numPr>
        <w:spacing w:before="100" w:beforeAutospacing="1" w:after="100" w:afterAutospacing="1" w:line="240" w:lineRule="auto"/>
        <w:rPr>
          <w:rFonts w:ascii="Calibri" w:eastAsia="Calibri" w:hAnsi="Calibri" w:cs="Calibri"/>
        </w:rPr>
      </w:pPr>
      <w:r w:rsidRPr="5FBE6696">
        <w:rPr>
          <w:rFonts w:ascii="Calibri" w:eastAsia="Calibri" w:hAnsi="Calibri" w:cs="Calibri"/>
        </w:rPr>
        <w:t xml:space="preserve">Total gas cost = 15×3.80=$57.0015 </w:t>
      </w:r>
    </w:p>
    <w:p w14:paraId="41DE9C75" w14:textId="26A74FCD" w:rsidR="000956F0" w:rsidRPr="000956F0" w:rsidRDefault="1E30EEC2" w:rsidP="009D4573">
      <w:pPr>
        <w:spacing w:after="0" w:line="240" w:lineRule="auto"/>
        <w:contextualSpacing/>
        <w:rPr>
          <w:rFonts w:ascii="Calibri" w:eastAsia="Calibri" w:hAnsi="Calibri" w:cs="Calibri"/>
        </w:rPr>
      </w:pPr>
      <w:r w:rsidRPr="78C4D9E1">
        <w:rPr>
          <w:rFonts w:ascii="Calibri" w:eastAsia="Calibri" w:hAnsi="Calibri" w:cs="Calibri"/>
        </w:rPr>
        <w:t>Reasonableness Check</w:t>
      </w:r>
    </w:p>
    <w:p w14:paraId="14250B59" w14:textId="77777777" w:rsidR="000956F0" w:rsidRPr="000956F0" w:rsidRDefault="000956F0" w:rsidP="009D4573">
      <w:pPr>
        <w:numPr>
          <w:ilvl w:val="0"/>
          <w:numId w:val="5"/>
        </w:numPr>
        <w:spacing w:before="100" w:beforeAutospacing="1" w:after="100" w:afterAutospacing="1" w:line="240" w:lineRule="auto"/>
        <w:contextualSpacing/>
        <w:rPr>
          <w:rFonts w:ascii="Calibri" w:eastAsia="Calibri" w:hAnsi="Calibri" w:cs="Calibri"/>
        </w:rPr>
      </w:pPr>
      <w:r w:rsidRPr="009D4573">
        <w:rPr>
          <w:rFonts w:ascii="Calibri" w:eastAsia="Calibri" w:hAnsi="Calibri" w:cs="Calibri"/>
        </w:rPr>
        <w:t>Estimation Method:</w:t>
      </w:r>
      <w:r>
        <w:br/>
      </w:r>
      <w:r w:rsidRPr="78C4D9E1">
        <w:rPr>
          <w:rFonts w:ascii="Calibri" w:eastAsia="Calibri" w:hAnsi="Calibri" w:cs="Calibri"/>
        </w:rPr>
        <w:t>Round 450 miles to 450, mileage to 30 mpg, and gas price to $4.</w:t>
      </w:r>
    </w:p>
    <w:p w14:paraId="12F76C0A" w14:textId="62743E0D" w:rsidR="000956F0" w:rsidRDefault="000956F0" w:rsidP="009D4573">
      <w:pPr>
        <w:spacing w:beforeAutospacing="1" w:afterAutospacing="1" w:line="240" w:lineRule="auto"/>
        <w:ind w:left="720"/>
        <w:contextualSpacing/>
        <w:rPr>
          <w:rFonts w:ascii="Calibri" w:eastAsia="Calibri" w:hAnsi="Calibri" w:cs="Calibri"/>
        </w:rPr>
      </w:pPr>
      <w:r w:rsidRPr="5FBE6696">
        <w:rPr>
          <w:rFonts w:ascii="Calibri" w:eastAsia="Calibri" w:hAnsi="Calibri" w:cs="Calibri"/>
        </w:rPr>
        <w:t>450</w:t>
      </w:r>
      <w:r w:rsidR="3E709FD6" w:rsidRPr="5FBE6696">
        <w:rPr>
          <w:rFonts w:ascii="Calibri" w:eastAsia="Calibri" w:hAnsi="Calibri" w:cs="Calibri"/>
        </w:rPr>
        <w:t>/</w:t>
      </w:r>
      <w:r w:rsidRPr="5FBE6696">
        <w:rPr>
          <w:rFonts w:ascii="Calibri" w:eastAsia="Calibri" w:hAnsi="Calibri" w:cs="Calibri"/>
        </w:rPr>
        <w:t>30=15 gallons,</w:t>
      </w:r>
      <w:r w:rsidR="7C270280" w:rsidRPr="5FBE6696">
        <w:rPr>
          <w:rFonts w:ascii="Calibri" w:eastAsia="Calibri" w:hAnsi="Calibri" w:cs="Calibri"/>
        </w:rPr>
        <w:t xml:space="preserve"> </w:t>
      </w:r>
    </w:p>
    <w:p w14:paraId="2514894D" w14:textId="761403C9" w:rsidR="000956F0" w:rsidRDefault="000956F0" w:rsidP="009D4573">
      <w:pPr>
        <w:spacing w:beforeAutospacing="1" w:afterAutospacing="1" w:line="240" w:lineRule="auto"/>
        <w:ind w:left="720"/>
        <w:contextualSpacing/>
        <w:rPr>
          <w:rFonts w:ascii="Calibri" w:eastAsia="Calibri" w:hAnsi="Calibri" w:cs="Calibri"/>
        </w:rPr>
      </w:pPr>
      <w:r w:rsidRPr="5FBE6696">
        <w:rPr>
          <w:rFonts w:ascii="Calibri" w:eastAsia="Calibri" w:hAnsi="Calibri" w:cs="Calibri"/>
        </w:rPr>
        <w:t>15×4=60</w:t>
      </w:r>
      <w:r w:rsidR="1E330B49" w:rsidRPr="5FBE6696">
        <w:rPr>
          <w:rFonts w:ascii="Calibri" w:eastAsia="Calibri" w:hAnsi="Calibri" w:cs="Calibri"/>
        </w:rPr>
        <w:t xml:space="preserve">. </w:t>
      </w:r>
    </w:p>
    <w:p w14:paraId="332B3C58" w14:textId="77777777" w:rsidR="000956F0" w:rsidRPr="009D4573" w:rsidRDefault="000956F0" w:rsidP="009D4573">
      <w:pPr>
        <w:spacing w:before="100" w:beforeAutospacing="1" w:after="100" w:afterAutospacing="1" w:line="240" w:lineRule="auto"/>
        <w:ind w:left="720"/>
        <w:contextualSpacing/>
        <w:rPr>
          <w:rFonts w:ascii="Calibri" w:eastAsia="Calibri" w:hAnsi="Calibri" w:cs="Calibri"/>
        </w:rPr>
      </w:pPr>
      <w:r w:rsidRPr="009D4573">
        <w:rPr>
          <w:rFonts w:ascii="Calibri" w:eastAsia="Calibri" w:hAnsi="Calibri" w:cs="Calibri"/>
        </w:rPr>
        <w:t>Estimated total = $60 — very close to the exact result of $57.</w:t>
      </w:r>
    </w:p>
    <w:p w14:paraId="1CB6BB49" w14:textId="77777777" w:rsidR="000956F0" w:rsidRPr="000956F0" w:rsidRDefault="000956F0" w:rsidP="009D4573">
      <w:pPr>
        <w:numPr>
          <w:ilvl w:val="0"/>
          <w:numId w:val="5"/>
        </w:numPr>
        <w:spacing w:before="100" w:beforeAutospacing="1" w:after="100" w:afterAutospacing="1" w:line="240" w:lineRule="auto"/>
        <w:contextualSpacing/>
        <w:rPr>
          <w:rFonts w:ascii="Calibri" w:eastAsia="Calibri" w:hAnsi="Calibri" w:cs="Calibri"/>
        </w:rPr>
      </w:pPr>
      <w:r w:rsidRPr="009D4573">
        <w:rPr>
          <w:rFonts w:ascii="Calibri" w:eastAsia="Calibri" w:hAnsi="Calibri" w:cs="Calibri"/>
        </w:rPr>
        <w:t>Comparison Method:</w:t>
      </w:r>
      <w:r>
        <w:br/>
      </w:r>
      <w:r w:rsidRPr="78C4D9E1">
        <w:rPr>
          <w:rFonts w:ascii="Calibri" w:eastAsia="Calibri" w:hAnsi="Calibri" w:cs="Calibri"/>
        </w:rPr>
        <w:t>If I drove half the distance (225 miles), I’d need 7.5 gallons and spend $28.50. That makes sense—it’s about half of the full-trip cost.</w:t>
      </w:r>
    </w:p>
    <w:p w14:paraId="16676567" w14:textId="77777777" w:rsidR="009D4573" w:rsidRDefault="009D4573" w:rsidP="78C4D9E1">
      <w:pPr>
        <w:spacing w:after="0" w:line="240" w:lineRule="auto"/>
        <w:rPr>
          <w:rFonts w:ascii="Calibri" w:eastAsia="Calibri" w:hAnsi="Calibri" w:cs="Calibri"/>
        </w:rPr>
      </w:pPr>
    </w:p>
    <w:p w14:paraId="704ED21B" w14:textId="391C86AD" w:rsidR="000956F0" w:rsidRPr="000956F0" w:rsidRDefault="1E30EEC2" w:rsidP="78C4D9E1">
      <w:pPr>
        <w:spacing w:after="0" w:line="240" w:lineRule="auto"/>
        <w:rPr>
          <w:rFonts w:ascii="Calibri" w:eastAsia="Calibri" w:hAnsi="Calibri" w:cs="Calibri"/>
        </w:rPr>
      </w:pPr>
      <w:r w:rsidRPr="78C4D9E1">
        <w:rPr>
          <w:rFonts w:ascii="Calibri" w:eastAsia="Calibri" w:hAnsi="Calibri" w:cs="Calibri"/>
        </w:rPr>
        <w:t>Explanation:</w:t>
      </w:r>
      <w:r w:rsidR="000956F0">
        <w:br/>
      </w:r>
      <w:r w:rsidRPr="78C4D9E1">
        <w:rPr>
          <w:rFonts w:ascii="Calibri" w:eastAsia="Calibri" w:hAnsi="Calibri" w:cs="Calibri"/>
        </w:rPr>
        <w:t>After solving the problem, I checked the reasonableness of my result by rounding the gas price up to $4 and estimating a cost of $60. Since my exact answer was $57, it seems realistic. I also tested the logic by imagining a half-distance trip, which would cost about half as much. Both methods confirm that the answer is likely correct and fits the context.</w:t>
      </w:r>
    </w:p>
    <w:p w14:paraId="63559CCF" w14:textId="77777777" w:rsidR="00415953" w:rsidRDefault="00415953" w:rsidP="78C4D9E1">
      <w:pPr>
        <w:spacing w:line="240" w:lineRule="auto"/>
        <w:rPr>
          <w:rFonts w:ascii="Calibri" w:eastAsia="Calibri" w:hAnsi="Calibri" w:cs="Calibri"/>
        </w:rPr>
      </w:pPr>
    </w:p>
    <w:sectPr w:rsidR="00415953">
      <w:headerReference w:type="default" r:id="rId10"/>
      <w:footerReference w:type="default" r:id="rId11"/>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41E7B" w14:textId="77777777" w:rsidR="002E7014" w:rsidRDefault="002E7014">
      <w:pPr>
        <w:spacing w:after="0" w:line="240" w:lineRule="auto"/>
      </w:pPr>
      <w:r>
        <w:separator/>
      </w:r>
    </w:p>
  </w:endnote>
  <w:endnote w:type="continuationSeparator" w:id="0">
    <w:p w14:paraId="5DE1117D" w14:textId="77777777" w:rsidR="002E7014" w:rsidRDefault="002E70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5"/>
      <w:gridCol w:w="3405"/>
      <w:gridCol w:w="3405"/>
    </w:tblGrid>
    <w:tr w:rsidR="52FEDABD" w14:paraId="5BE9FE7B" w14:textId="77777777" w:rsidTr="52FEDABD">
      <w:trPr>
        <w:trHeight w:val="300"/>
      </w:trPr>
      <w:tc>
        <w:tcPr>
          <w:tcW w:w="3405" w:type="dxa"/>
        </w:tcPr>
        <w:p w14:paraId="4B6063CA" w14:textId="12C6A259" w:rsidR="52FEDABD" w:rsidRDefault="52FEDABD" w:rsidP="52FEDABD">
          <w:pPr>
            <w:pStyle w:val="Header"/>
            <w:ind w:left="-115"/>
          </w:pPr>
        </w:p>
      </w:tc>
      <w:tc>
        <w:tcPr>
          <w:tcW w:w="3405" w:type="dxa"/>
        </w:tcPr>
        <w:p w14:paraId="74FA6CA1" w14:textId="77DE6F6B" w:rsidR="52FEDABD" w:rsidRDefault="52FEDABD" w:rsidP="52FEDABD">
          <w:pPr>
            <w:pStyle w:val="Header"/>
            <w:jc w:val="center"/>
          </w:pPr>
        </w:p>
      </w:tc>
      <w:tc>
        <w:tcPr>
          <w:tcW w:w="3405" w:type="dxa"/>
        </w:tcPr>
        <w:p w14:paraId="7D63C2F7" w14:textId="1A44E166" w:rsidR="52FEDABD" w:rsidRDefault="52FEDABD" w:rsidP="52FEDABD">
          <w:pPr>
            <w:pStyle w:val="Header"/>
            <w:ind w:right="-115"/>
            <w:jc w:val="right"/>
            <w:rPr>
              <w:sz w:val="16"/>
              <w:szCs w:val="16"/>
            </w:rPr>
          </w:pPr>
          <w:r w:rsidRPr="52FEDABD">
            <w:rPr>
              <w:sz w:val="16"/>
              <w:szCs w:val="16"/>
            </w:rPr>
            <w:fldChar w:fldCharType="begin"/>
          </w:r>
          <w:r>
            <w:instrText>PAGE</w:instrText>
          </w:r>
          <w:r w:rsidRPr="52FEDABD">
            <w:fldChar w:fldCharType="separate"/>
          </w:r>
          <w:r w:rsidR="00CD7BE2">
            <w:rPr>
              <w:noProof/>
            </w:rPr>
            <w:t>1</w:t>
          </w:r>
          <w:r w:rsidRPr="52FEDABD">
            <w:rPr>
              <w:sz w:val="16"/>
              <w:szCs w:val="16"/>
            </w:rPr>
            <w:fldChar w:fldCharType="end"/>
          </w:r>
        </w:p>
      </w:tc>
    </w:tr>
  </w:tbl>
  <w:p w14:paraId="33B611A1" w14:textId="2691EA0B" w:rsidR="52FEDABD" w:rsidRDefault="52FEDABD" w:rsidP="52FEDA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54B71" w14:textId="77777777" w:rsidR="002E7014" w:rsidRDefault="002E7014">
      <w:pPr>
        <w:spacing w:after="0" w:line="240" w:lineRule="auto"/>
      </w:pPr>
      <w:r>
        <w:separator/>
      </w:r>
    </w:p>
  </w:footnote>
  <w:footnote w:type="continuationSeparator" w:id="0">
    <w:p w14:paraId="2BC5C7A6" w14:textId="77777777" w:rsidR="002E7014" w:rsidRDefault="002E70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5"/>
      <w:gridCol w:w="3405"/>
      <w:gridCol w:w="3405"/>
    </w:tblGrid>
    <w:tr w:rsidR="52FEDABD" w14:paraId="3D5AC4CC" w14:textId="77777777" w:rsidTr="52FEDABD">
      <w:trPr>
        <w:trHeight w:val="300"/>
      </w:trPr>
      <w:tc>
        <w:tcPr>
          <w:tcW w:w="3405" w:type="dxa"/>
        </w:tcPr>
        <w:p w14:paraId="13772D19" w14:textId="0CFDBA46" w:rsidR="52FEDABD" w:rsidRDefault="52FEDABD" w:rsidP="52FEDABD">
          <w:pPr>
            <w:pStyle w:val="Header"/>
            <w:ind w:left="-115"/>
          </w:pPr>
        </w:p>
      </w:tc>
      <w:tc>
        <w:tcPr>
          <w:tcW w:w="3405" w:type="dxa"/>
        </w:tcPr>
        <w:p w14:paraId="30F795A3" w14:textId="2C2FE6E3" w:rsidR="52FEDABD" w:rsidRDefault="52FEDABD" w:rsidP="52FEDABD">
          <w:pPr>
            <w:pStyle w:val="Header"/>
            <w:jc w:val="center"/>
          </w:pPr>
        </w:p>
      </w:tc>
      <w:tc>
        <w:tcPr>
          <w:tcW w:w="3405" w:type="dxa"/>
        </w:tcPr>
        <w:p w14:paraId="3EE50DF8" w14:textId="6A79807B" w:rsidR="52FEDABD" w:rsidRDefault="52FEDABD" w:rsidP="52FEDABD">
          <w:pPr>
            <w:pStyle w:val="Header"/>
            <w:ind w:right="-115"/>
            <w:jc w:val="right"/>
          </w:pPr>
        </w:p>
      </w:tc>
    </w:tr>
  </w:tbl>
  <w:p w14:paraId="3CE48B22" w14:textId="131C7ED1" w:rsidR="52FEDABD" w:rsidRDefault="52FEDABD" w:rsidP="52FEDABD">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yofogBo5" int2:invalidationBookmarkName="" int2:hashCode="OlLOeAlQ1NlpeS" int2:id="F4A2GsPz">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407B2"/>
    <w:multiLevelType w:val="multilevel"/>
    <w:tmpl w:val="EAA698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B84A13"/>
    <w:multiLevelType w:val="multilevel"/>
    <w:tmpl w:val="DACA0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D30924"/>
    <w:multiLevelType w:val="multilevel"/>
    <w:tmpl w:val="A566B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211997"/>
    <w:multiLevelType w:val="hybridMultilevel"/>
    <w:tmpl w:val="33C0B370"/>
    <w:lvl w:ilvl="0" w:tplc="4404A9C4">
      <w:start w:val="1"/>
      <w:numFmt w:val="bullet"/>
      <w:lvlText w:val=""/>
      <w:lvlJc w:val="left"/>
      <w:pPr>
        <w:ind w:left="720" w:hanging="360"/>
      </w:pPr>
      <w:rPr>
        <w:rFonts w:ascii="Symbol" w:hAnsi="Symbol" w:hint="default"/>
      </w:rPr>
    </w:lvl>
    <w:lvl w:ilvl="1" w:tplc="4CD043C2">
      <w:start w:val="1"/>
      <w:numFmt w:val="bullet"/>
      <w:lvlText w:val="o"/>
      <w:lvlJc w:val="left"/>
      <w:pPr>
        <w:ind w:left="1440" w:hanging="360"/>
      </w:pPr>
      <w:rPr>
        <w:rFonts w:ascii="Courier New" w:hAnsi="Courier New" w:hint="default"/>
      </w:rPr>
    </w:lvl>
    <w:lvl w:ilvl="2" w:tplc="C024A7EA">
      <w:start w:val="1"/>
      <w:numFmt w:val="bullet"/>
      <w:lvlText w:val=""/>
      <w:lvlJc w:val="left"/>
      <w:pPr>
        <w:ind w:left="2160" w:hanging="360"/>
      </w:pPr>
      <w:rPr>
        <w:rFonts w:ascii="Wingdings" w:hAnsi="Wingdings" w:hint="default"/>
      </w:rPr>
    </w:lvl>
    <w:lvl w:ilvl="3" w:tplc="56D8288C">
      <w:start w:val="1"/>
      <w:numFmt w:val="bullet"/>
      <w:lvlText w:val=""/>
      <w:lvlJc w:val="left"/>
      <w:pPr>
        <w:ind w:left="2880" w:hanging="360"/>
      </w:pPr>
      <w:rPr>
        <w:rFonts w:ascii="Symbol" w:hAnsi="Symbol" w:hint="default"/>
      </w:rPr>
    </w:lvl>
    <w:lvl w:ilvl="4" w:tplc="F7DEC524">
      <w:start w:val="1"/>
      <w:numFmt w:val="bullet"/>
      <w:lvlText w:val="o"/>
      <w:lvlJc w:val="left"/>
      <w:pPr>
        <w:ind w:left="3600" w:hanging="360"/>
      </w:pPr>
      <w:rPr>
        <w:rFonts w:ascii="Courier New" w:hAnsi="Courier New" w:hint="default"/>
      </w:rPr>
    </w:lvl>
    <w:lvl w:ilvl="5" w:tplc="A2ECBC62">
      <w:start w:val="1"/>
      <w:numFmt w:val="bullet"/>
      <w:lvlText w:val=""/>
      <w:lvlJc w:val="left"/>
      <w:pPr>
        <w:ind w:left="4320" w:hanging="360"/>
      </w:pPr>
      <w:rPr>
        <w:rFonts w:ascii="Wingdings" w:hAnsi="Wingdings" w:hint="default"/>
      </w:rPr>
    </w:lvl>
    <w:lvl w:ilvl="6" w:tplc="7A0C9D9A">
      <w:start w:val="1"/>
      <w:numFmt w:val="bullet"/>
      <w:lvlText w:val=""/>
      <w:lvlJc w:val="left"/>
      <w:pPr>
        <w:ind w:left="5040" w:hanging="360"/>
      </w:pPr>
      <w:rPr>
        <w:rFonts w:ascii="Symbol" w:hAnsi="Symbol" w:hint="default"/>
      </w:rPr>
    </w:lvl>
    <w:lvl w:ilvl="7" w:tplc="C62E5F7A">
      <w:start w:val="1"/>
      <w:numFmt w:val="bullet"/>
      <w:lvlText w:val="o"/>
      <w:lvlJc w:val="left"/>
      <w:pPr>
        <w:ind w:left="5760" w:hanging="360"/>
      </w:pPr>
      <w:rPr>
        <w:rFonts w:ascii="Courier New" w:hAnsi="Courier New" w:hint="default"/>
      </w:rPr>
    </w:lvl>
    <w:lvl w:ilvl="8" w:tplc="34D8A7C0">
      <w:start w:val="1"/>
      <w:numFmt w:val="bullet"/>
      <w:lvlText w:val=""/>
      <w:lvlJc w:val="left"/>
      <w:pPr>
        <w:ind w:left="6480" w:hanging="360"/>
      </w:pPr>
      <w:rPr>
        <w:rFonts w:ascii="Wingdings" w:hAnsi="Wingdings" w:hint="default"/>
      </w:rPr>
    </w:lvl>
  </w:abstractNum>
  <w:abstractNum w:abstractNumId="4" w15:restartNumberingAfterBreak="0">
    <w:nsid w:val="68525C3D"/>
    <w:multiLevelType w:val="multilevel"/>
    <w:tmpl w:val="A2A2B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2598133">
    <w:abstractNumId w:val="3"/>
  </w:num>
  <w:num w:numId="2" w16cid:durableId="1567304259">
    <w:abstractNumId w:val="4"/>
  </w:num>
  <w:num w:numId="3" w16cid:durableId="867254616">
    <w:abstractNumId w:val="1"/>
  </w:num>
  <w:num w:numId="4" w16cid:durableId="1007099729">
    <w:abstractNumId w:val="0"/>
  </w:num>
  <w:num w:numId="5" w16cid:durableId="12768627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6F0"/>
    <w:rsid w:val="00067F4A"/>
    <w:rsid w:val="000956F0"/>
    <w:rsid w:val="001E3768"/>
    <w:rsid w:val="002E7014"/>
    <w:rsid w:val="003424D1"/>
    <w:rsid w:val="003A5E0A"/>
    <w:rsid w:val="00415953"/>
    <w:rsid w:val="004F9D53"/>
    <w:rsid w:val="00625E89"/>
    <w:rsid w:val="007E84BF"/>
    <w:rsid w:val="00965FD9"/>
    <w:rsid w:val="009D4573"/>
    <w:rsid w:val="00C905B8"/>
    <w:rsid w:val="00CD7BE2"/>
    <w:rsid w:val="00CF36B4"/>
    <w:rsid w:val="00E73BF5"/>
    <w:rsid w:val="00F04630"/>
    <w:rsid w:val="00F717E0"/>
    <w:rsid w:val="00F953CE"/>
    <w:rsid w:val="00FF340B"/>
    <w:rsid w:val="01F91A62"/>
    <w:rsid w:val="029D1658"/>
    <w:rsid w:val="02D9FC8C"/>
    <w:rsid w:val="03709DC3"/>
    <w:rsid w:val="0427582F"/>
    <w:rsid w:val="04C913C3"/>
    <w:rsid w:val="05810996"/>
    <w:rsid w:val="0812E617"/>
    <w:rsid w:val="08C1D541"/>
    <w:rsid w:val="09453AB4"/>
    <w:rsid w:val="09972797"/>
    <w:rsid w:val="0AD73648"/>
    <w:rsid w:val="0AF4057A"/>
    <w:rsid w:val="0C124BFE"/>
    <w:rsid w:val="0C192721"/>
    <w:rsid w:val="0C583A4F"/>
    <w:rsid w:val="0C59F0CE"/>
    <w:rsid w:val="0CAF469F"/>
    <w:rsid w:val="0DD016FB"/>
    <w:rsid w:val="0E652687"/>
    <w:rsid w:val="0F08BA5D"/>
    <w:rsid w:val="10592634"/>
    <w:rsid w:val="10B3FB06"/>
    <w:rsid w:val="11EF3700"/>
    <w:rsid w:val="12C34ADD"/>
    <w:rsid w:val="1385873C"/>
    <w:rsid w:val="13A207D9"/>
    <w:rsid w:val="13EF19B1"/>
    <w:rsid w:val="15E4FEEA"/>
    <w:rsid w:val="183C55E4"/>
    <w:rsid w:val="1843E3C9"/>
    <w:rsid w:val="1973B58A"/>
    <w:rsid w:val="1AFAB906"/>
    <w:rsid w:val="1B09C5BE"/>
    <w:rsid w:val="1B8D76A4"/>
    <w:rsid w:val="1C74C0D8"/>
    <w:rsid w:val="1E30EEC2"/>
    <w:rsid w:val="1E330B49"/>
    <w:rsid w:val="1FC98EEC"/>
    <w:rsid w:val="207CD982"/>
    <w:rsid w:val="2086E6B4"/>
    <w:rsid w:val="210DDEA0"/>
    <w:rsid w:val="21551AD3"/>
    <w:rsid w:val="217BC4D6"/>
    <w:rsid w:val="2261D356"/>
    <w:rsid w:val="2473AEA3"/>
    <w:rsid w:val="24B269DA"/>
    <w:rsid w:val="2715FB00"/>
    <w:rsid w:val="27BC4FCD"/>
    <w:rsid w:val="27BCC372"/>
    <w:rsid w:val="27DBF9A3"/>
    <w:rsid w:val="27E25E55"/>
    <w:rsid w:val="28D8C5AF"/>
    <w:rsid w:val="29F92185"/>
    <w:rsid w:val="2A61777C"/>
    <w:rsid w:val="2AC1437A"/>
    <w:rsid w:val="2AC21955"/>
    <w:rsid w:val="2C9849E7"/>
    <w:rsid w:val="2CF2BDF3"/>
    <w:rsid w:val="2D2E64FB"/>
    <w:rsid w:val="2D8B6577"/>
    <w:rsid w:val="2EED9F42"/>
    <w:rsid w:val="2F3FE4A7"/>
    <w:rsid w:val="2F45B83A"/>
    <w:rsid w:val="2F4A3851"/>
    <w:rsid w:val="2FB77074"/>
    <w:rsid w:val="3032DFB6"/>
    <w:rsid w:val="31A79DE8"/>
    <w:rsid w:val="32463E35"/>
    <w:rsid w:val="3258B56A"/>
    <w:rsid w:val="32AF93AA"/>
    <w:rsid w:val="3424DDB6"/>
    <w:rsid w:val="346E1592"/>
    <w:rsid w:val="34748EAC"/>
    <w:rsid w:val="34CE722D"/>
    <w:rsid w:val="3710834F"/>
    <w:rsid w:val="373076B8"/>
    <w:rsid w:val="375B39D8"/>
    <w:rsid w:val="3764F55D"/>
    <w:rsid w:val="3800F8B6"/>
    <w:rsid w:val="38C317E3"/>
    <w:rsid w:val="395733EF"/>
    <w:rsid w:val="396EFC6C"/>
    <w:rsid w:val="3999BBB2"/>
    <w:rsid w:val="39BBD806"/>
    <w:rsid w:val="3A05CEA5"/>
    <w:rsid w:val="3AE81534"/>
    <w:rsid w:val="3B168EB4"/>
    <w:rsid w:val="3BA05B49"/>
    <w:rsid w:val="3D5CAC32"/>
    <w:rsid w:val="3E709FD6"/>
    <w:rsid w:val="3F0866B0"/>
    <w:rsid w:val="401F9F97"/>
    <w:rsid w:val="425C97C7"/>
    <w:rsid w:val="428551ED"/>
    <w:rsid w:val="42E92E1D"/>
    <w:rsid w:val="433B5D70"/>
    <w:rsid w:val="43F384CA"/>
    <w:rsid w:val="4405B700"/>
    <w:rsid w:val="46BC93F5"/>
    <w:rsid w:val="487303A0"/>
    <w:rsid w:val="48B355C5"/>
    <w:rsid w:val="4949ADE0"/>
    <w:rsid w:val="4B292960"/>
    <w:rsid w:val="4B3649C7"/>
    <w:rsid w:val="4C38B95E"/>
    <w:rsid w:val="4D216B06"/>
    <w:rsid w:val="4E06C14E"/>
    <w:rsid w:val="5028330E"/>
    <w:rsid w:val="503B9D9A"/>
    <w:rsid w:val="513E158D"/>
    <w:rsid w:val="52321C21"/>
    <w:rsid w:val="52535BB6"/>
    <w:rsid w:val="5272B799"/>
    <w:rsid w:val="52FEDABD"/>
    <w:rsid w:val="536014A6"/>
    <w:rsid w:val="53B81FEA"/>
    <w:rsid w:val="540CBEDD"/>
    <w:rsid w:val="5510DB32"/>
    <w:rsid w:val="5627939A"/>
    <w:rsid w:val="56A86EA8"/>
    <w:rsid w:val="5948E527"/>
    <w:rsid w:val="597946D7"/>
    <w:rsid w:val="5BC357EB"/>
    <w:rsid w:val="5C3DDCF7"/>
    <w:rsid w:val="5E7B1F6C"/>
    <w:rsid w:val="5EEA6095"/>
    <w:rsid w:val="5F463D04"/>
    <w:rsid w:val="5F51E3B9"/>
    <w:rsid w:val="5FBE6696"/>
    <w:rsid w:val="5FF541F6"/>
    <w:rsid w:val="60E834EA"/>
    <w:rsid w:val="6102E4C9"/>
    <w:rsid w:val="61C2CD77"/>
    <w:rsid w:val="62A1B9E9"/>
    <w:rsid w:val="62A5570A"/>
    <w:rsid w:val="637F7BAB"/>
    <w:rsid w:val="643C94FE"/>
    <w:rsid w:val="65D3CEC8"/>
    <w:rsid w:val="65E5C77C"/>
    <w:rsid w:val="661DAE8E"/>
    <w:rsid w:val="66A0D85E"/>
    <w:rsid w:val="6718EB2E"/>
    <w:rsid w:val="672C329A"/>
    <w:rsid w:val="6741EBC9"/>
    <w:rsid w:val="6806D02F"/>
    <w:rsid w:val="68AFABC5"/>
    <w:rsid w:val="69C67DB6"/>
    <w:rsid w:val="69CBA410"/>
    <w:rsid w:val="6A533CE0"/>
    <w:rsid w:val="6BA71508"/>
    <w:rsid w:val="6BC2ED6E"/>
    <w:rsid w:val="6BCEFC55"/>
    <w:rsid w:val="6CD4326F"/>
    <w:rsid w:val="6CF3BBA9"/>
    <w:rsid w:val="6D71DFCB"/>
    <w:rsid w:val="6F78E3B4"/>
    <w:rsid w:val="70299492"/>
    <w:rsid w:val="703FC06B"/>
    <w:rsid w:val="707162BA"/>
    <w:rsid w:val="718F7D1D"/>
    <w:rsid w:val="71B3112E"/>
    <w:rsid w:val="72405B7C"/>
    <w:rsid w:val="735096D0"/>
    <w:rsid w:val="73939E9D"/>
    <w:rsid w:val="7398E4CC"/>
    <w:rsid w:val="73C0E941"/>
    <w:rsid w:val="7414A17C"/>
    <w:rsid w:val="748EB826"/>
    <w:rsid w:val="74C4BB3A"/>
    <w:rsid w:val="7588BD2C"/>
    <w:rsid w:val="760A2BE2"/>
    <w:rsid w:val="76B5F03B"/>
    <w:rsid w:val="772EB8A2"/>
    <w:rsid w:val="77B1F05C"/>
    <w:rsid w:val="77DFD745"/>
    <w:rsid w:val="77F0AA4E"/>
    <w:rsid w:val="7813CB52"/>
    <w:rsid w:val="7866F4EC"/>
    <w:rsid w:val="78A7B188"/>
    <w:rsid w:val="78C4D9E1"/>
    <w:rsid w:val="797AFED3"/>
    <w:rsid w:val="799B1CD6"/>
    <w:rsid w:val="79FF3F92"/>
    <w:rsid w:val="7AECDA56"/>
    <w:rsid w:val="7C270280"/>
    <w:rsid w:val="7C86832E"/>
    <w:rsid w:val="7D41A9A2"/>
    <w:rsid w:val="7EDA5830"/>
    <w:rsid w:val="7FCB7B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4BAA3"/>
  <w15:chartTrackingRefBased/>
  <w15:docId w15:val="{1267CF1C-A0F3-437E-9ED9-67CFF194A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73939E9D"/>
    <w:rPr>
      <w:sz w:val="24"/>
      <w:szCs w:val="24"/>
    </w:rPr>
  </w:style>
  <w:style w:type="paragraph" w:styleId="Heading1">
    <w:name w:val="heading 1"/>
    <w:basedOn w:val="Normal"/>
    <w:next w:val="Normal"/>
    <w:link w:val="Heading1Char"/>
    <w:uiPriority w:val="9"/>
    <w:qFormat/>
    <w:rsid w:val="00F717E0"/>
    <w:pPr>
      <w:keepNext/>
      <w:keepLines/>
      <w:spacing w:after="0" w:line="240" w:lineRule="auto"/>
      <w:outlineLvl w:val="0"/>
    </w:pPr>
    <w:rPr>
      <w:rFonts w:ascii="Calibri" w:eastAsia="Calibri" w:hAnsi="Calibri" w:cs="Calibri"/>
      <w:color w:val="2F5597"/>
      <w:sz w:val="32"/>
      <w:szCs w:val="32"/>
    </w:rPr>
  </w:style>
  <w:style w:type="paragraph" w:styleId="Heading2">
    <w:name w:val="heading 2"/>
    <w:basedOn w:val="Normal"/>
    <w:next w:val="Normal"/>
    <w:link w:val="Heading2Char"/>
    <w:uiPriority w:val="9"/>
    <w:unhideWhenUsed/>
    <w:qFormat/>
    <w:rsid w:val="00F717E0"/>
    <w:pPr>
      <w:keepNext/>
      <w:keepLines/>
      <w:spacing w:after="0" w:line="240" w:lineRule="auto"/>
      <w:outlineLvl w:val="1"/>
    </w:pPr>
    <w:rPr>
      <w:rFonts w:ascii="Calibri" w:eastAsia="Calibri" w:hAnsi="Calibri" w:cs="Calibri"/>
      <w:color w:val="2F5597"/>
      <w:sz w:val="26"/>
      <w:szCs w:val="26"/>
    </w:rPr>
  </w:style>
  <w:style w:type="paragraph" w:styleId="Heading3">
    <w:name w:val="heading 3"/>
    <w:basedOn w:val="Normal"/>
    <w:link w:val="Heading3Char"/>
    <w:uiPriority w:val="9"/>
    <w:qFormat/>
    <w:rsid w:val="73939E9D"/>
    <w:pPr>
      <w:spacing w:beforeAutospacing="1"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956F0"/>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73939E9D"/>
    <w:pPr>
      <w:spacing w:beforeAutospacing="1" w:afterAutospacing="1" w:line="240" w:lineRule="auto"/>
    </w:pPr>
    <w:rPr>
      <w:rFonts w:ascii="Times New Roman" w:eastAsia="Times New Roman" w:hAnsi="Times New Roman" w:cs="Times New Roman"/>
    </w:rPr>
  </w:style>
  <w:style w:type="character" w:styleId="Strong">
    <w:name w:val="Strong"/>
    <w:basedOn w:val="DefaultParagraphFont"/>
    <w:uiPriority w:val="22"/>
    <w:qFormat/>
    <w:rsid w:val="000956F0"/>
    <w:rPr>
      <w:b/>
      <w:bCs/>
    </w:rPr>
  </w:style>
  <w:style w:type="character" w:styleId="Emphasis">
    <w:name w:val="Emphasis"/>
    <w:basedOn w:val="DefaultParagraphFont"/>
    <w:uiPriority w:val="20"/>
    <w:qFormat/>
    <w:rsid w:val="000956F0"/>
    <w:rPr>
      <w:i/>
      <w:iCs/>
    </w:rPr>
  </w:style>
  <w:style w:type="character" w:customStyle="1" w:styleId="katex-mathml">
    <w:name w:val="katex-mathml"/>
    <w:basedOn w:val="DefaultParagraphFont"/>
    <w:rsid w:val="000956F0"/>
  </w:style>
  <w:style w:type="character" w:customStyle="1" w:styleId="mord">
    <w:name w:val="mord"/>
    <w:basedOn w:val="DefaultParagraphFont"/>
    <w:rsid w:val="000956F0"/>
  </w:style>
  <w:style w:type="character" w:customStyle="1" w:styleId="vlist-s">
    <w:name w:val="vlist-s"/>
    <w:basedOn w:val="DefaultParagraphFont"/>
    <w:rsid w:val="000956F0"/>
  </w:style>
  <w:style w:type="character" w:customStyle="1" w:styleId="mrel">
    <w:name w:val="mrel"/>
    <w:basedOn w:val="DefaultParagraphFont"/>
    <w:rsid w:val="000956F0"/>
  </w:style>
  <w:style w:type="character" w:customStyle="1" w:styleId="mbin">
    <w:name w:val="mbin"/>
    <w:basedOn w:val="DefaultParagraphFont"/>
    <w:rsid w:val="000956F0"/>
  </w:style>
  <w:style w:type="character" w:customStyle="1" w:styleId="mpunct">
    <w:name w:val="mpunct"/>
    <w:basedOn w:val="DefaultParagraphFont"/>
    <w:rsid w:val="000956F0"/>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next w:val="Normal"/>
    <w:uiPriority w:val="10"/>
    <w:qFormat/>
    <w:rsid w:val="73939E9D"/>
    <w:pPr>
      <w:spacing w:after="80" w:line="240" w:lineRule="auto"/>
      <w:contextualSpacing/>
    </w:pPr>
    <w:rPr>
      <w:rFonts w:cs="Calibri"/>
      <w:color w:val="2F5496" w:themeColor="accent1" w:themeShade="BF"/>
      <w:sz w:val="56"/>
      <w:szCs w:val="56"/>
    </w:rPr>
  </w:style>
  <w:style w:type="character" w:customStyle="1" w:styleId="Heading2Char">
    <w:name w:val="Heading 2 Char"/>
    <w:basedOn w:val="DefaultParagraphFont"/>
    <w:link w:val="Heading2"/>
    <w:uiPriority w:val="9"/>
    <w:rsid w:val="00F717E0"/>
    <w:rPr>
      <w:rFonts w:ascii="Calibri" w:eastAsia="Calibri" w:hAnsi="Calibri" w:cs="Calibri"/>
      <w:color w:val="2F5597"/>
      <w:sz w:val="26"/>
      <w:szCs w:val="26"/>
    </w:rPr>
  </w:style>
  <w:style w:type="character" w:customStyle="1" w:styleId="Heading1Char">
    <w:name w:val="Heading 1 Char"/>
    <w:basedOn w:val="DefaultParagraphFont"/>
    <w:link w:val="Heading1"/>
    <w:uiPriority w:val="9"/>
    <w:rsid w:val="00F717E0"/>
    <w:rPr>
      <w:rFonts w:ascii="Calibri" w:eastAsia="Calibri" w:hAnsi="Calibri" w:cs="Calibri"/>
      <w:color w:val="2F5597"/>
      <w:sz w:val="32"/>
      <w:szCs w:val="32"/>
    </w:rPr>
  </w:style>
  <w:style w:type="paragraph" w:styleId="ListParagraph">
    <w:name w:val="List Paragraph"/>
    <w:basedOn w:val="Normal"/>
    <w:uiPriority w:val="34"/>
    <w:qFormat/>
    <w:rsid w:val="73939E9D"/>
    <w:pPr>
      <w:ind w:left="720"/>
      <w:contextualSpacing/>
    </w:pPr>
  </w:style>
  <w:style w:type="paragraph" w:styleId="Header">
    <w:name w:val="header"/>
    <w:basedOn w:val="Normal"/>
    <w:uiPriority w:val="99"/>
    <w:unhideWhenUsed/>
    <w:rsid w:val="52FEDABD"/>
    <w:pPr>
      <w:tabs>
        <w:tab w:val="center" w:pos="4680"/>
        <w:tab w:val="right" w:pos="9360"/>
      </w:tabs>
      <w:spacing w:after="0" w:line="240" w:lineRule="auto"/>
    </w:pPr>
  </w:style>
  <w:style w:type="paragraph" w:styleId="Footer">
    <w:name w:val="footer"/>
    <w:basedOn w:val="Normal"/>
    <w:uiPriority w:val="99"/>
    <w:unhideWhenUsed/>
    <w:rsid w:val="52FEDAB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7225569">
      <w:bodyDiv w:val="1"/>
      <w:marLeft w:val="0"/>
      <w:marRight w:val="0"/>
      <w:marTop w:val="0"/>
      <w:marBottom w:val="0"/>
      <w:divBdr>
        <w:top w:val="none" w:sz="0" w:space="0" w:color="auto"/>
        <w:left w:val="none" w:sz="0" w:space="0" w:color="auto"/>
        <w:bottom w:val="none" w:sz="0" w:space="0" w:color="auto"/>
        <w:right w:val="none" w:sz="0" w:space="0" w:color="auto"/>
      </w:divBdr>
      <w:divsChild>
        <w:div w:id="1064453088">
          <w:marLeft w:val="0"/>
          <w:marRight w:val="0"/>
          <w:marTop w:val="0"/>
          <w:marBottom w:val="0"/>
          <w:divBdr>
            <w:top w:val="none" w:sz="0" w:space="0" w:color="auto"/>
            <w:left w:val="none" w:sz="0" w:space="0" w:color="auto"/>
            <w:bottom w:val="none" w:sz="0" w:space="0" w:color="auto"/>
            <w:right w:val="none" w:sz="0" w:space="0" w:color="auto"/>
          </w:divBdr>
          <w:divsChild>
            <w:div w:id="1567959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550A19A1F49B43B9C9AAD24D9A50CF" ma:contentTypeVersion="34" ma:contentTypeDescription="Create a new document." ma:contentTypeScope="" ma:versionID="8365075e17f1daa829ac5d63d9b72054">
  <xsd:schema xmlns:xsd="http://www.w3.org/2001/XMLSchema" xmlns:xs="http://www.w3.org/2001/XMLSchema" xmlns:p="http://schemas.microsoft.com/office/2006/metadata/properties" xmlns:ns2="80d87dfd-789d-489c-b330-dd5862539751" xmlns:ns3="0c28729e-e5ea-4776-af27-cafbf4c96327" targetNamespace="http://schemas.microsoft.com/office/2006/metadata/properties" ma:root="true" ma:fieldsID="bcc093764b284f7e2812988b44154259" ns2:_="" ns3:_="">
    <xsd:import namespace="80d87dfd-789d-489c-b330-dd5862539751"/>
    <xsd:import namespace="0c28729e-e5ea-4776-af27-cafbf4c96327"/>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d87dfd-789d-489c-b330-dd5862539751"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32597c87-0a2f-4bcb-98aa-a355c729041f" ma:termSetId="09814cd3-568e-fe90-9814-8d621ff8fb84" ma:anchorId="fba54fb3-c3e1-fe81-a776-ca4b69148c4d" ma:open="true" ma:isKeyword="false">
      <xsd:complexType>
        <xsd:sequence>
          <xsd:element ref="pc:Terms" minOccurs="0" maxOccurs="1"/>
        </xsd:sequence>
      </xsd:complex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DateTaken" ma:index="38" nillable="true" ma:displayName="MediaServiceDateTaken" ma:hidden="true" ma:indexed="true" ma:internalName="MediaServiceDateTaken" ma:readOnly="true">
      <xsd:simpleType>
        <xsd:restriction base="dms:Text"/>
      </xsd:simpleType>
    </xsd:element>
    <xsd:element name="MediaServiceObjectDetectorVersions" ma:index="39" nillable="true" ma:displayName="MediaServiceObjectDetectorVersions" ma:hidden="true" ma:indexed="true" ma:internalName="MediaServiceObjectDetectorVersions" ma:readOnly="true">
      <xsd:simpleType>
        <xsd:restriction base="dms:Text"/>
      </xsd:simpleType>
    </xsd:element>
    <xsd:element name="MediaServiceSearchProperties" ma:index="40" nillable="true" ma:displayName="MediaServiceSearchProperties" ma:hidden="true" ma:internalName="MediaServiceSearchProperties" ma:readOnly="true">
      <xsd:simpleType>
        <xsd:restriction base="dms:Note"/>
      </xsd:simpleType>
    </xsd:element>
    <xsd:element name="MediaLengthInSeconds" ma:index="4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c28729e-e5ea-4776-af27-cafbf4c96327"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element name="TaxCatchAll" ma:index="34" nillable="true" ma:displayName="Taxonomy Catch All Column" ma:hidden="true" ma:list="{5395cb26-0304-4015-ba2b-5213f7413e9d}" ma:internalName="TaxCatchAll" ma:showField="CatchAllData" ma:web="0c28729e-e5ea-4776-af27-cafbf4c963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ultureName xmlns="80d87dfd-789d-489c-b330-dd5862539751" xsi:nil="true"/>
    <Owner xmlns="80d87dfd-789d-489c-b330-dd5862539751">
      <UserInfo>
        <DisplayName/>
        <AccountId xsi:nil="true"/>
        <AccountType/>
      </UserInfo>
    </Owner>
    <Leaders xmlns="80d87dfd-789d-489c-b330-dd5862539751">
      <UserInfo>
        <DisplayName/>
        <AccountId xsi:nil="true"/>
        <AccountType/>
      </UserInfo>
    </Leaders>
    <Distribution_Groups xmlns="80d87dfd-789d-489c-b330-dd5862539751" xsi:nil="true"/>
    <TeamsChannelId xmlns="80d87dfd-789d-489c-b330-dd5862539751" xsi:nil="true"/>
    <NotebookType xmlns="80d87dfd-789d-489c-b330-dd5862539751" xsi:nil="true"/>
    <FolderType xmlns="80d87dfd-789d-489c-b330-dd5862539751" xsi:nil="true"/>
    <Members xmlns="80d87dfd-789d-489c-b330-dd5862539751">
      <UserInfo>
        <DisplayName/>
        <AccountId xsi:nil="true"/>
        <AccountType/>
      </UserInfo>
    </Members>
    <DefaultSectionNames xmlns="80d87dfd-789d-489c-b330-dd5862539751" xsi:nil="true"/>
    <Is_Collaboration_Space_Locked xmlns="80d87dfd-789d-489c-b330-dd5862539751" xsi:nil="true"/>
    <IsNotebookLocked xmlns="80d87dfd-789d-489c-b330-dd5862539751" xsi:nil="true"/>
    <lcf76f155ced4ddcb4097134ff3c332f xmlns="80d87dfd-789d-489c-b330-dd5862539751">
      <Terms xmlns="http://schemas.microsoft.com/office/infopath/2007/PartnerControls"/>
    </lcf76f155ced4ddcb4097134ff3c332f>
    <Member_Groups xmlns="80d87dfd-789d-489c-b330-dd5862539751">
      <UserInfo>
        <DisplayName/>
        <AccountId xsi:nil="true"/>
        <AccountType/>
      </UserInfo>
    </Member_Groups>
    <Math_Settings xmlns="80d87dfd-789d-489c-b330-dd5862539751" xsi:nil="true"/>
    <Self_Registration_Enabled xmlns="80d87dfd-789d-489c-b330-dd5862539751" xsi:nil="true"/>
    <AppVersion xmlns="80d87dfd-789d-489c-b330-dd5862539751" xsi:nil="true"/>
    <LMS_Mappings xmlns="80d87dfd-789d-489c-b330-dd5862539751" xsi:nil="true"/>
    <Templates xmlns="80d87dfd-789d-489c-b330-dd5862539751" xsi:nil="true"/>
    <Has_Leaders_Only_SectionGroup xmlns="80d87dfd-789d-489c-b330-dd5862539751" xsi:nil="true"/>
    <Invited_Members xmlns="80d87dfd-789d-489c-b330-dd5862539751" xsi:nil="true"/>
    <Invited_Leaders xmlns="80d87dfd-789d-489c-b330-dd5862539751" xsi:nil="true"/>
    <TaxCatchAll xmlns="0c28729e-e5ea-4776-af27-cafbf4c96327" xsi:nil="true"/>
  </documentManagement>
</p:properties>
</file>

<file path=customXml/itemProps1.xml><?xml version="1.0" encoding="utf-8"?>
<ds:datastoreItem xmlns:ds="http://schemas.openxmlformats.org/officeDocument/2006/customXml" ds:itemID="{4FC9CA2C-E2EB-4008-AEFE-9FEC83E41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d87dfd-789d-489c-b330-dd5862539751"/>
    <ds:schemaRef ds:uri="0c28729e-e5ea-4776-af27-cafbf4c963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48DB8A-9DCB-4135-B18E-B86301AAD7B8}">
  <ds:schemaRefs>
    <ds:schemaRef ds:uri="http://schemas.microsoft.com/sharepoint/v3/contenttype/forms"/>
  </ds:schemaRefs>
</ds:datastoreItem>
</file>

<file path=customXml/itemProps3.xml><?xml version="1.0" encoding="utf-8"?>
<ds:datastoreItem xmlns:ds="http://schemas.openxmlformats.org/officeDocument/2006/customXml" ds:itemID="{FB950890-299D-4BF2-8E0B-46A1C8E248B2}">
  <ds:schemaRefs>
    <ds:schemaRef ds:uri="http://schemas.microsoft.com/office/2006/metadata/properties"/>
    <ds:schemaRef ds:uri="http://schemas.microsoft.com/office/infopath/2007/PartnerControls"/>
    <ds:schemaRef ds:uri="80d87dfd-789d-489c-b330-dd5862539751"/>
    <ds:schemaRef ds:uri="0c28729e-e5ea-4776-af27-cafbf4c96327"/>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773</Words>
  <Characters>4409</Characters>
  <Application>Microsoft Office Word</Application>
  <DocSecurity>0</DocSecurity>
  <Lines>36</Lines>
  <Paragraphs>10</Paragraphs>
  <ScaleCrop>false</ScaleCrop>
  <Company/>
  <LinksUpToDate>false</LinksUpToDate>
  <CharactersWithSpaces>5172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Cia Kessler</dc:creator>
  <cp:keywords/>
  <dc:description/>
  <cp:lastModifiedBy>Loretta Brancaccio Taras</cp:lastModifiedBy>
  <cp:revision>8</cp:revision>
  <dcterms:created xsi:type="dcterms:W3CDTF">2025-07-25T19:30:00Z</dcterms:created>
  <dcterms:modified xsi:type="dcterms:W3CDTF">2025-09-09T21:03:00Z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0x010100A0550A19A1F49B43B9C9AAD24D9A50CF</vt:lpwstr>
  </property>
  <property fmtid="{D5CDD505-2E9C-101B-9397-08002B2CF9AE}" pid="3" name="MediaServiceImageTags">
    <vt:lpwstr/>
  </property>
</Properties>
</file>