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3"/>
        <w:ind w:left="3226"/>
      </w:pPr>
      <w:bookmarkStart w:name="ACWV Cremation Authorization " w:id="1"/>
      <w:bookmarkEnd w:id="1"/>
      <w:r>
        <w:rPr/>
      </w:r>
      <w:r>
        <w:rPr>
          <w:w w:val="95"/>
        </w:rPr>
        <w:t>AUTHORIZATION FOR CREMATION AND DISPOSITION</w:t>
      </w:r>
    </w:p>
    <w:p>
      <w:pPr>
        <w:pStyle w:val="BodyText"/>
        <w:spacing w:line="254" w:lineRule="auto" w:before="13"/>
        <w:ind w:left="200" w:right="161"/>
        <w:jc w:val="both"/>
      </w:pPr>
      <w:r>
        <w:rPr>
          <w:w w:val="85"/>
        </w:rPr>
        <w:t>THIS IS A LEGAL DOCUMENT. THIS AUTHORIZATION MUST BE COMPLETED AND SIGNED PRIOR TO THE CREMATION PROCESS. CREMATION</w:t>
      </w:r>
      <w:r>
        <w:rPr>
          <w:spacing w:val="-27"/>
          <w:w w:val="85"/>
        </w:rPr>
        <w:t> </w:t>
      </w:r>
      <w:r>
        <w:rPr>
          <w:w w:val="85"/>
        </w:rPr>
        <w:t>IS</w:t>
      </w:r>
      <w:r>
        <w:rPr>
          <w:spacing w:val="-27"/>
          <w:w w:val="85"/>
        </w:rPr>
        <w:t> </w:t>
      </w:r>
      <w:r>
        <w:rPr>
          <w:w w:val="85"/>
        </w:rPr>
        <w:t>IRREVERSABLE</w:t>
      </w:r>
      <w:r>
        <w:rPr>
          <w:spacing w:val="-27"/>
          <w:w w:val="85"/>
        </w:rPr>
        <w:t> </w:t>
      </w:r>
      <w:r>
        <w:rPr>
          <w:w w:val="85"/>
        </w:rPr>
        <w:t>AND</w:t>
      </w:r>
      <w:r>
        <w:rPr>
          <w:spacing w:val="-26"/>
          <w:w w:val="85"/>
        </w:rPr>
        <w:t> </w:t>
      </w:r>
      <w:r>
        <w:rPr>
          <w:w w:val="85"/>
        </w:rPr>
        <w:t>FINAL. IMPORTANT</w:t>
      </w:r>
      <w:r>
        <w:rPr>
          <w:spacing w:val="-27"/>
          <w:w w:val="85"/>
        </w:rPr>
        <w:t> </w:t>
      </w:r>
      <w:r>
        <w:rPr>
          <w:w w:val="85"/>
        </w:rPr>
        <w:t>INFORMATION</w:t>
      </w:r>
      <w:r>
        <w:rPr>
          <w:spacing w:val="-27"/>
          <w:w w:val="85"/>
        </w:rPr>
        <w:t> </w:t>
      </w:r>
      <w:r>
        <w:rPr>
          <w:w w:val="85"/>
        </w:rPr>
        <w:t>REGARDING</w:t>
      </w:r>
      <w:r>
        <w:rPr>
          <w:spacing w:val="-26"/>
          <w:w w:val="85"/>
        </w:rPr>
        <w:t> </w:t>
      </w:r>
      <w:r>
        <w:rPr>
          <w:w w:val="85"/>
        </w:rPr>
        <w:t>THIS</w:t>
      </w:r>
      <w:r>
        <w:rPr>
          <w:spacing w:val="-27"/>
          <w:w w:val="85"/>
        </w:rPr>
        <w:t> </w:t>
      </w:r>
      <w:r>
        <w:rPr>
          <w:w w:val="85"/>
        </w:rPr>
        <w:t>PROCESS</w:t>
      </w:r>
      <w:r>
        <w:rPr>
          <w:spacing w:val="-27"/>
          <w:w w:val="85"/>
        </w:rPr>
        <w:t> </w:t>
      </w:r>
      <w:r>
        <w:rPr>
          <w:w w:val="85"/>
        </w:rPr>
        <w:t>IS</w:t>
      </w:r>
      <w:r>
        <w:rPr>
          <w:spacing w:val="-27"/>
          <w:w w:val="85"/>
        </w:rPr>
        <w:t> </w:t>
      </w:r>
      <w:r>
        <w:rPr>
          <w:w w:val="85"/>
        </w:rPr>
        <w:t>ON</w:t>
      </w:r>
      <w:r>
        <w:rPr>
          <w:spacing w:val="-27"/>
          <w:w w:val="85"/>
        </w:rPr>
        <w:t> </w:t>
      </w:r>
      <w:r>
        <w:rPr>
          <w:w w:val="85"/>
        </w:rPr>
        <w:t>THE </w:t>
      </w:r>
      <w:r>
        <w:rPr>
          <w:w w:val="80"/>
        </w:rPr>
        <w:t>REVERSE OF THIS DOCUMENT. </w:t>
      </w:r>
      <w:r>
        <w:rPr>
          <w:color w:val="FF0000"/>
          <w:w w:val="80"/>
          <w:u w:val="single" w:color="FF0000"/>
        </w:rPr>
        <w:t>READ CAREFULLY BEFORE SIGNING</w:t>
      </w:r>
      <w:r>
        <w:rPr>
          <w:w w:val="80"/>
        </w:rPr>
        <w:t>. THIS DOCUMENT IS NOT A CONTRACT FOR FINANCIAL SERVICES. A SEPARATE CONTRACT (S) IS REQUIRED TO PURCHASE THIS SERVICE WITH YOUR FUNERAL HOME/CREMATION </w:t>
      </w:r>
      <w:r>
        <w:rPr>
          <w:w w:val="95"/>
        </w:rPr>
        <w:t>PROVIDER.</w:t>
      </w:r>
    </w:p>
    <w:p>
      <w:pPr>
        <w:spacing w:line="254" w:lineRule="auto" w:before="4"/>
        <w:ind w:left="200" w:right="148" w:firstLine="0"/>
        <w:jc w:val="both"/>
        <w:rPr>
          <w:sz w:val="22"/>
        </w:rPr>
      </w:pPr>
      <w:r>
        <w:rPr>
          <w:sz w:val="22"/>
        </w:rPr>
        <w:t>I/We,</w:t>
      </w:r>
      <w:r>
        <w:rPr>
          <w:spacing w:val="-33"/>
          <w:sz w:val="22"/>
        </w:rPr>
        <w:t> </w:t>
      </w:r>
      <w:r>
        <w:rPr>
          <w:sz w:val="22"/>
        </w:rPr>
        <w:t>the</w:t>
      </w:r>
      <w:r>
        <w:rPr>
          <w:spacing w:val="-33"/>
          <w:sz w:val="22"/>
        </w:rPr>
        <w:t> </w:t>
      </w:r>
      <w:r>
        <w:rPr>
          <w:sz w:val="22"/>
        </w:rPr>
        <w:t>undersigned</w:t>
      </w:r>
      <w:r>
        <w:rPr>
          <w:spacing w:val="-34"/>
          <w:sz w:val="22"/>
        </w:rPr>
        <w:t> </w:t>
      </w:r>
      <w:r>
        <w:rPr>
          <w:sz w:val="22"/>
        </w:rPr>
        <w:t>certify</w:t>
      </w:r>
      <w:r>
        <w:rPr>
          <w:spacing w:val="-33"/>
          <w:sz w:val="22"/>
        </w:rPr>
        <w:t> </w:t>
      </w:r>
      <w:r>
        <w:rPr>
          <w:sz w:val="22"/>
        </w:rPr>
        <w:t>and</w:t>
      </w:r>
      <w:r>
        <w:rPr>
          <w:spacing w:val="-33"/>
          <w:sz w:val="22"/>
        </w:rPr>
        <w:t> </w:t>
      </w:r>
      <w:r>
        <w:rPr>
          <w:sz w:val="22"/>
        </w:rPr>
        <w:t>represent</w:t>
      </w:r>
      <w:r>
        <w:rPr>
          <w:spacing w:val="-33"/>
          <w:sz w:val="22"/>
        </w:rPr>
        <w:t> </w:t>
      </w:r>
      <w:r>
        <w:rPr>
          <w:sz w:val="22"/>
        </w:rPr>
        <w:t>that</w:t>
      </w:r>
      <w:r>
        <w:rPr>
          <w:spacing w:val="-35"/>
          <w:sz w:val="22"/>
        </w:rPr>
        <w:t> </w:t>
      </w:r>
      <w:r>
        <w:rPr>
          <w:sz w:val="22"/>
        </w:rPr>
        <w:t>I/we</w:t>
      </w:r>
      <w:r>
        <w:rPr>
          <w:spacing w:val="-33"/>
          <w:sz w:val="22"/>
        </w:rPr>
        <w:t> </w:t>
      </w:r>
      <w:r>
        <w:rPr>
          <w:sz w:val="22"/>
        </w:rPr>
        <w:t>have</w:t>
      </w:r>
      <w:r>
        <w:rPr>
          <w:spacing w:val="-33"/>
          <w:sz w:val="22"/>
        </w:rPr>
        <w:t> </w:t>
      </w:r>
      <w:r>
        <w:rPr>
          <w:sz w:val="22"/>
        </w:rPr>
        <w:t>the</w:t>
      </w:r>
      <w:r>
        <w:rPr>
          <w:spacing w:val="-33"/>
          <w:sz w:val="22"/>
        </w:rPr>
        <w:t> </w:t>
      </w:r>
      <w:r>
        <w:rPr>
          <w:sz w:val="22"/>
        </w:rPr>
        <w:t>full</w:t>
      </w:r>
      <w:r>
        <w:rPr>
          <w:spacing w:val="-33"/>
          <w:sz w:val="22"/>
        </w:rPr>
        <w:t> </w:t>
      </w:r>
      <w:r>
        <w:rPr>
          <w:sz w:val="22"/>
        </w:rPr>
        <w:t>legal</w:t>
      </w:r>
      <w:r>
        <w:rPr>
          <w:spacing w:val="-34"/>
          <w:sz w:val="22"/>
        </w:rPr>
        <w:t> </w:t>
      </w:r>
      <w:r>
        <w:rPr>
          <w:sz w:val="22"/>
        </w:rPr>
        <w:t>right</w:t>
      </w:r>
      <w:r>
        <w:rPr>
          <w:spacing w:val="-35"/>
          <w:sz w:val="22"/>
        </w:rPr>
        <w:t> </w:t>
      </w:r>
      <w:r>
        <w:rPr>
          <w:sz w:val="22"/>
        </w:rPr>
        <w:t>and</w:t>
      </w:r>
      <w:r>
        <w:rPr>
          <w:spacing w:val="-33"/>
          <w:sz w:val="22"/>
        </w:rPr>
        <w:t> </w:t>
      </w:r>
      <w:r>
        <w:rPr>
          <w:sz w:val="22"/>
        </w:rPr>
        <w:t>authority,</w:t>
      </w:r>
      <w:r>
        <w:rPr>
          <w:spacing w:val="-33"/>
          <w:sz w:val="22"/>
        </w:rPr>
        <w:t> </w:t>
      </w:r>
      <w:r>
        <w:rPr>
          <w:sz w:val="22"/>
        </w:rPr>
        <w:t>and</w:t>
      </w:r>
      <w:r>
        <w:rPr>
          <w:spacing w:val="-33"/>
          <w:sz w:val="22"/>
        </w:rPr>
        <w:t> </w:t>
      </w:r>
      <w:r>
        <w:rPr>
          <w:sz w:val="22"/>
        </w:rPr>
        <w:t>know</w:t>
      </w:r>
      <w:r>
        <w:rPr>
          <w:spacing w:val="-34"/>
          <w:sz w:val="22"/>
        </w:rPr>
        <w:t> </w:t>
      </w:r>
      <w:r>
        <w:rPr>
          <w:sz w:val="22"/>
        </w:rPr>
        <w:t>of</w:t>
      </w:r>
      <w:r>
        <w:rPr>
          <w:spacing w:val="-34"/>
          <w:sz w:val="22"/>
        </w:rPr>
        <w:t> </w:t>
      </w:r>
      <w:r>
        <w:rPr>
          <w:sz w:val="22"/>
        </w:rPr>
        <w:t>no</w:t>
      </w:r>
      <w:r>
        <w:rPr>
          <w:spacing w:val="-34"/>
          <w:sz w:val="22"/>
        </w:rPr>
        <w:t> </w:t>
      </w:r>
      <w:r>
        <w:rPr>
          <w:sz w:val="22"/>
        </w:rPr>
        <w:t>other</w:t>
      </w:r>
      <w:r>
        <w:rPr>
          <w:spacing w:val="-34"/>
          <w:sz w:val="22"/>
        </w:rPr>
        <w:t> </w:t>
      </w:r>
      <w:r>
        <w:rPr>
          <w:sz w:val="22"/>
        </w:rPr>
        <w:t>living </w:t>
      </w:r>
      <w:r>
        <w:rPr>
          <w:w w:val="95"/>
          <w:sz w:val="22"/>
        </w:rPr>
        <w:t>person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who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has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a</w:t>
      </w:r>
      <w:r>
        <w:rPr>
          <w:spacing w:val="-20"/>
          <w:w w:val="95"/>
          <w:sz w:val="22"/>
        </w:rPr>
        <w:t> </w:t>
      </w:r>
      <w:r>
        <w:rPr>
          <w:w w:val="95"/>
          <w:sz w:val="22"/>
        </w:rPr>
        <w:t>superior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priority</w:t>
      </w:r>
      <w:r>
        <w:rPr>
          <w:spacing w:val="-19"/>
          <w:w w:val="95"/>
          <w:sz w:val="22"/>
        </w:rPr>
        <w:t> </w:t>
      </w:r>
      <w:r>
        <w:rPr>
          <w:w w:val="95"/>
          <w:sz w:val="22"/>
        </w:rPr>
        <w:t>right</w:t>
      </w:r>
      <w:r>
        <w:rPr>
          <w:spacing w:val="-19"/>
          <w:w w:val="95"/>
          <w:sz w:val="22"/>
        </w:rPr>
        <w:t> </w:t>
      </w:r>
      <w:r>
        <w:rPr>
          <w:w w:val="95"/>
          <w:sz w:val="22"/>
        </w:rPr>
        <w:t>under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WV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state</w:t>
      </w:r>
      <w:r>
        <w:rPr>
          <w:spacing w:val="-19"/>
          <w:w w:val="95"/>
          <w:sz w:val="22"/>
        </w:rPr>
        <w:t> </w:t>
      </w:r>
      <w:r>
        <w:rPr>
          <w:w w:val="95"/>
          <w:sz w:val="22"/>
        </w:rPr>
        <w:t>law</w:t>
      </w:r>
      <w:r>
        <w:rPr>
          <w:spacing w:val="-22"/>
          <w:w w:val="95"/>
          <w:sz w:val="22"/>
        </w:rPr>
        <w:t> </w:t>
      </w:r>
      <w:r>
        <w:rPr>
          <w:w w:val="95"/>
          <w:sz w:val="22"/>
        </w:rPr>
        <w:t>to</w:t>
      </w:r>
      <w:r>
        <w:rPr>
          <w:spacing w:val="-20"/>
          <w:w w:val="95"/>
          <w:sz w:val="22"/>
        </w:rPr>
        <w:t> </w:t>
      </w:r>
      <w:r>
        <w:rPr>
          <w:w w:val="95"/>
          <w:sz w:val="22"/>
        </w:rPr>
        <w:t>authorize</w:t>
      </w:r>
      <w:r>
        <w:rPr>
          <w:spacing w:val="-19"/>
          <w:w w:val="95"/>
          <w:sz w:val="22"/>
        </w:rPr>
        <w:t> </w:t>
      </w:r>
      <w:r>
        <w:rPr>
          <w:w w:val="95"/>
          <w:sz w:val="22"/>
        </w:rPr>
        <w:t>the</w:t>
      </w:r>
      <w:r>
        <w:rPr>
          <w:spacing w:val="-20"/>
          <w:w w:val="95"/>
          <w:sz w:val="22"/>
        </w:rPr>
        <w:t> </w:t>
      </w:r>
      <w:r>
        <w:rPr>
          <w:w w:val="95"/>
          <w:sz w:val="22"/>
        </w:rPr>
        <w:t>cremation,</w:t>
      </w:r>
      <w:r>
        <w:rPr>
          <w:spacing w:val="-20"/>
          <w:w w:val="95"/>
          <w:sz w:val="22"/>
        </w:rPr>
        <w:t> </w:t>
      </w:r>
      <w:r>
        <w:rPr>
          <w:w w:val="95"/>
          <w:sz w:val="22"/>
        </w:rPr>
        <w:t>processing</w:t>
      </w:r>
      <w:r>
        <w:rPr>
          <w:spacing w:val="-19"/>
          <w:w w:val="95"/>
          <w:sz w:val="22"/>
        </w:rPr>
        <w:t> </w:t>
      </w:r>
      <w:r>
        <w:rPr>
          <w:w w:val="95"/>
          <w:sz w:val="22"/>
        </w:rPr>
        <w:t>and</w:t>
      </w:r>
      <w:r>
        <w:rPr>
          <w:spacing w:val="-20"/>
          <w:w w:val="95"/>
          <w:sz w:val="22"/>
        </w:rPr>
        <w:t> </w:t>
      </w:r>
      <w:r>
        <w:rPr>
          <w:w w:val="95"/>
          <w:sz w:val="22"/>
        </w:rPr>
        <w:t>disposition</w:t>
      </w:r>
      <w:r>
        <w:rPr>
          <w:spacing w:val="-20"/>
          <w:w w:val="95"/>
          <w:sz w:val="22"/>
        </w:rPr>
        <w:t> </w:t>
      </w:r>
      <w:r>
        <w:rPr>
          <w:w w:val="95"/>
          <w:sz w:val="22"/>
        </w:rPr>
        <w:t>of</w:t>
      </w:r>
      <w:r>
        <w:rPr>
          <w:spacing w:val="-22"/>
          <w:w w:val="95"/>
          <w:sz w:val="22"/>
        </w:rPr>
        <w:t> </w:t>
      </w:r>
      <w:r>
        <w:rPr>
          <w:w w:val="95"/>
          <w:sz w:val="22"/>
        </w:rPr>
        <w:t>the remains</w:t>
      </w:r>
      <w:r>
        <w:rPr>
          <w:spacing w:val="-29"/>
          <w:w w:val="95"/>
          <w:sz w:val="22"/>
        </w:rPr>
        <w:t> </w:t>
      </w:r>
      <w:r>
        <w:rPr>
          <w:w w:val="95"/>
          <w:sz w:val="22"/>
        </w:rPr>
        <w:t>of</w:t>
      </w:r>
      <w:r>
        <w:rPr>
          <w:spacing w:val="-30"/>
          <w:w w:val="95"/>
          <w:sz w:val="22"/>
        </w:rPr>
        <w:t> </w:t>
      </w:r>
      <w:r>
        <w:rPr>
          <w:w w:val="95"/>
          <w:sz w:val="22"/>
        </w:rPr>
        <w:t>the</w:t>
      </w:r>
      <w:r>
        <w:rPr>
          <w:spacing w:val="-29"/>
          <w:w w:val="95"/>
          <w:sz w:val="22"/>
        </w:rPr>
        <w:t> </w:t>
      </w:r>
      <w:r>
        <w:rPr>
          <w:w w:val="95"/>
          <w:sz w:val="22"/>
        </w:rPr>
        <w:t>deceased</w:t>
      </w:r>
      <w:r>
        <w:rPr>
          <w:spacing w:val="-29"/>
          <w:w w:val="95"/>
          <w:sz w:val="22"/>
        </w:rPr>
        <w:t> </w:t>
      </w:r>
      <w:r>
        <w:rPr>
          <w:w w:val="95"/>
          <w:sz w:val="22"/>
        </w:rPr>
        <w:t>identified</w:t>
      </w:r>
      <w:r>
        <w:rPr>
          <w:spacing w:val="-29"/>
          <w:w w:val="95"/>
          <w:sz w:val="22"/>
        </w:rPr>
        <w:t> </w:t>
      </w:r>
      <w:r>
        <w:rPr>
          <w:w w:val="95"/>
          <w:sz w:val="22"/>
        </w:rPr>
        <w:t>below.</w:t>
      </w:r>
      <w:r>
        <w:rPr>
          <w:spacing w:val="3"/>
          <w:w w:val="95"/>
          <w:sz w:val="22"/>
        </w:rPr>
        <w:t> </w:t>
      </w:r>
      <w:r>
        <w:rPr>
          <w:w w:val="95"/>
          <w:sz w:val="22"/>
        </w:rPr>
        <w:t>I/We</w:t>
      </w:r>
      <w:r>
        <w:rPr>
          <w:spacing w:val="-28"/>
          <w:w w:val="95"/>
          <w:sz w:val="22"/>
        </w:rPr>
        <w:t> </w:t>
      </w:r>
      <w:r>
        <w:rPr>
          <w:w w:val="95"/>
          <w:sz w:val="22"/>
        </w:rPr>
        <w:t>further</w:t>
      </w:r>
      <w:r>
        <w:rPr>
          <w:spacing w:val="-29"/>
          <w:w w:val="95"/>
          <w:sz w:val="22"/>
        </w:rPr>
        <w:t> </w:t>
      </w:r>
      <w:r>
        <w:rPr>
          <w:w w:val="95"/>
          <w:sz w:val="22"/>
        </w:rPr>
        <w:t>request</w:t>
      </w:r>
      <w:r>
        <w:rPr>
          <w:spacing w:val="-27"/>
          <w:w w:val="95"/>
          <w:sz w:val="22"/>
        </w:rPr>
        <w:t> </w:t>
      </w:r>
      <w:r>
        <w:rPr>
          <w:w w:val="95"/>
          <w:sz w:val="22"/>
        </w:rPr>
        <w:t>and</w:t>
      </w:r>
      <w:r>
        <w:rPr>
          <w:spacing w:val="-29"/>
          <w:w w:val="95"/>
          <w:sz w:val="22"/>
        </w:rPr>
        <w:t> </w:t>
      </w:r>
      <w:r>
        <w:rPr>
          <w:w w:val="95"/>
          <w:sz w:val="22"/>
        </w:rPr>
        <w:t>authorize</w:t>
      </w:r>
      <w:r>
        <w:rPr>
          <w:spacing w:val="-27"/>
          <w:w w:val="95"/>
          <w:sz w:val="22"/>
        </w:rPr>
        <w:t> </w:t>
      </w:r>
      <w:r>
        <w:rPr>
          <w:b/>
          <w:w w:val="95"/>
          <w:sz w:val="22"/>
        </w:rPr>
        <w:t>Affordable</w:t>
      </w:r>
      <w:r>
        <w:rPr>
          <w:b/>
          <w:spacing w:val="-29"/>
          <w:w w:val="95"/>
          <w:sz w:val="22"/>
        </w:rPr>
        <w:t> </w:t>
      </w:r>
      <w:r>
        <w:rPr>
          <w:b/>
          <w:w w:val="95"/>
          <w:sz w:val="22"/>
        </w:rPr>
        <w:t>Cremations</w:t>
      </w:r>
      <w:r>
        <w:rPr>
          <w:b/>
          <w:spacing w:val="-27"/>
          <w:w w:val="95"/>
          <w:sz w:val="22"/>
        </w:rPr>
        <w:t> </w:t>
      </w:r>
      <w:r>
        <w:rPr>
          <w:b/>
          <w:w w:val="95"/>
          <w:sz w:val="22"/>
        </w:rPr>
        <w:t>of</w:t>
      </w:r>
      <w:r>
        <w:rPr>
          <w:b/>
          <w:spacing w:val="-28"/>
          <w:w w:val="95"/>
          <w:sz w:val="22"/>
        </w:rPr>
        <w:t> </w:t>
      </w:r>
      <w:r>
        <w:rPr>
          <w:b/>
          <w:w w:val="95"/>
          <w:sz w:val="22"/>
        </w:rPr>
        <w:t>WV</w:t>
      </w:r>
      <w:r>
        <w:rPr>
          <w:b/>
          <w:spacing w:val="-25"/>
          <w:w w:val="95"/>
          <w:sz w:val="22"/>
        </w:rPr>
        <w:t> </w:t>
      </w:r>
      <w:r>
        <w:rPr>
          <w:w w:val="95"/>
          <w:sz w:val="22"/>
        </w:rPr>
        <w:t>(hereinafter </w:t>
      </w:r>
      <w:r>
        <w:rPr>
          <w:sz w:val="22"/>
        </w:rPr>
        <w:t>referred</w:t>
      </w:r>
      <w:r>
        <w:rPr>
          <w:spacing w:val="-28"/>
          <w:sz w:val="22"/>
        </w:rPr>
        <w:t> </w:t>
      </w:r>
      <w:r>
        <w:rPr>
          <w:sz w:val="22"/>
        </w:rPr>
        <w:t>to</w:t>
      </w:r>
      <w:r>
        <w:rPr>
          <w:spacing w:val="-31"/>
          <w:sz w:val="22"/>
        </w:rPr>
        <w:t> </w:t>
      </w:r>
      <w:r>
        <w:rPr>
          <w:sz w:val="22"/>
        </w:rPr>
        <w:t>as</w:t>
      </w:r>
      <w:r>
        <w:rPr>
          <w:spacing w:val="-29"/>
          <w:sz w:val="22"/>
        </w:rPr>
        <w:t> </w:t>
      </w:r>
      <w:r>
        <w:rPr>
          <w:sz w:val="22"/>
        </w:rPr>
        <w:t>“ACWV”)</w:t>
      </w:r>
      <w:r>
        <w:rPr>
          <w:spacing w:val="-31"/>
          <w:sz w:val="22"/>
        </w:rPr>
        <w:t> </w:t>
      </w:r>
      <w:r>
        <w:rPr>
          <w:sz w:val="22"/>
        </w:rPr>
        <w:t>to</w:t>
      </w:r>
      <w:r>
        <w:rPr>
          <w:spacing w:val="-28"/>
          <w:sz w:val="22"/>
        </w:rPr>
        <w:t> </w:t>
      </w:r>
      <w:r>
        <w:rPr>
          <w:sz w:val="22"/>
        </w:rPr>
        <w:t>take</w:t>
      </w:r>
      <w:r>
        <w:rPr>
          <w:spacing w:val="-30"/>
          <w:sz w:val="22"/>
        </w:rPr>
        <w:t> </w:t>
      </w:r>
      <w:r>
        <w:rPr>
          <w:sz w:val="22"/>
        </w:rPr>
        <w:t>possession</w:t>
      </w:r>
      <w:r>
        <w:rPr>
          <w:spacing w:val="-28"/>
          <w:sz w:val="22"/>
        </w:rPr>
        <w:t> </w:t>
      </w:r>
      <w:r>
        <w:rPr>
          <w:sz w:val="22"/>
        </w:rPr>
        <w:t>of</w:t>
      </w:r>
      <w:r>
        <w:rPr>
          <w:spacing w:val="-29"/>
          <w:sz w:val="22"/>
        </w:rPr>
        <w:t> </w:t>
      </w:r>
      <w:r>
        <w:rPr>
          <w:sz w:val="22"/>
        </w:rPr>
        <w:t>and</w:t>
      </w:r>
      <w:r>
        <w:rPr>
          <w:spacing w:val="-31"/>
          <w:sz w:val="22"/>
        </w:rPr>
        <w:t> </w:t>
      </w:r>
      <w:r>
        <w:rPr>
          <w:sz w:val="22"/>
        </w:rPr>
        <w:t>make</w:t>
      </w:r>
      <w:r>
        <w:rPr>
          <w:spacing w:val="-30"/>
          <w:sz w:val="22"/>
        </w:rPr>
        <w:t> </w:t>
      </w:r>
      <w:r>
        <w:rPr>
          <w:sz w:val="22"/>
        </w:rPr>
        <w:t>arrangements</w:t>
      </w:r>
      <w:r>
        <w:rPr>
          <w:spacing w:val="-28"/>
          <w:sz w:val="22"/>
        </w:rPr>
        <w:t> </w:t>
      </w:r>
      <w:r>
        <w:rPr>
          <w:sz w:val="22"/>
        </w:rPr>
        <w:t>for</w:t>
      </w:r>
      <w:r>
        <w:rPr>
          <w:spacing w:val="-29"/>
          <w:sz w:val="22"/>
        </w:rPr>
        <w:t> </w:t>
      </w:r>
      <w:r>
        <w:rPr>
          <w:sz w:val="22"/>
        </w:rPr>
        <w:t>the</w:t>
      </w:r>
      <w:r>
        <w:rPr>
          <w:spacing w:val="-30"/>
          <w:sz w:val="22"/>
        </w:rPr>
        <w:t> </w:t>
      </w:r>
      <w:r>
        <w:rPr>
          <w:sz w:val="22"/>
        </w:rPr>
        <w:t>cremation</w:t>
      </w:r>
      <w:r>
        <w:rPr>
          <w:spacing w:val="-28"/>
          <w:sz w:val="22"/>
        </w:rPr>
        <w:t> </w:t>
      </w:r>
      <w:r>
        <w:rPr>
          <w:sz w:val="22"/>
        </w:rPr>
        <w:t>of</w:t>
      </w:r>
      <w:r>
        <w:rPr>
          <w:spacing w:val="-29"/>
          <w:sz w:val="22"/>
        </w:rPr>
        <w:t> </w:t>
      </w:r>
      <w:r>
        <w:rPr>
          <w:sz w:val="22"/>
        </w:rPr>
        <w:t>the</w:t>
      </w:r>
      <w:r>
        <w:rPr>
          <w:spacing w:val="-30"/>
          <w:sz w:val="22"/>
        </w:rPr>
        <w:t> </w:t>
      </w:r>
      <w:r>
        <w:rPr>
          <w:sz w:val="22"/>
        </w:rPr>
        <w:t>remains</w:t>
      </w:r>
      <w:r>
        <w:rPr>
          <w:spacing w:val="-31"/>
          <w:sz w:val="22"/>
        </w:rPr>
        <w:t> </w:t>
      </w:r>
      <w:r>
        <w:rPr>
          <w:sz w:val="22"/>
        </w:rPr>
        <w:t>of</w:t>
      </w:r>
      <w:r>
        <w:rPr>
          <w:spacing w:val="-31"/>
          <w:sz w:val="22"/>
        </w:rPr>
        <w:t> </w:t>
      </w:r>
      <w:r>
        <w:rPr>
          <w:sz w:val="22"/>
        </w:rPr>
        <w:t>the</w:t>
      </w:r>
      <w:r>
        <w:rPr>
          <w:spacing w:val="-28"/>
          <w:sz w:val="22"/>
        </w:rPr>
        <w:t> </w:t>
      </w:r>
      <w:r>
        <w:rPr>
          <w:sz w:val="22"/>
        </w:rPr>
        <w:t>named </w:t>
      </w:r>
      <w:r>
        <w:rPr>
          <w:w w:val="90"/>
          <w:sz w:val="22"/>
        </w:rPr>
        <w:t>deceased</w:t>
      </w:r>
      <w:r>
        <w:rPr>
          <w:spacing w:val="-24"/>
          <w:w w:val="90"/>
          <w:sz w:val="22"/>
        </w:rPr>
        <w:t> </w:t>
      </w:r>
      <w:r>
        <w:rPr>
          <w:w w:val="90"/>
          <w:sz w:val="22"/>
        </w:rPr>
        <w:t>at</w:t>
      </w:r>
      <w:r>
        <w:rPr>
          <w:spacing w:val="-23"/>
          <w:w w:val="90"/>
          <w:sz w:val="22"/>
        </w:rPr>
        <w:t> </w:t>
      </w:r>
      <w:r>
        <w:rPr>
          <w:b/>
          <w:w w:val="90"/>
          <w:sz w:val="22"/>
        </w:rPr>
        <w:t>Chapman</w:t>
      </w:r>
      <w:r>
        <w:rPr>
          <w:b/>
          <w:spacing w:val="-23"/>
          <w:w w:val="90"/>
          <w:sz w:val="22"/>
        </w:rPr>
        <w:t> </w:t>
      </w:r>
      <w:r>
        <w:rPr>
          <w:b/>
          <w:w w:val="90"/>
          <w:sz w:val="22"/>
        </w:rPr>
        <w:t>Funeral</w:t>
      </w:r>
      <w:r>
        <w:rPr>
          <w:b/>
          <w:spacing w:val="-24"/>
          <w:w w:val="90"/>
          <w:sz w:val="22"/>
        </w:rPr>
        <w:t> </w:t>
      </w:r>
      <w:r>
        <w:rPr>
          <w:b/>
          <w:w w:val="90"/>
          <w:sz w:val="22"/>
        </w:rPr>
        <w:t>Services,</w:t>
      </w:r>
      <w:r>
        <w:rPr>
          <w:b/>
          <w:spacing w:val="-25"/>
          <w:w w:val="90"/>
          <w:sz w:val="22"/>
        </w:rPr>
        <w:t> </w:t>
      </w:r>
      <w:r>
        <w:rPr>
          <w:b/>
          <w:w w:val="90"/>
          <w:sz w:val="22"/>
        </w:rPr>
        <w:t>3914</w:t>
      </w:r>
      <w:r>
        <w:rPr>
          <w:b/>
          <w:spacing w:val="-25"/>
          <w:w w:val="90"/>
          <w:sz w:val="22"/>
        </w:rPr>
        <w:t> </w:t>
      </w:r>
      <w:r>
        <w:rPr>
          <w:b/>
          <w:w w:val="90"/>
          <w:sz w:val="22"/>
        </w:rPr>
        <w:t>Teays</w:t>
      </w:r>
      <w:r>
        <w:rPr>
          <w:b/>
          <w:spacing w:val="-23"/>
          <w:w w:val="90"/>
          <w:sz w:val="22"/>
        </w:rPr>
        <w:t> </w:t>
      </w:r>
      <w:r>
        <w:rPr>
          <w:b/>
          <w:spacing w:val="-2"/>
          <w:w w:val="90"/>
          <w:sz w:val="22"/>
        </w:rPr>
        <w:t>Valley</w:t>
      </w:r>
      <w:r>
        <w:rPr>
          <w:b/>
          <w:spacing w:val="-24"/>
          <w:w w:val="90"/>
          <w:sz w:val="22"/>
        </w:rPr>
        <w:t> </w:t>
      </w:r>
      <w:r>
        <w:rPr>
          <w:b/>
          <w:w w:val="90"/>
          <w:sz w:val="22"/>
        </w:rPr>
        <w:t>Rd.,</w:t>
      </w:r>
      <w:r>
        <w:rPr>
          <w:b/>
          <w:spacing w:val="-28"/>
          <w:w w:val="90"/>
          <w:sz w:val="22"/>
        </w:rPr>
        <w:t> </w:t>
      </w:r>
      <w:r>
        <w:rPr>
          <w:b/>
          <w:w w:val="90"/>
          <w:sz w:val="22"/>
        </w:rPr>
        <w:t>Hurricane,</w:t>
      </w:r>
      <w:r>
        <w:rPr>
          <w:b/>
          <w:spacing w:val="-25"/>
          <w:w w:val="90"/>
          <w:sz w:val="22"/>
        </w:rPr>
        <w:t> </w:t>
      </w:r>
      <w:r>
        <w:rPr>
          <w:b/>
          <w:w w:val="90"/>
          <w:sz w:val="22"/>
        </w:rPr>
        <w:t>WV,</w:t>
      </w:r>
      <w:r>
        <w:rPr>
          <w:b/>
          <w:spacing w:val="-26"/>
          <w:w w:val="90"/>
          <w:sz w:val="22"/>
        </w:rPr>
        <w:t> </w:t>
      </w:r>
      <w:r>
        <w:rPr>
          <w:b/>
          <w:w w:val="90"/>
          <w:sz w:val="22"/>
        </w:rPr>
        <w:t>C.</w:t>
      </w:r>
      <w:r>
        <w:rPr>
          <w:b/>
          <w:spacing w:val="-27"/>
          <w:w w:val="90"/>
          <w:sz w:val="22"/>
        </w:rPr>
        <w:t> </w:t>
      </w:r>
      <w:r>
        <w:rPr>
          <w:b/>
          <w:w w:val="90"/>
          <w:sz w:val="22"/>
        </w:rPr>
        <w:t>Jacob</w:t>
      </w:r>
      <w:r>
        <w:rPr>
          <w:b/>
          <w:spacing w:val="-23"/>
          <w:w w:val="90"/>
          <w:sz w:val="22"/>
        </w:rPr>
        <w:t> </w:t>
      </w:r>
      <w:r>
        <w:rPr>
          <w:b/>
          <w:w w:val="90"/>
          <w:sz w:val="22"/>
        </w:rPr>
        <w:t>Chapman,</w:t>
      </w:r>
      <w:r>
        <w:rPr>
          <w:b/>
          <w:spacing w:val="-25"/>
          <w:w w:val="90"/>
          <w:sz w:val="22"/>
        </w:rPr>
        <w:t> </w:t>
      </w:r>
      <w:r>
        <w:rPr>
          <w:b/>
          <w:w w:val="90"/>
          <w:sz w:val="22"/>
        </w:rPr>
        <w:t>Operator-in-Charge </w:t>
      </w:r>
      <w:r>
        <w:rPr>
          <w:sz w:val="22"/>
        </w:rPr>
        <w:t>(hereinafter</w:t>
      </w:r>
      <w:r>
        <w:rPr>
          <w:spacing w:val="-10"/>
          <w:sz w:val="22"/>
        </w:rPr>
        <w:t> </w:t>
      </w:r>
      <w:r>
        <w:rPr>
          <w:sz w:val="22"/>
        </w:rPr>
        <w:t>referred</w:t>
      </w:r>
      <w:r>
        <w:rPr>
          <w:spacing w:val="-14"/>
          <w:sz w:val="22"/>
        </w:rPr>
        <w:t> </w:t>
      </w:r>
      <w:r>
        <w:rPr>
          <w:sz w:val="22"/>
        </w:rPr>
        <w:t>to</w:t>
      </w:r>
      <w:r>
        <w:rPr>
          <w:spacing w:val="-15"/>
          <w:sz w:val="22"/>
        </w:rPr>
        <w:t> </w:t>
      </w:r>
      <w:r>
        <w:rPr>
          <w:sz w:val="22"/>
        </w:rPr>
        <w:t>as</w:t>
      </w:r>
      <w:r>
        <w:rPr>
          <w:spacing w:val="-15"/>
          <w:sz w:val="22"/>
        </w:rPr>
        <w:t> </w:t>
      </w:r>
      <w:r>
        <w:rPr>
          <w:sz w:val="22"/>
        </w:rPr>
        <w:t>the</w:t>
      </w:r>
      <w:r>
        <w:rPr>
          <w:spacing w:val="-14"/>
          <w:sz w:val="22"/>
        </w:rPr>
        <w:t> </w:t>
      </w:r>
      <w:r>
        <w:rPr>
          <w:sz w:val="22"/>
        </w:rPr>
        <w:t>“Crematory”).</w:t>
      </w:r>
    </w:p>
    <w:p>
      <w:pPr>
        <w:pStyle w:val="Heading2"/>
        <w:spacing w:before="2" w:after="14"/>
        <w:ind w:left="4749" w:right="4699"/>
        <w:jc w:val="center"/>
      </w:pPr>
      <w:r>
        <w:rPr>
          <w:w w:val="95"/>
        </w:rPr>
        <w:t>IDENTIFICATION</w:t>
      </w: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89"/>
        <w:gridCol w:w="1101"/>
        <w:gridCol w:w="1248"/>
        <w:gridCol w:w="1316"/>
        <w:gridCol w:w="1718"/>
        <w:gridCol w:w="1580"/>
      </w:tblGrid>
      <w:tr>
        <w:trPr>
          <w:trHeight w:val="274" w:hRule="atLeast"/>
        </w:trPr>
        <w:tc>
          <w:tcPr>
            <w:tcW w:w="3489" w:type="dxa"/>
          </w:tcPr>
          <w:p>
            <w:pPr>
              <w:pStyle w:val="TableParagraph"/>
              <w:tabs>
                <w:tab w:pos="2186" w:val="left" w:leader="none"/>
                <w:tab w:pos="6894" w:val="left" w:leader="none"/>
              </w:tabs>
              <w:spacing w:line="251" w:lineRule="exact" w:before="3"/>
              <w:ind w:left="200" w:right="-3413"/>
              <w:rPr>
                <w:sz w:val="22"/>
              </w:rPr>
            </w:pPr>
            <w:r>
              <w:rPr>
                <w:w w:val="95"/>
                <w:sz w:val="22"/>
              </w:rPr>
              <w:t>Name</w:t>
            </w:r>
            <w:r>
              <w:rPr>
                <w:spacing w:val="-3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of</w:t>
            </w:r>
            <w:r>
              <w:rPr>
                <w:spacing w:val="-3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Decedent:</w:t>
            </w:r>
            <w:r>
              <w:rPr>
                <w:sz w:val="22"/>
              </w:rPr>
              <w:tab/>
            </w:r>
            <w:r>
              <w:rPr>
                <w:w w:val="81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98" w:type="dxa"/>
            <w:gridSpan w:val="2"/>
          </w:tcPr>
          <w:p>
            <w:pPr>
              <w:pStyle w:val="TableParagraph"/>
              <w:tabs>
                <w:tab w:pos="2148" w:val="left" w:leader="none"/>
                <w:tab w:pos="3775" w:val="left" w:leader="none"/>
              </w:tabs>
              <w:spacing w:line="251" w:lineRule="exact" w:before="3"/>
              <w:ind w:left="78" w:right="-490"/>
              <w:rPr>
                <w:sz w:val="22"/>
              </w:rPr>
            </w:pPr>
            <w:r>
              <w:rPr>
                <w:w w:val="95"/>
                <w:sz w:val="22"/>
              </w:rPr>
              <w:t>Date/Time</w:t>
            </w:r>
            <w:r>
              <w:rPr>
                <w:spacing w:val="-24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of</w:t>
            </w:r>
            <w:r>
              <w:rPr>
                <w:spacing w:val="-2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Death:</w:t>
            </w:r>
            <w:r>
              <w:rPr>
                <w:sz w:val="22"/>
              </w:rPr>
              <w:tab/>
            </w:r>
            <w:r>
              <w:rPr>
                <w:w w:val="81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</w:p>
        </w:tc>
      </w:tr>
      <w:tr>
        <w:trPr>
          <w:trHeight w:val="277" w:hRule="atLeast"/>
        </w:trPr>
        <w:tc>
          <w:tcPr>
            <w:tcW w:w="3489" w:type="dxa"/>
          </w:tcPr>
          <w:p>
            <w:pPr>
              <w:pStyle w:val="TableParagraph"/>
              <w:tabs>
                <w:tab w:pos="3670" w:val="left" w:leader="none"/>
              </w:tabs>
              <w:spacing w:line="249" w:lineRule="exact" w:before="9"/>
              <w:ind w:left="200" w:right="-188"/>
              <w:rPr>
                <w:sz w:val="22"/>
              </w:rPr>
            </w:pPr>
            <w:r>
              <w:rPr>
                <w:w w:val="95"/>
                <w:sz w:val="22"/>
              </w:rPr>
              <w:t>Place</w:t>
            </w:r>
            <w:r>
              <w:rPr>
                <w:spacing w:val="-4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of</w:t>
            </w:r>
            <w:r>
              <w:rPr>
                <w:spacing w:val="-4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Death:</w:t>
            </w:r>
            <w:r>
              <w:rPr>
                <w:sz w:val="22"/>
              </w:rPr>
              <w:t>  </w:t>
            </w:r>
            <w:r>
              <w:rPr>
                <w:spacing w:val="-12"/>
                <w:sz w:val="22"/>
              </w:rPr>
              <w:t> </w:t>
            </w:r>
            <w:r>
              <w:rPr>
                <w:w w:val="81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</w:p>
        </w:tc>
        <w:tc>
          <w:tcPr>
            <w:tcW w:w="1101" w:type="dxa"/>
          </w:tcPr>
          <w:p>
            <w:pPr>
              <w:pStyle w:val="TableParagraph"/>
              <w:tabs>
                <w:tab w:pos="1530" w:val="left" w:leader="none"/>
              </w:tabs>
              <w:spacing w:line="249" w:lineRule="exact" w:before="9"/>
              <w:ind w:left="242" w:right="-432"/>
              <w:rPr>
                <w:sz w:val="22"/>
              </w:rPr>
            </w:pPr>
            <w:r>
              <w:rPr>
                <w:w w:val="95"/>
                <w:sz w:val="22"/>
              </w:rPr>
              <w:t>Sex:</w:t>
            </w:r>
            <w:r>
              <w:rPr>
                <w:sz w:val="22"/>
              </w:rPr>
              <w:t>  </w:t>
            </w:r>
            <w:r>
              <w:rPr>
                <w:w w:val="81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</w:p>
        </w:tc>
        <w:tc>
          <w:tcPr>
            <w:tcW w:w="1248" w:type="dxa"/>
          </w:tcPr>
          <w:p>
            <w:pPr>
              <w:pStyle w:val="TableParagraph"/>
              <w:tabs>
                <w:tab w:pos="1534" w:val="left" w:leader="none"/>
              </w:tabs>
              <w:spacing w:line="249" w:lineRule="exact" w:before="9"/>
              <w:ind w:left="492" w:right="-288"/>
              <w:rPr>
                <w:sz w:val="22"/>
              </w:rPr>
            </w:pPr>
            <w:r>
              <w:rPr>
                <w:sz w:val="22"/>
              </w:rPr>
              <w:t>Age: </w:t>
            </w:r>
            <w:r>
              <w:rPr>
                <w:spacing w:val="-8"/>
                <w:sz w:val="22"/>
              </w:rPr>
              <w:t> </w:t>
            </w:r>
            <w:r>
              <w:rPr>
                <w:w w:val="81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</w:p>
        </w:tc>
        <w:tc>
          <w:tcPr>
            <w:tcW w:w="1316" w:type="dxa"/>
          </w:tcPr>
          <w:p>
            <w:pPr>
              <w:pStyle w:val="TableParagraph"/>
              <w:tabs>
                <w:tab w:pos="1717" w:val="left" w:leader="none"/>
              </w:tabs>
              <w:spacing w:line="249" w:lineRule="exact" w:before="9"/>
              <w:ind w:left="354" w:right="-404"/>
              <w:rPr>
                <w:sz w:val="22"/>
              </w:rPr>
            </w:pPr>
            <w:r>
              <w:rPr>
                <w:w w:val="95"/>
                <w:sz w:val="22"/>
              </w:rPr>
              <w:t>Race:</w:t>
            </w:r>
            <w:r>
              <w:rPr>
                <w:sz w:val="22"/>
              </w:rPr>
              <w:t>  </w:t>
            </w:r>
            <w:r>
              <w:rPr>
                <w:spacing w:val="-15"/>
                <w:sz w:val="22"/>
              </w:rPr>
              <w:t> </w:t>
            </w:r>
            <w:r>
              <w:rPr>
                <w:w w:val="81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</w:p>
        </w:tc>
        <w:tc>
          <w:tcPr>
            <w:tcW w:w="1718" w:type="dxa"/>
          </w:tcPr>
          <w:p>
            <w:pPr>
              <w:pStyle w:val="TableParagraph"/>
              <w:tabs>
                <w:tab w:pos="2192" w:val="left" w:leader="none"/>
              </w:tabs>
              <w:spacing w:line="249" w:lineRule="exact" w:before="9"/>
              <w:ind w:left="469" w:right="-476"/>
              <w:rPr>
                <w:sz w:val="22"/>
              </w:rPr>
            </w:pPr>
            <w:r>
              <w:rPr>
                <w:sz w:val="22"/>
              </w:rPr>
              <w:t>Weight:  </w:t>
            </w:r>
            <w:r>
              <w:rPr>
                <w:spacing w:val="-14"/>
                <w:sz w:val="22"/>
              </w:rPr>
              <w:t> </w:t>
            </w:r>
            <w:r>
              <w:rPr>
                <w:w w:val="81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</w:p>
        </w:tc>
        <w:tc>
          <w:tcPr>
            <w:tcW w:w="1580" w:type="dxa"/>
          </w:tcPr>
          <w:p>
            <w:pPr>
              <w:pStyle w:val="TableParagraph"/>
              <w:tabs>
                <w:tab w:pos="2059" w:val="left" w:leader="none"/>
              </w:tabs>
              <w:spacing w:line="249" w:lineRule="exact" w:before="9"/>
              <w:ind w:left="536" w:right="-490"/>
              <w:rPr>
                <w:sz w:val="22"/>
              </w:rPr>
            </w:pPr>
            <w:r>
              <w:rPr>
                <w:sz w:val="22"/>
              </w:rPr>
              <w:t>Height: </w:t>
            </w:r>
            <w:r>
              <w:rPr>
                <w:spacing w:val="-3"/>
                <w:sz w:val="22"/>
              </w:rPr>
              <w:t> </w:t>
            </w:r>
            <w:r>
              <w:rPr>
                <w:w w:val="81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</w:p>
        </w:tc>
      </w:tr>
      <w:tr>
        <w:trPr>
          <w:trHeight w:val="272" w:hRule="atLeast"/>
        </w:trPr>
        <w:tc>
          <w:tcPr>
            <w:tcW w:w="10452" w:type="dxa"/>
            <w:gridSpan w:val="6"/>
          </w:tcPr>
          <w:p>
            <w:pPr>
              <w:pStyle w:val="TableParagraph"/>
              <w:spacing w:line="246" w:lineRule="exact" w:before="6"/>
              <w:ind w:left="200"/>
              <w:rPr>
                <w:sz w:val="22"/>
              </w:rPr>
            </w:pPr>
            <w:r>
              <w:rPr>
                <w:sz w:val="22"/>
              </w:rPr>
              <w:t>For</w:t>
            </w:r>
            <w:r>
              <w:rPr>
                <w:spacing w:val="-41"/>
                <w:sz w:val="22"/>
              </w:rPr>
              <w:t> </w:t>
            </w:r>
            <w:r>
              <w:rPr>
                <w:sz w:val="22"/>
              </w:rPr>
              <w:t>identification</w:t>
            </w:r>
            <w:r>
              <w:rPr>
                <w:spacing w:val="-40"/>
                <w:sz w:val="22"/>
              </w:rPr>
              <w:t> </w:t>
            </w:r>
            <w:r>
              <w:rPr>
                <w:sz w:val="22"/>
              </w:rPr>
              <w:t>purposes,</w:t>
            </w:r>
            <w:r>
              <w:rPr>
                <w:spacing w:val="-40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40"/>
                <w:sz w:val="22"/>
              </w:rPr>
              <w:t> </w:t>
            </w:r>
            <w:r>
              <w:rPr>
                <w:sz w:val="22"/>
              </w:rPr>
              <w:t>authorizing</w:t>
            </w:r>
            <w:r>
              <w:rPr>
                <w:spacing w:val="-40"/>
                <w:sz w:val="22"/>
              </w:rPr>
              <w:t> </w:t>
            </w:r>
            <w:r>
              <w:rPr>
                <w:sz w:val="22"/>
              </w:rPr>
              <w:t>agent(s)</w:t>
            </w:r>
            <w:r>
              <w:rPr>
                <w:spacing w:val="-41"/>
                <w:sz w:val="22"/>
              </w:rPr>
              <w:t> </w:t>
            </w:r>
            <w:r>
              <w:rPr>
                <w:sz w:val="22"/>
              </w:rPr>
              <w:t>has</w:t>
            </w:r>
            <w:r>
              <w:rPr>
                <w:spacing w:val="-38"/>
                <w:sz w:val="22"/>
              </w:rPr>
              <w:t> </w:t>
            </w:r>
            <w:r>
              <w:rPr>
                <w:sz w:val="22"/>
              </w:rPr>
              <w:t>arranged</w:t>
            </w:r>
            <w:r>
              <w:rPr>
                <w:spacing w:val="-40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41"/>
                <w:sz w:val="22"/>
              </w:rPr>
              <w:t> </w:t>
            </w:r>
            <w:r>
              <w:rPr>
                <w:sz w:val="22"/>
              </w:rPr>
              <w:t>one</w:t>
            </w:r>
            <w:r>
              <w:rPr>
                <w:spacing w:val="-40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40"/>
                <w:sz w:val="22"/>
              </w:rPr>
              <w:t> </w:t>
            </w:r>
            <w:r>
              <w:rPr>
                <w:sz w:val="22"/>
              </w:rPr>
              <w:t>following</w:t>
            </w:r>
            <w:r>
              <w:rPr>
                <w:spacing w:val="-40"/>
                <w:sz w:val="22"/>
              </w:rPr>
              <w:t> </w:t>
            </w:r>
            <w:r>
              <w:rPr>
                <w:sz w:val="22"/>
              </w:rPr>
              <w:t>as</w:t>
            </w:r>
            <w:r>
              <w:rPr>
                <w:spacing w:val="-41"/>
                <w:sz w:val="22"/>
              </w:rPr>
              <w:t> </w:t>
            </w:r>
            <w:r>
              <w:rPr>
                <w:sz w:val="22"/>
              </w:rPr>
              <w:t>positive</w:t>
            </w:r>
            <w:r>
              <w:rPr>
                <w:spacing w:val="-40"/>
                <w:sz w:val="22"/>
              </w:rPr>
              <w:t> </w:t>
            </w:r>
            <w:r>
              <w:rPr>
                <w:sz w:val="22"/>
              </w:rPr>
              <w:t>identity</w:t>
            </w:r>
            <w:r>
              <w:rPr>
                <w:spacing w:val="-40"/>
                <w:sz w:val="22"/>
              </w:rPr>
              <w:t> </w:t>
            </w:r>
            <w:r>
              <w:rPr>
                <w:sz w:val="22"/>
              </w:rPr>
              <w:t>of</w:t>
            </w:r>
          </w:p>
        </w:tc>
      </w:tr>
      <w:tr>
        <w:trPr>
          <w:trHeight w:val="274" w:hRule="atLeast"/>
        </w:trPr>
        <w:tc>
          <w:tcPr>
            <w:tcW w:w="3489" w:type="dxa"/>
          </w:tcPr>
          <w:p>
            <w:pPr>
              <w:pStyle w:val="TableParagraph"/>
              <w:spacing w:line="251" w:lineRule="exact" w:before="4"/>
              <w:ind w:left="200"/>
              <w:rPr>
                <w:sz w:val="22"/>
              </w:rPr>
            </w:pPr>
            <w:r>
              <w:rPr>
                <w:spacing w:val="-1"/>
                <w:w w:val="85"/>
                <w:sz w:val="22"/>
              </w:rPr>
              <w:t>deceased:   </w:t>
            </w:r>
            <w:r>
              <w:rPr>
                <w:spacing w:val="-5"/>
                <w:position w:val="-4"/>
                <w:sz w:val="22"/>
              </w:rPr>
              <w:drawing>
                <wp:inline distT="0" distB="0" distL="0" distR="0">
                  <wp:extent cx="148659" cy="148659"/>
                  <wp:effectExtent l="0" t="0" r="0" b="0"/>
                  <wp:docPr id="1" name="image1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59" cy="148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"/>
                <w:position w:val="-4"/>
                <w:sz w:val="22"/>
              </w:rPr>
            </w:r>
            <w:r>
              <w:rPr>
                <w:rFonts w:ascii="Times New Roman"/>
                <w:spacing w:val="-5"/>
                <w:sz w:val="22"/>
              </w:rPr>
              <w:t> </w:t>
            </w:r>
            <w:r>
              <w:rPr>
                <w:rFonts w:ascii="Times New Roman"/>
                <w:spacing w:val="-11"/>
                <w:sz w:val="22"/>
              </w:rPr>
              <w:t> </w:t>
            </w:r>
            <w:r>
              <w:rPr>
                <w:w w:val="90"/>
                <w:sz w:val="22"/>
              </w:rPr>
              <w:t>Personal View 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spacing w:val="-11"/>
                <w:position w:val="-4"/>
                <w:sz w:val="22"/>
              </w:rPr>
              <w:drawing>
                <wp:inline distT="0" distB="0" distL="0" distR="0">
                  <wp:extent cx="148659" cy="148659"/>
                  <wp:effectExtent l="0" t="0" r="0" b="0"/>
                  <wp:docPr id="3" name="image2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59" cy="148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1"/>
                <w:position w:val="-4"/>
                <w:sz w:val="22"/>
              </w:rPr>
            </w:r>
            <w:r>
              <w:rPr>
                <w:rFonts w:ascii="Times New Roman"/>
                <w:spacing w:val="10"/>
                <w:sz w:val="22"/>
              </w:rPr>
              <w:t> </w:t>
            </w:r>
            <w:r>
              <w:rPr>
                <w:w w:val="95"/>
                <w:sz w:val="22"/>
              </w:rPr>
              <w:t>Ph</w:t>
            </w:r>
          </w:p>
        </w:tc>
        <w:tc>
          <w:tcPr>
            <w:tcW w:w="1101" w:type="dxa"/>
          </w:tcPr>
          <w:p>
            <w:pPr>
              <w:pStyle w:val="TableParagraph"/>
              <w:spacing w:line="251" w:lineRule="exact" w:before="4"/>
              <w:ind w:left="-30"/>
              <w:rPr>
                <w:sz w:val="22"/>
              </w:rPr>
            </w:pPr>
            <w:r>
              <w:rPr>
                <w:sz w:val="22"/>
              </w:rPr>
              <w:t>otograph</w:t>
            </w:r>
          </w:p>
        </w:tc>
        <w:tc>
          <w:tcPr>
            <w:tcW w:w="1248" w:type="dxa"/>
          </w:tcPr>
          <w:p>
            <w:pPr>
              <w:pStyle w:val="TableParagraph"/>
              <w:spacing w:line="251" w:lineRule="exact" w:before="4"/>
              <w:ind w:left="45"/>
              <w:rPr>
                <w:sz w:val="22"/>
              </w:rPr>
            </w:pPr>
            <w:r>
              <w:rPr>
                <w:w w:val="95"/>
                <w:sz w:val="22"/>
              </w:rPr>
              <w:t>Identifying M</w:t>
            </w:r>
          </w:p>
        </w:tc>
        <w:tc>
          <w:tcPr>
            <w:tcW w:w="1316" w:type="dxa"/>
          </w:tcPr>
          <w:p>
            <w:pPr>
              <w:pStyle w:val="TableParagraph"/>
              <w:spacing w:line="251" w:lineRule="exact" w:before="4"/>
              <w:ind w:left="-7"/>
              <w:rPr>
                <w:sz w:val="22"/>
              </w:rPr>
            </w:pPr>
            <w:r>
              <w:rPr>
                <w:sz w:val="22"/>
              </w:rPr>
              <w:t>arks</w:t>
            </w:r>
          </w:p>
        </w:tc>
        <w:tc>
          <w:tcPr>
            <w:tcW w:w="17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74" w:hRule="atLeast"/>
        </w:trPr>
        <w:tc>
          <w:tcPr>
            <w:tcW w:w="3489" w:type="dxa"/>
          </w:tcPr>
          <w:p>
            <w:pPr>
              <w:pStyle w:val="TableParagraph"/>
              <w:spacing w:line="245" w:lineRule="exact" w:before="9"/>
              <w:ind w:left="200" w:right="47"/>
              <w:rPr>
                <w:sz w:val="22"/>
              </w:rPr>
            </w:pPr>
            <w:r>
              <w:rPr>
                <w:w w:val="95"/>
                <w:sz w:val="22"/>
              </w:rPr>
              <w:t>Is</w:t>
            </w:r>
            <w:r>
              <w:rPr>
                <w:spacing w:val="-2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the</w:t>
            </w:r>
            <w:r>
              <w:rPr>
                <w:spacing w:val="-2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Cremation</w:t>
            </w:r>
            <w:r>
              <w:rPr>
                <w:spacing w:val="-2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2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be</w:t>
            </w:r>
            <w:r>
              <w:rPr>
                <w:spacing w:val="-25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witnessed? </w:t>
            </w:r>
            <w:r>
              <w:rPr>
                <w:spacing w:val="-37"/>
                <w:position w:val="-2"/>
                <w:sz w:val="22"/>
              </w:rPr>
              <w:drawing>
                <wp:inline distT="0" distB="0" distL="0" distR="0">
                  <wp:extent cx="132252" cy="132239"/>
                  <wp:effectExtent l="0" t="0" r="0" b="0"/>
                  <wp:docPr id="5" name="image3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52" cy="132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7"/>
                <w:position w:val="-2"/>
                <w:sz w:val="22"/>
              </w:rPr>
            </w:r>
          </w:p>
        </w:tc>
        <w:tc>
          <w:tcPr>
            <w:tcW w:w="1101" w:type="dxa"/>
          </w:tcPr>
          <w:p>
            <w:pPr>
              <w:pStyle w:val="TableParagraph"/>
              <w:spacing w:line="245" w:lineRule="exact" w:before="10"/>
              <w:ind w:left="55"/>
              <w:rPr>
                <w:sz w:val="22"/>
              </w:rPr>
            </w:pPr>
            <w:r>
              <w:rPr>
                <w:spacing w:val="-1"/>
                <w:w w:val="80"/>
                <w:position w:val="1"/>
                <w:sz w:val="22"/>
              </w:rPr>
              <w:t>Yes </w:t>
            </w:r>
            <w:r>
              <w:rPr>
                <w:spacing w:val="10"/>
                <w:w w:val="80"/>
                <w:position w:val="1"/>
                <w:sz w:val="22"/>
              </w:rPr>
              <w:t> </w:t>
            </w:r>
            <w:r>
              <w:rPr>
                <w:spacing w:val="-14"/>
                <w:position w:val="-2"/>
                <w:sz w:val="22"/>
              </w:rPr>
              <w:drawing>
                <wp:inline distT="0" distB="0" distL="0" distR="0">
                  <wp:extent cx="132225" cy="132238"/>
                  <wp:effectExtent l="0" t="0" r="0" b="0"/>
                  <wp:docPr id="7" name="image4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4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25" cy="132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4"/>
                <w:position w:val="-2"/>
                <w:sz w:val="22"/>
              </w:rPr>
            </w:r>
            <w:r>
              <w:rPr>
                <w:rFonts w:ascii="Times New Roman"/>
                <w:spacing w:val="-2"/>
                <w:sz w:val="22"/>
              </w:rPr>
              <w:t> </w:t>
            </w:r>
            <w:r>
              <w:rPr>
                <w:w w:val="95"/>
                <w:sz w:val="22"/>
              </w:rPr>
              <w:t>No</w:t>
            </w:r>
          </w:p>
        </w:tc>
        <w:tc>
          <w:tcPr>
            <w:tcW w:w="5862" w:type="dxa"/>
            <w:gridSpan w:val="4"/>
          </w:tcPr>
          <w:p>
            <w:pPr>
              <w:pStyle w:val="TableParagraph"/>
              <w:spacing w:before="8"/>
              <w:ind w:left="106"/>
              <w:rPr>
                <w:rFonts w:ascii="Arial-BoldItalicMT" w:hAnsi="Arial-BoldItalicMT"/>
                <w:b/>
                <w:i/>
                <w:sz w:val="20"/>
              </w:rPr>
            </w:pPr>
            <w:r>
              <w:rPr>
                <w:rFonts w:ascii="Arial-BoldItalicMT" w:hAnsi="Arial-BoldItalicMT"/>
                <w:b/>
                <w:i/>
                <w:spacing w:val="-3"/>
                <w:w w:val="93"/>
                <w:sz w:val="20"/>
              </w:rPr>
              <w:t>(</w:t>
            </w:r>
            <w:r>
              <w:rPr>
                <w:rFonts w:ascii="Arial-BoldItalicMT" w:hAnsi="Arial-BoldItalicMT"/>
                <w:b/>
                <w:i/>
                <w:spacing w:val="0"/>
                <w:w w:val="95"/>
                <w:sz w:val="20"/>
              </w:rPr>
              <w:t>I</w:t>
            </w:r>
            <w:r>
              <w:rPr>
                <w:rFonts w:ascii="Arial-BoldItalicMT" w:hAnsi="Arial-BoldItalicMT"/>
                <w:b/>
                <w:i/>
                <w:w w:val="95"/>
                <w:sz w:val="20"/>
              </w:rPr>
              <w:t>f</w:t>
            </w:r>
            <w:r>
              <w:rPr>
                <w:rFonts w:ascii="Arial-BoldItalicMT" w:hAnsi="Arial-BoldItalicMT"/>
                <w:b/>
                <w:i/>
                <w:spacing w:val="-9"/>
                <w:sz w:val="20"/>
              </w:rPr>
              <w:t> </w:t>
            </w:r>
            <w:r>
              <w:rPr>
                <w:rFonts w:ascii="Arial-BoldItalicMT" w:hAnsi="Arial-BoldItalicMT"/>
                <w:b/>
                <w:i/>
                <w:w w:val="84"/>
                <w:sz w:val="20"/>
              </w:rPr>
              <w:t>y</w:t>
            </w:r>
            <w:r>
              <w:rPr>
                <w:rFonts w:ascii="Arial-BoldItalicMT" w:hAnsi="Arial-BoldItalicMT"/>
                <w:b/>
                <w:i/>
                <w:spacing w:val="0"/>
                <w:w w:val="88"/>
                <w:sz w:val="20"/>
              </w:rPr>
              <w:t>e</w:t>
            </w:r>
            <w:r>
              <w:rPr>
                <w:rFonts w:ascii="Arial-BoldItalicMT" w:hAnsi="Arial-BoldItalicMT"/>
                <w:b/>
                <w:i/>
                <w:w w:val="70"/>
                <w:sz w:val="20"/>
              </w:rPr>
              <w:t>s</w:t>
            </w:r>
            <w:r>
              <w:rPr>
                <w:rFonts w:ascii="Arial-BoldItalicMT" w:hAnsi="Arial-BoldItalicMT"/>
                <w:b/>
                <w:i/>
                <w:w w:val="92"/>
                <w:sz w:val="20"/>
              </w:rPr>
              <w:t>,</w:t>
            </w:r>
            <w:r>
              <w:rPr>
                <w:rFonts w:ascii="Arial-BoldItalicMT" w:hAnsi="Arial-BoldItalicMT"/>
                <w:b/>
                <w:i/>
                <w:spacing w:val="-11"/>
                <w:sz w:val="20"/>
              </w:rPr>
              <w:t> </w:t>
            </w:r>
            <w:r>
              <w:rPr>
                <w:rFonts w:ascii="Arial-BoldItalicMT" w:hAnsi="Arial-BoldItalicMT"/>
                <w:b/>
                <w:i/>
                <w:w w:val="70"/>
                <w:sz w:val="20"/>
              </w:rPr>
              <w:t>s</w:t>
            </w:r>
            <w:r>
              <w:rPr>
                <w:rFonts w:ascii="Arial-BoldItalicMT" w:hAnsi="Arial-BoldItalicMT"/>
                <w:b/>
                <w:i/>
                <w:spacing w:val="0"/>
                <w:w w:val="88"/>
                <w:sz w:val="20"/>
              </w:rPr>
              <w:t>e</w:t>
            </w:r>
            <w:r>
              <w:rPr>
                <w:rFonts w:ascii="Arial-BoldItalicMT" w:hAnsi="Arial-BoldItalicMT"/>
                <w:b/>
                <w:i/>
                <w:spacing w:val="-1"/>
                <w:w w:val="86"/>
                <w:sz w:val="20"/>
              </w:rPr>
              <w:t>p</w:t>
            </w:r>
            <w:r>
              <w:rPr>
                <w:rFonts w:ascii="Arial-BoldItalicMT" w:hAnsi="Arial-BoldItalicMT"/>
                <w:b/>
                <w:i/>
                <w:spacing w:val="-1"/>
                <w:w w:val="94"/>
                <w:sz w:val="20"/>
              </w:rPr>
              <w:t>a</w:t>
            </w:r>
            <w:r>
              <w:rPr>
                <w:rFonts w:ascii="Arial-BoldItalicMT" w:hAnsi="Arial-BoldItalicMT"/>
                <w:b/>
                <w:i/>
                <w:spacing w:val="-1"/>
                <w:w w:val="93"/>
                <w:sz w:val="20"/>
              </w:rPr>
              <w:t>r</w:t>
            </w:r>
            <w:r>
              <w:rPr>
                <w:rFonts w:ascii="Arial-BoldItalicMT" w:hAnsi="Arial-BoldItalicMT"/>
                <w:b/>
                <w:i/>
                <w:spacing w:val="-2"/>
                <w:w w:val="93"/>
                <w:sz w:val="20"/>
              </w:rPr>
              <w:t>a</w:t>
            </w:r>
            <w:r>
              <w:rPr>
                <w:rFonts w:ascii="Arial-BoldItalicMT" w:hAnsi="Arial-BoldItalicMT"/>
                <w:b/>
                <w:i/>
                <w:w w:val="94"/>
                <w:sz w:val="20"/>
              </w:rPr>
              <w:t>te</w:t>
            </w:r>
            <w:r>
              <w:rPr>
                <w:rFonts w:ascii="Arial-BoldItalicMT" w:hAnsi="Arial-BoldItalicMT"/>
                <w:b/>
                <w:i/>
                <w:spacing w:val="-9"/>
                <w:sz w:val="20"/>
              </w:rPr>
              <w:t> </w:t>
            </w:r>
            <w:r>
              <w:rPr>
                <w:rFonts w:ascii="Arial-BoldItalicMT" w:hAnsi="Arial-BoldItalicMT"/>
                <w:b/>
                <w:i/>
                <w:spacing w:val="-2"/>
                <w:w w:val="87"/>
                <w:sz w:val="20"/>
              </w:rPr>
              <w:t>“</w:t>
            </w:r>
            <w:r>
              <w:rPr>
                <w:rFonts w:ascii="Arial-BoldItalicMT" w:hAnsi="Arial-BoldItalicMT"/>
                <w:b/>
                <w:i/>
                <w:spacing w:val="0"/>
                <w:w w:val="71"/>
                <w:sz w:val="20"/>
              </w:rPr>
              <w:t>C</w:t>
            </w:r>
            <w:r>
              <w:rPr>
                <w:rFonts w:ascii="Arial-BoldItalicMT" w:hAnsi="Arial-BoldItalicMT"/>
                <w:b/>
                <w:i/>
                <w:spacing w:val="-1"/>
                <w:w w:val="89"/>
                <w:sz w:val="20"/>
              </w:rPr>
              <w:t>r</w:t>
            </w:r>
            <w:r>
              <w:rPr>
                <w:rFonts w:ascii="Arial-BoldItalicMT" w:hAnsi="Arial-BoldItalicMT"/>
                <w:b/>
                <w:i/>
                <w:spacing w:val="0"/>
                <w:w w:val="89"/>
                <w:sz w:val="20"/>
              </w:rPr>
              <w:t>e</w:t>
            </w:r>
            <w:r>
              <w:rPr>
                <w:rFonts w:ascii="Arial-BoldItalicMT" w:hAnsi="Arial-BoldItalicMT"/>
                <w:b/>
                <w:i/>
                <w:spacing w:val="-1"/>
                <w:w w:val="90"/>
                <w:sz w:val="20"/>
              </w:rPr>
              <w:t>m</w:t>
            </w:r>
            <w:r>
              <w:rPr>
                <w:rFonts w:ascii="Arial-BoldItalicMT" w:hAnsi="Arial-BoldItalicMT"/>
                <w:b/>
                <w:i/>
                <w:spacing w:val="-1"/>
                <w:w w:val="94"/>
                <w:sz w:val="20"/>
              </w:rPr>
              <w:t>a</w:t>
            </w:r>
            <w:r>
              <w:rPr>
                <w:rFonts w:ascii="Arial-BoldItalicMT" w:hAnsi="Arial-BoldItalicMT"/>
                <w:b/>
                <w:i/>
                <w:w w:val="96"/>
                <w:sz w:val="20"/>
              </w:rPr>
              <w:t>t</w:t>
            </w:r>
            <w:r>
              <w:rPr>
                <w:rFonts w:ascii="Arial-BoldItalicMT" w:hAnsi="Arial-BoldItalicMT"/>
                <w:b/>
                <w:i/>
                <w:spacing w:val="0"/>
                <w:w w:val="96"/>
                <w:sz w:val="20"/>
              </w:rPr>
              <w:t>i</w:t>
            </w:r>
            <w:r>
              <w:rPr>
                <w:rFonts w:ascii="Arial-BoldItalicMT" w:hAnsi="Arial-BoldItalicMT"/>
                <w:b/>
                <w:i/>
                <w:spacing w:val="-1"/>
                <w:w w:val="86"/>
                <w:sz w:val="20"/>
              </w:rPr>
              <w:t>o</w:t>
            </w:r>
            <w:r>
              <w:rPr>
                <w:rFonts w:ascii="Arial-BoldItalicMT" w:hAnsi="Arial-BoldItalicMT"/>
                <w:b/>
                <w:i/>
                <w:w w:val="86"/>
                <w:sz w:val="20"/>
              </w:rPr>
              <w:t>n</w:t>
            </w:r>
            <w:r>
              <w:rPr>
                <w:rFonts w:ascii="Arial-BoldItalicMT" w:hAnsi="Arial-BoldItalicMT"/>
                <w:b/>
                <w:i/>
                <w:spacing w:val="-12"/>
                <w:sz w:val="20"/>
              </w:rPr>
              <w:t> </w:t>
            </w:r>
            <w:r>
              <w:rPr>
                <w:rFonts w:ascii="Arial-BoldItalicMT" w:hAnsi="Arial-BoldItalicMT"/>
                <w:b/>
                <w:i/>
                <w:spacing w:val="-2"/>
                <w:w w:val="96"/>
                <w:sz w:val="20"/>
              </w:rPr>
              <w:t>W</w:t>
            </w:r>
            <w:r>
              <w:rPr>
                <w:rFonts w:ascii="Arial-BoldItalicMT" w:hAnsi="Arial-BoldItalicMT"/>
                <w:b/>
                <w:i/>
                <w:w w:val="88"/>
                <w:sz w:val="20"/>
              </w:rPr>
              <w:t>i</w:t>
            </w:r>
            <w:r>
              <w:rPr>
                <w:rFonts w:ascii="Arial-BoldItalicMT" w:hAnsi="Arial-BoldItalicMT"/>
                <w:b/>
                <w:i/>
                <w:w w:val="91"/>
                <w:sz w:val="20"/>
              </w:rPr>
              <w:t>tn</w:t>
            </w:r>
            <w:r>
              <w:rPr>
                <w:rFonts w:ascii="Arial-BoldItalicMT" w:hAnsi="Arial-BoldItalicMT"/>
                <w:b/>
                <w:i/>
                <w:spacing w:val="-3"/>
                <w:w w:val="91"/>
                <w:sz w:val="20"/>
              </w:rPr>
              <w:t>e</w:t>
            </w:r>
            <w:r>
              <w:rPr>
                <w:rFonts w:ascii="Arial-BoldItalicMT" w:hAnsi="Arial-BoldItalicMT"/>
                <w:b/>
                <w:i/>
                <w:w w:val="70"/>
                <w:sz w:val="20"/>
              </w:rPr>
              <w:t>ss</w:t>
            </w:r>
            <w:r>
              <w:rPr>
                <w:rFonts w:ascii="Arial-BoldItalicMT" w:hAnsi="Arial-BoldItalicMT"/>
                <w:b/>
                <w:i/>
                <w:spacing w:val="-10"/>
                <w:sz w:val="20"/>
              </w:rPr>
              <w:t> </w:t>
            </w:r>
            <w:r>
              <w:rPr>
                <w:rFonts w:ascii="Arial-BoldItalicMT" w:hAnsi="Arial-BoldItalicMT"/>
                <w:b/>
                <w:i/>
                <w:spacing w:val="-1"/>
                <w:w w:val="156"/>
                <w:sz w:val="20"/>
              </w:rPr>
              <w:t>/</w:t>
            </w:r>
            <w:r>
              <w:rPr>
                <w:rFonts w:ascii="Arial-BoldItalicMT" w:hAnsi="Arial-BoldItalicMT"/>
                <w:b/>
                <w:i/>
                <w:spacing w:val="1"/>
                <w:w w:val="77"/>
                <w:sz w:val="20"/>
              </w:rPr>
              <w:t>R</w:t>
            </w:r>
            <w:r>
              <w:rPr>
                <w:rFonts w:ascii="Arial-BoldItalicMT" w:hAnsi="Arial-BoldItalicMT"/>
                <w:b/>
                <w:i/>
                <w:spacing w:val="-4"/>
                <w:w w:val="88"/>
                <w:sz w:val="20"/>
              </w:rPr>
              <w:t>e</w:t>
            </w:r>
            <w:r>
              <w:rPr>
                <w:rFonts w:ascii="Arial-BoldItalicMT" w:hAnsi="Arial-BoldItalicMT"/>
                <w:b/>
                <w:i/>
                <w:w w:val="88"/>
                <w:sz w:val="20"/>
              </w:rPr>
              <w:t>l</w:t>
            </w:r>
            <w:r>
              <w:rPr>
                <w:rFonts w:ascii="Arial-BoldItalicMT" w:hAnsi="Arial-BoldItalicMT"/>
                <w:b/>
                <w:i/>
                <w:spacing w:val="0"/>
                <w:w w:val="88"/>
                <w:sz w:val="20"/>
              </w:rPr>
              <w:t>e</w:t>
            </w:r>
            <w:r>
              <w:rPr>
                <w:rFonts w:ascii="Arial-BoldItalicMT" w:hAnsi="Arial-BoldItalicMT"/>
                <w:b/>
                <w:i/>
                <w:spacing w:val="-1"/>
                <w:w w:val="94"/>
                <w:sz w:val="20"/>
              </w:rPr>
              <w:t>a</w:t>
            </w:r>
            <w:r>
              <w:rPr>
                <w:rFonts w:ascii="Arial-BoldItalicMT" w:hAnsi="Arial-BoldItalicMT"/>
                <w:b/>
                <w:i/>
                <w:w w:val="70"/>
                <w:sz w:val="20"/>
              </w:rPr>
              <w:t>s</w:t>
            </w:r>
            <w:r>
              <w:rPr>
                <w:rFonts w:ascii="Arial-BoldItalicMT" w:hAnsi="Arial-BoldItalicMT"/>
                <w:b/>
                <w:i/>
                <w:w w:val="88"/>
                <w:sz w:val="20"/>
              </w:rPr>
              <w:t>e</w:t>
            </w:r>
            <w:r>
              <w:rPr>
                <w:rFonts w:ascii="Arial-BoldItalicMT" w:hAnsi="Arial-BoldItalicMT"/>
                <w:b/>
                <w:i/>
                <w:spacing w:val="-9"/>
                <w:sz w:val="20"/>
              </w:rPr>
              <w:t> </w:t>
            </w:r>
            <w:r>
              <w:rPr>
                <w:rFonts w:ascii="Arial-BoldItalicMT" w:hAnsi="Arial-BoldItalicMT"/>
                <w:b/>
                <w:i/>
                <w:spacing w:val="-1"/>
                <w:w w:val="90"/>
                <w:sz w:val="20"/>
              </w:rPr>
              <w:t>m</w:t>
            </w:r>
            <w:r>
              <w:rPr>
                <w:rFonts w:ascii="Arial-BoldItalicMT" w:hAnsi="Arial-BoldItalicMT"/>
                <w:b/>
                <w:i/>
                <w:spacing w:val="-1"/>
                <w:w w:val="78"/>
                <w:sz w:val="20"/>
              </w:rPr>
              <w:t>u</w:t>
            </w:r>
            <w:r>
              <w:rPr>
                <w:rFonts w:ascii="Arial-BoldItalicMT" w:hAnsi="Arial-BoldItalicMT"/>
                <w:b/>
                <w:i/>
                <w:w w:val="78"/>
                <w:sz w:val="20"/>
              </w:rPr>
              <w:t>s</w:t>
            </w:r>
            <w:r>
              <w:rPr>
                <w:rFonts w:ascii="Arial-BoldItalicMT" w:hAnsi="Arial-BoldItalicMT"/>
                <w:b/>
                <w:i/>
                <w:w w:val="104"/>
                <w:sz w:val="20"/>
              </w:rPr>
              <w:t>t</w:t>
            </w:r>
            <w:r>
              <w:rPr>
                <w:rFonts w:ascii="Arial-BoldItalicMT" w:hAnsi="Arial-BoldItalicMT"/>
                <w:b/>
                <w:i/>
                <w:spacing w:val="-11"/>
                <w:sz w:val="20"/>
              </w:rPr>
              <w:t> </w:t>
            </w:r>
            <w:r>
              <w:rPr>
                <w:rFonts w:ascii="Arial-BoldItalicMT" w:hAnsi="Arial-BoldItalicMT"/>
                <w:b/>
                <w:i/>
                <w:spacing w:val="-6"/>
                <w:w w:val="86"/>
                <w:sz w:val="20"/>
              </w:rPr>
              <w:t>b</w:t>
            </w:r>
            <w:r>
              <w:rPr>
                <w:rFonts w:ascii="Arial-BoldItalicMT" w:hAnsi="Arial-BoldItalicMT"/>
                <w:b/>
                <w:i/>
                <w:w w:val="88"/>
                <w:sz w:val="20"/>
              </w:rPr>
              <w:t>e</w:t>
            </w:r>
            <w:r>
              <w:rPr>
                <w:rFonts w:ascii="Arial-BoldItalicMT" w:hAnsi="Arial-BoldItalicMT"/>
                <w:b/>
                <w:i/>
                <w:spacing w:val="-8"/>
                <w:sz w:val="20"/>
              </w:rPr>
              <w:t> </w:t>
            </w:r>
            <w:r>
              <w:rPr>
                <w:rFonts w:ascii="Arial-BoldItalicMT" w:hAnsi="Arial-BoldItalicMT"/>
                <w:b/>
                <w:i/>
                <w:spacing w:val="-3"/>
                <w:w w:val="74"/>
                <w:sz w:val="20"/>
              </w:rPr>
              <w:t>c</w:t>
            </w:r>
            <w:r>
              <w:rPr>
                <w:rFonts w:ascii="Arial-BoldItalicMT" w:hAnsi="Arial-BoldItalicMT"/>
                <w:b/>
                <w:i/>
                <w:spacing w:val="-1"/>
                <w:w w:val="88"/>
                <w:sz w:val="20"/>
              </w:rPr>
              <w:t>o</w:t>
            </w:r>
            <w:r>
              <w:rPr>
                <w:rFonts w:ascii="Arial-BoldItalicMT" w:hAnsi="Arial-BoldItalicMT"/>
                <w:b/>
                <w:i/>
                <w:spacing w:val="-2"/>
                <w:w w:val="88"/>
                <w:sz w:val="20"/>
              </w:rPr>
              <w:t>m</w:t>
            </w:r>
            <w:r>
              <w:rPr>
                <w:rFonts w:ascii="Arial-BoldItalicMT" w:hAnsi="Arial-BoldItalicMT"/>
                <w:b/>
                <w:i/>
                <w:spacing w:val="-1"/>
                <w:w w:val="86"/>
                <w:sz w:val="20"/>
              </w:rPr>
              <w:t>p</w:t>
            </w:r>
            <w:r>
              <w:rPr>
                <w:rFonts w:ascii="Arial-BoldItalicMT" w:hAnsi="Arial-BoldItalicMT"/>
                <w:b/>
                <w:i/>
                <w:w w:val="88"/>
                <w:sz w:val="20"/>
              </w:rPr>
              <w:t>l</w:t>
            </w:r>
            <w:r>
              <w:rPr>
                <w:rFonts w:ascii="Arial-BoldItalicMT" w:hAnsi="Arial-BoldItalicMT"/>
                <w:b/>
                <w:i/>
                <w:spacing w:val="0"/>
                <w:w w:val="88"/>
                <w:sz w:val="20"/>
              </w:rPr>
              <w:t>e</w:t>
            </w:r>
            <w:r>
              <w:rPr>
                <w:rFonts w:ascii="Arial-BoldItalicMT" w:hAnsi="Arial-BoldItalicMT"/>
                <w:b/>
                <w:i/>
                <w:w w:val="94"/>
                <w:sz w:val="20"/>
              </w:rPr>
              <w:t>t</w:t>
            </w:r>
            <w:r>
              <w:rPr>
                <w:rFonts w:ascii="Arial-BoldItalicMT" w:hAnsi="Arial-BoldItalicMT"/>
                <w:b/>
                <w:i/>
                <w:spacing w:val="1"/>
                <w:w w:val="94"/>
                <w:sz w:val="20"/>
              </w:rPr>
              <w:t>e</w:t>
            </w:r>
            <w:r>
              <w:rPr>
                <w:rFonts w:ascii="Arial-BoldItalicMT" w:hAnsi="Arial-BoldItalicMT"/>
                <w:b/>
                <w:i/>
                <w:spacing w:val="-1"/>
                <w:w w:val="86"/>
                <w:sz w:val="20"/>
              </w:rPr>
              <w:t>d</w:t>
            </w:r>
            <w:r>
              <w:rPr>
                <w:rFonts w:ascii="Arial-BoldItalicMT" w:hAnsi="Arial-BoldItalicMT"/>
                <w:b/>
                <w:i/>
                <w:spacing w:val="0"/>
                <w:w w:val="96"/>
                <w:sz w:val="20"/>
              </w:rPr>
              <w:t>.</w:t>
            </w:r>
            <w:r>
              <w:rPr>
                <w:rFonts w:ascii="Arial-BoldItalicMT" w:hAnsi="Arial-BoldItalicMT"/>
                <w:b/>
                <w:i/>
                <w:w w:val="93"/>
                <w:sz w:val="20"/>
              </w:rPr>
              <w:t>)</w:t>
            </w:r>
          </w:p>
        </w:tc>
      </w:tr>
    </w:tbl>
    <w:p>
      <w:pPr>
        <w:spacing w:before="14"/>
        <w:ind w:left="3761" w:right="0" w:firstLine="0"/>
        <w:jc w:val="left"/>
        <w:rPr>
          <w:b/>
          <w:sz w:val="22"/>
        </w:rPr>
      </w:pPr>
      <w:r>
        <w:rPr>
          <w:b/>
          <w:w w:val="95"/>
          <w:sz w:val="22"/>
        </w:rPr>
        <w:t>CREMATION CONTAINER(S) AND URN(S)</w:t>
      </w:r>
    </w:p>
    <w:p>
      <w:pPr>
        <w:pStyle w:val="BodyText"/>
        <w:spacing w:line="256" w:lineRule="auto" w:before="12"/>
        <w:ind w:left="200" w:right="158"/>
        <w:jc w:val="both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1.775002pt;margin-top:40.694221pt;width:100.45pt;height:27.45pt;mso-position-horizontal-relative:page;mso-position-vertical-relative:paragraph;z-index:11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08"/>
                  </w:tblGrid>
                  <w:tr>
                    <w:trPr>
                      <w:trHeight w:val="274" w:hRule="atLeast"/>
                    </w:trPr>
                    <w:tc>
                      <w:tcPr>
                        <w:tcW w:w="2008" w:type="dxa"/>
                      </w:tcPr>
                      <w:p>
                        <w:pPr>
                          <w:pStyle w:val="TableParagraph"/>
                          <w:spacing w:line="251" w:lineRule="exact" w:before="3"/>
                          <w:ind w:left="200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Casket/Container:</w:t>
                        </w:r>
                      </w:p>
                    </w:tc>
                  </w:tr>
                  <w:tr>
                    <w:trPr>
                      <w:trHeight w:val="274" w:hRule="atLeast"/>
                    </w:trPr>
                    <w:tc>
                      <w:tcPr>
                        <w:tcW w:w="2008" w:type="dxa"/>
                      </w:tcPr>
                      <w:p>
                        <w:pPr>
                          <w:pStyle w:val="TableParagraph"/>
                          <w:tabs>
                            <w:tab w:pos="6743" w:val="left" w:leader="none"/>
                          </w:tabs>
                          <w:spacing w:line="245" w:lineRule="exact" w:before="9"/>
                          <w:ind w:left="200" w:right="-473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Urn: </w:t>
                        </w:r>
                        <w:r>
                          <w:rPr>
                            <w:spacing w:val="-27"/>
                            <w:sz w:val="22"/>
                          </w:rPr>
                          <w:t> </w:t>
                        </w:r>
                        <w:r>
                          <w:rPr>
                            <w:w w:val="81"/>
                            <w:sz w:val="22"/>
                            <w:u w:val="single"/>
                          </w:rPr>
                          <w:t> </w:t>
                        </w:r>
                        <w:r>
                          <w:rPr>
                            <w:sz w:val="22"/>
                            <w:u w:val="single"/>
                          </w:rPr>
                          <w:tab/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WV</w:t>
      </w:r>
      <w:r>
        <w:rPr>
          <w:spacing w:val="-40"/>
        </w:rPr>
        <w:t> </w:t>
      </w:r>
      <w:r>
        <w:rPr/>
        <w:t>law</w:t>
      </w:r>
      <w:r>
        <w:rPr>
          <w:spacing w:val="-41"/>
        </w:rPr>
        <w:t> </w:t>
      </w:r>
      <w:r>
        <w:rPr/>
        <w:t>requires</w:t>
      </w:r>
      <w:r>
        <w:rPr>
          <w:spacing w:val="-40"/>
        </w:rPr>
        <w:t> </w:t>
      </w:r>
      <w:r>
        <w:rPr/>
        <w:t>the</w:t>
      </w:r>
      <w:r>
        <w:rPr>
          <w:spacing w:val="-40"/>
        </w:rPr>
        <w:t> </w:t>
      </w:r>
      <w:r>
        <w:rPr/>
        <w:t>use</w:t>
      </w:r>
      <w:r>
        <w:rPr>
          <w:spacing w:val="-40"/>
        </w:rPr>
        <w:t> </w:t>
      </w:r>
      <w:r>
        <w:rPr/>
        <w:t>of</w:t>
      </w:r>
      <w:r>
        <w:rPr>
          <w:spacing w:val="-41"/>
        </w:rPr>
        <w:t> </w:t>
      </w:r>
      <w:r>
        <w:rPr/>
        <w:t>a</w:t>
      </w:r>
      <w:r>
        <w:rPr>
          <w:spacing w:val="-40"/>
        </w:rPr>
        <w:t> </w:t>
      </w:r>
      <w:r>
        <w:rPr/>
        <w:t>casket</w:t>
      </w:r>
      <w:r>
        <w:rPr>
          <w:spacing w:val="-40"/>
        </w:rPr>
        <w:t> </w:t>
      </w:r>
      <w:r>
        <w:rPr/>
        <w:t>or</w:t>
      </w:r>
      <w:r>
        <w:rPr>
          <w:spacing w:val="-41"/>
        </w:rPr>
        <w:t> </w:t>
      </w:r>
      <w:r>
        <w:rPr/>
        <w:t>container</w:t>
      </w:r>
      <w:r>
        <w:rPr>
          <w:spacing w:val="-41"/>
        </w:rPr>
        <w:t> </w:t>
      </w:r>
      <w:r>
        <w:rPr/>
        <w:t>prior</w:t>
      </w:r>
      <w:r>
        <w:rPr>
          <w:spacing w:val="-41"/>
        </w:rPr>
        <w:t> </w:t>
      </w:r>
      <w:r>
        <w:rPr/>
        <w:t>to</w:t>
      </w:r>
      <w:r>
        <w:rPr>
          <w:spacing w:val="-40"/>
        </w:rPr>
        <w:t> </w:t>
      </w:r>
      <w:r>
        <w:rPr/>
        <w:t>cremation.</w:t>
      </w:r>
      <w:r>
        <w:rPr>
          <w:spacing w:val="-17"/>
        </w:rPr>
        <w:t> </w:t>
      </w:r>
      <w:r>
        <w:rPr>
          <w:b/>
        </w:rPr>
        <w:t>ACWV</w:t>
      </w:r>
      <w:r>
        <w:rPr>
          <w:b/>
          <w:spacing w:val="-40"/>
        </w:rPr>
        <w:t> </w:t>
      </w:r>
      <w:r>
        <w:rPr/>
        <w:t>and</w:t>
      </w:r>
      <w:r>
        <w:rPr>
          <w:spacing w:val="-40"/>
        </w:rPr>
        <w:t> </w:t>
      </w:r>
      <w:r>
        <w:rPr/>
        <w:t>Crematory</w:t>
      </w:r>
      <w:r>
        <w:rPr>
          <w:spacing w:val="-40"/>
        </w:rPr>
        <w:t> </w:t>
      </w:r>
      <w:r>
        <w:rPr/>
        <w:t>polices</w:t>
      </w:r>
      <w:r>
        <w:rPr>
          <w:spacing w:val="-40"/>
        </w:rPr>
        <w:t> </w:t>
      </w:r>
      <w:r>
        <w:rPr/>
        <w:t>require</w:t>
      </w:r>
      <w:r>
        <w:rPr>
          <w:spacing w:val="-40"/>
        </w:rPr>
        <w:t> </w:t>
      </w:r>
      <w:r>
        <w:rPr/>
        <w:t>the</w:t>
      </w:r>
      <w:r>
        <w:rPr>
          <w:spacing w:val="-40"/>
        </w:rPr>
        <w:t> </w:t>
      </w:r>
      <w:r>
        <w:rPr/>
        <w:t>return</w:t>
      </w:r>
      <w:r>
        <w:rPr>
          <w:spacing w:val="-40"/>
        </w:rPr>
        <w:t> </w:t>
      </w:r>
      <w:r>
        <w:rPr/>
        <w:t>of the</w:t>
      </w:r>
      <w:r>
        <w:rPr>
          <w:spacing w:val="-36"/>
        </w:rPr>
        <w:t> </w:t>
      </w:r>
      <w:r>
        <w:rPr/>
        <w:t>cremated</w:t>
      </w:r>
      <w:r>
        <w:rPr>
          <w:spacing w:val="-36"/>
        </w:rPr>
        <w:t> </w:t>
      </w:r>
      <w:r>
        <w:rPr/>
        <w:t>remains</w:t>
      </w:r>
      <w:r>
        <w:rPr>
          <w:spacing w:val="-37"/>
        </w:rPr>
        <w:t> </w:t>
      </w:r>
      <w:r>
        <w:rPr/>
        <w:t>in</w:t>
      </w:r>
      <w:r>
        <w:rPr>
          <w:spacing w:val="-37"/>
        </w:rPr>
        <w:t> </w:t>
      </w:r>
      <w:r>
        <w:rPr/>
        <w:t>a</w:t>
      </w:r>
      <w:r>
        <w:rPr>
          <w:spacing w:val="-36"/>
        </w:rPr>
        <w:t> </w:t>
      </w:r>
      <w:r>
        <w:rPr/>
        <w:t>suitable</w:t>
      </w:r>
      <w:r>
        <w:rPr>
          <w:spacing w:val="-36"/>
        </w:rPr>
        <w:t> </w:t>
      </w:r>
      <w:r>
        <w:rPr/>
        <w:t>container.</w:t>
      </w:r>
      <w:r>
        <w:rPr>
          <w:spacing w:val="-11"/>
        </w:rPr>
        <w:t> </w:t>
      </w:r>
      <w:r>
        <w:rPr/>
        <w:t>These</w:t>
      </w:r>
      <w:r>
        <w:rPr>
          <w:spacing w:val="-36"/>
        </w:rPr>
        <w:t> </w:t>
      </w:r>
      <w:r>
        <w:rPr/>
        <w:t>may</w:t>
      </w:r>
      <w:r>
        <w:rPr>
          <w:spacing w:val="-36"/>
        </w:rPr>
        <w:t> </w:t>
      </w:r>
      <w:r>
        <w:rPr/>
        <w:t>be</w:t>
      </w:r>
      <w:r>
        <w:rPr>
          <w:spacing w:val="-36"/>
        </w:rPr>
        <w:t> </w:t>
      </w:r>
      <w:r>
        <w:rPr/>
        <w:t>purchased</w:t>
      </w:r>
      <w:r>
        <w:rPr>
          <w:spacing w:val="-36"/>
        </w:rPr>
        <w:t> </w:t>
      </w:r>
      <w:r>
        <w:rPr/>
        <w:t>from</w:t>
      </w:r>
      <w:r>
        <w:rPr>
          <w:spacing w:val="-37"/>
        </w:rPr>
        <w:t> </w:t>
      </w:r>
      <w:r>
        <w:rPr/>
        <w:t>or</w:t>
      </w:r>
      <w:r>
        <w:rPr>
          <w:spacing w:val="-37"/>
        </w:rPr>
        <w:t> </w:t>
      </w:r>
      <w:r>
        <w:rPr/>
        <w:t>provided</w:t>
      </w:r>
      <w:r>
        <w:rPr>
          <w:spacing w:val="-36"/>
        </w:rPr>
        <w:t> </w:t>
      </w:r>
      <w:r>
        <w:rPr/>
        <w:t>to</w:t>
      </w:r>
      <w:r>
        <w:rPr>
          <w:spacing w:val="-33"/>
        </w:rPr>
        <w:t> </w:t>
      </w:r>
      <w:r>
        <w:rPr>
          <w:b/>
        </w:rPr>
        <w:t>ACWV</w:t>
      </w:r>
      <w:r>
        <w:rPr>
          <w:b/>
          <w:spacing w:val="-36"/>
        </w:rPr>
        <w:t> </w:t>
      </w:r>
      <w:r>
        <w:rPr/>
        <w:t>by</w:t>
      </w:r>
      <w:r>
        <w:rPr>
          <w:spacing w:val="-36"/>
        </w:rPr>
        <w:t> </w:t>
      </w:r>
      <w:r>
        <w:rPr/>
        <w:t>the</w:t>
      </w:r>
      <w:r>
        <w:rPr>
          <w:spacing w:val="-36"/>
        </w:rPr>
        <w:t> </w:t>
      </w:r>
      <w:r>
        <w:rPr/>
        <w:t>Authorizing Agent(s)</w:t>
      </w:r>
    </w:p>
    <w:p>
      <w:pPr>
        <w:pStyle w:val="BodyText"/>
        <w:tabs>
          <w:tab w:pos="7656" w:val="left" w:leader="none"/>
        </w:tabs>
        <w:spacing w:line="246" w:lineRule="exact"/>
        <w:ind w:left="2904"/>
      </w:pPr>
      <w:r>
        <w:rPr>
          <w:w w:val="81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8"/>
        <w:rPr>
          <w:sz w:val="26"/>
        </w:rPr>
      </w:pPr>
    </w:p>
    <w:p>
      <w:pPr>
        <w:pStyle w:val="Heading2"/>
        <w:ind w:left="4572"/>
      </w:pPr>
      <w:r>
        <w:rPr>
          <w:w w:val="95"/>
        </w:rPr>
        <w:t>RELEASE/DISPOSITION</w:t>
      </w:r>
    </w:p>
    <w:p>
      <w:pPr>
        <w:pStyle w:val="BodyText"/>
        <w:spacing w:line="254" w:lineRule="auto" w:before="57"/>
        <w:ind w:left="200" w:right="150"/>
        <w:jc w:val="both"/>
      </w:pPr>
      <w:r>
        <w:rPr/>
        <w:pict>
          <v:rect style="position:absolute;margin-left:37.809502pt;margin-top:39.376995pt;width:37.6429pt;height:12.95390pt;mso-position-horizontal-relative:page;mso-position-vertical-relative:paragraph;z-index:-11320" filled="true" fillcolor="#ffffff" stroked="false">
            <v:fill type="solid"/>
            <w10:wrap type="none"/>
          </v:rect>
        </w:pict>
      </w:r>
      <w:r>
        <w:rPr/>
        <w:t>After</w:t>
      </w:r>
      <w:r>
        <w:rPr>
          <w:spacing w:val="-7"/>
        </w:rPr>
        <w:t> </w:t>
      </w:r>
      <w:r>
        <w:rPr/>
        <w:t>the</w:t>
      </w:r>
      <w:r>
        <w:rPr>
          <w:spacing w:val="-6"/>
        </w:rPr>
        <w:t> </w:t>
      </w:r>
      <w:r>
        <w:rPr/>
        <w:t>cremation</w:t>
      </w:r>
      <w:r>
        <w:rPr>
          <w:spacing w:val="-6"/>
        </w:rPr>
        <w:t> </w:t>
      </w:r>
      <w:r>
        <w:rPr/>
        <w:t>is</w:t>
      </w:r>
      <w:r>
        <w:rPr>
          <w:spacing w:val="-7"/>
        </w:rPr>
        <w:t> </w:t>
      </w:r>
      <w:r>
        <w:rPr/>
        <w:t>complete,</w:t>
      </w:r>
      <w:r>
        <w:rPr>
          <w:spacing w:val="-6"/>
        </w:rPr>
        <w:t> </w:t>
      </w:r>
      <w:r>
        <w:rPr/>
        <w:t>the</w:t>
      </w:r>
      <w:r>
        <w:rPr>
          <w:spacing w:val="-9"/>
        </w:rPr>
        <w:t> </w:t>
      </w:r>
      <w:r>
        <w:rPr/>
        <w:t>cremated</w:t>
      </w:r>
      <w:r>
        <w:rPr>
          <w:spacing w:val="-6"/>
        </w:rPr>
        <w:t> </w:t>
      </w:r>
      <w:r>
        <w:rPr/>
        <w:t>remains</w:t>
      </w:r>
      <w:r>
        <w:rPr>
          <w:spacing w:val="-6"/>
        </w:rPr>
        <w:t> </w:t>
      </w:r>
      <w:r>
        <w:rPr/>
        <w:t>are</w:t>
      </w:r>
      <w:r>
        <w:rPr>
          <w:spacing w:val="-6"/>
        </w:rPr>
        <w:t> </w:t>
      </w:r>
      <w:r>
        <w:rPr/>
        <w:t>mechanically</w:t>
      </w:r>
      <w:r>
        <w:rPr>
          <w:spacing w:val="-6"/>
        </w:rPr>
        <w:t> </w:t>
      </w:r>
      <w:r>
        <w:rPr/>
        <w:t>pulverized/processed</w:t>
      </w:r>
      <w:r>
        <w:rPr>
          <w:spacing w:val="-6"/>
        </w:rPr>
        <w:t> </w:t>
      </w:r>
      <w:r>
        <w:rPr/>
        <w:t>and</w:t>
      </w:r>
      <w:r>
        <w:rPr>
          <w:spacing w:val="-7"/>
        </w:rPr>
        <w:t> </w:t>
      </w:r>
      <w:r>
        <w:rPr/>
        <w:t>placed</w:t>
      </w:r>
      <w:r>
        <w:rPr>
          <w:spacing w:val="-4"/>
        </w:rPr>
        <w:t> </w:t>
      </w:r>
      <w:r>
        <w:rPr/>
        <w:t>in</w:t>
      </w:r>
      <w:r>
        <w:rPr>
          <w:spacing w:val="-7"/>
        </w:rPr>
        <w:t> </w:t>
      </w:r>
      <w:r>
        <w:rPr/>
        <w:t>the </w:t>
      </w:r>
      <w:r>
        <w:rPr>
          <w:w w:val="95"/>
        </w:rPr>
        <w:t>designated</w:t>
      </w:r>
      <w:r>
        <w:rPr>
          <w:spacing w:val="-23"/>
          <w:w w:val="95"/>
        </w:rPr>
        <w:t> </w:t>
      </w:r>
      <w:r>
        <w:rPr>
          <w:w w:val="95"/>
        </w:rPr>
        <w:t>receptacle,</w:t>
      </w:r>
      <w:r>
        <w:rPr>
          <w:spacing w:val="-22"/>
          <w:w w:val="95"/>
        </w:rPr>
        <w:t> </w:t>
      </w:r>
      <w:r>
        <w:rPr>
          <w:b/>
          <w:w w:val="95"/>
        </w:rPr>
        <w:t>ACWV</w:t>
      </w:r>
      <w:r>
        <w:rPr>
          <w:w w:val="95"/>
        </w:rPr>
        <w:t>/Crematory</w:t>
      </w:r>
      <w:r>
        <w:rPr>
          <w:spacing w:val="-19"/>
          <w:w w:val="95"/>
        </w:rPr>
        <w:t> </w:t>
      </w:r>
      <w:r>
        <w:rPr>
          <w:w w:val="95"/>
        </w:rPr>
        <w:t>will</w:t>
      </w:r>
      <w:r>
        <w:rPr>
          <w:spacing w:val="-20"/>
          <w:w w:val="95"/>
        </w:rPr>
        <w:t> </w:t>
      </w:r>
      <w:r>
        <w:rPr>
          <w:w w:val="95"/>
        </w:rPr>
        <w:t>arrange</w:t>
      </w:r>
      <w:r>
        <w:rPr>
          <w:spacing w:val="-22"/>
          <w:w w:val="95"/>
        </w:rPr>
        <w:t> </w:t>
      </w:r>
      <w:r>
        <w:rPr>
          <w:w w:val="95"/>
        </w:rPr>
        <w:t>for</w:t>
      </w:r>
      <w:r>
        <w:rPr>
          <w:spacing w:val="-21"/>
          <w:w w:val="95"/>
        </w:rPr>
        <w:t> </w:t>
      </w:r>
      <w:r>
        <w:rPr>
          <w:w w:val="95"/>
        </w:rPr>
        <w:t>the</w:t>
      </w:r>
      <w:r>
        <w:rPr>
          <w:spacing w:val="-22"/>
          <w:w w:val="95"/>
        </w:rPr>
        <w:t> </w:t>
      </w:r>
      <w:r>
        <w:rPr>
          <w:w w:val="95"/>
        </w:rPr>
        <w:t>release/disposition</w:t>
      </w:r>
      <w:r>
        <w:rPr>
          <w:spacing w:val="-20"/>
          <w:w w:val="95"/>
        </w:rPr>
        <w:t> </w:t>
      </w:r>
      <w:r>
        <w:rPr>
          <w:w w:val="95"/>
        </w:rPr>
        <w:t>of</w:t>
      </w:r>
      <w:r>
        <w:rPr>
          <w:spacing w:val="-21"/>
          <w:w w:val="95"/>
        </w:rPr>
        <w:t> </w:t>
      </w:r>
      <w:r>
        <w:rPr>
          <w:w w:val="95"/>
        </w:rPr>
        <w:t>the</w:t>
      </w:r>
      <w:r>
        <w:rPr>
          <w:spacing w:val="-23"/>
          <w:w w:val="95"/>
        </w:rPr>
        <w:t> </w:t>
      </w:r>
      <w:r>
        <w:rPr>
          <w:w w:val="95"/>
        </w:rPr>
        <w:t>cremated</w:t>
      </w:r>
      <w:r>
        <w:rPr>
          <w:spacing w:val="-23"/>
          <w:w w:val="95"/>
        </w:rPr>
        <w:t> </w:t>
      </w:r>
      <w:r>
        <w:rPr>
          <w:w w:val="95"/>
        </w:rPr>
        <w:t>remains</w:t>
      </w:r>
      <w:r>
        <w:rPr>
          <w:spacing w:val="-20"/>
          <w:w w:val="95"/>
        </w:rPr>
        <w:t> </w:t>
      </w:r>
      <w:r>
        <w:rPr>
          <w:w w:val="95"/>
        </w:rPr>
        <w:t>as</w:t>
      </w:r>
      <w:r>
        <w:rPr>
          <w:spacing w:val="-21"/>
          <w:w w:val="95"/>
        </w:rPr>
        <w:t> </w:t>
      </w:r>
      <w:r>
        <w:rPr>
          <w:w w:val="95"/>
        </w:rPr>
        <w:t>directed</w:t>
      </w:r>
      <w:r>
        <w:rPr>
          <w:spacing w:val="-23"/>
          <w:w w:val="95"/>
        </w:rPr>
        <w:t> </w:t>
      </w:r>
      <w:r>
        <w:rPr>
          <w:w w:val="95"/>
        </w:rPr>
        <w:t>by </w:t>
      </w:r>
      <w:r>
        <w:rPr/>
        <w:t>the</w:t>
      </w:r>
      <w:r>
        <w:rPr>
          <w:spacing w:val="-15"/>
        </w:rPr>
        <w:t> </w:t>
      </w:r>
      <w:r>
        <w:rPr/>
        <w:t>Authorizing</w:t>
      </w:r>
      <w:r>
        <w:rPr>
          <w:spacing w:val="-14"/>
        </w:rPr>
        <w:t> </w:t>
      </w:r>
      <w:r>
        <w:rPr/>
        <w:t>Agent(s).</w:t>
      </w:r>
      <w:r>
        <w:rPr>
          <w:spacing w:val="-15"/>
        </w:rPr>
        <w:t> </w:t>
      </w:r>
      <w:r>
        <w:rPr/>
        <w:t>Initial</w:t>
      </w:r>
      <w:r>
        <w:rPr>
          <w:spacing w:val="-15"/>
        </w:rPr>
        <w:t> </w:t>
      </w:r>
      <w:r>
        <w:rPr/>
        <w:t>one</w:t>
      </w:r>
      <w:r>
        <w:rPr>
          <w:spacing w:val="-11"/>
        </w:rPr>
        <w:t> </w:t>
      </w:r>
      <w:r>
        <w:rPr/>
        <w:t>of</w:t>
      </w:r>
      <w:r>
        <w:rPr>
          <w:spacing w:val="-17"/>
        </w:rPr>
        <w:t> </w:t>
      </w:r>
      <w:r>
        <w:rPr/>
        <w:t>the</w:t>
      </w:r>
      <w:r>
        <w:rPr>
          <w:spacing w:val="-15"/>
        </w:rPr>
        <w:t> </w:t>
      </w:r>
      <w:r>
        <w:rPr/>
        <w:t>following</w:t>
      </w:r>
      <w:r>
        <w:rPr>
          <w:spacing w:val="-14"/>
        </w:rPr>
        <w:t> </w:t>
      </w:r>
      <w:r>
        <w:rPr/>
        <w:t>choices:</w:t>
      </w:r>
    </w:p>
    <w:p>
      <w:pPr>
        <w:pStyle w:val="BodyText"/>
        <w:tabs>
          <w:tab w:pos="1050" w:val="left" w:leader="none"/>
          <w:tab w:pos="11036" w:val="left" w:leader="none"/>
        </w:tabs>
        <w:spacing w:line="264" w:lineRule="auto" w:before="1"/>
        <w:ind w:left="1115" w:right="117" w:hanging="916"/>
        <w:jc w:val="both"/>
      </w:pPr>
      <w:r>
        <w:rPr/>
        <w:pict>
          <v:group style="position:absolute;margin-left:36.023998pt;margin-top:23.520895pt;width:40.25pt;height:.95pt;mso-position-horizontal-relative:page;mso-position-vertical-relative:paragraph;z-index:-11368" coordorigin="720,470" coordsize="805,19">
            <v:line style="position:absolute" from="720,484" to="1525,484" stroked="true" strokeweight=".5pt" strokecolor="#000000">
              <v:stroke dashstyle="solid"/>
            </v:line>
            <v:line style="position:absolute" from="720,475" to="1525,475" stroked="true" strokeweight=".5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35.214001pt;margin-top:37.689896pt;width:41pt;height:.95pt;mso-position-horizontal-relative:page;mso-position-vertical-relative:paragraph;z-index:-11344" coordorigin="704,754" coordsize="820,19">
            <v:line style="position:absolute" from="704,767" to="1524,767" stroked="true" strokeweight=".5pt" strokecolor="#000000">
              <v:stroke dashstyle="solid"/>
            </v:line>
            <v:line style="position:absolute" from="704,759" to="1524,759" stroked="true" strokeweight=".5pt" strokecolor="#000000">
              <v:stroke dashstyle="solid"/>
            </v:line>
            <w10:wrap type="none"/>
          </v:group>
        </w:pict>
      </w:r>
      <w:r>
        <w:rPr>
          <w:w w:val="81"/>
          <w:u w:val="single"/>
        </w:rPr>
        <w:t> </w:t>
      </w:r>
      <w:r>
        <w:rPr>
          <w:u w:val="single"/>
        </w:rPr>
        <w:tab/>
      </w:r>
      <w:r>
        <w:rPr>
          <w:spacing w:val="2"/>
        </w:rPr>
        <w:t> </w:t>
      </w:r>
      <w:r>
        <w:rPr>
          <w:spacing w:val="-1"/>
          <w:w w:val="90"/>
        </w:rPr>
        <w:t>Personal</w:t>
      </w:r>
      <w:r>
        <w:rPr>
          <w:spacing w:val="8"/>
          <w:w w:val="90"/>
        </w:rPr>
        <w:t> </w:t>
      </w:r>
      <w:r>
        <w:rPr>
          <w:w w:val="90"/>
        </w:rPr>
        <w:t>Representative:</w:t>
      </w:r>
      <w:r>
        <w:rPr/>
        <w:t>  </w:t>
      </w:r>
      <w:r>
        <w:rPr>
          <w:spacing w:val="-5"/>
        </w:rPr>
        <w:t> </w:t>
      </w:r>
      <w:r>
        <w:rPr>
          <w:w w:val="81"/>
          <w:u w:val="single"/>
        </w:rPr>
        <w:t> </w:t>
      </w:r>
      <w:r>
        <w:rPr>
          <w:u w:val="single"/>
        </w:rPr>
        <w:tab/>
      </w:r>
      <w:r>
        <w:rPr/>
        <w:t> Cemetery:</w:t>
      </w:r>
      <w:r>
        <w:rPr>
          <w:u w:val="single"/>
        </w:rPr>
        <w:tab/>
      </w:r>
      <w:r>
        <w:rPr/>
        <w:t> </w:t>
      </w:r>
      <w:r>
        <w:rPr>
          <w:w w:val="90"/>
        </w:rPr>
        <w:t>USPS</w:t>
      </w:r>
      <w:r>
        <w:rPr>
          <w:spacing w:val="-23"/>
          <w:w w:val="90"/>
        </w:rPr>
        <w:t> </w:t>
      </w:r>
      <w:r>
        <w:rPr>
          <w:w w:val="90"/>
        </w:rPr>
        <w:t>or</w:t>
      </w:r>
      <w:r>
        <w:rPr>
          <w:spacing w:val="-23"/>
          <w:w w:val="90"/>
        </w:rPr>
        <w:t> </w:t>
      </w:r>
      <w:r>
        <w:rPr>
          <w:w w:val="90"/>
        </w:rPr>
        <w:t>Delivery</w:t>
      </w:r>
      <w:r>
        <w:rPr>
          <w:spacing w:val="-21"/>
          <w:w w:val="90"/>
        </w:rPr>
        <w:t> </w:t>
      </w:r>
      <w:r>
        <w:rPr>
          <w:w w:val="90"/>
        </w:rPr>
        <w:t>to:</w:t>
      </w:r>
      <w:r>
        <w:rPr/>
        <w:t> </w:t>
      </w:r>
      <w:r>
        <w:rPr>
          <w:spacing w:val="-28"/>
        </w:rPr>
        <w:t> </w:t>
      </w:r>
      <w:r>
        <w:rPr>
          <w:w w:val="81"/>
          <w:u w:val="single"/>
        </w:rPr>
        <w:t> </w:t>
      </w:r>
      <w:r>
        <w:rPr>
          <w:u w:val="single"/>
        </w:rPr>
        <w:tab/>
      </w:r>
      <w:r>
        <w:rPr>
          <w:w w:val="1"/>
          <w:u w:val="single"/>
        </w:rPr>
        <w:t> </w:t>
      </w:r>
    </w:p>
    <w:p>
      <w:pPr>
        <w:spacing w:line="256" w:lineRule="auto" w:before="0"/>
        <w:ind w:left="1846" w:right="662" w:hanging="420"/>
        <w:jc w:val="left"/>
        <w:rPr>
          <w:i/>
          <w:sz w:val="22"/>
        </w:rPr>
      </w:pPr>
      <w:r>
        <w:rPr>
          <w:i/>
          <w:w w:val="95"/>
          <w:sz w:val="22"/>
        </w:rPr>
        <w:t>Neither</w:t>
      </w:r>
      <w:r>
        <w:rPr>
          <w:i/>
          <w:spacing w:val="-29"/>
          <w:w w:val="95"/>
          <w:sz w:val="22"/>
        </w:rPr>
        <w:t> </w:t>
      </w:r>
      <w:r>
        <w:rPr>
          <w:i/>
          <w:w w:val="95"/>
          <w:sz w:val="22"/>
        </w:rPr>
        <w:t>ACWV</w:t>
      </w:r>
      <w:r>
        <w:rPr>
          <w:i/>
          <w:spacing w:val="-29"/>
          <w:w w:val="95"/>
          <w:sz w:val="22"/>
        </w:rPr>
        <w:t> </w:t>
      </w:r>
      <w:r>
        <w:rPr>
          <w:i/>
          <w:w w:val="95"/>
          <w:sz w:val="22"/>
        </w:rPr>
        <w:t>nor</w:t>
      </w:r>
      <w:r>
        <w:rPr>
          <w:i/>
          <w:spacing w:val="-29"/>
          <w:w w:val="95"/>
          <w:sz w:val="22"/>
        </w:rPr>
        <w:t> </w:t>
      </w:r>
      <w:r>
        <w:rPr>
          <w:i/>
          <w:w w:val="95"/>
          <w:sz w:val="22"/>
        </w:rPr>
        <w:t>the</w:t>
      </w:r>
      <w:r>
        <w:rPr>
          <w:i/>
          <w:spacing w:val="-29"/>
          <w:w w:val="95"/>
          <w:sz w:val="22"/>
        </w:rPr>
        <w:t> </w:t>
      </w:r>
      <w:r>
        <w:rPr>
          <w:i/>
          <w:w w:val="95"/>
          <w:sz w:val="22"/>
        </w:rPr>
        <w:t>Crematory</w:t>
      </w:r>
      <w:r>
        <w:rPr>
          <w:i/>
          <w:spacing w:val="-32"/>
          <w:w w:val="95"/>
          <w:sz w:val="22"/>
        </w:rPr>
        <w:t> </w:t>
      </w:r>
      <w:r>
        <w:rPr>
          <w:i/>
          <w:w w:val="95"/>
          <w:sz w:val="22"/>
        </w:rPr>
        <w:t>are</w:t>
      </w:r>
      <w:r>
        <w:rPr>
          <w:i/>
          <w:spacing w:val="-29"/>
          <w:w w:val="95"/>
          <w:sz w:val="22"/>
        </w:rPr>
        <w:t> </w:t>
      </w:r>
      <w:r>
        <w:rPr>
          <w:i/>
          <w:w w:val="95"/>
          <w:sz w:val="22"/>
        </w:rPr>
        <w:t>responsible</w:t>
      </w:r>
      <w:r>
        <w:rPr>
          <w:i/>
          <w:spacing w:val="-29"/>
          <w:w w:val="95"/>
          <w:sz w:val="22"/>
        </w:rPr>
        <w:t> </w:t>
      </w:r>
      <w:r>
        <w:rPr>
          <w:i/>
          <w:w w:val="95"/>
          <w:sz w:val="22"/>
        </w:rPr>
        <w:t>for</w:t>
      </w:r>
      <w:r>
        <w:rPr>
          <w:i/>
          <w:spacing w:val="-29"/>
          <w:w w:val="95"/>
          <w:sz w:val="22"/>
        </w:rPr>
        <w:t> </w:t>
      </w:r>
      <w:r>
        <w:rPr>
          <w:i/>
          <w:w w:val="95"/>
          <w:sz w:val="22"/>
        </w:rPr>
        <w:t>any</w:t>
      </w:r>
      <w:r>
        <w:rPr>
          <w:i/>
          <w:spacing w:val="-31"/>
          <w:w w:val="95"/>
          <w:sz w:val="22"/>
        </w:rPr>
        <w:t> </w:t>
      </w:r>
      <w:r>
        <w:rPr>
          <w:i/>
          <w:w w:val="95"/>
          <w:sz w:val="22"/>
        </w:rPr>
        <w:t>loss</w:t>
      </w:r>
      <w:r>
        <w:rPr>
          <w:i/>
          <w:spacing w:val="-30"/>
          <w:w w:val="95"/>
          <w:sz w:val="22"/>
        </w:rPr>
        <w:t> </w:t>
      </w:r>
      <w:r>
        <w:rPr>
          <w:i/>
          <w:w w:val="95"/>
          <w:sz w:val="22"/>
        </w:rPr>
        <w:t>or</w:t>
      </w:r>
      <w:r>
        <w:rPr>
          <w:i/>
          <w:spacing w:val="-29"/>
          <w:w w:val="95"/>
          <w:sz w:val="22"/>
        </w:rPr>
        <w:t> </w:t>
      </w:r>
      <w:r>
        <w:rPr>
          <w:i/>
          <w:w w:val="95"/>
          <w:sz w:val="22"/>
        </w:rPr>
        <w:t>damage</w:t>
      </w:r>
      <w:r>
        <w:rPr>
          <w:i/>
          <w:spacing w:val="-32"/>
          <w:w w:val="95"/>
          <w:sz w:val="22"/>
        </w:rPr>
        <w:t> </w:t>
      </w:r>
      <w:r>
        <w:rPr>
          <w:i/>
          <w:w w:val="95"/>
          <w:sz w:val="22"/>
        </w:rPr>
        <w:t>of</w:t>
      </w:r>
      <w:r>
        <w:rPr>
          <w:i/>
          <w:spacing w:val="-30"/>
          <w:w w:val="95"/>
          <w:sz w:val="22"/>
        </w:rPr>
        <w:t> </w:t>
      </w:r>
      <w:r>
        <w:rPr>
          <w:i/>
          <w:w w:val="95"/>
          <w:sz w:val="22"/>
        </w:rPr>
        <w:t>cremated</w:t>
      </w:r>
      <w:r>
        <w:rPr>
          <w:i/>
          <w:spacing w:val="-28"/>
          <w:w w:val="95"/>
          <w:sz w:val="22"/>
        </w:rPr>
        <w:t> </w:t>
      </w:r>
      <w:r>
        <w:rPr>
          <w:i/>
          <w:w w:val="95"/>
          <w:sz w:val="22"/>
        </w:rPr>
        <w:t>remains </w:t>
      </w:r>
      <w:r>
        <w:rPr>
          <w:i/>
          <w:sz w:val="22"/>
        </w:rPr>
        <w:t>shipped</w:t>
      </w:r>
      <w:r>
        <w:rPr>
          <w:i/>
          <w:spacing w:val="-22"/>
          <w:sz w:val="22"/>
        </w:rPr>
        <w:t> </w:t>
      </w:r>
      <w:r>
        <w:rPr>
          <w:i/>
          <w:sz w:val="22"/>
        </w:rPr>
        <w:t>via</w:t>
      </w:r>
      <w:r>
        <w:rPr>
          <w:i/>
          <w:spacing w:val="-20"/>
          <w:sz w:val="22"/>
        </w:rPr>
        <w:t> </w:t>
      </w:r>
      <w:r>
        <w:rPr>
          <w:i/>
          <w:sz w:val="22"/>
        </w:rPr>
        <w:t>Priority</w:t>
      </w:r>
      <w:r>
        <w:rPr>
          <w:i/>
          <w:spacing w:val="-22"/>
          <w:sz w:val="22"/>
        </w:rPr>
        <w:t> </w:t>
      </w:r>
      <w:r>
        <w:rPr>
          <w:i/>
          <w:sz w:val="22"/>
        </w:rPr>
        <w:t>Express</w:t>
      </w:r>
      <w:r>
        <w:rPr>
          <w:i/>
          <w:spacing w:val="-24"/>
          <w:sz w:val="22"/>
        </w:rPr>
        <w:t> </w:t>
      </w:r>
      <w:r>
        <w:rPr>
          <w:i/>
          <w:sz w:val="22"/>
        </w:rPr>
        <w:t>with</w:t>
      </w:r>
      <w:r>
        <w:rPr>
          <w:i/>
          <w:spacing w:val="-22"/>
          <w:sz w:val="22"/>
        </w:rPr>
        <w:t> </w:t>
      </w:r>
      <w:r>
        <w:rPr>
          <w:i/>
          <w:sz w:val="22"/>
        </w:rPr>
        <w:t>the</w:t>
      </w:r>
      <w:r>
        <w:rPr>
          <w:i/>
          <w:spacing w:val="-24"/>
          <w:sz w:val="22"/>
        </w:rPr>
        <w:t> </w:t>
      </w:r>
      <w:r>
        <w:rPr>
          <w:i/>
          <w:sz w:val="22"/>
        </w:rPr>
        <w:t>United</w:t>
      </w:r>
      <w:r>
        <w:rPr>
          <w:i/>
          <w:spacing w:val="-22"/>
          <w:sz w:val="22"/>
        </w:rPr>
        <w:t> </w:t>
      </w:r>
      <w:r>
        <w:rPr>
          <w:i/>
          <w:sz w:val="22"/>
        </w:rPr>
        <w:t>States</w:t>
      </w:r>
      <w:r>
        <w:rPr>
          <w:i/>
          <w:spacing w:val="-24"/>
          <w:sz w:val="22"/>
        </w:rPr>
        <w:t> </w:t>
      </w:r>
      <w:r>
        <w:rPr>
          <w:i/>
          <w:sz w:val="22"/>
        </w:rPr>
        <w:t>Postal</w:t>
      </w:r>
      <w:r>
        <w:rPr>
          <w:i/>
          <w:spacing w:val="-20"/>
          <w:sz w:val="22"/>
        </w:rPr>
        <w:t> </w:t>
      </w:r>
      <w:r>
        <w:rPr>
          <w:i/>
          <w:sz w:val="22"/>
        </w:rPr>
        <w:t>Service.</w:t>
      </w:r>
    </w:p>
    <w:p>
      <w:pPr>
        <w:pStyle w:val="Heading2"/>
        <w:spacing w:line="252" w:lineRule="exact"/>
        <w:ind w:left="4607"/>
      </w:pPr>
      <w:r>
        <w:rPr>
          <w:w w:val="90"/>
        </w:rPr>
        <w:t>PERSONAL PROPERTY</w:t>
      </w:r>
    </w:p>
    <w:p>
      <w:pPr>
        <w:pStyle w:val="BodyText"/>
        <w:spacing w:line="254" w:lineRule="auto" w:before="52"/>
        <w:ind w:left="200" w:right="149"/>
        <w:jc w:val="both"/>
      </w:pPr>
      <w:r>
        <w:rPr/>
        <w:t>All</w:t>
      </w:r>
      <w:r>
        <w:rPr>
          <w:spacing w:val="-32"/>
        </w:rPr>
        <w:t> </w:t>
      </w:r>
      <w:r>
        <w:rPr/>
        <w:t>personal</w:t>
      </w:r>
      <w:r>
        <w:rPr>
          <w:spacing w:val="-31"/>
        </w:rPr>
        <w:t> </w:t>
      </w:r>
      <w:r>
        <w:rPr/>
        <w:t>property</w:t>
      </w:r>
      <w:r>
        <w:rPr>
          <w:spacing w:val="-31"/>
        </w:rPr>
        <w:t> </w:t>
      </w:r>
      <w:r>
        <w:rPr/>
        <w:t>and</w:t>
      </w:r>
      <w:r>
        <w:rPr>
          <w:spacing w:val="-32"/>
        </w:rPr>
        <w:t> </w:t>
      </w:r>
      <w:r>
        <w:rPr/>
        <w:t>effects</w:t>
      </w:r>
      <w:r>
        <w:rPr>
          <w:spacing w:val="-32"/>
        </w:rPr>
        <w:t> </w:t>
      </w:r>
      <w:r>
        <w:rPr/>
        <w:t>delivered</w:t>
      </w:r>
      <w:r>
        <w:rPr>
          <w:spacing w:val="-31"/>
        </w:rPr>
        <w:t> </w:t>
      </w:r>
      <w:r>
        <w:rPr/>
        <w:t>with</w:t>
      </w:r>
      <w:r>
        <w:rPr>
          <w:spacing w:val="-32"/>
        </w:rPr>
        <w:t> </w:t>
      </w:r>
      <w:r>
        <w:rPr/>
        <w:t>the</w:t>
      </w:r>
      <w:r>
        <w:rPr>
          <w:spacing w:val="-31"/>
        </w:rPr>
        <w:t> </w:t>
      </w:r>
      <w:r>
        <w:rPr/>
        <w:t>remains</w:t>
      </w:r>
      <w:r>
        <w:rPr>
          <w:spacing w:val="-32"/>
        </w:rPr>
        <w:t> </w:t>
      </w:r>
      <w:r>
        <w:rPr/>
        <w:t>of</w:t>
      </w:r>
      <w:r>
        <w:rPr>
          <w:spacing w:val="-32"/>
        </w:rPr>
        <w:t> </w:t>
      </w:r>
      <w:r>
        <w:rPr/>
        <w:t>the</w:t>
      </w:r>
      <w:r>
        <w:rPr>
          <w:spacing w:val="-31"/>
        </w:rPr>
        <w:t> </w:t>
      </w:r>
      <w:r>
        <w:rPr/>
        <w:t>decedent</w:t>
      </w:r>
      <w:r>
        <w:rPr>
          <w:spacing w:val="-31"/>
        </w:rPr>
        <w:t> </w:t>
      </w:r>
      <w:r>
        <w:rPr/>
        <w:t>to</w:t>
      </w:r>
      <w:r>
        <w:rPr>
          <w:spacing w:val="-32"/>
        </w:rPr>
        <w:t> </w:t>
      </w:r>
      <w:r>
        <w:rPr/>
        <w:t>the</w:t>
      </w:r>
      <w:r>
        <w:rPr>
          <w:spacing w:val="-31"/>
        </w:rPr>
        <w:t> </w:t>
      </w:r>
      <w:r>
        <w:rPr/>
        <w:t>crematory,</w:t>
      </w:r>
      <w:r>
        <w:rPr>
          <w:spacing w:val="-31"/>
        </w:rPr>
        <w:t> </w:t>
      </w:r>
      <w:r>
        <w:rPr/>
        <w:t>including:</w:t>
      </w:r>
      <w:r>
        <w:rPr>
          <w:spacing w:val="-31"/>
        </w:rPr>
        <w:t> </w:t>
      </w:r>
      <w:r>
        <w:rPr/>
        <w:t>clothes,</w:t>
      </w:r>
      <w:r>
        <w:rPr>
          <w:spacing w:val="-31"/>
        </w:rPr>
        <w:t> </w:t>
      </w:r>
      <w:r>
        <w:rPr/>
        <w:t>hair </w:t>
      </w:r>
      <w:r>
        <w:rPr>
          <w:w w:val="95"/>
        </w:rPr>
        <w:t>pieces,</w:t>
      </w:r>
      <w:r>
        <w:rPr>
          <w:spacing w:val="-14"/>
          <w:w w:val="95"/>
        </w:rPr>
        <w:t> </w:t>
      </w:r>
      <w:r>
        <w:rPr>
          <w:w w:val="95"/>
        </w:rPr>
        <w:t>dental</w:t>
      </w:r>
      <w:r>
        <w:rPr>
          <w:spacing w:val="-15"/>
          <w:w w:val="95"/>
        </w:rPr>
        <w:t> </w:t>
      </w:r>
      <w:r>
        <w:rPr>
          <w:w w:val="95"/>
        </w:rPr>
        <w:t>bridgework,</w:t>
      </w:r>
      <w:r>
        <w:rPr>
          <w:spacing w:val="-14"/>
          <w:w w:val="95"/>
        </w:rPr>
        <w:t> </w:t>
      </w:r>
      <w:r>
        <w:rPr>
          <w:w w:val="95"/>
        </w:rPr>
        <w:t>eyeglasses,</w:t>
      </w:r>
      <w:r>
        <w:rPr>
          <w:spacing w:val="-14"/>
          <w:w w:val="95"/>
        </w:rPr>
        <w:t> </w:t>
      </w:r>
      <w:r>
        <w:rPr>
          <w:w w:val="95"/>
        </w:rPr>
        <w:t>and</w:t>
      </w:r>
      <w:r>
        <w:rPr>
          <w:spacing w:val="-15"/>
          <w:w w:val="95"/>
        </w:rPr>
        <w:t> </w:t>
      </w:r>
      <w:r>
        <w:rPr>
          <w:w w:val="95"/>
        </w:rPr>
        <w:t>shoes</w:t>
      </w:r>
      <w:r>
        <w:rPr>
          <w:spacing w:val="-14"/>
          <w:w w:val="95"/>
        </w:rPr>
        <w:t> </w:t>
      </w:r>
      <w:r>
        <w:rPr>
          <w:w w:val="95"/>
        </w:rPr>
        <w:t>will</w:t>
      </w:r>
      <w:r>
        <w:rPr>
          <w:spacing w:val="-14"/>
          <w:w w:val="95"/>
        </w:rPr>
        <w:t> </w:t>
      </w:r>
      <w:r>
        <w:rPr>
          <w:w w:val="95"/>
        </w:rPr>
        <w:t>be</w:t>
      </w:r>
      <w:r>
        <w:rPr>
          <w:spacing w:val="-11"/>
          <w:w w:val="95"/>
        </w:rPr>
        <w:t> </w:t>
      </w:r>
      <w:r>
        <w:rPr>
          <w:w w:val="95"/>
        </w:rPr>
        <w:t>destroyed</w:t>
      </w:r>
      <w:r>
        <w:rPr>
          <w:spacing w:val="-15"/>
          <w:w w:val="95"/>
        </w:rPr>
        <w:t> </w:t>
      </w:r>
      <w:r>
        <w:rPr>
          <w:w w:val="95"/>
        </w:rPr>
        <w:t>in</w:t>
      </w:r>
      <w:r>
        <w:rPr>
          <w:spacing w:val="-15"/>
          <w:w w:val="95"/>
        </w:rPr>
        <w:t> </w:t>
      </w:r>
      <w:r>
        <w:rPr>
          <w:w w:val="95"/>
        </w:rPr>
        <w:t>the</w:t>
      </w:r>
      <w:r>
        <w:rPr>
          <w:spacing w:val="-14"/>
          <w:w w:val="95"/>
        </w:rPr>
        <w:t> </w:t>
      </w:r>
      <w:r>
        <w:rPr>
          <w:w w:val="95"/>
        </w:rPr>
        <w:t>cremation</w:t>
      </w:r>
      <w:r>
        <w:rPr>
          <w:spacing w:val="-15"/>
          <w:w w:val="95"/>
        </w:rPr>
        <w:t> </w:t>
      </w:r>
      <w:r>
        <w:rPr>
          <w:w w:val="95"/>
        </w:rPr>
        <w:t>process</w:t>
      </w:r>
      <w:r>
        <w:rPr>
          <w:spacing w:val="-15"/>
          <w:w w:val="95"/>
        </w:rPr>
        <w:t> </w:t>
      </w:r>
      <w:r>
        <w:rPr>
          <w:w w:val="95"/>
        </w:rPr>
        <w:t>or</w:t>
      </w:r>
      <w:r>
        <w:rPr>
          <w:spacing w:val="-16"/>
          <w:w w:val="95"/>
        </w:rPr>
        <w:t> </w:t>
      </w:r>
      <w:r>
        <w:rPr>
          <w:w w:val="95"/>
        </w:rPr>
        <w:t>otherwise</w:t>
      </w:r>
      <w:r>
        <w:rPr>
          <w:spacing w:val="-14"/>
          <w:w w:val="95"/>
        </w:rPr>
        <w:t> </w:t>
      </w:r>
      <w:r>
        <w:rPr>
          <w:w w:val="95"/>
        </w:rPr>
        <w:t>discarded</w:t>
      </w:r>
      <w:r>
        <w:rPr>
          <w:spacing w:val="-15"/>
          <w:w w:val="95"/>
        </w:rPr>
        <w:t> </w:t>
      </w:r>
      <w:r>
        <w:rPr>
          <w:w w:val="95"/>
        </w:rPr>
        <w:t>by </w:t>
      </w:r>
      <w:r>
        <w:rPr/>
        <w:t>the</w:t>
      </w:r>
      <w:r>
        <w:rPr>
          <w:spacing w:val="-41"/>
        </w:rPr>
        <w:t> </w:t>
      </w:r>
      <w:r>
        <w:rPr/>
        <w:t>crematory,</w:t>
      </w:r>
      <w:r>
        <w:rPr>
          <w:spacing w:val="-41"/>
        </w:rPr>
        <w:t> </w:t>
      </w:r>
      <w:r>
        <w:rPr/>
        <w:t>in</w:t>
      </w:r>
      <w:r>
        <w:rPr>
          <w:spacing w:val="-42"/>
        </w:rPr>
        <w:t> </w:t>
      </w:r>
      <w:r>
        <w:rPr/>
        <w:t>its</w:t>
      </w:r>
      <w:r>
        <w:rPr>
          <w:spacing w:val="-42"/>
        </w:rPr>
        <w:t> </w:t>
      </w:r>
      <w:r>
        <w:rPr/>
        <w:t>sole</w:t>
      </w:r>
      <w:r>
        <w:rPr>
          <w:spacing w:val="-41"/>
        </w:rPr>
        <w:t> </w:t>
      </w:r>
      <w:r>
        <w:rPr/>
        <w:t>discretion.</w:t>
      </w:r>
      <w:r>
        <w:rPr>
          <w:spacing w:val="-41"/>
        </w:rPr>
        <w:t> </w:t>
      </w:r>
      <w:r>
        <w:rPr/>
        <w:t>Under</w:t>
      </w:r>
      <w:r>
        <w:rPr>
          <w:spacing w:val="-42"/>
        </w:rPr>
        <w:t> </w:t>
      </w:r>
      <w:r>
        <w:rPr/>
        <w:t>no</w:t>
      </w:r>
      <w:r>
        <w:rPr>
          <w:spacing w:val="-42"/>
        </w:rPr>
        <w:t> </w:t>
      </w:r>
      <w:r>
        <w:rPr/>
        <w:t>condition</w:t>
      </w:r>
      <w:r>
        <w:rPr>
          <w:spacing w:val="-42"/>
        </w:rPr>
        <w:t> </w:t>
      </w:r>
      <w:r>
        <w:rPr/>
        <w:t>will</w:t>
      </w:r>
      <w:r>
        <w:rPr>
          <w:spacing w:val="-41"/>
        </w:rPr>
        <w:t> </w:t>
      </w:r>
      <w:r>
        <w:rPr/>
        <w:t>non-combustible</w:t>
      </w:r>
      <w:r>
        <w:rPr>
          <w:spacing w:val="-41"/>
        </w:rPr>
        <w:t> </w:t>
      </w:r>
      <w:r>
        <w:rPr/>
        <w:t>personal</w:t>
      </w:r>
      <w:r>
        <w:rPr>
          <w:spacing w:val="-41"/>
        </w:rPr>
        <w:t> </w:t>
      </w:r>
      <w:r>
        <w:rPr/>
        <w:t>items</w:t>
      </w:r>
      <w:r>
        <w:rPr>
          <w:spacing w:val="-42"/>
        </w:rPr>
        <w:t> </w:t>
      </w:r>
      <w:r>
        <w:rPr/>
        <w:t>knowingly</w:t>
      </w:r>
      <w:r>
        <w:rPr>
          <w:spacing w:val="-41"/>
        </w:rPr>
        <w:t> </w:t>
      </w:r>
      <w:r>
        <w:rPr/>
        <w:t>be</w:t>
      </w:r>
      <w:r>
        <w:rPr>
          <w:spacing w:val="-40"/>
        </w:rPr>
        <w:t> </w:t>
      </w:r>
      <w:r>
        <w:rPr/>
        <w:t>cremated.</w:t>
      </w:r>
      <w:r>
        <w:rPr>
          <w:spacing w:val="-41"/>
        </w:rPr>
        <w:t> </w:t>
      </w:r>
      <w:r>
        <w:rPr/>
        <w:t>If you</w:t>
      </w:r>
      <w:r>
        <w:rPr>
          <w:spacing w:val="-22"/>
        </w:rPr>
        <w:t> </w:t>
      </w:r>
      <w:r>
        <w:rPr/>
        <w:t>wish</w:t>
      </w:r>
      <w:r>
        <w:rPr>
          <w:spacing w:val="-22"/>
        </w:rPr>
        <w:t> </w:t>
      </w:r>
      <w:r>
        <w:rPr/>
        <w:t>for</w:t>
      </w:r>
      <w:r>
        <w:rPr>
          <w:spacing w:val="-23"/>
        </w:rPr>
        <w:t> </w:t>
      </w:r>
      <w:r>
        <w:rPr/>
        <w:t>jewelry</w:t>
      </w:r>
      <w:r>
        <w:rPr>
          <w:spacing w:val="-21"/>
        </w:rPr>
        <w:t> </w:t>
      </w:r>
      <w:r>
        <w:rPr/>
        <w:t>or</w:t>
      </w:r>
      <w:r>
        <w:rPr>
          <w:spacing w:val="-23"/>
        </w:rPr>
        <w:t> </w:t>
      </w:r>
      <w:r>
        <w:rPr/>
        <w:t>other</w:t>
      </w:r>
      <w:r>
        <w:rPr>
          <w:spacing w:val="-23"/>
        </w:rPr>
        <w:t> </w:t>
      </w:r>
      <w:r>
        <w:rPr/>
        <w:t>personal</w:t>
      </w:r>
      <w:r>
        <w:rPr>
          <w:spacing w:val="-22"/>
        </w:rPr>
        <w:t> </w:t>
      </w:r>
      <w:r>
        <w:rPr/>
        <w:t>items</w:t>
      </w:r>
      <w:r>
        <w:rPr>
          <w:spacing w:val="-22"/>
        </w:rPr>
        <w:t> </w:t>
      </w:r>
      <w:r>
        <w:rPr/>
        <w:t>placed</w:t>
      </w:r>
      <w:r>
        <w:rPr>
          <w:spacing w:val="-22"/>
        </w:rPr>
        <w:t> </w:t>
      </w:r>
      <w:r>
        <w:rPr/>
        <w:t>within</w:t>
      </w:r>
      <w:r>
        <w:rPr>
          <w:spacing w:val="-22"/>
        </w:rPr>
        <w:t> </w:t>
      </w:r>
      <w:r>
        <w:rPr/>
        <w:t>the</w:t>
      </w:r>
      <w:r>
        <w:rPr>
          <w:spacing w:val="-22"/>
        </w:rPr>
        <w:t> </w:t>
      </w:r>
      <w:r>
        <w:rPr/>
        <w:t>urn,</w:t>
      </w:r>
      <w:r>
        <w:rPr>
          <w:spacing w:val="-21"/>
        </w:rPr>
        <w:t> </w:t>
      </w:r>
      <w:r>
        <w:rPr/>
        <w:t>this</w:t>
      </w:r>
      <w:r>
        <w:rPr>
          <w:spacing w:val="-22"/>
        </w:rPr>
        <w:t> </w:t>
      </w:r>
      <w:r>
        <w:rPr/>
        <w:t>is</w:t>
      </w:r>
      <w:r>
        <w:rPr>
          <w:spacing w:val="-22"/>
        </w:rPr>
        <w:t> </w:t>
      </w:r>
      <w:r>
        <w:rPr/>
        <w:t>the</w:t>
      </w:r>
      <w:r>
        <w:rPr>
          <w:spacing w:val="-22"/>
        </w:rPr>
        <w:t> </w:t>
      </w:r>
      <w:r>
        <w:rPr/>
        <w:t>responsibility</w:t>
      </w:r>
      <w:r>
        <w:rPr>
          <w:spacing w:val="-21"/>
        </w:rPr>
        <w:t> </w:t>
      </w:r>
      <w:r>
        <w:rPr/>
        <w:t>of</w:t>
      </w:r>
      <w:r>
        <w:rPr>
          <w:spacing w:val="-23"/>
        </w:rPr>
        <w:t> </w:t>
      </w:r>
      <w:r>
        <w:rPr/>
        <w:t>your</w:t>
      </w:r>
      <w:r>
        <w:rPr>
          <w:spacing w:val="-23"/>
        </w:rPr>
        <w:t> </w:t>
      </w:r>
      <w:r>
        <w:rPr/>
        <w:t>funeral</w:t>
      </w:r>
      <w:r>
        <w:rPr>
          <w:spacing w:val="-22"/>
        </w:rPr>
        <w:t> </w:t>
      </w:r>
      <w:r>
        <w:rPr/>
        <w:t>director</w:t>
      </w:r>
      <w:r>
        <w:rPr>
          <w:spacing w:val="-23"/>
        </w:rPr>
        <w:t> </w:t>
      </w:r>
      <w:r>
        <w:rPr/>
        <w:t>or cremation</w:t>
      </w:r>
      <w:r>
        <w:rPr>
          <w:spacing w:val="-13"/>
        </w:rPr>
        <w:t> </w:t>
      </w:r>
      <w:r>
        <w:rPr/>
        <w:t>specialist.</w:t>
      </w:r>
    </w:p>
    <w:p>
      <w:pPr>
        <w:pStyle w:val="Heading2"/>
        <w:spacing w:before="5"/>
        <w:jc w:val="both"/>
      </w:pPr>
      <w:r>
        <w:rPr>
          <w:w w:val="95"/>
        </w:rPr>
        <w:t>PACEMAKERS, PROSTHESIS, AND RADIOACTIVE IMPLANTS</w:t>
      </w:r>
    </w:p>
    <w:p>
      <w:pPr>
        <w:pStyle w:val="BodyText"/>
        <w:spacing w:line="254" w:lineRule="auto" w:before="12"/>
        <w:ind w:left="200" w:right="161"/>
        <w:jc w:val="both"/>
      </w:pPr>
      <w:r>
        <w:rPr>
          <w:w w:val="95"/>
        </w:rPr>
        <w:t>Pacemakers,</w:t>
      </w:r>
      <w:r>
        <w:rPr>
          <w:spacing w:val="-17"/>
          <w:w w:val="95"/>
        </w:rPr>
        <w:t> </w:t>
      </w:r>
      <w:r>
        <w:rPr>
          <w:w w:val="95"/>
        </w:rPr>
        <w:t>radioactive,</w:t>
      </w:r>
      <w:r>
        <w:rPr>
          <w:spacing w:val="-16"/>
          <w:w w:val="95"/>
        </w:rPr>
        <w:t> </w:t>
      </w:r>
      <w:r>
        <w:rPr>
          <w:w w:val="95"/>
        </w:rPr>
        <w:t>silicon</w:t>
      </w:r>
      <w:r>
        <w:rPr>
          <w:spacing w:val="-14"/>
          <w:w w:val="95"/>
        </w:rPr>
        <w:t> </w:t>
      </w:r>
      <w:r>
        <w:rPr>
          <w:w w:val="95"/>
        </w:rPr>
        <w:t>or</w:t>
      </w:r>
      <w:r>
        <w:rPr>
          <w:spacing w:val="-15"/>
          <w:w w:val="95"/>
        </w:rPr>
        <w:t> </w:t>
      </w:r>
      <w:r>
        <w:rPr>
          <w:w w:val="95"/>
        </w:rPr>
        <w:t>other</w:t>
      </w:r>
      <w:r>
        <w:rPr>
          <w:spacing w:val="-18"/>
          <w:w w:val="95"/>
        </w:rPr>
        <w:t> </w:t>
      </w:r>
      <w:r>
        <w:rPr>
          <w:w w:val="95"/>
        </w:rPr>
        <w:t>implants,</w:t>
      </w:r>
      <w:r>
        <w:rPr>
          <w:spacing w:val="-17"/>
          <w:w w:val="95"/>
        </w:rPr>
        <w:t> </w:t>
      </w:r>
      <w:r>
        <w:rPr>
          <w:w w:val="95"/>
        </w:rPr>
        <w:t>mechanical</w:t>
      </w:r>
      <w:r>
        <w:rPr>
          <w:spacing w:val="-18"/>
          <w:w w:val="95"/>
        </w:rPr>
        <w:t> </w:t>
      </w:r>
      <w:r>
        <w:rPr>
          <w:w w:val="95"/>
        </w:rPr>
        <w:t>devices</w:t>
      </w:r>
      <w:r>
        <w:rPr>
          <w:spacing w:val="-17"/>
          <w:w w:val="95"/>
        </w:rPr>
        <w:t> </w:t>
      </w:r>
      <w:r>
        <w:rPr>
          <w:w w:val="95"/>
        </w:rPr>
        <w:t>or</w:t>
      </w:r>
      <w:r>
        <w:rPr>
          <w:spacing w:val="-15"/>
          <w:w w:val="95"/>
        </w:rPr>
        <w:t> </w:t>
      </w:r>
      <w:r>
        <w:rPr>
          <w:w w:val="95"/>
        </w:rPr>
        <w:t>prosthesis</w:t>
      </w:r>
      <w:r>
        <w:rPr>
          <w:spacing w:val="-18"/>
          <w:w w:val="95"/>
        </w:rPr>
        <w:t> </w:t>
      </w:r>
      <w:r>
        <w:rPr>
          <w:w w:val="95"/>
        </w:rPr>
        <w:t>may</w:t>
      </w:r>
      <w:r>
        <w:rPr>
          <w:spacing w:val="-14"/>
          <w:w w:val="95"/>
        </w:rPr>
        <w:t> </w:t>
      </w:r>
      <w:r>
        <w:rPr>
          <w:w w:val="95"/>
        </w:rPr>
        <w:t>create</w:t>
      </w:r>
      <w:r>
        <w:rPr>
          <w:spacing w:val="-16"/>
          <w:w w:val="95"/>
        </w:rPr>
        <w:t> </w:t>
      </w:r>
      <w:r>
        <w:rPr>
          <w:w w:val="95"/>
        </w:rPr>
        <w:t>a</w:t>
      </w:r>
      <w:r>
        <w:rPr>
          <w:spacing w:val="-17"/>
          <w:w w:val="95"/>
        </w:rPr>
        <w:t> </w:t>
      </w:r>
      <w:r>
        <w:rPr>
          <w:w w:val="95"/>
        </w:rPr>
        <w:t>hazardous</w:t>
      </w:r>
      <w:r>
        <w:rPr>
          <w:spacing w:val="-18"/>
          <w:w w:val="95"/>
        </w:rPr>
        <w:t> </w:t>
      </w:r>
      <w:r>
        <w:rPr>
          <w:w w:val="95"/>
        </w:rPr>
        <w:t>condition </w:t>
      </w:r>
      <w:r>
        <w:rPr/>
        <w:t>when</w:t>
      </w:r>
      <w:r>
        <w:rPr>
          <w:spacing w:val="-26"/>
        </w:rPr>
        <w:t> </w:t>
      </w:r>
      <w:r>
        <w:rPr/>
        <w:t>placed</w:t>
      </w:r>
      <w:r>
        <w:rPr>
          <w:spacing w:val="-26"/>
        </w:rPr>
        <w:t> </w:t>
      </w:r>
      <w:r>
        <w:rPr/>
        <w:t>in</w:t>
      </w:r>
      <w:r>
        <w:rPr>
          <w:spacing w:val="-26"/>
        </w:rPr>
        <w:t> </w:t>
      </w:r>
      <w:r>
        <w:rPr/>
        <w:t>the</w:t>
      </w:r>
      <w:r>
        <w:rPr>
          <w:spacing w:val="-25"/>
        </w:rPr>
        <w:t> </w:t>
      </w:r>
      <w:r>
        <w:rPr/>
        <w:t>cremation</w:t>
      </w:r>
      <w:r>
        <w:rPr>
          <w:spacing w:val="-26"/>
        </w:rPr>
        <w:t> </w:t>
      </w:r>
      <w:r>
        <w:rPr/>
        <w:t>chamber</w:t>
      </w:r>
      <w:r>
        <w:rPr>
          <w:spacing w:val="-23"/>
        </w:rPr>
        <w:t> </w:t>
      </w:r>
      <w:r>
        <w:rPr/>
        <w:t>and</w:t>
      </w:r>
      <w:r>
        <w:rPr>
          <w:spacing w:val="-26"/>
        </w:rPr>
        <w:t> </w:t>
      </w:r>
      <w:r>
        <w:rPr/>
        <w:t>subjected</w:t>
      </w:r>
      <w:r>
        <w:rPr>
          <w:spacing w:val="-25"/>
        </w:rPr>
        <w:t> </w:t>
      </w:r>
      <w:r>
        <w:rPr/>
        <w:t>to</w:t>
      </w:r>
      <w:r>
        <w:rPr>
          <w:spacing w:val="-26"/>
        </w:rPr>
        <w:t> </w:t>
      </w:r>
      <w:r>
        <w:rPr/>
        <w:t>heat</w:t>
      </w:r>
      <w:r>
        <w:rPr>
          <w:spacing w:val="-24"/>
        </w:rPr>
        <w:t> </w:t>
      </w:r>
      <w:r>
        <w:rPr/>
        <w:t>and</w:t>
      </w:r>
      <w:r>
        <w:rPr>
          <w:spacing w:val="-26"/>
        </w:rPr>
        <w:t> </w:t>
      </w:r>
      <w:r>
        <w:rPr/>
        <w:t>they</w:t>
      </w:r>
      <w:r>
        <w:rPr>
          <w:spacing w:val="-25"/>
        </w:rPr>
        <w:t> </w:t>
      </w:r>
      <w:r>
        <w:rPr/>
        <w:t>will</w:t>
      </w:r>
      <w:r>
        <w:rPr>
          <w:spacing w:val="-25"/>
        </w:rPr>
        <w:t> </w:t>
      </w:r>
      <w:r>
        <w:rPr/>
        <w:t>be</w:t>
      </w:r>
      <w:r>
        <w:rPr>
          <w:spacing w:val="-22"/>
        </w:rPr>
        <w:t> </w:t>
      </w:r>
      <w:r>
        <w:rPr/>
        <w:t>removed</w:t>
      </w:r>
      <w:r>
        <w:rPr>
          <w:spacing w:val="-26"/>
        </w:rPr>
        <w:t> </w:t>
      </w:r>
      <w:r>
        <w:rPr/>
        <w:t>for</w:t>
      </w:r>
      <w:r>
        <w:rPr>
          <w:spacing w:val="-26"/>
        </w:rPr>
        <w:t> </w:t>
      </w:r>
      <w:r>
        <w:rPr/>
        <w:t>safety.</w:t>
      </w:r>
      <w:r>
        <w:rPr>
          <w:spacing w:val="58"/>
        </w:rPr>
        <w:t> </w:t>
      </w:r>
      <w:r>
        <w:rPr/>
        <w:t>The</w:t>
      </w:r>
      <w:r>
        <w:rPr>
          <w:spacing w:val="-25"/>
        </w:rPr>
        <w:t> </w:t>
      </w:r>
      <w:r>
        <w:rPr/>
        <w:t>following</w:t>
      </w:r>
      <w:r>
        <w:rPr>
          <w:spacing w:val="-24"/>
        </w:rPr>
        <w:t> </w:t>
      </w:r>
      <w:r>
        <w:rPr/>
        <w:t>list contains</w:t>
      </w:r>
      <w:r>
        <w:rPr>
          <w:spacing w:val="-30"/>
        </w:rPr>
        <w:t> </w:t>
      </w:r>
      <w:r>
        <w:rPr/>
        <w:t>any</w:t>
      </w:r>
      <w:r>
        <w:rPr>
          <w:spacing w:val="-29"/>
        </w:rPr>
        <w:t> </w:t>
      </w:r>
      <w:r>
        <w:rPr/>
        <w:t>and</w:t>
      </w:r>
      <w:r>
        <w:rPr>
          <w:spacing w:val="-29"/>
        </w:rPr>
        <w:t> </w:t>
      </w:r>
      <w:r>
        <w:rPr/>
        <w:t>all</w:t>
      </w:r>
      <w:r>
        <w:rPr>
          <w:spacing w:val="-29"/>
        </w:rPr>
        <w:t> </w:t>
      </w:r>
      <w:r>
        <w:rPr/>
        <w:t>known</w:t>
      </w:r>
      <w:r>
        <w:rPr>
          <w:spacing w:val="-29"/>
        </w:rPr>
        <w:t> </w:t>
      </w:r>
      <w:r>
        <w:rPr/>
        <w:t>device(s)</w:t>
      </w:r>
      <w:r>
        <w:rPr>
          <w:spacing w:val="-30"/>
        </w:rPr>
        <w:t> </w:t>
      </w:r>
      <w:r>
        <w:rPr/>
        <w:t>including</w:t>
      </w:r>
      <w:r>
        <w:rPr>
          <w:spacing w:val="-29"/>
        </w:rPr>
        <w:t> </w:t>
      </w:r>
      <w:r>
        <w:rPr/>
        <w:t>mechanical/radioactive</w:t>
      </w:r>
      <w:r>
        <w:rPr>
          <w:spacing w:val="-29"/>
        </w:rPr>
        <w:t> </w:t>
      </w:r>
      <w:r>
        <w:rPr/>
        <w:t>implants</w:t>
      </w:r>
      <w:r>
        <w:rPr>
          <w:spacing w:val="-29"/>
        </w:rPr>
        <w:t> </w:t>
      </w:r>
      <w:r>
        <w:rPr/>
        <w:t>and</w:t>
      </w:r>
      <w:r>
        <w:rPr>
          <w:spacing w:val="-29"/>
        </w:rPr>
        <w:t> </w:t>
      </w:r>
      <w:r>
        <w:rPr/>
        <w:t>prosthesis</w:t>
      </w:r>
      <w:r>
        <w:rPr>
          <w:spacing w:val="-29"/>
        </w:rPr>
        <w:t> </w:t>
      </w:r>
      <w:r>
        <w:rPr/>
        <w:t>device(s)</w:t>
      </w:r>
      <w:r>
        <w:rPr>
          <w:spacing w:val="-30"/>
        </w:rPr>
        <w:t> </w:t>
      </w:r>
      <w:r>
        <w:rPr/>
        <w:t>which</w:t>
      </w:r>
      <w:r>
        <w:rPr>
          <w:spacing w:val="-29"/>
        </w:rPr>
        <w:t> </w:t>
      </w:r>
      <w:r>
        <w:rPr/>
        <w:t>are implanted</w:t>
      </w:r>
      <w:r>
        <w:rPr>
          <w:spacing w:val="-18"/>
        </w:rPr>
        <w:t> </w:t>
      </w:r>
      <w:r>
        <w:rPr/>
        <w:t>within</w:t>
      </w:r>
      <w:r>
        <w:rPr>
          <w:spacing w:val="-18"/>
        </w:rPr>
        <w:t> </w:t>
      </w:r>
      <w:r>
        <w:rPr/>
        <w:t>or</w:t>
      </w:r>
      <w:r>
        <w:rPr>
          <w:spacing w:val="-20"/>
        </w:rPr>
        <w:t> </w:t>
      </w:r>
      <w:r>
        <w:rPr/>
        <w:t>attached</w:t>
      </w:r>
      <w:r>
        <w:rPr>
          <w:spacing w:val="-18"/>
        </w:rPr>
        <w:t> </w:t>
      </w:r>
      <w:r>
        <w:rPr/>
        <w:t>to</w:t>
      </w:r>
      <w:r>
        <w:rPr>
          <w:spacing w:val="-19"/>
        </w:rPr>
        <w:t> </w:t>
      </w:r>
      <w:r>
        <w:rPr/>
        <w:t>the</w:t>
      </w:r>
      <w:r>
        <w:rPr>
          <w:spacing w:val="-15"/>
        </w:rPr>
        <w:t> </w:t>
      </w:r>
      <w:r>
        <w:rPr/>
        <w:t>decedent</w:t>
      </w:r>
      <w:r>
        <w:rPr>
          <w:spacing w:val="-17"/>
        </w:rPr>
        <w:t> </w:t>
      </w:r>
      <w:r>
        <w:rPr/>
        <w:t>which</w:t>
      </w:r>
      <w:r>
        <w:rPr>
          <w:spacing w:val="-18"/>
        </w:rPr>
        <w:t> </w:t>
      </w:r>
      <w:r>
        <w:rPr/>
        <w:t>must</w:t>
      </w:r>
      <w:r>
        <w:rPr>
          <w:spacing w:val="-17"/>
        </w:rPr>
        <w:t> </w:t>
      </w:r>
      <w:r>
        <w:rPr/>
        <w:t>be</w:t>
      </w:r>
      <w:r>
        <w:rPr>
          <w:spacing w:val="-18"/>
        </w:rPr>
        <w:t> </w:t>
      </w:r>
      <w:r>
        <w:rPr/>
        <w:t>removed</w:t>
      </w:r>
      <w:r>
        <w:rPr>
          <w:spacing w:val="-18"/>
        </w:rPr>
        <w:t> </w:t>
      </w:r>
      <w:r>
        <w:rPr/>
        <w:t>prior</w:t>
      </w:r>
      <w:r>
        <w:rPr>
          <w:spacing w:val="-20"/>
        </w:rPr>
        <w:t> </w:t>
      </w:r>
      <w:r>
        <w:rPr/>
        <w:t>to</w:t>
      </w:r>
      <w:r>
        <w:rPr>
          <w:spacing w:val="-19"/>
        </w:rPr>
        <w:t> </w:t>
      </w:r>
      <w:r>
        <w:rPr/>
        <w:t>cremation.</w:t>
      </w:r>
    </w:p>
    <w:p>
      <w:pPr>
        <w:pStyle w:val="BodyText"/>
        <w:rPr>
          <w:sz w:val="10"/>
        </w:rPr>
      </w:pPr>
      <w:r>
        <w:rPr/>
        <w:pict>
          <v:line style="position:absolute;mso-position-horizontal-relative:page;mso-position-vertical-relative:paragraph;z-index:0;mso-wrap-distance-left:0;mso-wrap-distance-right:0" from="35.214001pt,7.970629pt" to="576.164001pt,7.970629pt" stroked="true" strokeweight=".5pt" strokecolor="#000000">
            <v:stroke dashstyle="solid"/>
            <w10:wrap type="topAndBottom"/>
          </v:line>
        </w:pict>
      </w:r>
    </w:p>
    <w:p>
      <w:pPr>
        <w:pStyle w:val="BodyText"/>
        <w:spacing w:line="254" w:lineRule="auto" w:before="14"/>
        <w:ind w:left="200" w:right="154"/>
        <w:jc w:val="both"/>
      </w:pPr>
      <w:r>
        <w:rPr/>
        <w:t>I</w:t>
      </w:r>
      <w:r>
        <w:rPr>
          <w:spacing w:val="-22"/>
        </w:rPr>
        <w:t> </w:t>
      </w:r>
      <w:r>
        <w:rPr/>
        <w:t>have</w:t>
      </w:r>
      <w:r>
        <w:rPr>
          <w:spacing w:val="-22"/>
        </w:rPr>
        <w:t> </w:t>
      </w:r>
      <w:r>
        <w:rPr/>
        <w:t>instructed</w:t>
      </w:r>
      <w:r>
        <w:rPr>
          <w:spacing w:val="-22"/>
        </w:rPr>
        <w:t> </w:t>
      </w:r>
      <w:r>
        <w:rPr/>
        <w:t>the</w:t>
      </w:r>
      <w:r>
        <w:rPr>
          <w:spacing w:val="-25"/>
        </w:rPr>
        <w:t> </w:t>
      </w:r>
      <w:r>
        <w:rPr/>
        <w:t>funeral</w:t>
      </w:r>
      <w:r>
        <w:rPr>
          <w:spacing w:val="-23"/>
        </w:rPr>
        <w:t> </w:t>
      </w:r>
      <w:r>
        <w:rPr/>
        <w:t>home/crematory</w:t>
      </w:r>
      <w:r>
        <w:rPr>
          <w:spacing w:val="-22"/>
        </w:rPr>
        <w:t> </w:t>
      </w:r>
      <w:r>
        <w:rPr/>
        <w:t>to</w:t>
      </w:r>
      <w:r>
        <w:rPr>
          <w:spacing w:val="-23"/>
        </w:rPr>
        <w:t> </w:t>
      </w:r>
      <w:r>
        <w:rPr/>
        <w:t>remove</w:t>
      </w:r>
      <w:r>
        <w:rPr>
          <w:spacing w:val="-22"/>
        </w:rPr>
        <w:t> </w:t>
      </w:r>
      <w:r>
        <w:rPr/>
        <w:t>or</w:t>
      </w:r>
      <w:r>
        <w:rPr>
          <w:spacing w:val="-23"/>
        </w:rPr>
        <w:t> </w:t>
      </w:r>
      <w:r>
        <w:rPr/>
        <w:t>arrange</w:t>
      </w:r>
      <w:r>
        <w:rPr>
          <w:spacing w:val="-22"/>
        </w:rPr>
        <w:t> </w:t>
      </w:r>
      <w:r>
        <w:rPr/>
        <w:t>for</w:t>
      </w:r>
      <w:r>
        <w:rPr>
          <w:spacing w:val="-23"/>
        </w:rPr>
        <w:t> </w:t>
      </w:r>
      <w:r>
        <w:rPr/>
        <w:t>the</w:t>
      </w:r>
      <w:r>
        <w:rPr>
          <w:spacing w:val="-22"/>
        </w:rPr>
        <w:t> </w:t>
      </w:r>
      <w:r>
        <w:rPr/>
        <w:t>removal</w:t>
      </w:r>
      <w:r>
        <w:rPr>
          <w:spacing w:val="-22"/>
        </w:rPr>
        <w:t> </w:t>
      </w:r>
      <w:r>
        <w:rPr/>
        <w:t>of</w:t>
      </w:r>
      <w:r>
        <w:rPr>
          <w:spacing w:val="-23"/>
        </w:rPr>
        <w:t> </w:t>
      </w:r>
      <w:r>
        <w:rPr/>
        <w:t>stated</w:t>
      </w:r>
      <w:r>
        <w:rPr>
          <w:spacing w:val="-22"/>
        </w:rPr>
        <w:t> </w:t>
      </w:r>
      <w:r>
        <w:rPr/>
        <w:t>device(s)</w:t>
      </w:r>
      <w:r>
        <w:rPr>
          <w:spacing w:val="-23"/>
        </w:rPr>
        <w:t> </w:t>
      </w:r>
      <w:r>
        <w:rPr/>
        <w:t>and</w:t>
      </w:r>
      <w:r>
        <w:rPr>
          <w:spacing w:val="-22"/>
        </w:rPr>
        <w:t> </w:t>
      </w:r>
      <w:r>
        <w:rPr/>
        <w:t>properly dispose</w:t>
      </w:r>
      <w:r>
        <w:rPr>
          <w:spacing w:val="-32"/>
        </w:rPr>
        <w:t> </w:t>
      </w:r>
      <w:r>
        <w:rPr/>
        <w:t>of</w:t>
      </w:r>
      <w:r>
        <w:rPr>
          <w:spacing w:val="-33"/>
        </w:rPr>
        <w:t> </w:t>
      </w:r>
      <w:r>
        <w:rPr/>
        <w:t>them.</w:t>
      </w:r>
      <w:r>
        <w:rPr>
          <w:spacing w:val="28"/>
        </w:rPr>
        <w:t> </w:t>
      </w:r>
      <w:r>
        <w:rPr/>
        <w:t>The</w:t>
      </w:r>
      <w:r>
        <w:rPr>
          <w:spacing w:val="-32"/>
        </w:rPr>
        <w:t> </w:t>
      </w:r>
      <w:r>
        <w:rPr/>
        <w:t>crematory</w:t>
      </w:r>
      <w:r>
        <w:rPr>
          <w:spacing w:val="-32"/>
        </w:rPr>
        <w:t> </w:t>
      </w:r>
      <w:r>
        <w:rPr/>
        <w:t>shall</w:t>
      </w:r>
      <w:r>
        <w:rPr>
          <w:spacing w:val="-33"/>
        </w:rPr>
        <w:t> </w:t>
      </w:r>
      <w:r>
        <w:rPr/>
        <w:t>dispose</w:t>
      </w:r>
      <w:r>
        <w:rPr>
          <w:spacing w:val="-32"/>
        </w:rPr>
        <w:t> </w:t>
      </w:r>
      <w:r>
        <w:rPr/>
        <w:t>of</w:t>
      </w:r>
      <w:r>
        <w:rPr>
          <w:spacing w:val="-31"/>
        </w:rPr>
        <w:t> </w:t>
      </w:r>
      <w:r>
        <w:rPr/>
        <w:t>and/or</w:t>
      </w:r>
      <w:r>
        <w:rPr>
          <w:spacing w:val="-33"/>
        </w:rPr>
        <w:t> </w:t>
      </w:r>
      <w:r>
        <w:rPr/>
        <w:t>recycle</w:t>
      </w:r>
      <w:r>
        <w:rPr>
          <w:spacing w:val="-32"/>
        </w:rPr>
        <w:t> </w:t>
      </w:r>
      <w:r>
        <w:rPr/>
        <w:t>the</w:t>
      </w:r>
      <w:r>
        <w:rPr>
          <w:spacing w:val="-31"/>
        </w:rPr>
        <w:t> </w:t>
      </w:r>
      <w:r>
        <w:rPr/>
        <w:t>non-organic</w:t>
      </w:r>
      <w:r>
        <w:rPr>
          <w:spacing w:val="-32"/>
        </w:rPr>
        <w:t> </w:t>
      </w:r>
      <w:r>
        <w:rPr/>
        <w:t>and</w:t>
      </w:r>
      <w:r>
        <w:rPr>
          <w:spacing w:val="-32"/>
        </w:rPr>
        <w:t> </w:t>
      </w:r>
      <w:r>
        <w:rPr/>
        <w:t>non-combustible</w:t>
      </w:r>
      <w:r>
        <w:rPr>
          <w:spacing w:val="-32"/>
        </w:rPr>
        <w:t> </w:t>
      </w:r>
      <w:r>
        <w:rPr/>
        <w:t>metallic</w:t>
      </w:r>
      <w:r>
        <w:rPr>
          <w:spacing w:val="-32"/>
        </w:rPr>
        <w:t> </w:t>
      </w:r>
      <w:r>
        <w:rPr/>
        <w:t>items including</w:t>
      </w:r>
      <w:r>
        <w:rPr>
          <w:spacing w:val="-33"/>
        </w:rPr>
        <w:t> </w:t>
      </w:r>
      <w:r>
        <w:rPr/>
        <w:t>but</w:t>
      </w:r>
      <w:r>
        <w:rPr>
          <w:spacing w:val="-33"/>
        </w:rPr>
        <w:t> </w:t>
      </w:r>
      <w:r>
        <w:rPr/>
        <w:t>not</w:t>
      </w:r>
      <w:r>
        <w:rPr>
          <w:spacing w:val="-33"/>
        </w:rPr>
        <w:t> </w:t>
      </w:r>
      <w:r>
        <w:rPr/>
        <w:t>limited</w:t>
      </w:r>
      <w:r>
        <w:rPr>
          <w:spacing w:val="-33"/>
        </w:rPr>
        <w:t> </w:t>
      </w:r>
      <w:r>
        <w:rPr/>
        <w:t>to</w:t>
      </w:r>
      <w:r>
        <w:rPr>
          <w:spacing w:val="-33"/>
        </w:rPr>
        <w:t> </w:t>
      </w:r>
      <w:r>
        <w:rPr/>
        <w:t>hinges,</w:t>
      </w:r>
      <w:r>
        <w:rPr>
          <w:spacing w:val="-33"/>
        </w:rPr>
        <w:t> </w:t>
      </w:r>
      <w:r>
        <w:rPr/>
        <w:t>latches,</w:t>
      </w:r>
      <w:r>
        <w:rPr>
          <w:spacing w:val="-33"/>
        </w:rPr>
        <w:t> </w:t>
      </w:r>
      <w:r>
        <w:rPr/>
        <w:t>nails,</w:t>
      </w:r>
      <w:r>
        <w:rPr>
          <w:spacing w:val="-33"/>
        </w:rPr>
        <w:t> </w:t>
      </w:r>
      <w:r>
        <w:rPr/>
        <w:t>screw,</w:t>
      </w:r>
      <w:r>
        <w:rPr>
          <w:spacing w:val="-33"/>
        </w:rPr>
        <w:t> </w:t>
      </w:r>
      <w:r>
        <w:rPr/>
        <w:t>staples,</w:t>
      </w:r>
      <w:r>
        <w:rPr>
          <w:spacing w:val="-33"/>
        </w:rPr>
        <w:t> </w:t>
      </w:r>
      <w:r>
        <w:rPr/>
        <w:t>plates,</w:t>
      </w:r>
      <w:r>
        <w:rPr>
          <w:spacing w:val="-33"/>
        </w:rPr>
        <w:t> </w:t>
      </w:r>
      <w:r>
        <w:rPr/>
        <w:t>metal</w:t>
      </w:r>
      <w:r>
        <w:rPr>
          <w:spacing w:val="-33"/>
        </w:rPr>
        <w:t> </w:t>
      </w:r>
      <w:r>
        <w:rPr/>
        <w:t>prosthesis,</w:t>
      </w:r>
      <w:r>
        <w:rPr>
          <w:spacing w:val="-31"/>
        </w:rPr>
        <w:t> </w:t>
      </w:r>
      <w:r>
        <w:rPr/>
        <w:t>implants,</w:t>
      </w:r>
      <w:r>
        <w:rPr>
          <w:spacing w:val="-33"/>
        </w:rPr>
        <w:t> </w:t>
      </w:r>
      <w:r>
        <w:rPr/>
        <w:t>or</w:t>
      </w:r>
      <w:r>
        <w:rPr>
          <w:spacing w:val="-34"/>
        </w:rPr>
        <w:t> </w:t>
      </w:r>
      <w:r>
        <w:rPr/>
        <w:t>any</w:t>
      </w:r>
      <w:r>
        <w:rPr>
          <w:spacing w:val="-33"/>
        </w:rPr>
        <w:t> </w:t>
      </w:r>
      <w:r>
        <w:rPr/>
        <w:t>other</w:t>
      </w:r>
      <w:r>
        <w:rPr>
          <w:spacing w:val="-33"/>
        </w:rPr>
        <w:t> </w:t>
      </w:r>
      <w:r>
        <w:rPr/>
        <w:t>non- organic</w:t>
      </w:r>
      <w:r>
        <w:rPr>
          <w:spacing w:val="-14"/>
        </w:rPr>
        <w:t> </w:t>
      </w:r>
      <w:r>
        <w:rPr/>
        <w:t>materials.</w:t>
      </w:r>
      <w:r>
        <w:rPr>
          <w:spacing w:val="32"/>
        </w:rPr>
        <w:t> </w:t>
      </w:r>
      <w:r>
        <w:rPr/>
        <w:t>The</w:t>
      </w:r>
      <w:r>
        <w:rPr>
          <w:spacing w:val="-15"/>
        </w:rPr>
        <w:t> </w:t>
      </w:r>
      <w:r>
        <w:rPr/>
        <w:t>crematory</w:t>
      </w:r>
      <w:r>
        <w:rPr>
          <w:spacing w:val="-11"/>
        </w:rPr>
        <w:t> </w:t>
      </w:r>
      <w:r>
        <w:rPr/>
        <w:t>will</w:t>
      </w:r>
      <w:r>
        <w:rPr>
          <w:spacing w:val="-15"/>
        </w:rPr>
        <w:t> </w:t>
      </w:r>
      <w:r>
        <w:rPr/>
        <w:t>not</w:t>
      </w:r>
      <w:r>
        <w:rPr>
          <w:spacing w:val="-14"/>
        </w:rPr>
        <w:t> </w:t>
      </w:r>
      <w:r>
        <w:rPr/>
        <w:t>receive</w:t>
      </w:r>
      <w:r>
        <w:rPr>
          <w:spacing w:val="-14"/>
        </w:rPr>
        <w:t> </w:t>
      </w:r>
      <w:r>
        <w:rPr/>
        <w:t>direct</w:t>
      </w:r>
      <w:r>
        <w:rPr>
          <w:spacing w:val="-14"/>
        </w:rPr>
        <w:t> </w:t>
      </w:r>
      <w:r>
        <w:rPr/>
        <w:t>compensation</w:t>
      </w:r>
      <w:r>
        <w:rPr>
          <w:spacing w:val="-15"/>
        </w:rPr>
        <w:t> </w:t>
      </w:r>
      <w:r>
        <w:rPr/>
        <w:t>for</w:t>
      </w:r>
      <w:r>
        <w:rPr>
          <w:spacing w:val="-16"/>
        </w:rPr>
        <w:t> </w:t>
      </w:r>
      <w:r>
        <w:rPr/>
        <w:t>the</w:t>
      </w:r>
      <w:r>
        <w:rPr>
          <w:spacing w:val="-15"/>
        </w:rPr>
        <w:t> </w:t>
      </w:r>
      <w:r>
        <w:rPr/>
        <w:t>recycled</w:t>
      </w:r>
      <w:r>
        <w:rPr>
          <w:spacing w:val="-15"/>
        </w:rPr>
        <w:t> </w:t>
      </w:r>
      <w:r>
        <w:rPr/>
        <w:t>items,</w:t>
      </w:r>
      <w:r>
        <w:rPr>
          <w:spacing w:val="-15"/>
        </w:rPr>
        <w:t> </w:t>
      </w:r>
      <w:r>
        <w:rPr/>
        <w:t>but</w:t>
      </w:r>
      <w:r>
        <w:rPr>
          <w:spacing w:val="-14"/>
        </w:rPr>
        <w:t> </w:t>
      </w:r>
      <w:r>
        <w:rPr/>
        <w:t>may</w:t>
      </w:r>
      <w:r>
        <w:rPr>
          <w:spacing w:val="-15"/>
        </w:rPr>
        <w:t> </w:t>
      </w:r>
      <w:r>
        <w:rPr/>
        <w:t>donate</w:t>
      </w:r>
      <w:r>
        <w:rPr>
          <w:spacing w:val="-14"/>
        </w:rPr>
        <w:t> </w:t>
      </w:r>
      <w:r>
        <w:rPr/>
        <w:t>any compensation</w:t>
      </w:r>
      <w:r>
        <w:rPr>
          <w:spacing w:val="-14"/>
        </w:rPr>
        <w:t> </w:t>
      </w:r>
      <w:r>
        <w:rPr/>
        <w:t>to</w:t>
      </w:r>
      <w:r>
        <w:rPr>
          <w:spacing w:val="-15"/>
        </w:rPr>
        <w:t> </w:t>
      </w:r>
      <w:r>
        <w:rPr/>
        <w:t>a</w:t>
      </w:r>
      <w:r>
        <w:rPr>
          <w:spacing w:val="-14"/>
        </w:rPr>
        <w:t> </w:t>
      </w:r>
      <w:r>
        <w:rPr/>
        <w:t>charity</w:t>
      </w:r>
      <w:r>
        <w:rPr>
          <w:spacing w:val="-14"/>
        </w:rPr>
        <w:t> </w:t>
      </w:r>
      <w:r>
        <w:rPr/>
        <w:t>of</w:t>
      </w:r>
      <w:r>
        <w:rPr>
          <w:spacing w:val="-16"/>
        </w:rPr>
        <w:t> </w:t>
      </w:r>
      <w:r>
        <w:rPr/>
        <w:t>its</w:t>
      </w:r>
      <w:r>
        <w:rPr>
          <w:spacing w:val="-15"/>
        </w:rPr>
        <w:t> </w:t>
      </w:r>
      <w:r>
        <w:rPr/>
        <w:t>choice.</w:t>
      </w:r>
    </w:p>
    <w:p>
      <w:pPr>
        <w:pStyle w:val="Heading2"/>
        <w:spacing w:before="5"/>
        <w:ind w:left="3776"/>
      </w:pPr>
      <w:r>
        <w:rPr>
          <w:w w:val="95"/>
        </w:rPr>
        <w:t>SIGNATURE OF AUTHORIZING AGENT(S)</w:t>
      </w:r>
    </w:p>
    <w:p>
      <w:pPr>
        <w:spacing w:line="256" w:lineRule="auto" w:before="12"/>
        <w:ind w:left="200" w:right="160" w:firstLine="0"/>
        <w:jc w:val="both"/>
        <w:rPr>
          <w:b/>
          <w:sz w:val="22"/>
        </w:rPr>
      </w:pPr>
      <w:r>
        <w:rPr>
          <w:b/>
          <w:w w:val="95"/>
          <w:sz w:val="22"/>
        </w:rPr>
        <w:t>I/We</w:t>
      </w:r>
      <w:r>
        <w:rPr>
          <w:b/>
          <w:spacing w:val="-33"/>
          <w:w w:val="95"/>
          <w:sz w:val="22"/>
        </w:rPr>
        <w:t> </w:t>
      </w:r>
      <w:r>
        <w:rPr>
          <w:b/>
          <w:w w:val="95"/>
          <w:sz w:val="22"/>
        </w:rPr>
        <w:t>warrant</w:t>
      </w:r>
      <w:r>
        <w:rPr>
          <w:b/>
          <w:spacing w:val="-33"/>
          <w:w w:val="95"/>
          <w:sz w:val="22"/>
        </w:rPr>
        <w:t> </w:t>
      </w:r>
      <w:r>
        <w:rPr>
          <w:b/>
          <w:w w:val="95"/>
          <w:sz w:val="22"/>
        </w:rPr>
        <w:t>that</w:t>
      </w:r>
      <w:r>
        <w:rPr>
          <w:b/>
          <w:spacing w:val="-33"/>
          <w:w w:val="95"/>
          <w:sz w:val="22"/>
        </w:rPr>
        <w:t> </w:t>
      </w:r>
      <w:r>
        <w:rPr>
          <w:b/>
          <w:w w:val="95"/>
          <w:sz w:val="22"/>
        </w:rPr>
        <w:t>all</w:t>
      </w:r>
      <w:r>
        <w:rPr>
          <w:b/>
          <w:spacing w:val="-32"/>
          <w:w w:val="95"/>
          <w:sz w:val="22"/>
        </w:rPr>
        <w:t> </w:t>
      </w:r>
      <w:r>
        <w:rPr>
          <w:b/>
          <w:w w:val="95"/>
          <w:sz w:val="22"/>
        </w:rPr>
        <w:t>representations</w:t>
      </w:r>
      <w:r>
        <w:rPr>
          <w:b/>
          <w:spacing w:val="-34"/>
          <w:w w:val="95"/>
          <w:sz w:val="22"/>
        </w:rPr>
        <w:t> </w:t>
      </w:r>
      <w:r>
        <w:rPr>
          <w:b/>
          <w:w w:val="95"/>
          <w:sz w:val="22"/>
        </w:rPr>
        <w:t>and</w:t>
      </w:r>
      <w:r>
        <w:rPr>
          <w:b/>
          <w:spacing w:val="-34"/>
          <w:w w:val="95"/>
          <w:sz w:val="22"/>
        </w:rPr>
        <w:t> </w:t>
      </w:r>
      <w:r>
        <w:rPr>
          <w:b/>
          <w:w w:val="95"/>
          <w:sz w:val="22"/>
        </w:rPr>
        <w:t>statements</w:t>
      </w:r>
      <w:r>
        <w:rPr>
          <w:b/>
          <w:spacing w:val="-34"/>
          <w:w w:val="95"/>
          <w:sz w:val="22"/>
        </w:rPr>
        <w:t> </w:t>
      </w:r>
      <w:r>
        <w:rPr>
          <w:b/>
          <w:w w:val="95"/>
          <w:sz w:val="22"/>
        </w:rPr>
        <w:t>made</w:t>
      </w:r>
      <w:r>
        <w:rPr>
          <w:b/>
          <w:spacing w:val="-33"/>
          <w:w w:val="95"/>
          <w:sz w:val="22"/>
        </w:rPr>
        <w:t> </w:t>
      </w:r>
      <w:r>
        <w:rPr>
          <w:b/>
          <w:w w:val="95"/>
          <w:sz w:val="22"/>
        </w:rPr>
        <w:t>herein</w:t>
      </w:r>
      <w:r>
        <w:rPr>
          <w:b/>
          <w:spacing w:val="-31"/>
          <w:w w:val="95"/>
          <w:sz w:val="22"/>
        </w:rPr>
        <w:t> </w:t>
      </w:r>
      <w:r>
        <w:rPr>
          <w:b/>
          <w:w w:val="95"/>
          <w:sz w:val="22"/>
        </w:rPr>
        <w:t>are</w:t>
      </w:r>
      <w:r>
        <w:rPr>
          <w:b/>
          <w:spacing w:val="-33"/>
          <w:w w:val="95"/>
          <w:sz w:val="22"/>
        </w:rPr>
        <w:t> </w:t>
      </w:r>
      <w:r>
        <w:rPr>
          <w:b/>
          <w:w w:val="95"/>
          <w:sz w:val="22"/>
        </w:rPr>
        <w:t>true</w:t>
      </w:r>
      <w:r>
        <w:rPr>
          <w:b/>
          <w:spacing w:val="-33"/>
          <w:w w:val="95"/>
          <w:sz w:val="22"/>
        </w:rPr>
        <w:t> </w:t>
      </w:r>
      <w:r>
        <w:rPr>
          <w:b/>
          <w:w w:val="95"/>
          <w:sz w:val="22"/>
        </w:rPr>
        <w:t>and</w:t>
      </w:r>
      <w:r>
        <w:rPr>
          <w:b/>
          <w:spacing w:val="-31"/>
          <w:w w:val="95"/>
          <w:sz w:val="22"/>
        </w:rPr>
        <w:t> </w:t>
      </w:r>
      <w:r>
        <w:rPr>
          <w:b/>
          <w:w w:val="95"/>
          <w:sz w:val="22"/>
        </w:rPr>
        <w:t>correct,</w:t>
      </w:r>
      <w:r>
        <w:rPr>
          <w:b/>
          <w:spacing w:val="-33"/>
          <w:w w:val="95"/>
          <w:sz w:val="22"/>
        </w:rPr>
        <w:t> </w:t>
      </w:r>
      <w:r>
        <w:rPr>
          <w:b/>
          <w:w w:val="95"/>
          <w:sz w:val="22"/>
        </w:rPr>
        <w:t>and</w:t>
      </w:r>
      <w:r>
        <w:rPr>
          <w:b/>
          <w:spacing w:val="-31"/>
          <w:w w:val="95"/>
          <w:sz w:val="22"/>
        </w:rPr>
        <w:t> </w:t>
      </w:r>
      <w:r>
        <w:rPr>
          <w:b/>
          <w:w w:val="95"/>
          <w:sz w:val="22"/>
        </w:rPr>
        <w:t>that</w:t>
      </w:r>
      <w:r>
        <w:rPr>
          <w:b/>
          <w:spacing w:val="-33"/>
          <w:w w:val="95"/>
          <w:sz w:val="22"/>
        </w:rPr>
        <w:t> </w:t>
      </w:r>
      <w:r>
        <w:rPr>
          <w:b/>
          <w:w w:val="95"/>
          <w:sz w:val="22"/>
        </w:rPr>
        <w:t>I/we</w:t>
      </w:r>
      <w:r>
        <w:rPr>
          <w:b/>
          <w:spacing w:val="-33"/>
          <w:w w:val="95"/>
          <w:sz w:val="22"/>
        </w:rPr>
        <w:t> </w:t>
      </w:r>
      <w:r>
        <w:rPr>
          <w:b/>
          <w:w w:val="95"/>
          <w:sz w:val="22"/>
        </w:rPr>
        <w:t>have</w:t>
      </w:r>
      <w:r>
        <w:rPr>
          <w:b/>
          <w:spacing w:val="-35"/>
          <w:w w:val="95"/>
          <w:sz w:val="22"/>
        </w:rPr>
        <w:t> </w:t>
      </w:r>
      <w:r>
        <w:rPr>
          <w:b/>
          <w:w w:val="95"/>
          <w:sz w:val="22"/>
        </w:rPr>
        <w:t>read</w:t>
      </w:r>
      <w:r>
        <w:rPr>
          <w:b/>
          <w:spacing w:val="-31"/>
          <w:w w:val="95"/>
          <w:sz w:val="22"/>
        </w:rPr>
        <w:t> </w:t>
      </w:r>
      <w:r>
        <w:rPr>
          <w:b/>
          <w:w w:val="95"/>
          <w:sz w:val="22"/>
        </w:rPr>
        <w:t>and </w:t>
      </w:r>
      <w:r>
        <w:rPr>
          <w:b/>
          <w:w w:val="90"/>
          <w:sz w:val="22"/>
        </w:rPr>
        <w:t>understand</w:t>
      </w:r>
      <w:r>
        <w:rPr>
          <w:b/>
          <w:spacing w:val="-28"/>
          <w:w w:val="90"/>
          <w:sz w:val="22"/>
        </w:rPr>
        <w:t> </w:t>
      </w:r>
      <w:r>
        <w:rPr>
          <w:b/>
          <w:w w:val="90"/>
          <w:sz w:val="22"/>
        </w:rPr>
        <w:t>the</w:t>
      </w:r>
      <w:r>
        <w:rPr>
          <w:b/>
          <w:spacing w:val="-29"/>
          <w:w w:val="90"/>
          <w:sz w:val="22"/>
        </w:rPr>
        <w:t> </w:t>
      </w:r>
      <w:r>
        <w:rPr>
          <w:b/>
          <w:w w:val="90"/>
          <w:sz w:val="22"/>
        </w:rPr>
        <w:t>provisions</w:t>
      </w:r>
      <w:r>
        <w:rPr>
          <w:b/>
          <w:spacing w:val="-28"/>
          <w:w w:val="90"/>
          <w:sz w:val="22"/>
        </w:rPr>
        <w:t> </w:t>
      </w:r>
      <w:r>
        <w:rPr>
          <w:b/>
          <w:w w:val="90"/>
          <w:sz w:val="22"/>
        </w:rPr>
        <w:t>contained</w:t>
      </w:r>
      <w:r>
        <w:rPr>
          <w:b/>
          <w:spacing w:val="-28"/>
          <w:w w:val="90"/>
          <w:sz w:val="22"/>
        </w:rPr>
        <w:t> </w:t>
      </w:r>
      <w:r>
        <w:rPr>
          <w:b/>
          <w:spacing w:val="-3"/>
          <w:w w:val="90"/>
          <w:sz w:val="22"/>
        </w:rPr>
        <w:t>in</w:t>
      </w:r>
      <w:r>
        <w:rPr>
          <w:b/>
          <w:spacing w:val="-24"/>
          <w:w w:val="90"/>
          <w:sz w:val="22"/>
        </w:rPr>
        <w:t> </w:t>
      </w:r>
      <w:r>
        <w:rPr>
          <w:b/>
          <w:w w:val="90"/>
          <w:sz w:val="22"/>
        </w:rPr>
        <w:t>this</w:t>
      </w:r>
      <w:r>
        <w:rPr>
          <w:b/>
          <w:spacing w:val="-28"/>
          <w:w w:val="90"/>
          <w:sz w:val="22"/>
        </w:rPr>
        <w:t> </w:t>
      </w:r>
      <w:r>
        <w:rPr>
          <w:b/>
          <w:w w:val="90"/>
          <w:sz w:val="22"/>
        </w:rPr>
        <w:t>document</w:t>
      </w:r>
      <w:r>
        <w:rPr>
          <w:b/>
          <w:spacing w:val="-30"/>
          <w:w w:val="90"/>
          <w:sz w:val="22"/>
        </w:rPr>
        <w:t> </w:t>
      </w:r>
      <w:r>
        <w:rPr>
          <w:b/>
          <w:w w:val="90"/>
          <w:sz w:val="22"/>
        </w:rPr>
        <w:t>and</w:t>
      </w:r>
      <w:r>
        <w:rPr>
          <w:b/>
          <w:spacing w:val="-28"/>
          <w:w w:val="90"/>
          <w:sz w:val="22"/>
        </w:rPr>
        <w:t> </w:t>
      </w:r>
      <w:r>
        <w:rPr>
          <w:b/>
          <w:w w:val="90"/>
          <w:sz w:val="22"/>
        </w:rPr>
        <w:t>promise</w:t>
      </w:r>
      <w:r>
        <w:rPr>
          <w:b/>
          <w:spacing w:val="-29"/>
          <w:w w:val="90"/>
          <w:sz w:val="22"/>
        </w:rPr>
        <w:t> </w:t>
      </w:r>
      <w:r>
        <w:rPr>
          <w:b/>
          <w:w w:val="90"/>
          <w:sz w:val="22"/>
        </w:rPr>
        <w:t>to</w:t>
      </w:r>
      <w:r>
        <w:rPr>
          <w:b/>
          <w:spacing w:val="-28"/>
          <w:w w:val="90"/>
          <w:sz w:val="22"/>
        </w:rPr>
        <w:t> </w:t>
      </w:r>
      <w:r>
        <w:rPr>
          <w:b/>
          <w:w w:val="90"/>
          <w:sz w:val="22"/>
        </w:rPr>
        <w:t>adhere</w:t>
      </w:r>
      <w:r>
        <w:rPr>
          <w:b/>
          <w:spacing w:val="-29"/>
          <w:w w:val="90"/>
          <w:sz w:val="22"/>
        </w:rPr>
        <w:t> </w:t>
      </w:r>
      <w:r>
        <w:rPr>
          <w:b/>
          <w:w w:val="90"/>
          <w:sz w:val="22"/>
        </w:rPr>
        <w:t>to</w:t>
      </w:r>
      <w:r>
        <w:rPr>
          <w:b/>
          <w:spacing w:val="-28"/>
          <w:w w:val="90"/>
          <w:sz w:val="22"/>
        </w:rPr>
        <w:t> </w:t>
      </w:r>
      <w:r>
        <w:rPr>
          <w:b/>
          <w:w w:val="90"/>
          <w:sz w:val="22"/>
        </w:rPr>
        <w:t>the</w:t>
      </w:r>
      <w:r>
        <w:rPr>
          <w:b/>
          <w:spacing w:val="-29"/>
          <w:w w:val="90"/>
          <w:sz w:val="22"/>
        </w:rPr>
        <w:t> </w:t>
      </w:r>
      <w:r>
        <w:rPr>
          <w:b/>
          <w:w w:val="90"/>
          <w:sz w:val="22"/>
        </w:rPr>
        <w:t>Provisions</w:t>
      </w:r>
      <w:r>
        <w:rPr>
          <w:b/>
          <w:spacing w:val="-28"/>
          <w:w w:val="90"/>
          <w:sz w:val="22"/>
        </w:rPr>
        <w:t> </w:t>
      </w:r>
      <w:r>
        <w:rPr>
          <w:b/>
          <w:w w:val="90"/>
          <w:sz w:val="22"/>
        </w:rPr>
        <w:t>of</w:t>
      </w:r>
      <w:r>
        <w:rPr>
          <w:b/>
          <w:spacing w:val="-31"/>
          <w:w w:val="90"/>
          <w:sz w:val="22"/>
        </w:rPr>
        <w:t> </w:t>
      </w:r>
      <w:r>
        <w:rPr>
          <w:b/>
          <w:w w:val="90"/>
          <w:sz w:val="22"/>
        </w:rPr>
        <w:t>Limitation</w:t>
      </w:r>
      <w:r>
        <w:rPr>
          <w:b/>
          <w:spacing w:val="-28"/>
          <w:w w:val="90"/>
          <w:sz w:val="22"/>
        </w:rPr>
        <w:t> </w:t>
      </w:r>
      <w:r>
        <w:rPr>
          <w:b/>
          <w:w w:val="90"/>
          <w:sz w:val="22"/>
        </w:rPr>
        <w:t>of</w:t>
      </w:r>
      <w:r>
        <w:rPr>
          <w:b/>
          <w:spacing w:val="-31"/>
          <w:w w:val="90"/>
          <w:sz w:val="22"/>
        </w:rPr>
        <w:t> </w:t>
      </w:r>
      <w:r>
        <w:rPr>
          <w:b/>
          <w:w w:val="90"/>
          <w:sz w:val="22"/>
        </w:rPr>
        <w:t>Liability </w:t>
      </w:r>
      <w:r>
        <w:rPr>
          <w:b/>
          <w:sz w:val="22"/>
        </w:rPr>
        <w:t>on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the</w:t>
      </w:r>
      <w:r>
        <w:rPr>
          <w:b/>
          <w:spacing w:val="-16"/>
          <w:sz w:val="22"/>
        </w:rPr>
        <w:t> </w:t>
      </w:r>
      <w:r>
        <w:rPr>
          <w:b/>
          <w:sz w:val="22"/>
        </w:rPr>
        <w:t>reverse</w:t>
      </w:r>
      <w:r>
        <w:rPr>
          <w:b/>
          <w:spacing w:val="-16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15"/>
          <w:sz w:val="22"/>
        </w:rPr>
        <w:t> </w:t>
      </w:r>
      <w:r>
        <w:rPr>
          <w:b/>
          <w:sz w:val="22"/>
        </w:rPr>
        <w:t>this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document.</w:t>
      </w:r>
    </w:p>
    <w:p>
      <w:pPr>
        <w:pStyle w:val="BodyText"/>
        <w:spacing w:before="1"/>
        <w:rPr>
          <w:b/>
          <w:sz w:val="29"/>
        </w:rPr>
      </w:pPr>
    </w:p>
    <w:tbl>
      <w:tblPr>
        <w:tblW w:w="0" w:type="auto"/>
        <w:jc w:val="left"/>
        <w:tblInd w:w="2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18"/>
        <w:gridCol w:w="4166"/>
        <w:gridCol w:w="232"/>
        <w:gridCol w:w="1844"/>
        <w:gridCol w:w="1931"/>
      </w:tblGrid>
      <w:tr>
        <w:trPr>
          <w:trHeight w:val="610" w:hRule="atLeast"/>
        </w:trPr>
        <w:tc>
          <w:tcPr>
            <w:tcW w:w="261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ind w:left="109"/>
              <w:rPr>
                <w:b/>
                <w:sz w:val="22"/>
              </w:rPr>
            </w:pPr>
            <w:r>
              <w:rPr>
                <w:b/>
                <w:sz w:val="22"/>
              </w:rPr>
              <w:t>Name/Relationship</w:t>
            </w:r>
          </w:p>
        </w:tc>
        <w:tc>
          <w:tcPr>
            <w:tcW w:w="41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ind w:left="1012" w:right="-44"/>
              <w:rPr>
                <w:b/>
                <w:sz w:val="22"/>
              </w:rPr>
            </w:pPr>
            <w:r>
              <w:rPr>
                <w:b/>
                <w:spacing w:val="-2"/>
                <w:w w:val="85"/>
                <w:sz w:val="22"/>
              </w:rPr>
              <w:t>Signature</w:t>
            </w:r>
          </w:p>
        </w:tc>
        <w:tc>
          <w:tcPr>
            <w:tcW w:w="193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10" w:hRule="atLeast"/>
        </w:trPr>
        <w:tc>
          <w:tcPr>
            <w:tcW w:w="261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ind w:left="109"/>
              <w:rPr>
                <w:b/>
                <w:sz w:val="22"/>
              </w:rPr>
            </w:pPr>
            <w:r>
              <w:rPr>
                <w:b/>
                <w:sz w:val="22"/>
              </w:rPr>
              <w:t>Name/Relationship</w:t>
            </w:r>
          </w:p>
        </w:tc>
        <w:tc>
          <w:tcPr>
            <w:tcW w:w="41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ind w:left="1012" w:right="-44"/>
              <w:rPr>
                <w:b/>
                <w:sz w:val="22"/>
              </w:rPr>
            </w:pPr>
            <w:r>
              <w:rPr>
                <w:b/>
                <w:spacing w:val="-2"/>
                <w:w w:val="85"/>
                <w:sz w:val="22"/>
              </w:rPr>
              <w:t>Signature</w:t>
            </w:r>
          </w:p>
        </w:tc>
        <w:tc>
          <w:tcPr>
            <w:tcW w:w="193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10" w:hRule="atLeast"/>
        </w:trPr>
        <w:tc>
          <w:tcPr>
            <w:tcW w:w="261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ind w:left="109"/>
              <w:rPr>
                <w:b/>
                <w:sz w:val="22"/>
              </w:rPr>
            </w:pPr>
            <w:r>
              <w:rPr>
                <w:b/>
                <w:sz w:val="22"/>
              </w:rPr>
              <w:t>Name/Relationship</w:t>
            </w:r>
          </w:p>
        </w:tc>
        <w:tc>
          <w:tcPr>
            <w:tcW w:w="41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ind w:left="1012" w:right="-44"/>
              <w:rPr>
                <w:b/>
                <w:sz w:val="22"/>
              </w:rPr>
            </w:pPr>
            <w:r>
              <w:rPr>
                <w:b/>
                <w:spacing w:val="-2"/>
                <w:w w:val="85"/>
                <w:sz w:val="22"/>
              </w:rPr>
              <w:t>Signature</w:t>
            </w:r>
          </w:p>
        </w:tc>
        <w:tc>
          <w:tcPr>
            <w:tcW w:w="193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4" w:hRule="atLeast"/>
        </w:trPr>
        <w:tc>
          <w:tcPr>
            <w:tcW w:w="261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3"/>
              <w:ind w:left="109"/>
              <w:rPr>
                <w:b/>
                <w:sz w:val="22"/>
              </w:rPr>
            </w:pPr>
            <w:r>
              <w:rPr>
                <w:b/>
                <w:sz w:val="22"/>
              </w:rPr>
              <w:t>Name/Relationship</w:t>
            </w:r>
          </w:p>
        </w:tc>
        <w:tc>
          <w:tcPr>
            <w:tcW w:w="4166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3"/>
              <w:ind w:left="1012" w:right="-44"/>
              <w:rPr>
                <w:b/>
                <w:sz w:val="22"/>
              </w:rPr>
            </w:pPr>
            <w:r>
              <w:rPr>
                <w:b/>
                <w:spacing w:val="-2"/>
                <w:w w:val="85"/>
                <w:sz w:val="22"/>
              </w:rPr>
              <w:t>Signature</w:t>
            </w:r>
          </w:p>
        </w:tc>
        <w:tc>
          <w:tcPr>
            <w:tcW w:w="1931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7" w:hRule="atLeast"/>
        </w:trPr>
        <w:tc>
          <w:tcPr>
            <w:tcW w:w="2618" w:type="dxa"/>
          </w:tcPr>
          <w:p>
            <w:pPr>
              <w:pStyle w:val="TableParagraph"/>
              <w:tabs>
                <w:tab w:pos="3282" w:val="left" w:leader="none"/>
              </w:tabs>
              <w:spacing w:line="249" w:lineRule="exact" w:before="139"/>
              <w:ind w:left="109" w:right="-677"/>
              <w:rPr>
                <w:b/>
                <w:sz w:val="22"/>
              </w:rPr>
            </w:pPr>
            <w:r>
              <w:rPr>
                <w:b/>
                <w:w w:val="90"/>
                <w:sz w:val="22"/>
              </w:rPr>
              <w:t>State</w:t>
            </w:r>
            <w:r>
              <w:rPr>
                <w:b/>
                <w:spacing w:val="-23"/>
                <w:w w:val="90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of:</w:t>
            </w:r>
            <w:r>
              <w:rPr>
                <w:b/>
                <w:sz w:val="22"/>
              </w:rPr>
              <w:t>  </w:t>
            </w:r>
            <w:r>
              <w:rPr>
                <w:b/>
                <w:spacing w:val="7"/>
                <w:sz w:val="22"/>
              </w:rPr>
              <w:t> </w:t>
            </w:r>
            <w:r>
              <w:rPr>
                <w:b/>
                <w:w w:val="81"/>
                <w:sz w:val="22"/>
                <w:u w:val="single"/>
              </w:rPr>
              <w:t> </w:t>
            </w:r>
            <w:r>
              <w:rPr>
                <w:b/>
                <w:sz w:val="22"/>
                <w:u w:val="single"/>
              </w:rPr>
              <w:tab/>
            </w:r>
          </w:p>
        </w:tc>
        <w:tc>
          <w:tcPr>
            <w:tcW w:w="4166" w:type="dxa"/>
          </w:tcPr>
          <w:p>
            <w:pPr>
              <w:pStyle w:val="TableParagraph"/>
              <w:tabs>
                <w:tab w:pos="1971" w:val="left" w:leader="none"/>
                <w:tab w:pos="4168" w:val="left" w:leader="none"/>
              </w:tabs>
              <w:spacing w:line="249" w:lineRule="exact" w:before="139"/>
              <w:ind w:left="728" w:right="-15"/>
              <w:rPr>
                <w:b/>
                <w:sz w:val="22"/>
              </w:rPr>
            </w:pPr>
            <w:r>
              <w:rPr>
                <w:b/>
                <w:w w:val="85"/>
                <w:sz w:val="22"/>
              </w:rPr>
              <w:t>County</w:t>
            </w:r>
            <w:r>
              <w:rPr>
                <w:b/>
                <w:spacing w:val="13"/>
                <w:w w:val="85"/>
                <w:sz w:val="22"/>
              </w:rPr>
              <w:t> </w:t>
            </w:r>
            <w:r>
              <w:rPr>
                <w:b/>
                <w:w w:val="85"/>
                <w:sz w:val="22"/>
              </w:rPr>
              <w:t>of:</w:t>
            </w:r>
            <w:r>
              <w:rPr>
                <w:b/>
                <w:sz w:val="22"/>
              </w:rPr>
              <w:tab/>
            </w:r>
            <w:r>
              <w:rPr>
                <w:b/>
                <w:w w:val="81"/>
                <w:sz w:val="22"/>
                <w:u w:val="single"/>
              </w:rPr>
              <w:t> </w:t>
            </w:r>
            <w:r>
              <w:rPr>
                <w:b/>
                <w:sz w:val="22"/>
                <w:u w:val="single"/>
              </w:rPr>
              <w:tab/>
            </w:r>
          </w:p>
        </w:tc>
        <w:tc>
          <w:tcPr>
            <w:tcW w:w="232" w:type="dxa"/>
          </w:tcPr>
          <w:p>
            <w:pPr>
              <w:pStyle w:val="TableParagraph"/>
              <w:spacing w:line="249" w:lineRule="exact" w:before="139"/>
              <w:ind w:left="63"/>
              <w:rPr>
                <w:b/>
                <w:sz w:val="22"/>
              </w:rPr>
            </w:pPr>
            <w:r>
              <w:rPr>
                <w:b/>
                <w:w w:val="82"/>
                <w:sz w:val="22"/>
              </w:rPr>
              <w:t>:</w:t>
            </w:r>
          </w:p>
        </w:tc>
        <w:tc>
          <w:tcPr>
            <w:tcW w:w="3775" w:type="dxa"/>
            <w:gridSpan w:val="2"/>
          </w:tcPr>
          <w:p>
            <w:pPr>
              <w:pStyle w:val="TableParagraph"/>
              <w:spacing w:line="249" w:lineRule="exact" w:before="139"/>
              <w:ind w:left="11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To-Wit:</w:t>
            </w:r>
            <w:r>
              <w:rPr>
                <w:b/>
                <w:spacing w:val="-25"/>
                <w:w w:val="95"/>
                <w:sz w:val="22"/>
              </w:rPr>
              <w:t> </w:t>
            </w:r>
            <w:r>
              <w:rPr>
                <w:b/>
                <w:w w:val="95"/>
                <w:sz w:val="22"/>
              </w:rPr>
              <w:t>The</w:t>
            </w:r>
            <w:r>
              <w:rPr>
                <w:b/>
                <w:spacing w:val="-42"/>
                <w:w w:val="95"/>
                <w:sz w:val="22"/>
              </w:rPr>
              <w:t> </w:t>
            </w:r>
            <w:r>
              <w:rPr>
                <w:b/>
                <w:w w:val="95"/>
                <w:sz w:val="22"/>
              </w:rPr>
              <w:t>foregoing</w:t>
            </w:r>
            <w:r>
              <w:rPr>
                <w:b/>
                <w:spacing w:val="-43"/>
                <w:w w:val="95"/>
                <w:sz w:val="22"/>
              </w:rPr>
              <w:t> </w:t>
            </w:r>
            <w:r>
              <w:rPr>
                <w:b/>
                <w:w w:val="95"/>
                <w:sz w:val="22"/>
              </w:rPr>
              <w:t>instrument</w:t>
            </w:r>
            <w:r>
              <w:rPr>
                <w:b/>
                <w:spacing w:val="-42"/>
                <w:w w:val="95"/>
                <w:sz w:val="22"/>
              </w:rPr>
              <w:t> </w:t>
            </w:r>
            <w:r>
              <w:rPr>
                <w:b/>
                <w:w w:val="95"/>
                <w:sz w:val="22"/>
              </w:rPr>
              <w:t>was</w:t>
            </w:r>
          </w:p>
        </w:tc>
      </w:tr>
      <w:tr>
        <w:trPr>
          <w:trHeight w:val="271" w:hRule="atLeast"/>
        </w:trPr>
        <w:tc>
          <w:tcPr>
            <w:tcW w:w="6784" w:type="dxa"/>
            <w:gridSpan w:val="2"/>
          </w:tcPr>
          <w:p>
            <w:pPr>
              <w:pStyle w:val="TableParagraph"/>
              <w:spacing w:line="245" w:lineRule="exact" w:before="6"/>
              <w:ind w:left="110"/>
              <w:rPr>
                <w:b/>
                <w:sz w:val="22"/>
              </w:rPr>
            </w:pPr>
            <w:r>
              <w:rPr>
                <w:b/>
                <w:w w:val="90"/>
                <w:sz w:val="22"/>
              </w:rPr>
              <w:t>signed</w:t>
            </w:r>
            <w:r>
              <w:rPr>
                <w:b/>
                <w:spacing w:val="-30"/>
                <w:w w:val="90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and</w:t>
            </w:r>
            <w:r>
              <w:rPr>
                <w:b/>
                <w:spacing w:val="-30"/>
                <w:w w:val="90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acknowledged</w:t>
            </w:r>
            <w:r>
              <w:rPr>
                <w:b/>
                <w:spacing w:val="-30"/>
                <w:w w:val="90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before</w:t>
            </w:r>
            <w:r>
              <w:rPr>
                <w:b/>
                <w:spacing w:val="-31"/>
                <w:w w:val="90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me</w:t>
            </w:r>
            <w:r>
              <w:rPr>
                <w:b/>
                <w:spacing w:val="-31"/>
                <w:w w:val="90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by</w:t>
            </w:r>
            <w:r>
              <w:rPr>
                <w:b/>
                <w:spacing w:val="-31"/>
                <w:w w:val="90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the</w:t>
            </w:r>
            <w:r>
              <w:rPr>
                <w:b/>
                <w:spacing w:val="-31"/>
                <w:w w:val="90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above</w:t>
            </w:r>
            <w:r>
              <w:rPr>
                <w:b/>
                <w:spacing w:val="-31"/>
                <w:w w:val="90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named</w:t>
            </w:r>
            <w:r>
              <w:rPr>
                <w:b/>
                <w:spacing w:val="-30"/>
                <w:w w:val="90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individuals</w:t>
            </w:r>
            <w:r>
              <w:rPr>
                <w:b/>
                <w:spacing w:val="-30"/>
                <w:w w:val="90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this</w:t>
            </w:r>
          </w:p>
        </w:tc>
        <w:tc>
          <w:tcPr>
            <w:tcW w:w="23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tabs>
                <w:tab w:pos="498" w:val="left" w:leader="none"/>
                <w:tab w:pos="2494" w:val="left" w:leader="none"/>
              </w:tabs>
              <w:spacing w:line="245" w:lineRule="exact" w:before="6"/>
              <w:ind w:left="-192" w:right="-663"/>
              <w:rPr>
                <w:b/>
                <w:sz w:val="22"/>
              </w:rPr>
            </w:pPr>
            <w:r>
              <w:rPr>
                <w:b/>
                <w:w w:val="81"/>
                <w:sz w:val="22"/>
                <w:u w:val="single"/>
              </w:rPr>
              <w:t> </w:t>
            </w:r>
            <w:r>
              <w:rPr>
                <w:b/>
                <w:sz w:val="22"/>
                <w:u w:val="single"/>
              </w:rPr>
              <w:tab/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day</w:t>
            </w:r>
            <w:r>
              <w:rPr>
                <w:b/>
                <w:spacing w:val="-12"/>
                <w:w w:val="90"/>
                <w:sz w:val="22"/>
              </w:rPr>
              <w:t> </w:t>
            </w:r>
            <w:r>
              <w:rPr>
                <w:b/>
                <w:w w:val="90"/>
                <w:sz w:val="22"/>
              </w:rPr>
              <w:t>of</w:t>
            </w:r>
            <w:r>
              <w:rPr>
                <w:b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w w:val="81"/>
                <w:sz w:val="22"/>
                <w:u w:val="single"/>
              </w:rPr>
              <w:t> </w:t>
            </w:r>
            <w:r>
              <w:rPr>
                <w:b/>
                <w:sz w:val="22"/>
                <w:u w:val="single"/>
              </w:rPr>
              <w:tab/>
            </w:r>
          </w:p>
        </w:tc>
        <w:tc>
          <w:tcPr>
            <w:tcW w:w="1931" w:type="dxa"/>
          </w:tcPr>
          <w:p>
            <w:pPr>
              <w:pStyle w:val="TableParagraph"/>
              <w:tabs>
                <w:tab w:pos="1822" w:val="left" w:leader="none"/>
              </w:tabs>
              <w:spacing w:line="245" w:lineRule="exact" w:before="6"/>
              <w:ind w:left="713"/>
              <w:rPr>
                <w:b/>
                <w:sz w:val="22"/>
              </w:rPr>
            </w:pPr>
            <w:r>
              <w:rPr>
                <w:b/>
                <w:sz w:val="22"/>
              </w:rPr>
              <w:t>,</w:t>
            </w:r>
            <w:r>
              <w:rPr>
                <w:b/>
                <w:spacing w:val="-43"/>
                <w:sz w:val="22"/>
              </w:rPr>
              <w:t> </w:t>
            </w:r>
            <w:r>
              <w:rPr>
                <w:b/>
                <w:sz w:val="22"/>
              </w:rPr>
              <w:t>20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w w:val="81"/>
                <w:sz w:val="22"/>
                <w:u w:val="single"/>
              </w:rPr>
              <w:t> </w:t>
            </w:r>
            <w:r>
              <w:rPr>
                <w:b/>
                <w:sz w:val="22"/>
                <w:u w:val="single"/>
              </w:rPr>
              <w:tab/>
            </w:r>
          </w:p>
        </w:tc>
      </w:tr>
    </w:tbl>
    <w:p>
      <w:pPr>
        <w:spacing w:before="14"/>
        <w:ind w:left="200" w:right="0" w:firstLine="0"/>
        <w:jc w:val="left"/>
        <w:rPr>
          <w:b/>
          <w:sz w:val="22"/>
        </w:rPr>
      </w:pPr>
      <w:r>
        <w:rPr>
          <w:b/>
          <w:sz w:val="22"/>
        </w:rPr>
        <w:t>Witness/Notary Public</w:t>
      </w:r>
    </w:p>
    <w:p>
      <w:pPr>
        <w:pStyle w:val="BodyText"/>
        <w:spacing w:before="17"/>
        <w:ind w:left="6682"/>
      </w:pPr>
      <w:r>
        <w:rPr>
          <w:w w:val="90"/>
        </w:rPr>
        <w:t>PLACE OFFICIAL SEAL HERE</w:t>
      </w:r>
    </w:p>
    <w:p>
      <w:pPr>
        <w:spacing w:after="0"/>
        <w:sectPr>
          <w:type w:val="continuous"/>
          <w:pgSz w:w="12240" w:h="20160"/>
          <w:pgMar w:top="640" w:bottom="280" w:left="520" w:right="560"/>
        </w:sectPr>
      </w:pPr>
    </w:p>
    <w:p>
      <w:pPr>
        <w:spacing w:before="85"/>
        <w:ind w:left="1676" w:right="0" w:firstLine="0"/>
        <w:jc w:val="left"/>
        <w:rPr>
          <w:sz w:val="32"/>
        </w:rPr>
      </w:pPr>
      <w:bookmarkStart w:name="ACWV Cremation Witness Release form" w:id="2"/>
      <w:bookmarkEnd w:id="2"/>
      <w:r>
        <w:rPr/>
      </w:r>
      <w:r>
        <w:rPr>
          <w:w w:val="95"/>
          <w:sz w:val="32"/>
        </w:rPr>
        <w:t>CREMATION</w:t>
      </w:r>
      <w:r>
        <w:rPr>
          <w:spacing w:val="-58"/>
          <w:w w:val="95"/>
          <w:sz w:val="32"/>
        </w:rPr>
        <w:t> </w:t>
      </w:r>
      <w:r>
        <w:rPr>
          <w:w w:val="95"/>
          <w:sz w:val="32"/>
        </w:rPr>
        <w:t>WITNESS</w:t>
      </w:r>
      <w:r>
        <w:rPr>
          <w:spacing w:val="-58"/>
          <w:w w:val="95"/>
          <w:sz w:val="32"/>
        </w:rPr>
        <w:t> </w:t>
      </w:r>
      <w:r>
        <w:rPr>
          <w:w w:val="95"/>
          <w:sz w:val="32"/>
        </w:rPr>
        <w:t>ACKNOWLEDGMENT</w:t>
      </w:r>
      <w:r>
        <w:rPr>
          <w:spacing w:val="-57"/>
          <w:w w:val="95"/>
          <w:sz w:val="32"/>
        </w:rPr>
        <w:t> </w:t>
      </w:r>
      <w:r>
        <w:rPr>
          <w:w w:val="95"/>
          <w:sz w:val="32"/>
        </w:rPr>
        <w:t>AND</w:t>
      </w:r>
      <w:r>
        <w:rPr>
          <w:spacing w:val="-58"/>
          <w:w w:val="95"/>
          <w:sz w:val="32"/>
        </w:rPr>
        <w:t> </w:t>
      </w:r>
      <w:r>
        <w:rPr>
          <w:w w:val="95"/>
          <w:sz w:val="32"/>
        </w:rPr>
        <w:t>RELEASE</w:t>
      </w:r>
    </w:p>
    <w:p>
      <w:pPr>
        <w:pStyle w:val="Heading1"/>
        <w:spacing w:line="254" w:lineRule="auto" w:before="265"/>
        <w:ind w:right="635"/>
      </w:pPr>
      <w:r>
        <w:rPr/>
        <w:t>The</w:t>
      </w:r>
      <w:r>
        <w:rPr>
          <w:spacing w:val="-15"/>
        </w:rPr>
        <w:t> </w:t>
      </w:r>
      <w:r>
        <w:rPr/>
        <w:t>Undersigned</w:t>
      </w:r>
      <w:r>
        <w:rPr>
          <w:spacing w:val="-16"/>
        </w:rPr>
        <w:t> </w:t>
      </w:r>
      <w:r>
        <w:rPr/>
        <w:t>has/have</w:t>
      </w:r>
      <w:r>
        <w:rPr>
          <w:spacing w:val="-15"/>
        </w:rPr>
        <w:t> </w:t>
      </w:r>
      <w:r>
        <w:rPr/>
        <w:t>indicated</w:t>
      </w:r>
      <w:r>
        <w:rPr>
          <w:spacing w:val="-16"/>
        </w:rPr>
        <w:t> </w:t>
      </w:r>
      <w:r>
        <w:rPr>
          <w:spacing w:val="-3"/>
        </w:rPr>
        <w:t>through</w:t>
      </w:r>
      <w:r>
        <w:rPr>
          <w:spacing w:val="-16"/>
        </w:rPr>
        <w:t> </w:t>
      </w:r>
      <w:r>
        <w:rPr/>
        <w:t>a</w:t>
      </w:r>
      <w:r>
        <w:rPr>
          <w:spacing w:val="-15"/>
        </w:rPr>
        <w:t> </w:t>
      </w:r>
      <w:r>
        <w:rPr/>
        <w:t>properly</w:t>
      </w:r>
      <w:r>
        <w:rPr>
          <w:spacing w:val="-18"/>
        </w:rPr>
        <w:t> </w:t>
      </w:r>
      <w:r>
        <w:rPr/>
        <w:t>executed</w:t>
      </w:r>
      <w:r>
        <w:rPr>
          <w:spacing w:val="-18"/>
        </w:rPr>
        <w:t> </w:t>
      </w:r>
      <w:r>
        <w:rPr/>
        <w:t>Cremation Authorization</w:t>
      </w:r>
      <w:r>
        <w:rPr>
          <w:spacing w:val="-32"/>
        </w:rPr>
        <w:t> </w:t>
      </w:r>
      <w:r>
        <w:rPr/>
        <w:t>and</w:t>
      </w:r>
      <w:r>
        <w:rPr>
          <w:spacing w:val="-32"/>
        </w:rPr>
        <w:t> </w:t>
      </w:r>
      <w:r>
        <w:rPr/>
        <w:t>Disposition</w:t>
      </w:r>
      <w:r>
        <w:rPr>
          <w:spacing w:val="-32"/>
        </w:rPr>
        <w:t> </w:t>
      </w:r>
      <w:r>
        <w:rPr/>
        <w:t>Form</w:t>
      </w:r>
      <w:r>
        <w:rPr>
          <w:spacing w:val="-30"/>
        </w:rPr>
        <w:t> </w:t>
      </w:r>
      <w:r>
        <w:rPr/>
        <w:t>that</w:t>
      </w:r>
      <w:r>
        <w:rPr>
          <w:spacing w:val="-31"/>
        </w:rPr>
        <w:t> </w:t>
      </w:r>
      <w:r>
        <w:rPr/>
        <w:t>they</w:t>
      </w:r>
      <w:r>
        <w:rPr>
          <w:spacing w:val="-32"/>
        </w:rPr>
        <w:t> </w:t>
      </w:r>
      <w:r>
        <w:rPr/>
        <w:t>wish</w:t>
      </w:r>
      <w:r>
        <w:rPr>
          <w:spacing w:val="-32"/>
        </w:rPr>
        <w:t> </w:t>
      </w:r>
      <w:r>
        <w:rPr/>
        <w:t>to</w:t>
      </w:r>
      <w:r>
        <w:rPr>
          <w:spacing w:val="-30"/>
        </w:rPr>
        <w:t> </w:t>
      </w:r>
      <w:r>
        <w:rPr/>
        <w:t>Witness</w:t>
      </w:r>
      <w:r>
        <w:rPr>
          <w:spacing w:val="-31"/>
        </w:rPr>
        <w:t> </w:t>
      </w:r>
      <w:r>
        <w:rPr/>
        <w:t>the</w:t>
      </w:r>
      <w:r>
        <w:rPr>
          <w:spacing w:val="-31"/>
        </w:rPr>
        <w:t> </w:t>
      </w:r>
      <w:r>
        <w:rPr/>
        <w:t>Cremation</w:t>
      </w:r>
      <w:r>
        <w:rPr>
          <w:spacing w:val="-32"/>
        </w:rPr>
        <w:t> </w:t>
      </w:r>
      <w:r>
        <w:rPr/>
        <w:t>of Decedent.</w:t>
      </w:r>
    </w:p>
    <w:p>
      <w:pPr>
        <w:pStyle w:val="BodyText"/>
        <w:spacing w:before="11"/>
        <w:rPr>
          <w:sz w:val="27"/>
        </w:rPr>
      </w:pPr>
    </w:p>
    <w:p>
      <w:pPr>
        <w:spacing w:line="254" w:lineRule="auto" w:before="0"/>
        <w:ind w:left="740" w:right="633" w:firstLine="0"/>
        <w:jc w:val="both"/>
        <w:rPr>
          <w:sz w:val="28"/>
        </w:rPr>
      </w:pPr>
      <w:r>
        <w:rPr>
          <w:sz w:val="28"/>
        </w:rPr>
        <w:t>The Undersigned choose to watch the crematory operator place the body</w:t>
      </w:r>
      <w:r>
        <w:rPr>
          <w:spacing w:val="-24"/>
          <w:sz w:val="28"/>
        </w:rPr>
        <w:t> </w:t>
      </w:r>
      <w:r>
        <w:rPr>
          <w:sz w:val="28"/>
        </w:rPr>
        <w:t>of Decedent into the cremation chamber as requested on the Cremation </w:t>
      </w:r>
      <w:r>
        <w:rPr>
          <w:w w:val="95"/>
          <w:sz w:val="28"/>
        </w:rPr>
        <w:t>Authorization Form. Undersigned acknowledge that the placing of the Decedent involves</w:t>
      </w:r>
      <w:r>
        <w:rPr>
          <w:spacing w:val="-39"/>
          <w:w w:val="95"/>
          <w:sz w:val="28"/>
        </w:rPr>
        <w:t> </w:t>
      </w:r>
      <w:r>
        <w:rPr>
          <w:w w:val="95"/>
          <w:sz w:val="28"/>
        </w:rPr>
        <w:t>placing</w:t>
      </w:r>
      <w:r>
        <w:rPr>
          <w:spacing w:val="-41"/>
          <w:w w:val="95"/>
          <w:sz w:val="28"/>
        </w:rPr>
        <w:t> </w:t>
      </w:r>
      <w:r>
        <w:rPr>
          <w:w w:val="95"/>
          <w:sz w:val="28"/>
        </w:rPr>
        <w:t>the</w:t>
      </w:r>
      <w:r>
        <w:rPr>
          <w:spacing w:val="-39"/>
          <w:w w:val="95"/>
          <w:sz w:val="28"/>
        </w:rPr>
        <w:t> </w:t>
      </w:r>
      <w:r>
        <w:rPr>
          <w:w w:val="95"/>
          <w:sz w:val="28"/>
        </w:rPr>
        <w:t>remains</w:t>
      </w:r>
      <w:r>
        <w:rPr>
          <w:spacing w:val="-39"/>
          <w:w w:val="95"/>
          <w:sz w:val="28"/>
        </w:rPr>
        <w:t> </w:t>
      </w:r>
      <w:r>
        <w:rPr>
          <w:w w:val="95"/>
          <w:sz w:val="28"/>
        </w:rPr>
        <w:t>into</w:t>
      </w:r>
      <w:r>
        <w:rPr>
          <w:spacing w:val="-41"/>
          <w:w w:val="95"/>
          <w:sz w:val="28"/>
        </w:rPr>
        <w:t> </w:t>
      </w:r>
      <w:r>
        <w:rPr>
          <w:w w:val="95"/>
          <w:sz w:val="28"/>
        </w:rPr>
        <w:t>the</w:t>
      </w:r>
      <w:r>
        <w:rPr>
          <w:spacing w:val="-42"/>
          <w:w w:val="95"/>
          <w:sz w:val="28"/>
        </w:rPr>
        <w:t> </w:t>
      </w:r>
      <w:r>
        <w:rPr>
          <w:w w:val="95"/>
          <w:sz w:val="28"/>
        </w:rPr>
        <w:t>cremation</w:t>
      </w:r>
      <w:r>
        <w:rPr>
          <w:spacing w:val="-41"/>
          <w:w w:val="95"/>
          <w:sz w:val="28"/>
        </w:rPr>
        <w:t> </w:t>
      </w:r>
      <w:r>
        <w:rPr>
          <w:w w:val="95"/>
          <w:sz w:val="28"/>
        </w:rPr>
        <w:t>chamber</w:t>
      </w:r>
      <w:r>
        <w:rPr>
          <w:spacing w:val="-38"/>
          <w:w w:val="95"/>
          <w:sz w:val="28"/>
        </w:rPr>
        <w:t> </w:t>
      </w:r>
      <w:r>
        <w:rPr>
          <w:w w:val="95"/>
          <w:sz w:val="28"/>
        </w:rPr>
        <w:t>while</w:t>
      </w:r>
      <w:r>
        <w:rPr>
          <w:spacing w:val="-43"/>
          <w:w w:val="95"/>
          <w:sz w:val="28"/>
        </w:rPr>
        <w:t> </w:t>
      </w:r>
      <w:r>
        <w:rPr>
          <w:w w:val="95"/>
          <w:sz w:val="28"/>
        </w:rPr>
        <w:t>the</w:t>
      </w:r>
      <w:r>
        <w:rPr>
          <w:spacing w:val="-39"/>
          <w:w w:val="95"/>
          <w:sz w:val="28"/>
        </w:rPr>
        <w:t> </w:t>
      </w:r>
      <w:r>
        <w:rPr>
          <w:w w:val="95"/>
          <w:sz w:val="28"/>
        </w:rPr>
        <w:t>body</w:t>
      </w:r>
      <w:r>
        <w:rPr>
          <w:spacing w:val="-41"/>
          <w:w w:val="95"/>
          <w:sz w:val="28"/>
        </w:rPr>
        <w:t> </w:t>
      </w:r>
      <w:r>
        <w:rPr>
          <w:w w:val="95"/>
          <w:sz w:val="28"/>
        </w:rPr>
        <w:t>is</w:t>
      </w:r>
      <w:r>
        <w:rPr>
          <w:spacing w:val="-42"/>
          <w:w w:val="95"/>
          <w:sz w:val="28"/>
        </w:rPr>
        <w:t> </w:t>
      </w:r>
      <w:r>
        <w:rPr>
          <w:w w:val="95"/>
          <w:sz w:val="28"/>
        </w:rPr>
        <w:t>enclosed </w:t>
      </w:r>
      <w:r>
        <w:rPr>
          <w:sz w:val="28"/>
        </w:rPr>
        <w:t>in</w:t>
      </w:r>
      <w:r>
        <w:rPr>
          <w:spacing w:val="-21"/>
          <w:sz w:val="28"/>
        </w:rPr>
        <w:t> </w:t>
      </w:r>
      <w:r>
        <w:rPr>
          <w:sz w:val="28"/>
        </w:rPr>
        <w:t>an</w:t>
      </w:r>
      <w:r>
        <w:rPr>
          <w:spacing w:val="-22"/>
          <w:sz w:val="28"/>
        </w:rPr>
        <w:t> </w:t>
      </w:r>
      <w:r>
        <w:rPr>
          <w:sz w:val="28"/>
        </w:rPr>
        <w:t>acceptable</w:t>
      </w:r>
      <w:r>
        <w:rPr>
          <w:spacing w:val="-23"/>
          <w:sz w:val="28"/>
        </w:rPr>
        <w:t> </w:t>
      </w:r>
      <w:r>
        <w:rPr>
          <w:sz w:val="28"/>
        </w:rPr>
        <w:t>cremation</w:t>
      </w:r>
      <w:r>
        <w:rPr>
          <w:spacing w:val="-22"/>
          <w:sz w:val="28"/>
        </w:rPr>
        <w:t> </w:t>
      </w:r>
      <w:r>
        <w:rPr>
          <w:sz w:val="28"/>
        </w:rPr>
        <w:t>container</w:t>
      </w:r>
      <w:r>
        <w:rPr>
          <w:spacing w:val="-19"/>
          <w:sz w:val="28"/>
        </w:rPr>
        <w:t> </w:t>
      </w:r>
      <w:r>
        <w:rPr>
          <w:sz w:val="28"/>
        </w:rPr>
        <w:t>identified</w:t>
      </w:r>
      <w:r>
        <w:rPr>
          <w:spacing w:val="-21"/>
          <w:sz w:val="28"/>
        </w:rPr>
        <w:t> </w:t>
      </w:r>
      <w:r>
        <w:rPr>
          <w:sz w:val="28"/>
        </w:rPr>
        <w:t>in</w:t>
      </w:r>
      <w:r>
        <w:rPr>
          <w:spacing w:val="-21"/>
          <w:sz w:val="28"/>
        </w:rPr>
        <w:t> </w:t>
      </w:r>
      <w:r>
        <w:rPr>
          <w:sz w:val="28"/>
        </w:rPr>
        <w:t>the</w:t>
      </w:r>
    </w:p>
    <w:p>
      <w:pPr>
        <w:spacing w:line="321" w:lineRule="exact" w:before="0"/>
        <w:ind w:left="740" w:right="0" w:firstLine="0"/>
        <w:jc w:val="both"/>
        <w:rPr>
          <w:sz w:val="28"/>
        </w:rPr>
      </w:pPr>
      <w:r>
        <w:rPr>
          <w:sz w:val="28"/>
        </w:rPr>
        <w:t>Cremation Authorization and Disposition Form.</w:t>
      </w:r>
    </w:p>
    <w:p>
      <w:pPr>
        <w:pStyle w:val="BodyText"/>
        <w:spacing w:before="5"/>
        <w:rPr>
          <w:sz w:val="29"/>
        </w:rPr>
      </w:pPr>
    </w:p>
    <w:p>
      <w:pPr>
        <w:spacing w:line="254" w:lineRule="auto" w:before="0"/>
        <w:ind w:left="740" w:right="630" w:firstLine="0"/>
        <w:jc w:val="both"/>
        <w:rPr>
          <w:sz w:val="28"/>
        </w:rPr>
      </w:pPr>
      <w:r>
        <w:rPr>
          <w:w w:val="95"/>
          <w:sz w:val="28"/>
        </w:rPr>
        <w:t>Undersigned</w:t>
      </w:r>
      <w:r>
        <w:rPr>
          <w:spacing w:val="-26"/>
          <w:w w:val="95"/>
          <w:sz w:val="28"/>
        </w:rPr>
        <w:t> </w:t>
      </w:r>
      <w:r>
        <w:rPr>
          <w:w w:val="95"/>
          <w:sz w:val="28"/>
        </w:rPr>
        <w:t>acknowledge(s)</w:t>
      </w:r>
      <w:r>
        <w:rPr>
          <w:spacing w:val="-25"/>
          <w:w w:val="95"/>
          <w:sz w:val="28"/>
        </w:rPr>
        <w:t> </w:t>
      </w:r>
      <w:r>
        <w:rPr>
          <w:w w:val="95"/>
          <w:sz w:val="28"/>
        </w:rPr>
        <w:t>that</w:t>
      </w:r>
      <w:r>
        <w:rPr>
          <w:spacing w:val="-25"/>
          <w:w w:val="95"/>
          <w:sz w:val="28"/>
        </w:rPr>
        <w:t> </w:t>
      </w:r>
      <w:r>
        <w:rPr>
          <w:b/>
          <w:w w:val="95"/>
          <w:sz w:val="28"/>
        </w:rPr>
        <w:t>Affordable</w:t>
      </w:r>
      <w:r>
        <w:rPr>
          <w:b/>
          <w:spacing w:val="-25"/>
          <w:w w:val="95"/>
          <w:sz w:val="28"/>
        </w:rPr>
        <w:t> </w:t>
      </w:r>
      <w:r>
        <w:rPr>
          <w:b/>
          <w:w w:val="95"/>
          <w:sz w:val="28"/>
        </w:rPr>
        <w:t>Cremations</w:t>
      </w:r>
      <w:r>
        <w:rPr>
          <w:b/>
          <w:spacing w:val="-26"/>
          <w:w w:val="95"/>
          <w:sz w:val="28"/>
        </w:rPr>
        <w:t> </w:t>
      </w:r>
      <w:r>
        <w:rPr>
          <w:b/>
          <w:w w:val="95"/>
          <w:sz w:val="28"/>
        </w:rPr>
        <w:t>of</w:t>
      </w:r>
      <w:r>
        <w:rPr>
          <w:b/>
          <w:spacing w:val="-27"/>
          <w:w w:val="95"/>
          <w:sz w:val="28"/>
        </w:rPr>
        <w:t> </w:t>
      </w:r>
      <w:r>
        <w:rPr>
          <w:b/>
          <w:w w:val="95"/>
          <w:sz w:val="28"/>
        </w:rPr>
        <w:t>WV</w:t>
      </w:r>
      <w:r>
        <w:rPr>
          <w:b/>
          <w:spacing w:val="-28"/>
          <w:w w:val="95"/>
          <w:sz w:val="28"/>
        </w:rPr>
        <w:t> </w:t>
      </w:r>
      <w:r>
        <w:rPr>
          <w:b/>
          <w:w w:val="95"/>
          <w:sz w:val="28"/>
        </w:rPr>
        <w:t>and</w:t>
      </w:r>
      <w:r>
        <w:rPr>
          <w:b/>
          <w:spacing w:val="-30"/>
          <w:w w:val="95"/>
          <w:sz w:val="28"/>
        </w:rPr>
        <w:t> </w:t>
      </w:r>
      <w:r>
        <w:rPr>
          <w:b/>
          <w:w w:val="95"/>
          <w:sz w:val="28"/>
        </w:rPr>
        <w:t>Chapman </w:t>
      </w:r>
      <w:r>
        <w:rPr>
          <w:b/>
          <w:sz w:val="28"/>
        </w:rPr>
        <w:t>Funeral Services </w:t>
      </w:r>
      <w:r>
        <w:rPr>
          <w:sz w:val="28"/>
        </w:rPr>
        <w:t>(“Funeral Home and Crematory”) are making a special arrangement</w:t>
      </w:r>
      <w:r>
        <w:rPr>
          <w:spacing w:val="-27"/>
          <w:sz w:val="28"/>
        </w:rPr>
        <w:t> </w:t>
      </w:r>
      <w:r>
        <w:rPr>
          <w:sz w:val="28"/>
        </w:rPr>
        <w:t>on</w:t>
      </w:r>
      <w:r>
        <w:rPr>
          <w:spacing w:val="-26"/>
          <w:sz w:val="28"/>
        </w:rPr>
        <w:t> </w:t>
      </w:r>
      <w:r>
        <w:rPr>
          <w:sz w:val="28"/>
        </w:rPr>
        <w:t>his/her</w:t>
      </w:r>
      <w:r>
        <w:rPr>
          <w:spacing w:val="-22"/>
          <w:sz w:val="28"/>
        </w:rPr>
        <w:t> </w:t>
      </w:r>
      <w:r>
        <w:rPr>
          <w:sz w:val="28"/>
        </w:rPr>
        <w:t>behalf</w:t>
      </w:r>
      <w:r>
        <w:rPr>
          <w:spacing w:val="-23"/>
          <w:sz w:val="28"/>
        </w:rPr>
        <w:t> </w:t>
      </w:r>
      <w:r>
        <w:rPr>
          <w:sz w:val="28"/>
        </w:rPr>
        <w:t>to</w:t>
      </w:r>
      <w:r>
        <w:rPr>
          <w:spacing w:val="-22"/>
          <w:sz w:val="28"/>
        </w:rPr>
        <w:t> </w:t>
      </w:r>
      <w:r>
        <w:rPr>
          <w:sz w:val="28"/>
        </w:rPr>
        <w:t>permit</w:t>
      </w:r>
      <w:r>
        <w:rPr>
          <w:spacing w:val="-27"/>
          <w:sz w:val="28"/>
        </w:rPr>
        <w:t> </w:t>
      </w:r>
      <w:r>
        <w:rPr>
          <w:sz w:val="28"/>
        </w:rPr>
        <w:t>this</w:t>
      </w:r>
      <w:r>
        <w:rPr>
          <w:spacing w:val="-27"/>
          <w:sz w:val="28"/>
        </w:rPr>
        <w:t> </w:t>
      </w:r>
      <w:r>
        <w:rPr>
          <w:sz w:val="28"/>
        </w:rPr>
        <w:t>witness</w:t>
      </w:r>
      <w:r>
        <w:rPr>
          <w:spacing w:val="-23"/>
          <w:sz w:val="28"/>
        </w:rPr>
        <w:t> </w:t>
      </w:r>
      <w:r>
        <w:rPr>
          <w:sz w:val="28"/>
        </w:rPr>
        <w:t>process.</w:t>
      </w:r>
    </w:p>
    <w:p>
      <w:pPr>
        <w:pStyle w:val="BodyText"/>
        <w:spacing w:before="11"/>
        <w:rPr>
          <w:sz w:val="27"/>
        </w:rPr>
      </w:pPr>
    </w:p>
    <w:p>
      <w:pPr>
        <w:pStyle w:val="Heading1"/>
        <w:spacing w:line="254" w:lineRule="auto"/>
        <w:ind w:right="637"/>
      </w:pPr>
      <w:r>
        <w:rPr>
          <w:w w:val="95"/>
        </w:rPr>
        <w:t>Undersigned</w:t>
      </w:r>
      <w:r>
        <w:rPr>
          <w:spacing w:val="-29"/>
          <w:w w:val="95"/>
        </w:rPr>
        <w:t> </w:t>
      </w:r>
      <w:r>
        <w:rPr>
          <w:w w:val="95"/>
        </w:rPr>
        <w:t>agree(s)</w:t>
      </w:r>
      <w:r>
        <w:rPr>
          <w:spacing w:val="-28"/>
          <w:w w:val="95"/>
        </w:rPr>
        <w:t> </w:t>
      </w:r>
      <w:r>
        <w:rPr>
          <w:w w:val="95"/>
        </w:rPr>
        <w:t>to</w:t>
      </w:r>
      <w:r>
        <w:rPr>
          <w:spacing w:val="-30"/>
          <w:w w:val="95"/>
        </w:rPr>
        <w:t> </w:t>
      </w:r>
      <w:r>
        <w:rPr>
          <w:w w:val="95"/>
        </w:rPr>
        <w:t>hold</w:t>
      </w:r>
      <w:r>
        <w:rPr>
          <w:spacing w:val="-29"/>
          <w:w w:val="95"/>
        </w:rPr>
        <w:t> </w:t>
      </w:r>
      <w:r>
        <w:rPr>
          <w:w w:val="95"/>
        </w:rPr>
        <w:t>harmless,</w:t>
      </w:r>
      <w:r>
        <w:rPr>
          <w:spacing w:val="-31"/>
          <w:w w:val="95"/>
        </w:rPr>
        <w:t> </w:t>
      </w:r>
      <w:r>
        <w:rPr>
          <w:w w:val="95"/>
        </w:rPr>
        <w:t>release</w:t>
      </w:r>
      <w:r>
        <w:rPr>
          <w:spacing w:val="-28"/>
          <w:w w:val="95"/>
        </w:rPr>
        <w:t> </w:t>
      </w:r>
      <w:r>
        <w:rPr>
          <w:w w:val="95"/>
        </w:rPr>
        <w:t>and</w:t>
      </w:r>
      <w:r>
        <w:rPr>
          <w:spacing w:val="-30"/>
          <w:w w:val="95"/>
        </w:rPr>
        <w:t> </w:t>
      </w:r>
      <w:r>
        <w:rPr>
          <w:w w:val="95"/>
        </w:rPr>
        <w:t>indemnify</w:t>
      </w:r>
      <w:r>
        <w:rPr>
          <w:spacing w:val="-29"/>
          <w:w w:val="95"/>
        </w:rPr>
        <w:t> </w:t>
      </w:r>
      <w:r>
        <w:rPr>
          <w:w w:val="95"/>
        </w:rPr>
        <w:t>Funeral</w:t>
      </w:r>
      <w:r>
        <w:rPr>
          <w:spacing w:val="-28"/>
          <w:w w:val="95"/>
        </w:rPr>
        <w:t> </w:t>
      </w:r>
      <w:r>
        <w:rPr>
          <w:w w:val="95"/>
        </w:rPr>
        <w:t>Home</w:t>
      </w:r>
      <w:r>
        <w:rPr>
          <w:spacing w:val="-28"/>
          <w:w w:val="95"/>
        </w:rPr>
        <w:t> </w:t>
      </w:r>
      <w:r>
        <w:rPr>
          <w:w w:val="95"/>
        </w:rPr>
        <w:t>and Crematory,</w:t>
      </w:r>
      <w:r>
        <w:rPr>
          <w:spacing w:val="-16"/>
          <w:w w:val="95"/>
        </w:rPr>
        <w:t> </w:t>
      </w:r>
      <w:r>
        <w:rPr>
          <w:w w:val="95"/>
        </w:rPr>
        <w:t>its</w:t>
      </w:r>
      <w:r>
        <w:rPr>
          <w:spacing w:val="-16"/>
          <w:w w:val="95"/>
        </w:rPr>
        <w:t> </w:t>
      </w:r>
      <w:r>
        <w:rPr>
          <w:w w:val="95"/>
        </w:rPr>
        <w:t>employees,</w:t>
      </w:r>
      <w:r>
        <w:rPr>
          <w:spacing w:val="-16"/>
          <w:w w:val="95"/>
        </w:rPr>
        <w:t> </w:t>
      </w:r>
      <w:r>
        <w:rPr>
          <w:w w:val="95"/>
        </w:rPr>
        <w:t>parent</w:t>
      </w:r>
      <w:r>
        <w:rPr>
          <w:spacing w:val="-16"/>
          <w:w w:val="95"/>
        </w:rPr>
        <w:t> </w:t>
      </w:r>
      <w:r>
        <w:rPr>
          <w:w w:val="95"/>
        </w:rPr>
        <w:t>and</w:t>
      </w:r>
      <w:r>
        <w:rPr>
          <w:spacing w:val="-18"/>
          <w:w w:val="95"/>
        </w:rPr>
        <w:t> </w:t>
      </w:r>
      <w:r>
        <w:rPr>
          <w:w w:val="95"/>
        </w:rPr>
        <w:t>successor</w:t>
      </w:r>
      <w:r>
        <w:rPr>
          <w:spacing w:val="-18"/>
          <w:w w:val="95"/>
        </w:rPr>
        <w:t> </w:t>
      </w:r>
      <w:r>
        <w:rPr>
          <w:w w:val="95"/>
        </w:rPr>
        <w:t>companies,</w:t>
      </w:r>
      <w:r>
        <w:rPr>
          <w:spacing w:val="-16"/>
          <w:w w:val="95"/>
        </w:rPr>
        <w:t> </w:t>
      </w:r>
      <w:r>
        <w:rPr>
          <w:w w:val="95"/>
        </w:rPr>
        <w:t>officers,</w:t>
      </w:r>
      <w:r>
        <w:rPr>
          <w:spacing w:val="-16"/>
          <w:w w:val="95"/>
        </w:rPr>
        <w:t> </w:t>
      </w:r>
      <w:r>
        <w:rPr>
          <w:w w:val="95"/>
        </w:rPr>
        <w:t>agents,</w:t>
      </w:r>
      <w:r>
        <w:rPr>
          <w:spacing w:val="-16"/>
          <w:w w:val="95"/>
        </w:rPr>
        <w:t> </w:t>
      </w:r>
      <w:r>
        <w:rPr>
          <w:w w:val="95"/>
        </w:rPr>
        <w:t>for any and/all distress, illness, psychological injury, including claims for emotional </w:t>
      </w:r>
      <w:r>
        <w:rPr/>
        <w:t>distress</w:t>
      </w:r>
      <w:r>
        <w:rPr>
          <w:spacing w:val="-33"/>
        </w:rPr>
        <w:t> </w:t>
      </w:r>
      <w:r>
        <w:rPr/>
        <w:t>and</w:t>
      </w:r>
      <w:r>
        <w:rPr>
          <w:spacing w:val="-35"/>
        </w:rPr>
        <w:t> </w:t>
      </w:r>
      <w:r>
        <w:rPr/>
        <w:t>any</w:t>
      </w:r>
      <w:r>
        <w:rPr>
          <w:spacing w:val="-34"/>
        </w:rPr>
        <w:t> </w:t>
      </w:r>
      <w:r>
        <w:rPr/>
        <w:t>related</w:t>
      </w:r>
      <w:r>
        <w:rPr>
          <w:spacing w:val="-34"/>
        </w:rPr>
        <w:t> </w:t>
      </w:r>
      <w:r>
        <w:rPr/>
        <w:t>damages</w:t>
      </w:r>
      <w:r>
        <w:rPr>
          <w:spacing w:val="-36"/>
        </w:rPr>
        <w:t> </w:t>
      </w:r>
      <w:r>
        <w:rPr/>
        <w:t>resulting</w:t>
      </w:r>
      <w:r>
        <w:rPr>
          <w:spacing w:val="-34"/>
        </w:rPr>
        <w:t> </w:t>
      </w:r>
      <w:r>
        <w:rPr/>
        <w:t>from</w:t>
      </w:r>
      <w:r>
        <w:rPr>
          <w:spacing w:val="-32"/>
        </w:rPr>
        <w:t> </w:t>
      </w:r>
      <w:r>
        <w:rPr/>
        <w:t>viewing</w:t>
      </w:r>
      <w:r>
        <w:rPr>
          <w:spacing w:val="-34"/>
        </w:rPr>
        <w:t> </w:t>
      </w:r>
      <w:r>
        <w:rPr/>
        <w:t>the</w:t>
      </w:r>
      <w:r>
        <w:rPr>
          <w:spacing w:val="-33"/>
        </w:rPr>
        <w:t> </w:t>
      </w:r>
      <w:r>
        <w:rPr/>
        <w:t>process.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21"/>
        <w:gridCol w:w="270"/>
        <w:gridCol w:w="3781"/>
        <w:gridCol w:w="269"/>
        <w:gridCol w:w="2790"/>
      </w:tblGrid>
      <w:tr>
        <w:trPr>
          <w:trHeight w:val="780" w:hRule="atLeast"/>
        </w:trPr>
        <w:tc>
          <w:tcPr>
            <w:tcW w:w="342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Printed Name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78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Signature</w:t>
            </w:r>
          </w:p>
        </w:tc>
        <w:tc>
          <w:tcPr>
            <w:tcW w:w="2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9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</w:tr>
      <w:tr>
        <w:trPr>
          <w:trHeight w:val="780" w:hRule="atLeast"/>
        </w:trPr>
        <w:tc>
          <w:tcPr>
            <w:tcW w:w="342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Printed Name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78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Signature</w:t>
            </w:r>
          </w:p>
        </w:tc>
        <w:tc>
          <w:tcPr>
            <w:tcW w:w="2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9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</w:tr>
      <w:tr>
        <w:trPr>
          <w:trHeight w:val="785" w:hRule="atLeast"/>
        </w:trPr>
        <w:tc>
          <w:tcPr>
            <w:tcW w:w="342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Printed Name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78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Signature</w:t>
            </w:r>
          </w:p>
        </w:tc>
        <w:tc>
          <w:tcPr>
            <w:tcW w:w="2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9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</w:tr>
      <w:tr>
        <w:trPr>
          <w:trHeight w:val="780" w:hRule="atLeast"/>
        </w:trPr>
        <w:tc>
          <w:tcPr>
            <w:tcW w:w="342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Printed Name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78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Signature</w:t>
            </w:r>
          </w:p>
        </w:tc>
        <w:tc>
          <w:tcPr>
            <w:tcW w:w="2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9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</w:tr>
      <w:tr>
        <w:trPr>
          <w:trHeight w:val="780" w:hRule="atLeast"/>
        </w:trPr>
        <w:tc>
          <w:tcPr>
            <w:tcW w:w="342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Printed Name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78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Signature</w:t>
            </w:r>
          </w:p>
        </w:tc>
        <w:tc>
          <w:tcPr>
            <w:tcW w:w="2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9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11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</w:tr>
      <w:tr>
        <w:trPr>
          <w:trHeight w:val="512" w:hRule="atLeast"/>
        </w:trPr>
        <w:tc>
          <w:tcPr>
            <w:tcW w:w="342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Printed Name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78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Signature</w:t>
            </w:r>
          </w:p>
        </w:tc>
        <w:tc>
          <w:tcPr>
            <w:tcW w:w="2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9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2"/>
              <w:ind w:left="11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</w:tr>
      <w:tr>
        <w:trPr>
          <w:trHeight w:val="953" w:hRule="atLeast"/>
        </w:trPr>
        <w:tc>
          <w:tcPr>
            <w:tcW w:w="10531" w:type="dxa"/>
            <w:gridSpan w:val="5"/>
          </w:tcPr>
          <w:p>
            <w:pPr>
              <w:pStyle w:val="TableParagraph"/>
              <w:spacing w:before="176"/>
              <w:ind w:left="110"/>
              <w:rPr>
                <w:sz w:val="28"/>
              </w:rPr>
            </w:pPr>
            <w:r>
              <w:rPr>
                <w:sz w:val="28"/>
              </w:rPr>
              <w:t>Funeral Director/Crematory Operator</w:t>
            </w:r>
          </w:p>
        </w:tc>
      </w:tr>
      <w:tr>
        <w:trPr>
          <w:trHeight w:val="340" w:hRule="atLeast"/>
        </w:trPr>
        <w:tc>
          <w:tcPr>
            <w:tcW w:w="342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318" w:lineRule="exact" w:before="2"/>
              <w:ind w:left="110"/>
              <w:rPr>
                <w:sz w:val="28"/>
              </w:rPr>
            </w:pPr>
            <w:r>
              <w:rPr>
                <w:sz w:val="28"/>
              </w:rPr>
              <w:t>Printed Name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78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318" w:lineRule="exact" w:before="2"/>
              <w:ind w:left="110"/>
              <w:rPr>
                <w:sz w:val="28"/>
              </w:rPr>
            </w:pPr>
            <w:r>
              <w:rPr>
                <w:sz w:val="28"/>
              </w:rPr>
              <w:t>Signature</w:t>
            </w:r>
          </w:p>
        </w:tc>
        <w:tc>
          <w:tcPr>
            <w:tcW w:w="26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9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318" w:lineRule="exact" w:before="2"/>
              <w:ind w:left="11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</w:tr>
    </w:tbl>
    <w:p>
      <w:pPr>
        <w:spacing w:after="0" w:line="318" w:lineRule="exact"/>
        <w:rPr>
          <w:sz w:val="28"/>
        </w:rPr>
        <w:sectPr>
          <w:pgSz w:w="12240" w:h="15840"/>
          <w:pgMar w:top="1360" w:bottom="280" w:left="700" w:right="800"/>
        </w:sectPr>
      </w:pPr>
    </w:p>
    <w:p>
      <w:pPr>
        <w:pStyle w:val="BodyText"/>
        <w:spacing w:before="9"/>
        <w:rPr>
          <w:sz w:val="3"/>
        </w:rPr>
      </w:pPr>
    </w:p>
    <w:p>
      <w:pPr>
        <w:pStyle w:val="BodyText"/>
        <w:spacing w:line="20" w:lineRule="exact"/>
        <w:ind w:left="330"/>
        <w:rPr>
          <w:sz w:val="2"/>
        </w:rPr>
      </w:pPr>
      <w:r>
        <w:rPr>
          <w:sz w:val="2"/>
        </w:rPr>
        <w:pict>
          <v:group style="width:222pt;height:.75pt;mso-position-horizontal-relative:char;mso-position-vertical-relative:line" coordorigin="0,0" coordsize="4440,15">
            <v:line style="position:absolute" from="0,8" to="4440,8" stroked="true" strokeweight=".75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13"/>
        <w:ind w:left="363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Name of Decedent</w:t>
      </w:r>
    </w:p>
    <w:p>
      <w:pPr>
        <w:pStyle w:val="BodyText"/>
        <w:spacing w:before="5"/>
        <w:rPr>
          <w:rFonts w:ascii="Times New Roman"/>
          <w:sz w:val="18"/>
        </w:rPr>
      </w:pPr>
    </w:p>
    <w:p>
      <w:pPr>
        <w:spacing w:before="71"/>
        <w:ind w:left="349" w:right="0" w:firstLine="0"/>
        <w:jc w:val="left"/>
        <w:rPr>
          <w:b/>
          <w:sz w:val="16"/>
        </w:rPr>
      </w:pPr>
      <w:r>
        <w:rPr>
          <w:b/>
          <w:w w:val="95"/>
          <w:sz w:val="16"/>
        </w:rPr>
        <w:t>Electronic Signature Agreement</w:t>
      </w:r>
    </w:p>
    <w:p>
      <w:pPr>
        <w:spacing w:line="259" w:lineRule="auto" w:before="6"/>
        <w:ind w:left="377" w:right="406" w:hanging="2"/>
        <w:jc w:val="left"/>
        <w:rPr>
          <w:sz w:val="16"/>
        </w:rPr>
      </w:pPr>
      <w:r>
        <w:rPr/>
        <w:pict>
          <v:shape style="position:absolute;margin-left:63.490002pt;margin-top:100.869781pt;width:131.7pt;height:.1pt;mso-position-horizontal-relative:page;mso-position-vertical-relative:paragraph;z-index:1336" coordorigin="1270,2017" coordsize="2634,0" path="m1270,2017l1986,2017m1990,2017l3904,2017e" filled="false" stroked="true" strokeweight=".522098pt" strokecolor="#000000">
            <v:path arrowok="t"/>
            <v:stroke dashstyle="solid"/>
            <w10:wrap type="none"/>
          </v:shape>
        </w:pict>
      </w:r>
      <w:r>
        <w:rPr>
          <w:sz w:val="16"/>
        </w:rPr>
        <w:t>By</w:t>
      </w:r>
      <w:r>
        <w:rPr>
          <w:spacing w:val="-32"/>
          <w:sz w:val="16"/>
        </w:rPr>
        <w:t> </w:t>
      </w:r>
      <w:r>
        <w:rPr>
          <w:sz w:val="16"/>
        </w:rPr>
        <w:t>signing</w:t>
      </w:r>
      <w:r>
        <w:rPr>
          <w:spacing w:val="-31"/>
          <w:sz w:val="16"/>
        </w:rPr>
        <w:t> </w:t>
      </w:r>
      <w:r>
        <w:rPr>
          <w:sz w:val="16"/>
        </w:rPr>
        <w:t>this</w:t>
      </w:r>
      <w:r>
        <w:rPr>
          <w:spacing w:val="-28"/>
          <w:sz w:val="16"/>
        </w:rPr>
        <w:t> </w:t>
      </w:r>
      <w:r>
        <w:rPr>
          <w:sz w:val="16"/>
        </w:rPr>
        <w:t>Electronic</w:t>
      </w:r>
      <w:r>
        <w:rPr>
          <w:spacing w:val="-32"/>
          <w:sz w:val="16"/>
        </w:rPr>
        <w:t> </w:t>
      </w:r>
      <w:r>
        <w:rPr>
          <w:sz w:val="16"/>
        </w:rPr>
        <w:t>Signature</w:t>
      </w:r>
      <w:r>
        <w:rPr>
          <w:spacing w:val="-32"/>
          <w:sz w:val="16"/>
        </w:rPr>
        <w:t> </w:t>
      </w:r>
      <w:r>
        <w:rPr>
          <w:sz w:val="16"/>
        </w:rPr>
        <w:t>Acknowledgement,</w:t>
      </w:r>
      <w:r>
        <w:rPr>
          <w:spacing w:val="-31"/>
          <w:sz w:val="16"/>
        </w:rPr>
        <w:t> </w:t>
      </w:r>
      <w:r>
        <w:rPr>
          <w:sz w:val="16"/>
        </w:rPr>
        <w:t>I</w:t>
      </w:r>
      <w:r>
        <w:rPr>
          <w:spacing w:val="-32"/>
          <w:sz w:val="16"/>
        </w:rPr>
        <w:t> </w:t>
      </w:r>
      <w:r>
        <w:rPr>
          <w:sz w:val="16"/>
        </w:rPr>
        <w:t>agree</w:t>
      </w:r>
      <w:r>
        <w:rPr>
          <w:spacing w:val="-32"/>
          <w:sz w:val="16"/>
        </w:rPr>
        <w:t> </w:t>
      </w:r>
      <w:r>
        <w:rPr>
          <w:sz w:val="16"/>
        </w:rPr>
        <w:t>that</w:t>
      </w:r>
      <w:r>
        <w:rPr>
          <w:spacing w:val="-32"/>
          <w:sz w:val="16"/>
        </w:rPr>
        <w:t> </w:t>
      </w:r>
      <w:r>
        <w:rPr>
          <w:sz w:val="16"/>
        </w:rPr>
        <w:t>my</w:t>
      </w:r>
      <w:r>
        <w:rPr>
          <w:spacing w:val="-32"/>
          <w:sz w:val="16"/>
        </w:rPr>
        <w:t> </w:t>
      </w:r>
      <w:r>
        <w:rPr>
          <w:sz w:val="16"/>
        </w:rPr>
        <w:t>electronic</w:t>
      </w:r>
      <w:r>
        <w:rPr>
          <w:spacing w:val="-32"/>
          <w:sz w:val="16"/>
        </w:rPr>
        <w:t> </w:t>
      </w:r>
      <w:r>
        <w:rPr>
          <w:sz w:val="16"/>
        </w:rPr>
        <w:t>signature</w:t>
      </w:r>
      <w:r>
        <w:rPr>
          <w:spacing w:val="-32"/>
          <w:sz w:val="16"/>
        </w:rPr>
        <w:t> </w:t>
      </w:r>
      <w:r>
        <w:rPr>
          <w:sz w:val="16"/>
        </w:rPr>
        <w:t>is</w:t>
      </w:r>
      <w:r>
        <w:rPr>
          <w:spacing w:val="-31"/>
          <w:sz w:val="16"/>
        </w:rPr>
        <w:t> </w:t>
      </w:r>
      <w:r>
        <w:rPr>
          <w:sz w:val="16"/>
        </w:rPr>
        <w:t>the</w:t>
      </w:r>
      <w:r>
        <w:rPr>
          <w:spacing w:val="-32"/>
          <w:sz w:val="16"/>
        </w:rPr>
        <w:t> </w:t>
      </w:r>
      <w:r>
        <w:rPr>
          <w:sz w:val="16"/>
        </w:rPr>
        <w:t>legally</w:t>
      </w:r>
      <w:r>
        <w:rPr>
          <w:spacing w:val="-32"/>
          <w:sz w:val="16"/>
        </w:rPr>
        <w:t> </w:t>
      </w:r>
      <w:r>
        <w:rPr>
          <w:sz w:val="16"/>
        </w:rPr>
        <w:t>binding</w:t>
      </w:r>
      <w:r>
        <w:rPr>
          <w:spacing w:val="-31"/>
          <w:sz w:val="16"/>
        </w:rPr>
        <w:t> </w:t>
      </w:r>
      <w:r>
        <w:rPr>
          <w:sz w:val="16"/>
        </w:rPr>
        <w:t>equivalent</w:t>
      </w:r>
      <w:r>
        <w:rPr>
          <w:spacing w:val="-31"/>
          <w:sz w:val="16"/>
        </w:rPr>
        <w:t> </w:t>
      </w:r>
      <w:r>
        <w:rPr>
          <w:sz w:val="16"/>
        </w:rPr>
        <w:t>to</w:t>
      </w:r>
      <w:r>
        <w:rPr>
          <w:spacing w:val="-32"/>
          <w:sz w:val="16"/>
        </w:rPr>
        <w:t> </w:t>
      </w:r>
      <w:r>
        <w:rPr>
          <w:sz w:val="16"/>
        </w:rPr>
        <w:t>my</w:t>
      </w:r>
      <w:r>
        <w:rPr>
          <w:spacing w:val="-32"/>
          <w:sz w:val="16"/>
        </w:rPr>
        <w:t> </w:t>
      </w:r>
      <w:r>
        <w:rPr>
          <w:sz w:val="16"/>
        </w:rPr>
        <w:t>handwritten signature</w:t>
      </w:r>
      <w:r>
        <w:rPr>
          <w:spacing w:val="-28"/>
          <w:sz w:val="16"/>
        </w:rPr>
        <w:t> </w:t>
      </w:r>
      <w:r>
        <w:rPr>
          <w:sz w:val="16"/>
        </w:rPr>
        <w:t>and</w:t>
      </w:r>
      <w:r>
        <w:rPr>
          <w:spacing w:val="-28"/>
          <w:sz w:val="16"/>
        </w:rPr>
        <w:t> </w:t>
      </w:r>
      <w:r>
        <w:rPr>
          <w:sz w:val="16"/>
        </w:rPr>
        <w:t>that</w:t>
      </w:r>
      <w:r>
        <w:rPr>
          <w:spacing w:val="-28"/>
          <w:sz w:val="16"/>
        </w:rPr>
        <w:t> </w:t>
      </w:r>
      <w:r>
        <w:rPr>
          <w:sz w:val="16"/>
        </w:rPr>
        <w:t>I</w:t>
      </w:r>
      <w:r>
        <w:rPr>
          <w:spacing w:val="-28"/>
          <w:sz w:val="16"/>
        </w:rPr>
        <w:t> </w:t>
      </w:r>
      <w:r>
        <w:rPr>
          <w:sz w:val="16"/>
        </w:rPr>
        <w:t>will</w:t>
      </w:r>
      <w:r>
        <w:rPr>
          <w:spacing w:val="-28"/>
          <w:sz w:val="16"/>
        </w:rPr>
        <w:t> </w:t>
      </w:r>
      <w:r>
        <w:rPr>
          <w:sz w:val="16"/>
        </w:rPr>
        <w:t>not,</w:t>
      </w:r>
      <w:r>
        <w:rPr>
          <w:spacing w:val="-27"/>
          <w:sz w:val="16"/>
        </w:rPr>
        <w:t> </w:t>
      </w:r>
      <w:r>
        <w:rPr>
          <w:sz w:val="16"/>
        </w:rPr>
        <w:t>at</w:t>
      </w:r>
      <w:r>
        <w:rPr>
          <w:spacing w:val="-28"/>
          <w:sz w:val="16"/>
        </w:rPr>
        <w:t> </w:t>
      </w:r>
      <w:r>
        <w:rPr>
          <w:sz w:val="16"/>
        </w:rPr>
        <w:t>any</w:t>
      </w:r>
      <w:r>
        <w:rPr>
          <w:spacing w:val="-28"/>
          <w:sz w:val="16"/>
        </w:rPr>
        <w:t> </w:t>
      </w:r>
      <w:r>
        <w:rPr>
          <w:sz w:val="16"/>
        </w:rPr>
        <w:t>time</w:t>
      </w:r>
      <w:r>
        <w:rPr>
          <w:spacing w:val="-28"/>
          <w:sz w:val="16"/>
        </w:rPr>
        <w:t> </w:t>
      </w:r>
      <w:r>
        <w:rPr>
          <w:sz w:val="16"/>
        </w:rPr>
        <w:t>in</w:t>
      </w:r>
      <w:r>
        <w:rPr>
          <w:spacing w:val="-28"/>
          <w:sz w:val="16"/>
        </w:rPr>
        <w:t> </w:t>
      </w:r>
      <w:r>
        <w:rPr>
          <w:sz w:val="16"/>
        </w:rPr>
        <w:t>the</w:t>
      </w:r>
      <w:r>
        <w:rPr>
          <w:spacing w:val="-28"/>
          <w:sz w:val="16"/>
        </w:rPr>
        <w:t> </w:t>
      </w:r>
      <w:r>
        <w:rPr>
          <w:sz w:val="16"/>
        </w:rPr>
        <w:t>future,</w:t>
      </w:r>
      <w:r>
        <w:rPr>
          <w:spacing w:val="-27"/>
          <w:sz w:val="16"/>
        </w:rPr>
        <w:t> </w:t>
      </w:r>
      <w:r>
        <w:rPr>
          <w:sz w:val="16"/>
        </w:rPr>
        <w:t>repudiate</w:t>
      </w:r>
      <w:r>
        <w:rPr>
          <w:spacing w:val="-28"/>
          <w:sz w:val="16"/>
        </w:rPr>
        <w:t> </w:t>
      </w:r>
      <w:r>
        <w:rPr>
          <w:sz w:val="16"/>
        </w:rPr>
        <w:t>the</w:t>
      </w:r>
      <w:r>
        <w:rPr>
          <w:spacing w:val="-28"/>
          <w:sz w:val="16"/>
        </w:rPr>
        <w:t> </w:t>
      </w:r>
      <w:r>
        <w:rPr>
          <w:sz w:val="16"/>
        </w:rPr>
        <w:t>meaning</w:t>
      </w:r>
      <w:r>
        <w:rPr>
          <w:spacing w:val="-27"/>
          <w:sz w:val="16"/>
        </w:rPr>
        <w:t> </w:t>
      </w:r>
      <w:r>
        <w:rPr>
          <w:sz w:val="16"/>
        </w:rPr>
        <w:t>of</w:t>
      </w:r>
      <w:r>
        <w:rPr>
          <w:spacing w:val="-28"/>
          <w:sz w:val="16"/>
        </w:rPr>
        <w:t> </w:t>
      </w:r>
      <w:r>
        <w:rPr>
          <w:sz w:val="16"/>
        </w:rPr>
        <w:t>my</w:t>
      </w:r>
      <w:r>
        <w:rPr>
          <w:spacing w:val="-28"/>
          <w:sz w:val="16"/>
        </w:rPr>
        <w:t> </w:t>
      </w:r>
      <w:r>
        <w:rPr>
          <w:sz w:val="16"/>
        </w:rPr>
        <w:t>electronic</w:t>
      </w:r>
      <w:r>
        <w:rPr>
          <w:spacing w:val="-28"/>
          <w:sz w:val="16"/>
        </w:rPr>
        <w:t> </w:t>
      </w:r>
      <w:r>
        <w:rPr>
          <w:sz w:val="16"/>
        </w:rPr>
        <w:t>signature</w:t>
      </w:r>
      <w:r>
        <w:rPr>
          <w:spacing w:val="-28"/>
          <w:sz w:val="16"/>
        </w:rPr>
        <w:t> </w:t>
      </w:r>
      <w:r>
        <w:rPr>
          <w:sz w:val="16"/>
        </w:rPr>
        <w:t>or</w:t>
      </w:r>
      <w:r>
        <w:rPr>
          <w:spacing w:val="-28"/>
          <w:sz w:val="16"/>
        </w:rPr>
        <w:t> </w:t>
      </w:r>
      <w:r>
        <w:rPr>
          <w:sz w:val="16"/>
        </w:rPr>
        <w:t>claim</w:t>
      </w:r>
      <w:r>
        <w:rPr>
          <w:spacing w:val="-27"/>
          <w:sz w:val="16"/>
        </w:rPr>
        <w:t> </w:t>
      </w:r>
      <w:r>
        <w:rPr>
          <w:sz w:val="16"/>
        </w:rPr>
        <w:t>that</w:t>
      </w:r>
      <w:r>
        <w:rPr>
          <w:spacing w:val="-28"/>
          <w:sz w:val="16"/>
        </w:rPr>
        <w:t> </w:t>
      </w:r>
      <w:r>
        <w:rPr>
          <w:sz w:val="16"/>
        </w:rPr>
        <w:t>my</w:t>
      </w:r>
      <w:r>
        <w:rPr>
          <w:spacing w:val="-28"/>
          <w:sz w:val="16"/>
        </w:rPr>
        <w:t> </w:t>
      </w:r>
      <w:r>
        <w:rPr>
          <w:sz w:val="16"/>
        </w:rPr>
        <w:t>electronic</w:t>
      </w:r>
      <w:r>
        <w:rPr>
          <w:spacing w:val="-28"/>
          <w:sz w:val="16"/>
        </w:rPr>
        <w:t> </w:t>
      </w:r>
      <w:r>
        <w:rPr>
          <w:sz w:val="16"/>
        </w:rPr>
        <w:t>signature</w:t>
      </w:r>
      <w:r>
        <w:rPr>
          <w:spacing w:val="-27"/>
          <w:sz w:val="16"/>
        </w:rPr>
        <w:t> </w:t>
      </w:r>
      <w:r>
        <w:rPr>
          <w:sz w:val="16"/>
        </w:rPr>
        <w:t>is</w:t>
      </w:r>
      <w:r>
        <w:rPr>
          <w:spacing w:val="-28"/>
          <w:sz w:val="16"/>
        </w:rPr>
        <w:t> </w:t>
      </w:r>
      <w:r>
        <w:rPr>
          <w:sz w:val="16"/>
        </w:rPr>
        <w:t>not legally</w:t>
      </w:r>
      <w:r>
        <w:rPr>
          <w:spacing w:val="-10"/>
          <w:sz w:val="16"/>
        </w:rPr>
        <w:t> </w:t>
      </w:r>
      <w:r>
        <w:rPr>
          <w:sz w:val="16"/>
        </w:rPr>
        <w:t>binding.</w:t>
      </w:r>
    </w:p>
    <w:p>
      <w:pPr>
        <w:pStyle w:val="BodyText"/>
        <w:spacing w:before="10"/>
        <w:rPr>
          <w:sz w:val="24"/>
        </w:rPr>
      </w:pPr>
      <w:r>
        <w:rPr/>
        <w:pict>
          <v:group style="position:absolute;margin-left:48.316002pt;margin-top:16.531315pt;width:505pt;height:143.550pt;mso-position-horizontal-relative:page;mso-position-vertical-relative:paragraph;z-index:1264;mso-wrap-distance-left:0;mso-wrap-distance-right:0" coordorigin="966,331" coordsize="10100,2871">
            <v:rect style="position:absolute;left:975;top:338;width:10073;height:305" filled="true" fillcolor="#d0cece" stroked="false">
              <v:fill type="solid"/>
            </v:rect>
            <v:rect style="position:absolute;left:1080;top:332;width:9866;height:197" filled="true" fillcolor="#d0cece" stroked="false">
              <v:fill type="solid"/>
            </v:rect>
            <v:line style="position:absolute" from="976,648" to="11048,648" stroked="true" strokeweight=".48pt" strokecolor="#000000">
              <v:stroke dashstyle="solid"/>
            </v:line>
            <v:line style="position:absolute" from="971,331" to="971,3201" stroked="true" strokeweight=".48pt" strokecolor="#000000">
              <v:stroke dashstyle="solid"/>
            </v:line>
            <v:line style="position:absolute" from="976,3196" to="11048,3196" stroked="true" strokeweight=".48pt" strokecolor="#000000">
              <v:stroke dashstyle="solid"/>
            </v:line>
            <v:line style="position:absolute" from="11061,331" to="11061,3201" stroked="true" strokeweight=".48pt" strokecolor="#000000">
              <v:stroke dashstyle="solid"/>
            </v:line>
            <v:line style="position:absolute" from="1270,2277" to="3818,2277" stroked="true" strokeweight=".522098pt" strokecolor="#000000">
              <v:stroke dashstyle="solid"/>
            </v:line>
            <v:line style="position:absolute" from="1283,2568" to="1482,2568" stroked="true" strokeweight="1pt" strokecolor="#000000">
              <v:stroke dashstyle="solid"/>
            </v:line>
            <v:line style="position:absolute" from="1293,2418" to="1293,2558" stroked="true" strokeweight="1pt" strokecolor="#000000">
              <v:stroke dashstyle="solid"/>
            </v:line>
            <v:line style="position:absolute" from="1283,2408" to="1482,2408" stroked="true" strokeweight="1pt" strokecolor="#000000">
              <v:stroke dashstyle="solid"/>
            </v:line>
            <v:line style="position:absolute" from="1472,2418" to="1472,2558" stroked="true" strokeweight="1pt" strokecolor="#000000">
              <v:stroke dashstyle="solid"/>
            </v:line>
            <v:shape style="position:absolute;left:1276;top:2436;width:9593;height:360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273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95"/>
                        <w:position w:val="1"/>
                        <w:sz w:val="16"/>
                      </w:rPr>
                      <w:t>I</w:t>
                    </w:r>
                    <w:r>
                      <w:rPr>
                        <w:spacing w:val="-12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understand</w:t>
                    </w:r>
                    <w:r>
                      <w:rPr>
                        <w:spacing w:val="-13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that</w:t>
                    </w:r>
                    <w:r>
                      <w:rPr>
                        <w:spacing w:val="-13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checking</w:t>
                    </w:r>
                    <w:r>
                      <w:rPr>
                        <w:spacing w:val="-11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this</w:t>
                    </w:r>
                    <w:r>
                      <w:rPr>
                        <w:spacing w:val="-12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box</w:t>
                    </w:r>
                    <w:r>
                      <w:rPr>
                        <w:spacing w:val="-12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constitutes</w:t>
                    </w:r>
                    <w:r>
                      <w:rPr>
                        <w:spacing w:val="-12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a</w:t>
                    </w:r>
                    <w:r>
                      <w:rPr>
                        <w:spacing w:val="-12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legal</w:t>
                    </w:r>
                    <w:r>
                      <w:rPr>
                        <w:spacing w:val="-13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signature</w:t>
                    </w:r>
                    <w:r>
                      <w:rPr>
                        <w:spacing w:val="-12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confirming</w:t>
                    </w:r>
                    <w:r>
                      <w:rPr>
                        <w:spacing w:val="-11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that</w:t>
                    </w:r>
                    <w:r>
                      <w:rPr>
                        <w:spacing w:val="-13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I</w:t>
                    </w:r>
                    <w:r>
                      <w:rPr>
                        <w:spacing w:val="-12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position w:val="1"/>
                        <w:sz w:val="16"/>
                      </w:rPr>
                      <w:t>acknowledge</w:t>
                    </w:r>
                    <w:r>
                      <w:rPr>
                        <w:spacing w:val="-1"/>
                        <w:w w:val="95"/>
                        <w:position w:val="1"/>
                        <w:sz w:val="16"/>
                      </w:rPr>
                      <w:t> </w:t>
                    </w:r>
                    <w:r>
                      <w:rPr>
                        <w:w w:val="95"/>
                        <w:sz w:val="16"/>
                      </w:rPr>
                      <w:t>and</w:t>
                    </w:r>
                    <w:r>
                      <w:rPr>
                        <w:spacing w:val="-13"/>
                        <w:w w:val="95"/>
                        <w:sz w:val="16"/>
                      </w:rPr>
                      <w:t> </w:t>
                    </w:r>
                    <w:r>
                      <w:rPr>
                        <w:w w:val="95"/>
                        <w:sz w:val="16"/>
                      </w:rPr>
                      <w:t>warrant</w:t>
                    </w:r>
                    <w:r>
                      <w:rPr>
                        <w:spacing w:val="-13"/>
                        <w:w w:val="95"/>
                        <w:sz w:val="16"/>
                      </w:rPr>
                      <w:t> </w:t>
                    </w:r>
                    <w:r>
                      <w:rPr>
                        <w:w w:val="95"/>
                        <w:sz w:val="16"/>
                      </w:rPr>
                      <w:t>the</w:t>
                    </w:r>
                    <w:r>
                      <w:rPr>
                        <w:spacing w:val="-12"/>
                        <w:w w:val="95"/>
                        <w:sz w:val="16"/>
                      </w:rPr>
                      <w:t> </w:t>
                    </w:r>
                    <w:r>
                      <w:rPr>
                        <w:w w:val="95"/>
                        <w:sz w:val="16"/>
                      </w:rPr>
                      <w:t>truthfulness</w:t>
                    </w:r>
                    <w:r>
                      <w:rPr>
                        <w:spacing w:val="-13"/>
                        <w:w w:val="95"/>
                        <w:sz w:val="16"/>
                      </w:rPr>
                      <w:t> </w:t>
                    </w:r>
                    <w:r>
                      <w:rPr>
                        <w:w w:val="95"/>
                        <w:sz w:val="16"/>
                      </w:rPr>
                      <w:t>of</w:t>
                    </w:r>
                    <w:r>
                      <w:rPr>
                        <w:spacing w:val="-13"/>
                        <w:w w:val="95"/>
                        <w:sz w:val="16"/>
                      </w:rPr>
                      <w:t> </w:t>
                    </w:r>
                    <w:r>
                      <w:rPr>
                        <w:w w:val="95"/>
                        <w:sz w:val="16"/>
                      </w:rPr>
                      <w:t>the</w:t>
                    </w:r>
                    <w:r>
                      <w:rPr>
                        <w:spacing w:val="-11"/>
                        <w:w w:val="95"/>
                        <w:sz w:val="16"/>
                      </w:rPr>
                      <w:t> </w:t>
                    </w:r>
                    <w:r>
                      <w:rPr>
                        <w:w w:val="95"/>
                        <w:sz w:val="16"/>
                      </w:rPr>
                      <w:t>information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provided in this document.</w:t>
                    </w:r>
                  </w:p>
                </w:txbxContent>
              </v:textbox>
              <w10:wrap type="none"/>
            </v:shape>
            <v:shape style="position:absolute;left:1267;top:1858;width:850;height:161" type="#_x0000_t202" filled="false" stroked="false">
              <v:textbox inset="0,0,0,0">
                <w:txbxContent>
                  <w:p>
                    <w:pPr>
                      <w:spacing w:line="155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90"/>
                        <w:sz w:val="16"/>
                      </w:rPr>
                      <w:t>Date</w:t>
                    </w:r>
                    <w:r>
                      <w:rPr>
                        <w:b/>
                        <w:spacing w:val="-25"/>
                        <w:w w:val="90"/>
                        <w:sz w:val="16"/>
                      </w:rPr>
                      <w:t> </w:t>
                    </w:r>
                    <w:r>
                      <w:rPr>
                        <w:b/>
                        <w:w w:val="90"/>
                        <w:sz w:val="16"/>
                      </w:rPr>
                      <w:t>signed:</w:t>
                    </w:r>
                  </w:p>
                </w:txbxContent>
              </v:textbox>
              <w10:wrap type="none"/>
            </v:shape>
            <v:shape style="position:absolute;left:1267;top:873;width:2445;height:161" type="#_x0000_t202" filled="false" stroked="false">
              <v:textbox inset="0,0,0,0">
                <w:txbxContent>
                  <w:p>
                    <w:pPr>
                      <w:spacing w:line="155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90"/>
                        <w:sz w:val="16"/>
                      </w:rPr>
                      <w:t>Please</w:t>
                    </w:r>
                    <w:r>
                      <w:rPr>
                        <w:b/>
                        <w:spacing w:val="-14"/>
                        <w:w w:val="90"/>
                        <w:sz w:val="16"/>
                      </w:rPr>
                      <w:t> </w:t>
                    </w:r>
                    <w:r>
                      <w:rPr>
                        <w:b/>
                        <w:w w:val="90"/>
                        <w:sz w:val="16"/>
                      </w:rPr>
                      <w:t>type</w:t>
                    </w:r>
                    <w:r>
                      <w:rPr>
                        <w:b/>
                        <w:spacing w:val="-16"/>
                        <w:w w:val="90"/>
                        <w:sz w:val="16"/>
                      </w:rPr>
                      <w:t> </w:t>
                    </w:r>
                    <w:r>
                      <w:rPr>
                        <w:b/>
                        <w:w w:val="90"/>
                        <w:sz w:val="16"/>
                      </w:rPr>
                      <w:t>your</w:t>
                    </w:r>
                    <w:r>
                      <w:rPr>
                        <w:b/>
                        <w:spacing w:val="-14"/>
                        <w:w w:val="90"/>
                        <w:sz w:val="16"/>
                      </w:rPr>
                      <w:t> </w:t>
                    </w:r>
                    <w:r>
                      <w:rPr>
                        <w:b/>
                        <w:w w:val="90"/>
                        <w:sz w:val="16"/>
                      </w:rPr>
                      <w:t>first</w:t>
                    </w:r>
                    <w:r>
                      <w:rPr>
                        <w:b/>
                        <w:spacing w:val="-14"/>
                        <w:w w:val="90"/>
                        <w:sz w:val="16"/>
                      </w:rPr>
                      <w:t> </w:t>
                    </w:r>
                    <w:r>
                      <w:rPr>
                        <w:b/>
                        <w:w w:val="90"/>
                        <w:sz w:val="16"/>
                      </w:rPr>
                      <w:t>and</w:t>
                    </w:r>
                    <w:r>
                      <w:rPr>
                        <w:b/>
                        <w:spacing w:val="-14"/>
                        <w:w w:val="90"/>
                        <w:sz w:val="16"/>
                      </w:rPr>
                      <w:t> </w:t>
                    </w:r>
                    <w:r>
                      <w:rPr>
                        <w:b/>
                        <w:w w:val="90"/>
                        <w:sz w:val="16"/>
                      </w:rPr>
                      <w:t>last</w:t>
                    </w:r>
                    <w:r>
                      <w:rPr>
                        <w:b/>
                        <w:spacing w:val="-14"/>
                        <w:w w:val="90"/>
                        <w:sz w:val="16"/>
                      </w:rPr>
                      <w:t> </w:t>
                    </w:r>
                    <w:r>
                      <w:rPr>
                        <w:b/>
                        <w:w w:val="90"/>
                        <w:sz w:val="16"/>
                      </w:rPr>
                      <w:t>name:</w:t>
                    </w:r>
                  </w:p>
                </w:txbxContent>
              </v:textbox>
              <w10:wrap type="none"/>
            </v:shape>
            <v:shape style="position:absolute;left:971;top:335;width:10090;height:313" type="#_x0000_t202" filled="true" fillcolor="#d0cece" stroked="true" strokeweight=".48pt" strokecolor="#000000">
              <v:textbox inset="0,0,0,0">
                <w:txbxContent>
                  <w:p>
                    <w:pPr>
                      <w:spacing w:before="30"/>
                      <w:ind w:left="4288" w:right="4290" w:firstLine="0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95"/>
                        <w:sz w:val="16"/>
                      </w:rPr>
                      <w:t>Electronic</w:t>
                    </w:r>
                    <w:r>
                      <w:rPr>
                        <w:b/>
                        <w:spacing w:val="-8"/>
                        <w:w w:val="95"/>
                        <w:sz w:val="16"/>
                      </w:rPr>
                      <w:t> </w:t>
                    </w:r>
                    <w:r>
                      <w:rPr>
                        <w:b/>
                        <w:w w:val="95"/>
                        <w:sz w:val="16"/>
                      </w:rPr>
                      <w:t>Signature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rPr>
          <w:sz w:val="16"/>
        </w:rPr>
      </w:pPr>
    </w:p>
    <w:p>
      <w:pPr>
        <w:pStyle w:val="BodyText"/>
        <w:spacing w:before="10"/>
        <w:rPr>
          <w:sz w:val="14"/>
        </w:rPr>
      </w:pPr>
    </w:p>
    <w:p>
      <w:pPr>
        <w:spacing w:before="1"/>
        <w:ind w:left="293" w:right="0" w:firstLine="0"/>
        <w:jc w:val="left"/>
        <w:rPr>
          <w:sz w:val="16"/>
        </w:rPr>
      </w:pPr>
      <w:r>
        <w:rPr>
          <w:sz w:val="16"/>
        </w:rPr>
        <w:t>Time signed:</w:t>
      </w:r>
    </w:p>
    <w:p>
      <w:pPr>
        <w:pStyle w:val="BodyText"/>
        <w:spacing w:before="10"/>
        <w:rPr>
          <w:sz w:val="28"/>
        </w:rPr>
      </w:pPr>
      <w:r>
        <w:rPr/>
        <w:pict>
          <v:line style="position:absolute;mso-position-horizontal-relative:page;mso-position-vertical-relative:paragraph;z-index:1288;mso-wrap-distance-left:0;mso-wrap-distance-right:0" from="49.752998pt,18.893063pt" to="205.110303pt,18.893063pt" stroked="true" strokeweight=".522098pt" strokecolor="#000000">
            <v:stroke dashstyle="solid"/>
            <w10:wrap type="topAndBottom"/>
          </v:line>
        </w:pict>
      </w:r>
    </w:p>
    <w:p>
      <w:pPr>
        <w:pStyle w:val="BodyText"/>
        <w:spacing w:before="2"/>
        <w:rPr>
          <w:sz w:val="10"/>
        </w:rPr>
      </w:pPr>
    </w:p>
    <w:p>
      <w:pPr>
        <w:spacing w:before="72"/>
        <w:ind w:left="290" w:right="0" w:firstLine="0"/>
        <w:jc w:val="left"/>
        <w:rPr>
          <w:sz w:val="16"/>
        </w:rPr>
      </w:pPr>
      <w:r>
        <w:rPr>
          <w:sz w:val="16"/>
        </w:rPr>
        <w:t>IP address of signer: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  <w:r>
        <w:rPr/>
        <w:pict>
          <v:line style="position:absolute;mso-position-horizontal-relative:page;mso-position-vertical-relative:paragraph;z-index:1312;mso-wrap-distance-left:0;mso-wrap-distance-right:0" from="49.761002pt,16.768436pt" to="205.125009pt,16.768436pt" stroked="true" strokeweight=".77925pt" strokecolor="#000000">
            <v:stroke dashstyle="solid"/>
            <w10:wrap type="topAndBottom"/>
          </v:line>
        </w:pict>
      </w:r>
    </w:p>
    <w:sectPr>
      <w:pgSz w:w="12240" w:h="15840"/>
      <w:pgMar w:top="1060" w:bottom="280" w:left="7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rial-BoldItalicMT">
    <w:altName w:val="Arial-BoldItalicMT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</w:rPr>
  </w:style>
  <w:style w:styleId="Heading1" w:type="paragraph">
    <w:name w:val="Heading 1"/>
    <w:basedOn w:val="Normal"/>
    <w:uiPriority w:val="1"/>
    <w:qFormat/>
    <w:pPr>
      <w:ind w:left="740"/>
      <w:jc w:val="both"/>
      <w:outlineLvl w:val="1"/>
    </w:pPr>
    <w:rPr>
      <w:rFonts w:ascii="Arial" w:hAnsi="Arial" w:eastAsia="Arial" w:cs="Arial"/>
      <w:sz w:val="28"/>
      <w:szCs w:val="28"/>
    </w:rPr>
  </w:style>
  <w:style w:styleId="Heading2" w:type="paragraph">
    <w:name w:val="Heading 2"/>
    <w:basedOn w:val="Normal"/>
    <w:uiPriority w:val="1"/>
    <w:qFormat/>
    <w:pPr>
      <w:ind w:left="200"/>
      <w:outlineLvl w:val="2"/>
    </w:pPr>
    <w:rPr>
      <w:rFonts w:ascii="Arial" w:hAnsi="Arial" w:eastAsia="Arial" w:cs="Arial"/>
      <w:b/>
      <w:bCs/>
      <w:sz w:val="22"/>
      <w:szCs w:val="2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Luikart</dc:creator>
  <dcterms:created xsi:type="dcterms:W3CDTF">2018-06-01T11:58:02Z</dcterms:created>
  <dcterms:modified xsi:type="dcterms:W3CDTF">2018-06-01T11:58:02Z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2018-06-01T00:00:00Z</vt:filetime>
  </property>
</Properties>
</file>