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C74" w:rsidRDefault="00903C74">
      <w:pPr>
        <w:pStyle w:val="Title"/>
        <w:rPr>
          <w:rFonts w:ascii="Baskerville Old Face" w:hAnsi="Baskerville Old Face"/>
          <w:color w:val="002060"/>
          <w:sz w:val="48"/>
          <w:szCs w:val="48"/>
        </w:rPr>
      </w:pPr>
      <w:r>
        <w:rPr>
          <w:rFonts w:ascii="Baskerville Old Face" w:hAnsi="Baskerville Old Face"/>
          <w:noProof/>
          <w:color w:val="002060"/>
          <w:sz w:val="48"/>
          <w:szCs w:val="48"/>
        </w:rPr>
        <w:drawing>
          <wp:inline distT="0" distB="0" distL="0" distR="0">
            <wp:extent cx="6390640" cy="119483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PA_Hea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396" cy="12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74" w:rsidRDefault="00903C74">
      <w:pPr>
        <w:pStyle w:val="Title"/>
        <w:rPr>
          <w:rFonts w:ascii="Baskerville Old Face" w:hAnsi="Baskerville Old Face"/>
          <w:color w:val="002060"/>
          <w:sz w:val="48"/>
          <w:szCs w:val="48"/>
        </w:rPr>
      </w:pPr>
    </w:p>
    <w:p w:rsidR="00384E0C" w:rsidRPr="00903C74" w:rsidRDefault="00903C74">
      <w:pPr>
        <w:pStyle w:val="Title"/>
        <w:rPr>
          <w:rFonts w:ascii="Baskerville Old Face" w:hAnsi="Baskerville Old Face"/>
          <w:color w:val="002060"/>
          <w:sz w:val="48"/>
          <w:szCs w:val="48"/>
        </w:rPr>
      </w:pPr>
      <w:r w:rsidRPr="00903C74">
        <w:rPr>
          <w:rFonts w:ascii="Baskerville Old Face" w:hAnsi="Baskerville Old Face"/>
          <w:color w:val="002060"/>
          <w:sz w:val="48"/>
          <w:szCs w:val="48"/>
        </w:rPr>
        <w:t xml:space="preserve">The Alaska Nurse Practitioner Association and Imaging Associates Cordially Invite You to Join Us </w:t>
      </w:r>
      <w:proofErr w:type="gramStart"/>
      <w:r w:rsidRPr="00903C74">
        <w:rPr>
          <w:rFonts w:ascii="Baskerville Old Face" w:hAnsi="Baskerville Old Face"/>
          <w:color w:val="002060"/>
          <w:sz w:val="48"/>
          <w:szCs w:val="48"/>
        </w:rPr>
        <w:t>For</w:t>
      </w:r>
      <w:proofErr w:type="gramEnd"/>
      <w:r w:rsidRPr="00903C74">
        <w:rPr>
          <w:rFonts w:ascii="Baskerville Old Face" w:hAnsi="Baskerville Old Face"/>
          <w:color w:val="002060"/>
          <w:sz w:val="48"/>
          <w:szCs w:val="48"/>
        </w:rPr>
        <w:t xml:space="preserve">: </w:t>
      </w:r>
    </w:p>
    <w:p w:rsidR="00AA5634" w:rsidRPr="00903C74" w:rsidRDefault="00B9582D" w:rsidP="00903C74">
      <w:pPr>
        <w:pStyle w:val="Title"/>
        <w:jc w:val="center"/>
        <w:rPr>
          <w:rFonts w:ascii="Baskerville Old Face" w:hAnsi="Baskerville Old Face"/>
          <w:color w:val="0070C0"/>
          <w:sz w:val="48"/>
          <w:szCs w:val="48"/>
        </w:rPr>
      </w:pPr>
      <w:r w:rsidRPr="00903C74">
        <w:rPr>
          <w:rFonts w:ascii="Baskerville Old Face" w:hAnsi="Baskerville Old Face"/>
          <w:color w:val="0070C0"/>
          <w:sz w:val="48"/>
          <w:szCs w:val="48"/>
        </w:rPr>
        <w:t xml:space="preserve">Tuesday </w:t>
      </w:r>
      <w:r w:rsidR="00384E0C" w:rsidRPr="00903C74">
        <w:rPr>
          <w:rFonts w:ascii="Baskerville Old Face" w:hAnsi="Baskerville Old Face"/>
          <w:color w:val="0070C0"/>
          <w:sz w:val="48"/>
          <w:szCs w:val="48"/>
        </w:rPr>
        <w:t xml:space="preserve">Night </w:t>
      </w:r>
      <w:r w:rsidRPr="00903C74">
        <w:rPr>
          <w:rFonts w:ascii="Baskerville Old Face" w:hAnsi="Baskerville Old Face"/>
          <w:color w:val="0070C0"/>
          <w:sz w:val="48"/>
          <w:szCs w:val="48"/>
        </w:rPr>
        <w:t xml:space="preserve">Radiology Series </w:t>
      </w:r>
      <w:r w:rsidR="00384E0C" w:rsidRPr="00903C74">
        <w:rPr>
          <w:rFonts w:ascii="Baskerville Old Face" w:hAnsi="Baskerville Old Face"/>
          <w:color w:val="0070C0"/>
          <w:sz w:val="48"/>
          <w:szCs w:val="48"/>
        </w:rPr>
        <w:t>for Nurse Practitioners.</w:t>
      </w:r>
    </w:p>
    <w:p w:rsidR="00131322" w:rsidRPr="00903C74" w:rsidRDefault="00131322" w:rsidP="00560D68">
      <w:pPr>
        <w:spacing w:line="360" w:lineRule="auto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Speaker</w:t>
      </w:r>
      <w:r w:rsidRPr="00903C74">
        <w:rPr>
          <w:b/>
          <w:color w:val="002060"/>
          <w:sz w:val="28"/>
          <w:szCs w:val="28"/>
        </w:rPr>
        <w:t>:</w:t>
      </w:r>
      <w:r w:rsidRPr="00903C74">
        <w:rPr>
          <w:color w:val="002060"/>
          <w:sz w:val="28"/>
          <w:szCs w:val="28"/>
        </w:rPr>
        <w:t xml:space="preserve"> Dr. Gerald York, MD. Board Certified Diagnostic Radiologist, subspecialty certification in Neuroradiology. </w:t>
      </w:r>
    </w:p>
    <w:p w:rsidR="00B9582D" w:rsidRPr="00903C74" w:rsidRDefault="00560D68" w:rsidP="00560D68">
      <w:pPr>
        <w:spacing w:line="360" w:lineRule="auto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Topic</w:t>
      </w:r>
      <w:r w:rsidR="00B9582D" w:rsidRPr="00903C74">
        <w:rPr>
          <w:b/>
          <w:color w:val="002060"/>
          <w:sz w:val="28"/>
          <w:szCs w:val="28"/>
        </w:rPr>
        <w:t>:</w:t>
      </w:r>
      <w:r w:rsidR="00B9582D" w:rsidRPr="00903C74">
        <w:rPr>
          <w:color w:val="002060"/>
          <w:sz w:val="28"/>
          <w:szCs w:val="28"/>
        </w:rPr>
        <w:t xml:space="preserve"> </w:t>
      </w:r>
      <w:r w:rsidR="00384E0C" w:rsidRPr="00903C74">
        <w:rPr>
          <w:color w:val="002060"/>
          <w:sz w:val="28"/>
          <w:szCs w:val="28"/>
        </w:rPr>
        <w:t xml:space="preserve">Advancements in </w:t>
      </w:r>
      <w:r w:rsidR="00B9582D" w:rsidRPr="00903C74">
        <w:rPr>
          <w:color w:val="002060"/>
          <w:sz w:val="28"/>
          <w:szCs w:val="28"/>
        </w:rPr>
        <w:t xml:space="preserve">Traumatic Brain Injury </w:t>
      </w:r>
    </w:p>
    <w:p w:rsidR="00B9582D" w:rsidRPr="00903C74" w:rsidRDefault="00B9582D" w:rsidP="00560D68">
      <w:pPr>
        <w:spacing w:line="360" w:lineRule="auto"/>
        <w:rPr>
          <w:color w:val="002060"/>
          <w:sz w:val="28"/>
          <w:szCs w:val="28"/>
        </w:rPr>
      </w:pPr>
      <w:r w:rsidRPr="00903C74">
        <w:rPr>
          <w:b/>
          <w:color w:val="002060"/>
          <w:sz w:val="28"/>
          <w:szCs w:val="28"/>
        </w:rPr>
        <w:t>When:</w:t>
      </w:r>
      <w:r w:rsidRPr="00903C74">
        <w:rPr>
          <w:color w:val="002060"/>
          <w:sz w:val="28"/>
          <w:szCs w:val="28"/>
        </w:rPr>
        <w:t xml:space="preserve"> March 7, 2017 6-8PM</w:t>
      </w:r>
    </w:p>
    <w:p w:rsidR="00131322" w:rsidRDefault="00131322" w:rsidP="00560D68">
      <w:pPr>
        <w:spacing w:line="360" w:lineRule="auto"/>
        <w:rPr>
          <w:color w:val="002060"/>
          <w:sz w:val="28"/>
          <w:szCs w:val="28"/>
        </w:rPr>
      </w:pPr>
      <w:r w:rsidRPr="00903C74">
        <w:rPr>
          <w:b/>
          <w:color w:val="002060"/>
          <w:sz w:val="28"/>
          <w:szCs w:val="28"/>
        </w:rPr>
        <w:t>Whe</w:t>
      </w:r>
      <w:r>
        <w:rPr>
          <w:b/>
          <w:color w:val="002060"/>
          <w:sz w:val="28"/>
          <w:szCs w:val="28"/>
        </w:rPr>
        <w:t>re</w:t>
      </w:r>
      <w:r w:rsidRPr="00903C74">
        <w:rPr>
          <w:b/>
          <w:color w:val="002060"/>
          <w:sz w:val="28"/>
          <w:szCs w:val="28"/>
        </w:rPr>
        <w:t>:</w:t>
      </w:r>
      <w:r w:rsidRPr="00903C74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Imaging Associates, Piper St, Anchorage, AK 99508</w:t>
      </w:r>
    </w:p>
    <w:p w:rsidR="00131322" w:rsidRPr="00903C74" w:rsidRDefault="00131322" w:rsidP="00560D68">
      <w:pPr>
        <w:spacing w:line="360" w:lineRule="auto"/>
        <w:rPr>
          <w:color w:val="002060"/>
          <w:sz w:val="28"/>
          <w:szCs w:val="28"/>
        </w:rPr>
      </w:pPr>
      <w:r w:rsidRPr="00560D68">
        <w:rPr>
          <w:b/>
          <w:color w:val="002060"/>
          <w:sz w:val="28"/>
          <w:szCs w:val="28"/>
        </w:rPr>
        <w:t>RSVP to:</w:t>
      </w:r>
      <w:r>
        <w:rPr>
          <w:color w:val="002060"/>
          <w:sz w:val="28"/>
          <w:szCs w:val="28"/>
        </w:rPr>
        <w:t xml:space="preserve"> Shannon Hilton at </w:t>
      </w:r>
      <w:r w:rsidRPr="00560D68">
        <w:rPr>
          <w:color w:val="002060"/>
          <w:sz w:val="28"/>
          <w:szCs w:val="28"/>
        </w:rPr>
        <w:t>shannonhiltonanp@gmail.com</w:t>
      </w:r>
      <w:r>
        <w:rPr>
          <w:color w:val="002060"/>
          <w:sz w:val="28"/>
          <w:szCs w:val="28"/>
        </w:rPr>
        <w:t xml:space="preserve"> or Jeff Sandys at Jeff.Sandys@imagingak.com</w:t>
      </w:r>
    </w:p>
    <w:p w:rsidR="00560D68" w:rsidRPr="00560D68" w:rsidRDefault="00560D68" w:rsidP="00560D68">
      <w:pPr>
        <w:spacing w:line="240" w:lineRule="auto"/>
        <w:jc w:val="center"/>
        <w:rPr>
          <w:color w:val="002060"/>
          <w:sz w:val="28"/>
          <w:szCs w:val="28"/>
        </w:rPr>
      </w:pPr>
      <w:bookmarkStart w:id="0" w:name="_GoBack"/>
    </w:p>
    <w:p w:rsidR="00560D68" w:rsidRPr="00560D68" w:rsidRDefault="00560D68" w:rsidP="00560D68">
      <w:pPr>
        <w:spacing w:line="240" w:lineRule="auto"/>
        <w:jc w:val="center"/>
        <w:rPr>
          <w:color w:val="002060"/>
          <w:sz w:val="28"/>
          <w:szCs w:val="28"/>
        </w:rPr>
      </w:pPr>
      <w:r w:rsidRPr="00560D68">
        <w:rPr>
          <w:color w:val="002060"/>
          <w:sz w:val="28"/>
          <w:szCs w:val="28"/>
        </w:rPr>
        <w:t>We welcome you to join your colleagues for an evening of learning and networking</w:t>
      </w:r>
    </w:p>
    <w:p w:rsidR="00903C74" w:rsidRPr="00560D68" w:rsidRDefault="00903C74" w:rsidP="00560D68">
      <w:pPr>
        <w:spacing w:line="240" w:lineRule="auto"/>
        <w:jc w:val="center"/>
        <w:rPr>
          <w:color w:val="002060"/>
          <w:sz w:val="28"/>
          <w:szCs w:val="28"/>
        </w:rPr>
      </w:pPr>
      <w:r w:rsidRPr="00560D68">
        <w:rPr>
          <w:color w:val="002060"/>
          <w:sz w:val="28"/>
          <w:szCs w:val="28"/>
        </w:rPr>
        <w:t>Refreshments will be served</w:t>
      </w:r>
      <w:r w:rsidR="00384E0C" w:rsidRPr="00560D68">
        <w:rPr>
          <w:color w:val="002060"/>
          <w:sz w:val="28"/>
          <w:szCs w:val="28"/>
        </w:rPr>
        <w:t xml:space="preserve"> </w:t>
      </w:r>
    </w:p>
    <w:bookmarkEnd w:id="0"/>
    <w:p w:rsidR="000B72DD" w:rsidRPr="00384E0C" w:rsidRDefault="00903C74" w:rsidP="00560D68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30AA33F" wp14:editId="3A256973">
            <wp:extent cx="3896889" cy="1080770"/>
            <wp:effectExtent l="0" t="0" r="889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cked IA 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388" cy="110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0C" w:rsidRPr="00560D68" w:rsidRDefault="00903C74" w:rsidP="00560D68">
      <w:pPr>
        <w:jc w:val="center"/>
        <w:rPr>
          <w:color w:val="002060"/>
          <w:sz w:val="24"/>
          <w:szCs w:val="24"/>
        </w:rPr>
      </w:pPr>
      <w:r w:rsidRPr="00560D68">
        <w:rPr>
          <w:color w:val="002060"/>
          <w:sz w:val="24"/>
          <w:szCs w:val="24"/>
        </w:rPr>
        <w:t>***</w:t>
      </w:r>
      <w:r w:rsidR="00384E0C" w:rsidRPr="00560D68">
        <w:rPr>
          <w:color w:val="002060"/>
          <w:sz w:val="24"/>
          <w:szCs w:val="24"/>
        </w:rPr>
        <w:t>This event is generously spon</w:t>
      </w:r>
      <w:r w:rsidRPr="00560D68">
        <w:rPr>
          <w:color w:val="002060"/>
          <w:sz w:val="24"/>
          <w:szCs w:val="24"/>
        </w:rPr>
        <w:t>sored by Imaging Associates***</w:t>
      </w:r>
    </w:p>
    <w:sectPr w:rsidR="00384E0C" w:rsidRPr="00560D68" w:rsidSect="000B72DD">
      <w:footerReference w:type="default" r:id="rId9"/>
      <w:pgSz w:w="12240" w:h="15840"/>
      <w:pgMar w:top="1440" w:right="1440" w:bottom="1440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31F" w:rsidRDefault="0051531F" w:rsidP="000B72DD">
      <w:pPr>
        <w:spacing w:line="240" w:lineRule="auto"/>
      </w:pPr>
      <w:r>
        <w:separator/>
      </w:r>
    </w:p>
  </w:endnote>
  <w:endnote w:type="continuationSeparator" w:id="0">
    <w:p w:rsidR="0051531F" w:rsidRDefault="0051531F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6855453"/>
      <w:docPartObj>
        <w:docPartGallery w:val="Page Numbers (Bottom of Page)"/>
        <w:docPartUnique/>
      </w:docPartObj>
    </w:sdtPr>
    <w:sdtEndPr/>
    <w:sdtContent>
      <w:p w:rsidR="000B72DD" w:rsidRPr="000B72DD" w:rsidRDefault="000B72DD" w:rsidP="000B72DD">
        <w:pPr>
          <w:pStyle w:val="Footer"/>
        </w:pPr>
        <w:r w:rsidRPr="000B72DD">
          <w:fldChar w:fldCharType="begin"/>
        </w:r>
        <w:r w:rsidRPr="000B72DD">
          <w:instrText xml:space="preserve"> PAGE   \* MERGEFORMAT </w:instrText>
        </w:r>
        <w:r w:rsidRPr="000B72DD">
          <w:fldChar w:fldCharType="separate"/>
        </w:r>
        <w:r w:rsidR="00560D68">
          <w:rPr>
            <w:noProof/>
          </w:rPr>
          <w:t>2</w:t>
        </w:r>
        <w:r w:rsidRPr="000B72D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31F" w:rsidRDefault="0051531F" w:rsidP="000B72DD">
      <w:pPr>
        <w:spacing w:line="240" w:lineRule="auto"/>
      </w:pPr>
      <w:r>
        <w:separator/>
      </w:r>
    </w:p>
  </w:footnote>
  <w:footnote w:type="continuationSeparator" w:id="0">
    <w:p w:rsidR="0051531F" w:rsidRDefault="0051531F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A9540F"/>
    <w:multiLevelType w:val="multilevel"/>
    <w:tmpl w:val="253A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6"/>
  </w:num>
  <w:num w:numId="14">
    <w:abstractNumId w:val="12"/>
  </w:num>
  <w:num w:numId="15">
    <w:abstractNumId w:val="18"/>
  </w:num>
  <w:num w:numId="16">
    <w:abstractNumId w:val="11"/>
  </w:num>
  <w:num w:numId="17">
    <w:abstractNumId w:val="17"/>
  </w:num>
  <w:num w:numId="18">
    <w:abstractNumId w:val="1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82D"/>
    <w:rsid w:val="000B72DD"/>
    <w:rsid w:val="000E16CF"/>
    <w:rsid w:val="000F3725"/>
    <w:rsid w:val="001141A3"/>
    <w:rsid w:val="00131322"/>
    <w:rsid w:val="001514F6"/>
    <w:rsid w:val="00212B40"/>
    <w:rsid w:val="002A42FD"/>
    <w:rsid w:val="00382C7A"/>
    <w:rsid w:val="00384E0C"/>
    <w:rsid w:val="003B45B8"/>
    <w:rsid w:val="004D0C97"/>
    <w:rsid w:val="0051531F"/>
    <w:rsid w:val="005420A9"/>
    <w:rsid w:val="00554AC7"/>
    <w:rsid w:val="00556FF9"/>
    <w:rsid w:val="00560D68"/>
    <w:rsid w:val="00770469"/>
    <w:rsid w:val="00872B15"/>
    <w:rsid w:val="00893D06"/>
    <w:rsid w:val="00903C74"/>
    <w:rsid w:val="009B2627"/>
    <w:rsid w:val="00A03961"/>
    <w:rsid w:val="00AA5634"/>
    <w:rsid w:val="00B9582D"/>
    <w:rsid w:val="00C257A3"/>
    <w:rsid w:val="00CD0650"/>
    <w:rsid w:val="00E24B2D"/>
    <w:rsid w:val="00E44B4B"/>
    <w:rsid w:val="00ED1B22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071F77"/>
  <w15:chartTrackingRefBased/>
  <w15:docId w15:val="{1B7F27F6-E011-42E0-B5DE-B0DE223E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E24B2D"/>
    <w:rPr>
      <w:color w:val="11587D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3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5410">
              <w:marLeft w:val="0"/>
              <w:marRight w:val="0"/>
              <w:marTop w:val="43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non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C39"/>
    <w:rsid w:val="0054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C2EBBA5DBC457E9F29862E9752CBAA">
    <w:name w:val="FCC2EBBA5DBC457E9F29862E9752CBAA"/>
  </w:style>
  <w:style w:type="paragraph" w:customStyle="1" w:styleId="FDB66E53442C4A71A9205C9B14D1A815">
    <w:name w:val="FDB66E53442C4A71A9205C9B14D1A815"/>
  </w:style>
  <w:style w:type="paragraph" w:customStyle="1" w:styleId="FC1449D96F104448AA7AB3979FFD6D7D">
    <w:name w:val="FC1449D96F104448AA7AB3979FFD6D7D"/>
  </w:style>
  <w:style w:type="paragraph" w:customStyle="1" w:styleId="7A1ED809C4544B37B7C339AAAD762805">
    <w:name w:val="7A1ED809C4544B37B7C339AAAD7628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6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</dc:creator>
  <cp:keywords/>
  <dc:description/>
  <cp:lastModifiedBy>Shannon, Hilton</cp:lastModifiedBy>
  <cp:revision>3</cp:revision>
  <dcterms:created xsi:type="dcterms:W3CDTF">2017-02-14T05:40:00Z</dcterms:created>
  <dcterms:modified xsi:type="dcterms:W3CDTF">2017-02-14T05:46:00Z</dcterms:modified>
</cp:coreProperties>
</file>