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03E5" w:rsidRDefault="00441DDE" w:rsidP="00541D77">
      <w:pPr>
        <w:rPr>
          <w:rFonts w:ascii="Georgia" w:hAnsi="Georgia" w:cs="Courier New"/>
          <w:sz w:val="20"/>
          <w:szCs w:val="20"/>
        </w:rPr>
      </w:pPr>
      <w:r>
        <w:rPr>
          <w:rFonts w:ascii="Georgia" w:hAnsi="Georgia" w:cs="Courier New"/>
          <w:noProof/>
          <w:sz w:val="20"/>
          <w:szCs w:val="20"/>
        </w:rPr>
        <w:drawing>
          <wp:anchor distT="0" distB="0" distL="114300" distR="114300" simplePos="0" relativeHeight="251657216" behindDoc="0" locked="0" layoutInCell="1" allowOverlap="1">
            <wp:simplePos x="0" y="0"/>
            <wp:positionH relativeFrom="column">
              <wp:posOffset>0</wp:posOffset>
            </wp:positionH>
            <wp:positionV relativeFrom="paragraph">
              <wp:posOffset>-85090</wp:posOffset>
            </wp:positionV>
            <wp:extent cx="1143000" cy="114300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lum bright="-30000" contrast="48000"/>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pic:spPr>
                </pic:pic>
              </a:graphicData>
            </a:graphic>
          </wp:anchor>
        </w:drawing>
      </w:r>
      <w:r w:rsidR="00E803E5">
        <w:rPr>
          <w:rFonts w:ascii="Georgia" w:hAnsi="Georgia" w:cs="Courier New"/>
          <w:sz w:val="20"/>
          <w:szCs w:val="20"/>
        </w:rPr>
        <w:t xml:space="preserve"> STATE OF MARYLAND </w:t>
      </w:r>
    </w:p>
    <w:p w:rsidR="00E803E5" w:rsidRDefault="00E803E5" w:rsidP="00441DDE">
      <w:pPr>
        <w:pStyle w:val="Heading2"/>
        <w:rPr>
          <w:rFonts w:ascii="Castellar" w:hAnsi="Castellar"/>
          <w:b/>
          <w:sz w:val="72"/>
          <w:szCs w:val="72"/>
          <w:u w:val="none"/>
        </w:rPr>
      </w:pPr>
      <w:r>
        <w:rPr>
          <w:rFonts w:ascii="CG Times" w:hAnsi="CG Times" w:cs="Estrangelo Edessa"/>
          <w:color w:val="808080"/>
          <w:sz w:val="72"/>
          <w:szCs w:val="72"/>
          <w:u w:val="none"/>
        </w:rPr>
        <w:t>DHMH</w:t>
      </w:r>
      <w:r>
        <w:rPr>
          <w:rFonts w:ascii="Castellar" w:hAnsi="Castellar"/>
          <w:b/>
          <w:sz w:val="72"/>
          <w:szCs w:val="72"/>
          <w:u w:val="none"/>
        </w:rPr>
        <w:t xml:space="preserve"> </w:t>
      </w:r>
    </w:p>
    <w:p w:rsidR="00E803E5" w:rsidRPr="00BC0529" w:rsidRDefault="00E803E5" w:rsidP="00ED380C">
      <w:pPr>
        <w:pStyle w:val="Heading3"/>
        <w:spacing w:line="240" w:lineRule="auto"/>
        <w:jc w:val="both"/>
        <w:rPr>
          <w:sz w:val="28"/>
          <w:szCs w:val="28"/>
        </w:rPr>
      </w:pPr>
      <w:r w:rsidRPr="00BC0529">
        <w:rPr>
          <w:sz w:val="28"/>
          <w:szCs w:val="28"/>
        </w:rPr>
        <w:t>Maryland Department of Health and Mental Hygiene</w:t>
      </w:r>
    </w:p>
    <w:p w:rsidR="00E803E5" w:rsidRPr="00292C0C" w:rsidRDefault="00524BB4" w:rsidP="00F3739A">
      <w:pPr>
        <w:tabs>
          <w:tab w:val="left" w:pos="1800"/>
        </w:tabs>
        <w:spacing w:before="67"/>
        <w:rPr>
          <w:i/>
          <w:sz w:val="18"/>
          <w:szCs w:val="18"/>
        </w:rPr>
      </w:pPr>
      <w:r w:rsidRPr="00292C0C">
        <w:rPr>
          <w:i/>
          <w:sz w:val="18"/>
          <w:szCs w:val="18"/>
        </w:rPr>
        <w:t>La</w:t>
      </w:r>
      <w:r w:rsidR="00D41E8A" w:rsidRPr="00292C0C">
        <w:rPr>
          <w:i/>
          <w:sz w:val="18"/>
          <w:szCs w:val="18"/>
        </w:rPr>
        <w:t>rry</w:t>
      </w:r>
      <w:r w:rsidRPr="00292C0C">
        <w:rPr>
          <w:i/>
          <w:sz w:val="18"/>
          <w:szCs w:val="18"/>
        </w:rPr>
        <w:t xml:space="preserve"> Hogan,</w:t>
      </w:r>
      <w:r w:rsidR="00E803E5" w:rsidRPr="00292C0C">
        <w:rPr>
          <w:i/>
          <w:sz w:val="18"/>
          <w:szCs w:val="18"/>
        </w:rPr>
        <w:t xml:space="preserve"> </w:t>
      </w:r>
      <w:r w:rsidR="00BA0BAC" w:rsidRPr="00292C0C">
        <w:rPr>
          <w:i/>
          <w:sz w:val="18"/>
          <w:szCs w:val="18"/>
        </w:rPr>
        <w:t xml:space="preserve">Governor  </w:t>
      </w:r>
      <w:r w:rsidR="008A4C5B" w:rsidRPr="00292C0C">
        <w:rPr>
          <w:i/>
          <w:sz w:val="18"/>
          <w:szCs w:val="18"/>
        </w:rPr>
        <w:t xml:space="preserve">  </w:t>
      </w:r>
      <w:proofErr w:type="gramStart"/>
      <w:r w:rsidR="00BA0BAC" w:rsidRPr="00292C0C">
        <w:rPr>
          <w:i/>
          <w:sz w:val="18"/>
          <w:szCs w:val="18"/>
        </w:rPr>
        <w:t>-</w:t>
      </w:r>
      <w:r w:rsidR="00ED380C" w:rsidRPr="00292C0C">
        <w:rPr>
          <w:i/>
          <w:sz w:val="18"/>
          <w:szCs w:val="18"/>
        </w:rPr>
        <w:t xml:space="preserve"> </w:t>
      </w:r>
      <w:r w:rsidR="00F3476C" w:rsidRPr="00292C0C">
        <w:rPr>
          <w:i/>
          <w:sz w:val="18"/>
          <w:szCs w:val="18"/>
        </w:rPr>
        <w:t xml:space="preserve"> </w:t>
      </w:r>
      <w:r w:rsidR="00ED380C" w:rsidRPr="00292C0C">
        <w:rPr>
          <w:i/>
          <w:sz w:val="18"/>
          <w:szCs w:val="18"/>
        </w:rPr>
        <w:t xml:space="preserve"> </w:t>
      </w:r>
      <w:r w:rsidR="008A4C5B" w:rsidRPr="00292C0C">
        <w:rPr>
          <w:i/>
          <w:sz w:val="18"/>
          <w:szCs w:val="18"/>
        </w:rPr>
        <w:t xml:space="preserve">  Boyd</w:t>
      </w:r>
      <w:proofErr w:type="gramEnd"/>
      <w:r w:rsidRPr="00292C0C">
        <w:rPr>
          <w:i/>
          <w:sz w:val="18"/>
          <w:szCs w:val="18"/>
        </w:rPr>
        <w:t xml:space="preserve"> Rutherford</w:t>
      </w:r>
      <w:r w:rsidR="00E803E5" w:rsidRPr="00292C0C">
        <w:rPr>
          <w:i/>
          <w:sz w:val="18"/>
          <w:szCs w:val="18"/>
        </w:rPr>
        <w:t>, Lt. Governor</w:t>
      </w:r>
      <w:r w:rsidR="00F3476C" w:rsidRPr="00292C0C">
        <w:rPr>
          <w:i/>
          <w:sz w:val="18"/>
          <w:szCs w:val="18"/>
        </w:rPr>
        <w:t xml:space="preserve"> </w:t>
      </w:r>
      <w:r w:rsidR="00BA0BAC" w:rsidRPr="00292C0C">
        <w:rPr>
          <w:i/>
          <w:sz w:val="18"/>
          <w:szCs w:val="18"/>
        </w:rPr>
        <w:t xml:space="preserve">  </w:t>
      </w:r>
      <w:r w:rsidR="008A4C5B" w:rsidRPr="00292C0C">
        <w:rPr>
          <w:i/>
          <w:sz w:val="18"/>
          <w:szCs w:val="18"/>
        </w:rPr>
        <w:t xml:space="preserve"> </w:t>
      </w:r>
      <w:r w:rsidR="00BA0BAC" w:rsidRPr="00292C0C">
        <w:rPr>
          <w:i/>
          <w:sz w:val="18"/>
          <w:szCs w:val="18"/>
        </w:rPr>
        <w:t xml:space="preserve">-   </w:t>
      </w:r>
      <w:r w:rsidR="008A4C5B" w:rsidRPr="00292C0C">
        <w:rPr>
          <w:i/>
          <w:sz w:val="18"/>
          <w:szCs w:val="18"/>
        </w:rPr>
        <w:t xml:space="preserve">   </w:t>
      </w:r>
      <w:r w:rsidRPr="00292C0C">
        <w:rPr>
          <w:i/>
          <w:sz w:val="18"/>
          <w:szCs w:val="18"/>
        </w:rPr>
        <w:t>Van Mitchell,</w:t>
      </w:r>
      <w:r w:rsidR="00E803E5" w:rsidRPr="00292C0C">
        <w:rPr>
          <w:i/>
          <w:sz w:val="18"/>
          <w:szCs w:val="18"/>
        </w:rPr>
        <w:t xml:space="preserve"> Secretary </w:t>
      </w:r>
    </w:p>
    <w:p w:rsidR="00106FAA" w:rsidRPr="00292C0C" w:rsidRDefault="00106FAA" w:rsidP="00F3739A">
      <w:pPr>
        <w:spacing w:before="67"/>
        <w:rPr>
          <w:i/>
          <w:sz w:val="18"/>
          <w:szCs w:val="18"/>
        </w:rPr>
        <w:sectPr w:rsidR="00106FAA" w:rsidRPr="00292C0C" w:rsidSect="00BA0BAC">
          <w:footerReference w:type="first" r:id="rId10"/>
          <w:pgSz w:w="12240" w:h="15840"/>
          <w:pgMar w:top="630" w:right="1710" w:bottom="1440" w:left="810" w:header="720" w:footer="0" w:gutter="0"/>
          <w:cols w:space="720"/>
          <w:titlePg/>
          <w:docGrid w:linePitch="360"/>
        </w:sectPr>
      </w:pPr>
    </w:p>
    <w:p w:rsidR="00E803E5" w:rsidRPr="00B6210D" w:rsidRDefault="00CB5294" w:rsidP="00F3739A">
      <w:pPr>
        <w:spacing w:before="67"/>
        <w:rPr>
          <w:i/>
        </w:rPr>
      </w:pPr>
      <w:r>
        <w:rPr>
          <w:i/>
          <w:noProof/>
          <w:sz w:val="20"/>
        </w:rPr>
        <w:lastRenderedPageBreak/>
        <mc:AlternateContent>
          <mc:Choice Requires="wps">
            <w:drawing>
              <wp:anchor distT="4294967294" distB="4294967294" distL="114300" distR="114300" simplePos="0" relativeHeight="251658240" behindDoc="0" locked="1" layoutInCell="1" allowOverlap="1">
                <wp:simplePos x="0" y="0"/>
                <wp:positionH relativeFrom="margin">
                  <wp:posOffset>1249680</wp:posOffset>
                </wp:positionH>
                <wp:positionV relativeFrom="paragraph">
                  <wp:posOffset>46989</wp:posOffset>
                </wp:positionV>
                <wp:extent cx="4727575" cy="0"/>
                <wp:effectExtent l="0" t="0" r="34925" b="19050"/>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7275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840C3DF" id="Line 6" o:spid="_x0000_s1026" style="position:absolute;flip:y;z-index:251658240;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page;mso-height-relative:page" from="98.4pt,3.7pt" to="470.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">
                <w10:wrap anchorx="margin"/>
                <w10:anchorlock/>
              </v:line>
            </w:pict>
          </mc:Fallback>
        </mc:AlternateContent>
      </w:r>
    </w:p>
    <w:p w:rsidR="00106FAA" w:rsidRDefault="00106FAA" w:rsidP="006A233C">
      <w:pPr>
        <w:tabs>
          <w:tab w:val="left" w:pos="1800"/>
        </w:tabs>
        <w:rPr>
          <w:sz w:val="20"/>
          <w:szCs w:val="20"/>
        </w:rPr>
      </w:pPr>
    </w:p>
    <w:p w:rsidR="00FE461C" w:rsidRDefault="00FE461C" w:rsidP="006A233C">
      <w:pPr>
        <w:tabs>
          <w:tab w:val="left" w:pos="1800"/>
        </w:tabs>
        <w:rPr>
          <w:sz w:val="20"/>
          <w:szCs w:val="20"/>
        </w:rPr>
        <w:sectPr w:rsidR="00FE461C" w:rsidSect="00106FAA">
          <w:type w:val="continuous"/>
          <w:pgSz w:w="12240" w:h="15840"/>
          <w:pgMar w:top="630" w:right="1710" w:bottom="1440" w:left="810" w:header="720" w:footer="0" w:gutter="0"/>
          <w:cols w:space="720"/>
          <w:titlePg/>
          <w:docGrid w:linePitch="360"/>
        </w:sectPr>
      </w:pPr>
    </w:p>
    <w:p w:rsidR="00292C0C" w:rsidRDefault="00292C0C" w:rsidP="00FE461C">
      <w:pPr>
        <w:tabs>
          <w:tab w:val="left" w:pos="720"/>
        </w:tabs>
        <w:ind w:left="0" w:firstLine="0"/>
      </w:pPr>
    </w:p>
    <w:p w:rsidR="00FE461C" w:rsidRDefault="00FE461C" w:rsidP="00FE461C">
      <w:pPr>
        <w:tabs>
          <w:tab w:val="left" w:pos="720"/>
        </w:tabs>
        <w:ind w:left="0" w:firstLine="0"/>
      </w:pPr>
      <w:bookmarkStart w:id="0" w:name="_GoBack"/>
      <w:r>
        <w:t xml:space="preserve">The Department of Health and Mental Hygiene would like to make health care providers and medical laboratories aware of a recent change in the law regarding laboratory testing for Lyme disease. </w:t>
      </w:r>
    </w:p>
    <w:p w:rsidR="00292C0C" w:rsidRDefault="00292C0C" w:rsidP="00846104">
      <w:pPr>
        <w:tabs>
          <w:tab w:val="left" w:pos="720"/>
        </w:tabs>
      </w:pPr>
    </w:p>
    <w:p w:rsidR="00FE461C" w:rsidRDefault="00FE461C" w:rsidP="00846104">
      <w:pPr>
        <w:tabs>
          <w:tab w:val="left" w:pos="720"/>
        </w:tabs>
      </w:pPr>
    </w:p>
    <w:p w:rsidR="00292C0C" w:rsidRPr="00F92D99" w:rsidRDefault="00292C0C" w:rsidP="00292C0C">
      <w:pPr>
        <w:jc w:val="center"/>
        <w:rPr>
          <w:rFonts w:ascii="Arial" w:hAnsi="Arial" w:cs="Arial"/>
          <w:b/>
          <w:sz w:val="22"/>
          <w:szCs w:val="22"/>
          <w:u w:val="single"/>
        </w:rPr>
      </w:pPr>
      <w:r w:rsidRPr="00F92D99">
        <w:rPr>
          <w:rFonts w:ascii="Arial" w:hAnsi="Arial" w:cs="Arial"/>
          <w:b/>
          <w:sz w:val="22"/>
          <w:szCs w:val="22"/>
          <w:u w:val="single"/>
        </w:rPr>
        <w:t xml:space="preserve">Information on New Lyme </w:t>
      </w:r>
      <w:r w:rsidRPr="00F92D99">
        <w:rPr>
          <w:rFonts w:ascii="Arial" w:hAnsi="Arial" w:cs="Arial"/>
          <w:b/>
          <w:u w:val="single"/>
        </w:rPr>
        <w:t>disease</w:t>
      </w:r>
      <w:r w:rsidRPr="00F92D99">
        <w:rPr>
          <w:rFonts w:ascii="Arial" w:hAnsi="Arial" w:cs="Arial"/>
          <w:b/>
          <w:sz w:val="22"/>
          <w:szCs w:val="22"/>
          <w:u w:val="single"/>
        </w:rPr>
        <w:t xml:space="preserve"> Notice Requirement</w:t>
      </w:r>
    </w:p>
    <w:p w:rsidR="00292C0C" w:rsidRDefault="00292C0C" w:rsidP="00292C0C"/>
    <w:p w:rsidR="00292C0C" w:rsidRPr="00303425" w:rsidRDefault="00292C0C" w:rsidP="00292C0C">
      <w:pPr>
        <w:ind w:left="0" w:firstLine="0"/>
      </w:pPr>
      <w:r>
        <w:t>Section 20-1701 of the Health – General Article</w:t>
      </w:r>
      <w:r w:rsidRPr="00303425">
        <w:t xml:space="preserve"> requires that patients receiving a laboratory test for the presence of Lyme disease receive the following notice </w:t>
      </w:r>
      <w:r w:rsidRPr="00FE461C">
        <w:t>at the time that blood is drawn</w:t>
      </w:r>
      <w:r w:rsidRPr="00303425">
        <w:t>:</w:t>
      </w:r>
    </w:p>
    <w:p w:rsidR="00292C0C" w:rsidRPr="00303425" w:rsidRDefault="00292C0C" w:rsidP="00292C0C"/>
    <w:p w:rsidR="00292C0C" w:rsidRPr="00F92D99" w:rsidRDefault="00292C0C" w:rsidP="00292C0C">
      <w:pPr>
        <w:ind w:right="720" w:firstLine="0"/>
        <w:rPr>
          <w:i/>
        </w:rPr>
      </w:pPr>
      <w:r w:rsidRPr="00F92D99">
        <w:rPr>
          <w:i/>
        </w:rPr>
        <w:t>Your health care provider has ordered a laboratory test for the presence of Lyme disease for you. Current laboratory testing for Lyme disease can be problematic and standard laboratory tests often result in false negative and false positive results and, if done too early, you may not have produced enough antibodies to be considered positive because your immune response requires time to develop antibodies. If you are tested for Lyme disease and the results are negative, this does not necessarily mean you do not have Lyme disease. If you continue to experience unexplained symptoms, you should contact your health care provider and inquire about the appropriateness of retesting or initial or additional treatment.</w:t>
      </w:r>
    </w:p>
    <w:p w:rsidR="00292C0C" w:rsidRDefault="00292C0C" w:rsidP="00292C0C"/>
    <w:p w:rsidR="00292C0C" w:rsidRDefault="00292C0C" w:rsidP="00292C0C"/>
    <w:p w:rsidR="00292C0C" w:rsidRPr="00F92D99" w:rsidRDefault="00292C0C" w:rsidP="00292C0C">
      <w:pPr>
        <w:ind w:left="0" w:firstLine="0"/>
        <w:jc w:val="center"/>
        <w:rPr>
          <w:rFonts w:ascii="Arial" w:hAnsi="Arial" w:cs="Arial"/>
          <w:b/>
          <w:sz w:val="22"/>
          <w:szCs w:val="22"/>
          <w:u w:val="single"/>
        </w:rPr>
      </w:pPr>
      <w:r w:rsidRPr="00F92D99">
        <w:rPr>
          <w:rFonts w:ascii="Arial" w:hAnsi="Arial" w:cs="Arial"/>
          <w:b/>
          <w:sz w:val="22"/>
          <w:szCs w:val="22"/>
          <w:u w:val="single"/>
        </w:rPr>
        <w:t>Who Must Provide the Notice?</w:t>
      </w:r>
    </w:p>
    <w:p w:rsidR="00292C0C" w:rsidRPr="00303425" w:rsidRDefault="00292C0C" w:rsidP="00292C0C"/>
    <w:p w:rsidR="00292C0C" w:rsidRPr="00F92D99" w:rsidRDefault="00FE461C" w:rsidP="00292C0C">
      <w:pPr>
        <w:pStyle w:val="ListParagraph"/>
        <w:numPr>
          <w:ilvl w:val="0"/>
          <w:numId w:val="10"/>
        </w:numPr>
        <w:spacing w:after="0" w:line="240" w:lineRule="auto"/>
        <w:ind w:left="360"/>
        <w:contextualSpacing/>
        <w:rPr>
          <w:rFonts w:ascii="Times New Roman" w:hAnsi="Times New Roman"/>
          <w:sz w:val="24"/>
          <w:szCs w:val="24"/>
        </w:rPr>
      </w:pPr>
      <w:r>
        <w:rPr>
          <w:rFonts w:ascii="Times New Roman" w:hAnsi="Times New Roman"/>
          <w:sz w:val="24"/>
          <w:szCs w:val="24"/>
        </w:rPr>
        <w:t>A</w:t>
      </w:r>
      <w:r w:rsidR="00292C0C" w:rsidRPr="00F92D99">
        <w:rPr>
          <w:rFonts w:ascii="Times New Roman" w:hAnsi="Times New Roman"/>
          <w:sz w:val="24"/>
          <w:szCs w:val="24"/>
        </w:rPr>
        <w:t xml:space="preserve"> licensed health care provider </w:t>
      </w:r>
      <w:r>
        <w:rPr>
          <w:rFonts w:ascii="Times New Roman" w:hAnsi="Times New Roman"/>
          <w:sz w:val="24"/>
          <w:szCs w:val="24"/>
        </w:rPr>
        <w:t>who draws the blood of a patient to perform a laboratory test for Lyme disease; or</w:t>
      </w:r>
      <w:r w:rsidR="00292C0C" w:rsidRPr="00F92D99">
        <w:rPr>
          <w:rFonts w:ascii="Times New Roman" w:hAnsi="Times New Roman"/>
          <w:sz w:val="24"/>
          <w:szCs w:val="24"/>
        </w:rPr>
        <w:t xml:space="preserve"> </w:t>
      </w:r>
    </w:p>
    <w:p w:rsidR="00292C0C" w:rsidRDefault="00292C0C" w:rsidP="00292C0C">
      <w:pPr>
        <w:ind w:left="360"/>
      </w:pPr>
    </w:p>
    <w:p w:rsidR="00292C0C" w:rsidRDefault="00FE461C" w:rsidP="00292C0C">
      <w:pPr>
        <w:pStyle w:val="ListParagraph"/>
        <w:numPr>
          <w:ilvl w:val="0"/>
          <w:numId w:val="10"/>
        </w:numPr>
        <w:spacing w:after="0" w:line="240" w:lineRule="auto"/>
        <w:ind w:left="360"/>
        <w:contextualSpacing/>
        <w:rPr>
          <w:rFonts w:ascii="Times New Roman" w:hAnsi="Times New Roman"/>
          <w:sz w:val="24"/>
          <w:szCs w:val="24"/>
        </w:rPr>
      </w:pPr>
      <w:r>
        <w:rPr>
          <w:rFonts w:ascii="Times New Roman" w:hAnsi="Times New Roman"/>
          <w:sz w:val="24"/>
          <w:szCs w:val="24"/>
        </w:rPr>
        <w:t>A</w:t>
      </w:r>
      <w:r w:rsidR="00292C0C">
        <w:rPr>
          <w:rFonts w:ascii="Times New Roman" w:hAnsi="Times New Roman"/>
          <w:sz w:val="24"/>
          <w:szCs w:val="24"/>
        </w:rPr>
        <w:t xml:space="preserve"> medical laboratory</w:t>
      </w:r>
      <w:r>
        <w:rPr>
          <w:rFonts w:ascii="Times New Roman" w:hAnsi="Times New Roman"/>
          <w:sz w:val="24"/>
          <w:szCs w:val="24"/>
        </w:rPr>
        <w:t xml:space="preserve"> that performs a laboratory test for the presence of Lyme disease</w:t>
      </w:r>
      <w:r w:rsidR="00292C0C" w:rsidRPr="00F92D99">
        <w:rPr>
          <w:rFonts w:ascii="Times New Roman" w:hAnsi="Times New Roman"/>
          <w:sz w:val="24"/>
          <w:szCs w:val="24"/>
        </w:rPr>
        <w:t xml:space="preserve">. </w:t>
      </w:r>
    </w:p>
    <w:bookmarkEnd w:id="0"/>
    <w:p w:rsidR="00292C0C" w:rsidRDefault="00292C0C" w:rsidP="00FE461C">
      <w:pPr>
        <w:ind w:left="0" w:firstLine="0"/>
      </w:pPr>
    </w:p>
    <w:p w:rsidR="00292C0C" w:rsidRDefault="00292C0C" w:rsidP="00FE461C">
      <w:pPr>
        <w:tabs>
          <w:tab w:val="left" w:pos="720"/>
        </w:tabs>
        <w:ind w:left="0" w:firstLine="0"/>
      </w:pPr>
    </w:p>
    <w:sectPr w:rsidR="00292C0C" w:rsidSect="00106FAA">
      <w:type w:val="continuous"/>
      <w:pgSz w:w="12240" w:h="15840"/>
      <w:pgMar w:top="1440" w:right="1440" w:bottom="1440" w:left="1440" w:header="720" w:footer="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0FEE" w:rsidRDefault="008D0FEE" w:rsidP="002D4ED0">
      <w:r>
        <w:separator/>
      </w:r>
    </w:p>
  </w:endnote>
  <w:endnote w:type="continuationSeparator" w:id="0">
    <w:p w:rsidR="008D0FEE" w:rsidRDefault="008D0FEE" w:rsidP="002D4E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E1002AFF" w:usb1="C000605B" w:usb2="00000029" w:usb3="00000000" w:csb0="000101FF" w:csb1="00000000"/>
  </w:font>
  <w:font w:name="Calibri">
    <w:panose1 w:val="020F0502020204030204"/>
    <w:charset w:val="00"/>
    <w:family w:val="auto"/>
    <w:pitch w:val="variable"/>
    <w:sig w:usb0="E10002FF" w:usb1="4000ACFF" w:usb2="00000009" w:usb3="00000000" w:csb0="0000019F" w:csb1="00000000"/>
  </w:font>
  <w:font w:name="Book Antiqua">
    <w:panose1 w:val="02040602050305030304"/>
    <w:charset w:val="00"/>
    <w:family w:val="auto"/>
    <w:pitch w:val="variable"/>
    <w:sig w:usb0="00000003" w:usb1="00000000" w:usb2="00000000" w:usb3="00000000" w:csb0="00000001" w:csb1="00000000"/>
  </w:font>
  <w:font w:name="Georgia">
    <w:panose1 w:val="02040502050405020303"/>
    <w:charset w:val="00"/>
    <w:family w:val="auto"/>
    <w:pitch w:val="variable"/>
    <w:sig w:usb0="00000287" w:usb1="00000000" w:usb2="00000000" w:usb3="00000000" w:csb0="0000009F" w:csb1="00000000"/>
  </w:font>
  <w:font w:name="CG Times">
    <w:altName w:val="Times New Roman"/>
    <w:charset w:val="00"/>
    <w:family w:val="roman"/>
    <w:pitch w:val="variable"/>
    <w:sig w:usb0="00000007" w:usb1="00000000" w:usb2="00000000" w:usb3="00000000" w:csb0="00000093" w:csb1="00000000"/>
  </w:font>
  <w:font w:name="Estrangelo Edessa">
    <w:panose1 w:val="00000000000000000000"/>
    <w:charset w:val="01"/>
    <w:family w:val="roman"/>
    <w:notTrueType/>
    <w:pitch w:val="variable"/>
  </w:font>
  <w:font w:name="Castellar">
    <w:altName w:val="Athelas Bold Italic"/>
    <w:charset w:val="00"/>
    <w:family w:val="roman"/>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0529" w:rsidRDefault="00BC0529" w:rsidP="00D94F2B">
    <w:pPr>
      <w:jc w:val="center"/>
      <w:rPr>
        <w:sz w:val="18"/>
        <w:szCs w:val="18"/>
      </w:rPr>
    </w:pPr>
    <w:r>
      <w:rPr>
        <w:sz w:val="18"/>
        <w:szCs w:val="18"/>
      </w:rPr>
      <w:t xml:space="preserve">201 W. Preston Street – Baltimore, </w:t>
    </w:r>
    <w:proofErr w:type="gramStart"/>
    <w:r>
      <w:rPr>
        <w:sz w:val="18"/>
        <w:szCs w:val="18"/>
      </w:rPr>
      <w:t>Maryland  21201</w:t>
    </w:r>
    <w:proofErr w:type="gramEnd"/>
  </w:p>
  <w:p w:rsidR="00D94F2B" w:rsidRPr="00541D77" w:rsidRDefault="00D94F2B" w:rsidP="00D94F2B">
    <w:pPr>
      <w:jc w:val="center"/>
      <w:rPr>
        <w:sz w:val="18"/>
        <w:szCs w:val="18"/>
      </w:rPr>
    </w:pPr>
    <w:r w:rsidRPr="00541D77">
      <w:rPr>
        <w:sz w:val="18"/>
        <w:szCs w:val="18"/>
      </w:rPr>
      <w:t>Toll Free 1-877-4MD-DHMH – TTY/Maryland Relay Service 1-800-735-2258</w:t>
    </w:r>
  </w:p>
  <w:p w:rsidR="00D94F2B" w:rsidRPr="00541D77" w:rsidRDefault="00D94F2B" w:rsidP="00D94F2B">
    <w:pPr>
      <w:jc w:val="center"/>
      <w:rPr>
        <w:sz w:val="18"/>
        <w:szCs w:val="18"/>
      </w:rPr>
    </w:pPr>
    <w:r>
      <w:rPr>
        <w:sz w:val="18"/>
        <w:szCs w:val="18"/>
      </w:rPr>
      <w:t>Web Site:  www.dhmh.maryland.gov</w:t>
    </w:r>
  </w:p>
  <w:p w:rsidR="00D94F2B" w:rsidRDefault="00D94F2B">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0FEE" w:rsidRDefault="008D0FEE" w:rsidP="002D4ED0">
      <w:r>
        <w:separator/>
      </w:r>
    </w:p>
  </w:footnote>
  <w:footnote w:type="continuationSeparator" w:id="0">
    <w:p w:rsidR="008D0FEE" w:rsidRDefault="008D0FEE" w:rsidP="002D4ED0">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9E1D36"/>
    <w:multiLevelType w:val="multilevel"/>
    <w:tmpl w:val="ABF0A4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11EF1E76"/>
    <w:multiLevelType w:val="hybridMultilevel"/>
    <w:tmpl w:val="AEAEBB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2A8C727D"/>
    <w:multiLevelType w:val="hybridMultilevel"/>
    <w:tmpl w:val="D2221D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35BE6F04"/>
    <w:multiLevelType w:val="hybridMultilevel"/>
    <w:tmpl w:val="5998B9E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98272DA"/>
    <w:multiLevelType w:val="hybridMultilevel"/>
    <w:tmpl w:val="D5FEED4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B0A0F7D"/>
    <w:multiLevelType w:val="hybridMultilevel"/>
    <w:tmpl w:val="A0F09ED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6">
    <w:nsid w:val="53911E19"/>
    <w:multiLevelType w:val="hybridMultilevel"/>
    <w:tmpl w:val="1D98C3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57AC31D8"/>
    <w:multiLevelType w:val="hybridMultilevel"/>
    <w:tmpl w:val="474CA3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5E68118A"/>
    <w:multiLevelType w:val="hybridMultilevel"/>
    <w:tmpl w:val="53322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B1F1F5A"/>
    <w:multiLevelType w:val="hybridMultilevel"/>
    <w:tmpl w:val="A726DF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6"/>
  </w:num>
  <w:num w:numId="4">
    <w:abstractNumId w:val="1"/>
  </w:num>
  <w:num w:numId="5">
    <w:abstractNumId w:val="2"/>
  </w:num>
  <w:num w:numId="6">
    <w:abstractNumId w:val="7"/>
  </w:num>
  <w:num w:numId="7">
    <w:abstractNumId w:val="5"/>
  </w:num>
  <w:num w:numId="8">
    <w:abstractNumId w:val="8"/>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2C0C"/>
    <w:rsid w:val="00024254"/>
    <w:rsid w:val="00035015"/>
    <w:rsid w:val="0005261E"/>
    <w:rsid w:val="00074368"/>
    <w:rsid w:val="000862B8"/>
    <w:rsid w:val="00106FAA"/>
    <w:rsid w:val="00170A3D"/>
    <w:rsid w:val="002528DE"/>
    <w:rsid w:val="00292C0C"/>
    <w:rsid w:val="002969D2"/>
    <w:rsid w:val="002D4ED0"/>
    <w:rsid w:val="00314587"/>
    <w:rsid w:val="003200BC"/>
    <w:rsid w:val="00441DDE"/>
    <w:rsid w:val="004D4D5A"/>
    <w:rsid w:val="004F1F01"/>
    <w:rsid w:val="00511906"/>
    <w:rsid w:val="005213C5"/>
    <w:rsid w:val="00524BB4"/>
    <w:rsid w:val="00541D77"/>
    <w:rsid w:val="005B7B25"/>
    <w:rsid w:val="00641CC9"/>
    <w:rsid w:val="00650E18"/>
    <w:rsid w:val="006A233C"/>
    <w:rsid w:val="006B100E"/>
    <w:rsid w:val="00703338"/>
    <w:rsid w:val="00772998"/>
    <w:rsid w:val="007B6879"/>
    <w:rsid w:val="00801E1A"/>
    <w:rsid w:val="008140A9"/>
    <w:rsid w:val="00846104"/>
    <w:rsid w:val="008A4C5B"/>
    <w:rsid w:val="008D0FEE"/>
    <w:rsid w:val="008D5023"/>
    <w:rsid w:val="008D5252"/>
    <w:rsid w:val="008E422F"/>
    <w:rsid w:val="00A26584"/>
    <w:rsid w:val="00A51079"/>
    <w:rsid w:val="00A739FC"/>
    <w:rsid w:val="00A843B9"/>
    <w:rsid w:val="00B6210D"/>
    <w:rsid w:val="00BA0BAC"/>
    <w:rsid w:val="00BA30B5"/>
    <w:rsid w:val="00BA50B9"/>
    <w:rsid w:val="00BC0529"/>
    <w:rsid w:val="00BE0070"/>
    <w:rsid w:val="00C01ED1"/>
    <w:rsid w:val="00C921EB"/>
    <w:rsid w:val="00CB5294"/>
    <w:rsid w:val="00D41E8A"/>
    <w:rsid w:val="00D6329E"/>
    <w:rsid w:val="00D94F2B"/>
    <w:rsid w:val="00DE29C1"/>
    <w:rsid w:val="00E803E5"/>
    <w:rsid w:val="00E94E83"/>
    <w:rsid w:val="00ED380C"/>
    <w:rsid w:val="00F0654D"/>
    <w:rsid w:val="00F3476C"/>
    <w:rsid w:val="00F3739A"/>
    <w:rsid w:val="00F47664"/>
    <w:rsid w:val="00FE461C"/>
    <w:rsid w:val="00FF24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2"/>
        <w:lang w:val="en-US" w:eastAsia="en-US" w:bidi="ar-SA"/>
      </w:rPr>
    </w:rPrDefault>
    <w:pPrDefault>
      <w:pPr>
        <w:ind w:left="720" w:hanging="36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3338"/>
    <w:rPr>
      <w:szCs w:val="24"/>
    </w:rPr>
  </w:style>
  <w:style w:type="paragraph" w:styleId="Heading1">
    <w:name w:val="heading 1"/>
    <w:basedOn w:val="Normal"/>
    <w:next w:val="Normal"/>
    <w:qFormat/>
    <w:rsid w:val="00703338"/>
    <w:pPr>
      <w:keepNext/>
      <w:tabs>
        <w:tab w:val="left" w:pos="1980"/>
      </w:tabs>
      <w:autoSpaceDE w:val="0"/>
      <w:autoSpaceDN w:val="0"/>
      <w:adjustRightInd w:val="0"/>
      <w:spacing w:line="302" w:lineRule="exact"/>
      <w:ind w:left="1440"/>
      <w:outlineLvl w:val="0"/>
    </w:pPr>
    <w:rPr>
      <w:sz w:val="26"/>
      <w:szCs w:val="26"/>
    </w:rPr>
  </w:style>
  <w:style w:type="paragraph" w:styleId="Heading2">
    <w:name w:val="heading 2"/>
    <w:basedOn w:val="Normal"/>
    <w:next w:val="Normal"/>
    <w:qFormat/>
    <w:rsid w:val="00703338"/>
    <w:pPr>
      <w:keepNext/>
      <w:tabs>
        <w:tab w:val="left" w:pos="2160"/>
      </w:tabs>
      <w:autoSpaceDE w:val="0"/>
      <w:autoSpaceDN w:val="0"/>
      <w:adjustRightInd w:val="0"/>
      <w:outlineLvl w:val="1"/>
    </w:pPr>
    <w:rPr>
      <w:rFonts w:ascii="Courier New" w:hAnsi="Courier New" w:cs="Courier New"/>
      <w:sz w:val="100"/>
      <w:szCs w:val="100"/>
      <w:u w:val="single"/>
    </w:rPr>
  </w:style>
  <w:style w:type="paragraph" w:styleId="Heading3">
    <w:name w:val="heading 3"/>
    <w:basedOn w:val="Normal"/>
    <w:next w:val="Normal"/>
    <w:qFormat/>
    <w:rsid w:val="00703338"/>
    <w:pPr>
      <w:keepNext/>
      <w:autoSpaceDE w:val="0"/>
      <w:autoSpaceDN w:val="0"/>
      <w:adjustRightInd w:val="0"/>
      <w:spacing w:line="320" w:lineRule="exact"/>
      <w:outlineLvl w:val="2"/>
    </w:pPr>
    <w:rPr>
      <w:sz w:val="32"/>
      <w:szCs w:val="32"/>
    </w:rPr>
  </w:style>
  <w:style w:type="paragraph" w:styleId="Heading4">
    <w:name w:val="heading 4"/>
    <w:basedOn w:val="Normal"/>
    <w:next w:val="Normal"/>
    <w:qFormat/>
    <w:rsid w:val="00703338"/>
    <w:pPr>
      <w:keepNext/>
      <w:outlineLvl w:val="3"/>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703338"/>
    <w:rPr>
      <w:color w:val="0000FF"/>
      <w:u w:val="single"/>
    </w:rPr>
  </w:style>
  <w:style w:type="paragraph" w:styleId="BalloonText">
    <w:name w:val="Balloon Text"/>
    <w:basedOn w:val="Normal"/>
    <w:semiHidden/>
    <w:rsid w:val="00703338"/>
    <w:rPr>
      <w:rFonts w:ascii="Tahoma" w:hAnsi="Tahoma" w:cs="Tahoma"/>
      <w:sz w:val="16"/>
      <w:szCs w:val="16"/>
    </w:rPr>
  </w:style>
  <w:style w:type="paragraph" w:styleId="ListParagraph">
    <w:name w:val="List Paragraph"/>
    <w:basedOn w:val="Normal"/>
    <w:uiPriority w:val="34"/>
    <w:qFormat/>
    <w:rsid w:val="00A843B9"/>
    <w:pPr>
      <w:spacing w:after="200" w:line="276" w:lineRule="auto"/>
    </w:pPr>
    <w:rPr>
      <w:rFonts w:ascii="Calibri" w:hAnsi="Calibri"/>
      <w:sz w:val="22"/>
      <w:szCs w:val="22"/>
    </w:rPr>
  </w:style>
  <w:style w:type="paragraph" w:styleId="Header">
    <w:name w:val="header"/>
    <w:basedOn w:val="Normal"/>
    <w:link w:val="HeaderChar"/>
    <w:uiPriority w:val="99"/>
    <w:unhideWhenUsed/>
    <w:rsid w:val="002D4ED0"/>
    <w:pPr>
      <w:tabs>
        <w:tab w:val="center" w:pos="4680"/>
        <w:tab w:val="right" w:pos="9360"/>
      </w:tabs>
    </w:pPr>
  </w:style>
  <w:style w:type="character" w:customStyle="1" w:styleId="HeaderChar">
    <w:name w:val="Header Char"/>
    <w:basedOn w:val="DefaultParagraphFont"/>
    <w:link w:val="Header"/>
    <w:uiPriority w:val="99"/>
    <w:rsid w:val="002D4ED0"/>
    <w:rPr>
      <w:sz w:val="24"/>
      <w:szCs w:val="24"/>
    </w:rPr>
  </w:style>
  <w:style w:type="paragraph" w:styleId="Footer">
    <w:name w:val="footer"/>
    <w:basedOn w:val="Normal"/>
    <w:link w:val="FooterChar"/>
    <w:uiPriority w:val="99"/>
    <w:unhideWhenUsed/>
    <w:rsid w:val="002D4ED0"/>
    <w:pPr>
      <w:tabs>
        <w:tab w:val="center" w:pos="4680"/>
        <w:tab w:val="right" w:pos="9360"/>
      </w:tabs>
    </w:pPr>
  </w:style>
  <w:style w:type="character" w:customStyle="1" w:styleId="FooterChar">
    <w:name w:val="Footer Char"/>
    <w:basedOn w:val="DefaultParagraphFont"/>
    <w:link w:val="Footer"/>
    <w:uiPriority w:val="99"/>
    <w:rsid w:val="002D4ED0"/>
    <w:rPr>
      <w:sz w:val="24"/>
      <w:szCs w:val="24"/>
    </w:rPr>
  </w:style>
  <w:style w:type="paragraph" w:customStyle="1" w:styleId="Default">
    <w:name w:val="Default"/>
    <w:rsid w:val="00BE0070"/>
    <w:pPr>
      <w:autoSpaceDE w:val="0"/>
      <w:autoSpaceDN w:val="0"/>
      <w:adjustRightInd w:val="0"/>
    </w:pPr>
    <w:rPr>
      <w:rFonts w:ascii="Book Antiqua" w:eastAsia="Calibri" w:hAnsi="Book Antiqua" w:cs="Book Antiqua"/>
      <w:color w:val="000000"/>
      <w:szCs w:val="24"/>
    </w:rPr>
  </w:style>
  <w:style w:type="character" w:customStyle="1" w:styleId="apple-converted-space">
    <w:name w:val="apple-converted-space"/>
    <w:rsid w:val="00A26584"/>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2"/>
        <w:lang w:val="en-US" w:eastAsia="en-US" w:bidi="ar-SA"/>
      </w:rPr>
    </w:rPrDefault>
    <w:pPrDefault>
      <w:pPr>
        <w:ind w:left="720" w:hanging="36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3338"/>
    <w:rPr>
      <w:szCs w:val="24"/>
    </w:rPr>
  </w:style>
  <w:style w:type="paragraph" w:styleId="Heading1">
    <w:name w:val="heading 1"/>
    <w:basedOn w:val="Normal"/>
    <w:next w:val="Normal"/>
    <w:qFormat/>
    <w:rsid w:val="00703338"/>
    <w:pPr>
      <w:keepNext/>
      <w:tabs>
        <w:tab w:val="left" w:pos="1980"/>
      </w:tabs>
      <w:autoSpaceDE w:val="0"/>
      <w:autoSpaceDN w:val="0"/>
      <w:adjustRightInd w:val="0"/>
      <w:spacing w:line="302" w:lineRule="exact"/>
      <w:ind w:left="1440"/>
      <w:outlineLvl w:val="0"/>
    </w:pPr>
    <w:rPr>
      <w:sz w:val="26"/>
      <w:szCs w:val="26"/>
    </w:rPr>
  </w:style>
  <w:style w:type="paragraph" w:styleId="Heading2">
    <w:name w:val="heading 2"/>
    <w:basedOn w:val="Normal"/>
    <w:next w:val="Normal"/>
    <w:qFormat/>
    <w:rsid w:val="00703338"/>
    <w:pPr>
      <w:keepNext/>
      <w:tabs>
        <w:tab w:val="left" w:pos="2160"/>
      </w:tabs>
      <w:autoSpaceDE w:val="0"/>
      <w:autoSpaceDN w:val="0"/>
      <w:adjustRightInd w:val="0"/>
      <w:outlineLvl w:val="1"/>
    </w:pPr>
    <w:rPr>
      <w:rFonts w:ascii="Courier New" w:hAnsi="Courier New" w:cs="Courier New"/>
      <w:sz w:val="100"/>
      <w:szCs w:val="100"/>
      <w:u w:val="single"/>
    </w:rPr>
  </w:style>
  <w:style w:type="paragraph" w:styleId="Heading3">
    <w:name w:val="heading 3"/>
    <w:basedOn w:val="Normal"/>
    <w:next w:val="Normal"/>
    <w:qFormat/>
    <w:rsid w:val="00703338"/>
    <w:pPr>
      <w:keepNext/>
      <w:autoSpaceDE w:val="0"/>
      <w:autoSpaceDN w:val="0"/>
      <w:adjustRightInd w:val="0"/>
      <w:spacing w:line="320" w:lineRule="exact"/>
      <w:outlineLvl w:val="2"/>
    </w:pPr>
    <w:rPr>
      <w:sz w:val="32"/>
      <w:szCs w:val="32"/>
    </w:rPr>
  </w:style>
  <w:style w:type="paragraph" w:styleId="Heading4">
    <w:name w:val="heading 4"/>
    <w:basedOn w:val="Normal"/>
    <w:next w:val="Normal"/>
    <w:qFormat/>
    <w:rsid w:val="00703338"/>
    <w:pPr>
      <w:keepNext/>
      <w:outlineLvl w:val="3"/>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703338"/>
    <w:rPr>
      <w:color w:val="0000FF"/>
      <w:u w:val="single"/>
    </w:rPr>
  </w:style>
  <w:style w:type="paragraph" w:styleId="BalloonText">
    <w:name w:val="Balloon Text"/>
    <w:basedOn w:val="Normal"/>
    <w:semiHidden/>
    <w:rsid w:val="00703338"/>
    <w:rPr>
      <w:rFonts w:ascii="Tahoma" w:hAnsi="Tahoma" w:cs="Tahoma"/>
      <w:sz w:val="16"/>
      <w:szCs w:val="16"/>
    </w:rPr>
  </w:style>
  <w:style w:type="paragraph" w:styleId="ListParagraph">
    <w:name w:val="List Paragraph"/>
    <w:basedOn w:val="Normal"/>
    <w:uiPriority w:val="34"/>
    <w:qFormat/>
    <w:rsid w:val="00A843B9"/>
    <w:pPr>
      <w:spacing w:after="200" w:line="276" w:lineRule="auto"/>
    </w:pPr>
    <w:rPr>
      <w:rFonts w:ascii="Calibri" w:hAnsi="Calibri"/>
      <w:sz w:val="22"/>
      <w:szCs w:val="22"/>
    </w:rPr>
  </w:style>
  <w:style w:type="paragraph" w:styleId="Header">
    <w:name w:val="header"/>
    <w:basedOn w:val="Normal"/>
    <w:link w:val="HeaderChar"/>
    <w:uiPriority w:val="99"/>
    <w:unhideWhenUsed/>
    <w:rsid w:val="002D4ED0"/>
    <w:pPr>
      <w:tabs>
        <w:tab w:val="center" w:pos="4680"/>
        <w:tab w:val="right" w:pos="9360"/>
      </w:tabs>
    </w:pPr>
  </w:style>
  <w:style w:type="character" w:customStyle="1" w:styleId="HeaderChar">
    <w:name w:val="Header Char"/>
    <w:basedOn w:val="DefaultParagraphFont"/>
    <w:link w:val="Header"/>
    <w:uiPriority w:val="99"/>
    <w:rsid w:val="002D4ED0"/>
    <w:rPr>
      <w:sz w:val="24"/>
      <w:szCs w:val="24"/>
    </w:rPr>
  </w:style>
  <w:style w:type="paragraph" w:styleId="Footer">
    <w:name w:val="footer"/>
    <w:basedOn w:val="Normal"/>
    <w:link w:val="FooterChar"/>
    <w:uiPriority w:val="99"/>
    <w:unhideWhenUsed/>
    <w:rsid w:val="002D4ED0"/>
    <w:pPr>
      <w:tabs>
        <w:tab w:val="center" w:pos="4680"/>
        <w:tab w:val="right" w:pos="9360"/>
      </w:tabs>
    </w:pPr>
  </w:style>
  <w:style w:type="character" w:customStyle="1" w:styleId="FooterChar">
    <w:name w:val="Footer Char"/>
    <w:basedOn w:val="DefaultParagraphFont"/>
    <w:link w:val="Footer"/>
    <w:uiPriority w:val="99"/>
    <w:rsid w:val="002D4ED0"/>
    <w:rPr>
      <w:sz w:val="24"/>
      <w:szCs w:val="24"/>
    </w:rPr>
  </w:style>
  <w:style w:type="paragraph" w:customStyle="1" w:styleId="Default">
    <w:name w:val="Default"/>
    <w:rsid w:val="00BE0070"/>
    <w:pPr>
      <w:autoSpaceDE w:val="0"/>
      <w:autoSpaceDN w:val="0"/>
      <w:adjustRightInd w:val="0"/>
    </w:pPr>
    <w:rPr>
      <w:rFonts w:ascii="Book Antiqua" w:eastAsia="Calibri" w:hAnsi="Book Antiqua" w:cs="Book Antiqua"/>
      <w:color w:val="000000"/>
      <w:szCs w:val="24"/>
    </w:rPr>
  </w:style>
  <w:style w:type="character" w:customStyle="1" w:styleId="apple-converted-space">
    <w:name w:val="apple-converted-space"/>
    <w:rsid w:val="00A265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E0BEE1-AADA-C446-A3EC-49F84C16CA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235</Words>
  <Characters>1344</Characters>
  <Application>Microsoft Macintosh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STATE OF MARYLAND</vt:lpstr>
    </vt:vector>
  </TitlesOfParts>
  <Company>State of Maryland</Company>
  <LinksUpToDate>false</LinksUpToDate>
  <CharactersWithSpaces>1576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MARYLAND</dc:title>
  <dc:creator>Allison Taylor</dc:creator>
  <cp:lastModifiedBy>Elaine Crain</cp:lastModifiedBy>
  <cp:revision>2</cp:revision>
  <cp:lastPrinted>2014-02-21T17:24:00Z</cp:lastPrinted>
  <dcterms:created xsi:type="dcterms:W3CDTF">2016-10-25T16:31:00Z</dcterms:created>
  <dcterms:modified xsi:type="dcterms:W3CDTF">2016-10-25T16:31:00Z</dcterms:modified>
</cp:coreProperties>
</file>