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01" w:rsidRDefault="00060D01" w:rsidP="00060D01">
      <w:pPr>
        <w:rPr>
          <w:b/>
          <w:szCs w:val="24"/>
        </w:rPr>
      </w:pPr>
    </w:p>
    <w:p w:rsidR="00060D01" w:rsidRDefault="00060D01" w:rsidP="00060D01">
      <w:r>
        <w:rPr>
          <w:b/>
          <w:bCs/>
        </w:rPr>
        <w:t>Medical Home Team</w:t>
      </w:r>
      <w:r>
        <w:t xml:space="preserve"> is a healthcare management company with a unique medical practice model, where we partner with Physicians who have large geriatric patient population.</w:t>
      </w:r>
    </w:p>
    <w:p w:rsidR="00060D01" w:rsidRDefault="00060D01" w:rsidP="00060D01">
      <w:r>
        <w:t>We align office based Physicians and hospitalist with NP’s to deliver comprehensive and coordinated care to Medicare Seniors in their place of residence.</w:t>
      </w:r>
    </w:p>
    <w:p w:rsidR="00060D01" w:rsidRDefault="00060D01" w:rsidP="00060D01">
      <w:r>
        <w:t>We are not a home health agency in the traditional sense as our client is the Physician!</w:t>
      </w:r>
    </w:p>
    <w:p w:rsidR="00060D01" w:rsidRDefault="00060D01" w:rsidP="00060D01"/>
    <w:p w:rsidR="00060D01" w:rsidRDefault="00060D01" w:rsidP="00060D01">
      <w:r>
        <w:t>This is a full time position with benefits</w:t>
      </w:r>
    </w:p>
    <w:p w:rsidR="00060D01" w:rsidRDefault="00060D01" w:rsidP="00060D01"/>
    <w:p w:rsidR="00060D01" w:rsidRDefault="00060D01" w:rsidP="00060D01"/>
    <w:p w:rsidR="00060D01" w:rsidRPr="00F51C4C" w:rsidRDefault="00060D01" w:rsidP="00060D01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  <w:szCs w:val="24"/>
        </w:rPr>
      </w:pPr>
      <w:r w:rsidRPr="00F51C4C">
        <w:rPr>
          <w:b/>
          <w:bCs/>
          <w:szCs w:val="24"/>
        </w:rPr>
        <w:t>Position Title:</w:t>
      </w:r>
      <w:r w:rsidRPr="00F51C4C">
        <w:rPr>
          <w:b/>
          <w:bCs/>
          <w:szCs w:val="24"/>
        </w:rPr>
        <w:tab/>
      </w:r>
      <w:r w:rsidRPr="00F51C4C">
        <w:rPr>
          <w:b/>
          <w:bCs/>
          <w:szCs w:val="24"/>
        </w:rPr>
        <w:tab/>
        <w:t xml:space="preserve">Acute Care Transitional Nurse </w:t>
      </w:r>
      <w:proofErr w:type="gramStart"/>
      <w:r w:rsidRPr="00F51C4C">
        <w:rPr>
          <w:b/>
          <w:bCs/>
          <w:szCs w:val="24"/>
        </w:rPr>
        <w:t xml:space="preserve">Practitioner </w:t>
      </w:r>
      <w:r w:rsidR="0078135D">
        <w:rPr>
          <w:b/>
          <w:bCs/>
          <w:szCs w:val="24"/>
        </w:rPr>
        <w:t xml:space="preserve"> /</w:t>
      </w:r>
      <w:proofErr w:type="gramEnd"/>
      <w:r w:rsidR="0078135D">
        <w:rPr>
          <w:b/>
          <w:bCs/>
          <w:szCs w:val="24"/>
        </w:rPr>
        <w:t xml:space="preserve"> Bellingham WA</w:t>
      </w:r>
    </w:p>
    <w:p w:rsidR="00060D01" w:rsidRPr="00F51C4C" w:rsidRDefault="00060D01" w:rsidP="00060D01">
      <w:pPr>
        <w:pBdr>
          <w:top w:val="single" w:sz="4" w:space="1" w:color="auto"/>
          <w:bottom w:val="single" w:sz="4" w:space="1" w:color="auto"/>
        </w:pBdr>
        <w:jc w:val="both"/>
        <w:rPr>
          <w:b/>
          <w:bCs/>
          <w:szCs w:val="24"/>
        </w:rPr>
      </w:pPr>
      <w:r w:rsidRPr="00F51C4C">
        <w:rPr>
          <w:b/>
          <w:bCs/>
          <w:szCs w:val="24"/>
        </w:rPr>
        <w:tab/>
      </w:r>
      <w:r w:rsidRPr="00F51C4C">
        <w:rPr>
          <w:b/>
          <w:bCs/>
          <w:szCs w:val="24"/>
        </w:rPr>
        <w:tab/>
      </w:r>
      <w:r w:rsidRPr="00F51C4C">
        <w:rPr>
          <w:b/>
          <w:bCs/>
          <w:szCs w:val="24"/>
        </w:rPr>
        <w:tab/>
      </w:r>
    </w:p>
    <w:p w:rsidR="00060D01" w:rsidRPr="00F51C4C" w:rsidRDefault="00060D01" w:rsidP="00060D01">
      <w:pPr>
        <w:pBdr>
          <w:top w:val="single" w:sz="4" w:space="1" w:color="auto"/>
          <w:bottom w:val="single" w:sz="4" w:space="1" w:color="auto"/>
        </w:pBdr>
        <w:jc w:val="both"/>
        <w:rPr>
          <w:b/>
          <w:szCs w:val="24"/>
        </w:rPr>
      </w:pPr>
      <w:r w:rsidRPr="00F51C4C">
        <w:rPr>
          <w:b/>
          <w:bCs/>
          <w:szCs w:val="24"/>
        </w:rPr>
        <w:t xml:space="preserve">Reports To: </w:t>
      </w:r>
      <w:r w:rsidRPr="00F51C4C">
        <w:rPr>
          <w:b/>
          <w:bCs/>
          <w:szCs w:val="24"/>
        </w:rPr>
        <w:tab/>
      </w:r>
      <w:r w:rsidRPr="00F51C4C">
        <w:rPr>
          <w:b/>
          <w:bCs/>
          <w:szCs w:val="24"/>
        </w:rPr>
        <w:tab/>
      </w:r>
      <w:r w:rsidRPr="00F51C4C">
        <w:rPr>
          <w:b/>
          <w:bCs/>
          <w:szCs w:val="24"/>
        </w:rPr>
        <w:tab/>
      </w:r>
      <w:r>
        <w:rPr>
          <w:b/>
          <w:bCs/>
          <w:szCs w:val="24"/>
        </w:rPr>
        <w:t xml:space="preserve">Chief Clinical Officer </w:t>
      </w:r>
      <w:r w:rsidRPr="00F51C4C">
        <w:rPr>
          <w:b/>
          <w:bCs/>
          <w:szCs w:val="24"/>
        </w:rPr>
        <w:t>/</w:t>
      </w:r>
      <w:r>
        <w:rPr>
          <w:b/>
          <w:bCs/>
          <w:szCs w:val="24"/>
        </w:rPr>
        <w:t xml:space="preserve"> </w:t>
      </w:r>
      <w:r w:rsidRPr="00F51C4C">
        <w:rPr>
          <w:b/>
          <w:bCs/>
          <w:szCs w:val="24"/>
        </w:rPr>
        <w:t>Collaborating Physician</w:t>
      </w:r>
    </w:p>
    <w:p w:rsidR="00060D01" w:rsidRDefault="00060D01" w:rsidP="00060D01"/>
    <w:p w:rsidR="00060D01" w:rsidRDefault="00060D01" w:rsidP="00060D01"/>
    <w:p w:rsidR="00060D01" w:rsidRDefault="00060D01" w:rsidP="00060D01">
      <w:pPr>
        <w:rPr>
          <w:b/>
          <w:szCs w:val="24"/>
        </w:rPr>
      </w:pPr>
      <w:r w:rsidRPr="00F51C4C">
        <w:rPr>
          <w:b/>
          <w:szCs w:val="24"/>
        </w:rPr>
        <w:t>POSITION RESPONSIBILITY:</w:t>
      </w:r>
    </w:p>
    <w:p w:rsidR="00060D01" w:rsidRPr="00F51C4C" w:rsidRDefault="00060D01" w:rsidP="00060D01">
      <w:pPr>
        <w:rPr>
          <w:b/>
          <w:szCs w:val="24"/>
        </w:rPr>
      </w:pPr>
    </w:p>
    <w:p w:rsidR="00060D01" w:rsidRDefault="00060D01" w:rsidP="00060D01">
      <w:pPr>
        <w:tabs>
          <w:tab w:val="left" w:pos="4275"/>
        </w:tabs>
        <w:jc w:val="both"/>
        <w:rPr>
          <w:szCs w:val="24"/>
        </w:rPr>
      </w:pPr>
      <w:r w:rsidRPr="00F51C4C">
        <w:rPr>
          <w:szCs w:val="24"/>
        </w:rPr>
        <w:t xml:space="preserve">The Acute Care Transitional Nurse Practitioner (ACT-NP) practice is derived from the </w:t>
      </w:r>
      <w:r>
        <w:rPr>
          <w:szCs w:val="24"/>
        </w:rPr>
        <w:t>management</w:t>
      </w:r>
      <w:r w:rsidRPr="00F51C4C">
        <w:rPr>
          <w:szCs w:val="24"/>
        </w:rPr>
        <w:t xml:space="preserve"> of high-acuity patient care along the wellness-to-illness continuum. The ACT-NP assesses patients </w:t>
      </w:r>
      <w:r>
        <w:rPr>
          <w:szCs w:val="24"/>
        </w:rPr>
        <w:t xml:space="preserve">in their residence </w:t>
      </w:r>
      <w:r w:rsidRPr="00F51C4C">
        <w:rPr>
          <w:szCs w:val="24"/>
        </w:rPr>
        <w:t>with acute, critical, and/or complex chronic illnesses through</w:t>
      </w:r>
      <w:r>
        <w:rPr>
          <w:szCs w:val="24"/>
        </w:rPr>
        <w:t xml:space="preserve"> </w:t>
      </w:r>
      <w:r w:rsidRPr="00F51C4C">
        <w:rPr>
          <w:szCs w:val="24"/>
        </w:rPr>
        <w:t>their health history, physical and mental status examinations, and health risk appraisals. Diagnostic reasoning, advanced therapeutic interventions, and referral to and consultation with other members of the inter-professional health care team are intrinsic to this role</w:t>
      </w:r>
      <w:r>
        <w:rPr>
          <w:szCs w:val="24"/>
        </w:rPr>
        <w:t xml:space="preserve"> utilizing Evidence Based Practice.</w:t>
      </w:r>
    </w:p>
    <w:p w:rsidR="00060D01" w:rsidRPr="00F51C4C" w:rsidRDefault="00060D01" w:rsidP="00060D01">
      <w:pPr>
        <w:tabs>
          <w:tab w:val="left" w:pos="4275"/>
        </w:tabs>
        <w:jc w:val="both"/>
        <w:rPr>
          <w:szCs w:val="24"/>
        </w:rPr>
      </w:pPr>
    </w:p>
    <w:p w:rsidR="00060D01" w:rsidRDefault="00060D01" w:rsidP="00060D01">
      <w:pPr>
        <w:tabs>
          <w:tab w:val="left" w:pos="4275"/>
        </w:tabs>
        <w:jc w:val="both"/>
        <w:rPr>
          <w:szCs w:val="24"/>
        </w:rPr>
      </w:pPr>
      <w:r w:rsidRPr="00F51C4C">
        <w:rPr>
          <w:szCs w:val="24"/>
        </w:rPr>
        <w:t xml:space="preserve">The ACT-NP acknowledges and incorporates the dynamic nature of acute, critical, and/or complex chronic illnesses in the provision of care. The ACT-NP also individualizes care with respect to gender, age, developmental level, race, cultural differences, individuality, ethnicity, spiritual beliefs, lifestyle, sexual orientation, socioeconomic status, disability, and family configuration. </w:t>
      </w:r>
    </w:p>
    <w:p w:rsidR="00060D01" w:rsidRDefault="00060D01" w:rsidP="00060D01">
      <w:pPr>
        <w:tabs>
          <w:tab w:val="left" w:pos="4275"/>
        </w:tabs>
        <w:jc w:val="both"/>
        <w:rPr>
          <w:szCs w:val="24"/>
        </w:rPr>
      </w:pPr>
    </w:p>
    <w:p w:rsidR="00060D01" w:rsidRDefault="00060D01" w:rsidP="00060D01">
      <w:pPr>
        <w:tabs>
          <w:tab w:val="left" w:pos="4275"/>
        </w:tabs>
        <w:jc w:val="both"/>
        <w:rPr>
          <w:szCs w:val="24"/>
        </w:rPr>
      </w:pPr>
      <w:r>
        <w:rPr>
          <w:szCs w:val="24"/>
        </w:rPr>
        <w:t>The focus of the AC</w:t>
      </w:r>
      <w:r w:rsidRPr="00F51C4C">
        <w:rPr>
          <w:szCs w:val="24"/>
        </w:rPr>
        <w:t>T-NP is the provision of restorative, curative, rehabilitative, palliative, and/or supportive care as determined by patient needs</w:t>
      </w:r>
      <w:r>
        <w:rPr>
          <w:szCs w:val="24"/>
        </w:rPr>
        <w:t xml:space="preserve"> for a specific time-frame as deemed by the Transitional Care Model (60-days); preventing readmissions or visits to the Emergency Room (ER); transitioning care afterwards back to their Primary Care Provider and/or a Chronic Care Team. </w:t>
      </w:r>
    </w:p>
    <w:p w:rsidR="00060D01" w:rsidRDefault="00060D01" w:rsidP="00060D01">
      <w:pPr>
        <w:tabs>
          <w:tab w:val="left" w:pos="4275"/>
        </w:tabs>
        <w:jc w:val="both"/>
        <w:rPr>
          <w:szCs w:val="24"/>
        </w:rPr>
      </w:pPr>
    </w:p>
    <w:p w:rsidR="00060D01" w:rsidRPr="00DD4B34" w:rsidRDefault="00060D01" w:rsidP="00060D01">
      <w:pPr>
        <w:pStyle w:val="BodyText"/>
        <w:jc w:val="both"/>
        <w:rPr>
          <w:rFonts w:ascii="Arial" w:hAnsi="Arial" w:cs="Arial"/>
          <w:b/>
          <w:sz w:val="18"/>
          <w:u w:val="single"/>
        </w:rPr>
      </w:pPr>
      <w:r w:rsidRPr="00265530">
        <w:rPr>
          <w:rFonts w:ascii="Arial" w:hAnsi="Arial" w:cs="Arial"/>
          <w:b/>
          <w:sz w:val="20"/>
          <w:szCs w:val="22"/>
          <w:highlight w:val="yellow"/>
          <w:u w:val="single"/>
        </w:rPr>
        <w:t xml:space="preserve">This position is in the Field working </w:t>
      </w:r>
      <w:r>
        <w:rPr>
          <w:rFonts w:ascii="Arial" w:hAnsi="Arial" w:cs="Arial"/>
          <w:b/>
          <w:sz w:val="20"/>
          <w:szCs w:val="22"/>
          <w:highlight w:val="yellow"/>
          <w:u w:val="single"/>
        </w:rPr>
        <w:t>with the patients inside their</w:t>
      </w:r>
      <w:r w:rsidRPr="00265530">
        <w:rPr>
          <w:rFonts w:ascii="Arial" w:hAnsi="Arial" w:cs="Arial"/>
          <w:b/>
          <w:sz w:val="20"/>
          <w:szCs w:val="22"/>
          <w:highlight w:val="yellow"/>
          <w:u w:val="single"/>
        </w:rPr>
        <w:t xml:space="preserve"> residence. </w:t>
      </w:r>
      <w:proofErr w:type="gramStart"/>
      <w:r w:rsidRPr="00265530">
        <w:rPr>
          <w:rFonts w:ascii="Arial" w:hAnsi="Arial" w:cs="Arial"/>
          <w:b/>
          <w:sz w:val="20"/>
          <w:szCs w:val="22"/>
          <w:highlight w:val="yellow"/>
          <w:u w:val="single"/>
        </w:rPr>
        <w:t>This a</w:t>
      </w:r>
      <w:proofErr w:type="gramEnd"/>
      <w:r w:rsidRPr="00265530">
        <w:rPr>
          <w:rFonts w:ascii="Arial" w:hAnsi="Arial" w:cs="Arial"/>
          <w:b/>
          <w:sz w:val="20"/>
          <w:szCs w:val="22"/>
          <w:highlight w:val="yellow"/>
          <w:u w:val="single"/>
        </w:rPr>
        <w:t xml:space="preserve"> full-time </w:t>
      </w:r>
      <w:r>
        <w:rPr>
          <w:rFonts w:ascii="Arial" w:hAnsi="Arial" w:cs="Arial"/>
          <w:b/>
          <w:sz w:val="20"/>
          <w:szCs w:val="22"/>
          <w:highlight w:val="yellow"/>
          <w:u w:val="single"/>
        </w:rPr>
        <w:t>salaried position.</w:t>
      </w:r>
      <w:r w:rsidRPr="00265530">
        <w:rPr>
          <w:rFonts w:ascii="Arial" w:hAnsi="Arial" w:cs="Arial"/>
          <w:b/>
          <w:sz w:val="20"/>
          <w:szCs w:val="22"/>
          <w:highlight w:val="yellow"/>
          <w:u w:val="single"/>
        </w:rPr>
        <w:t xml:space="preserve"> </w:t>
      </w:r>
    </w:p>
    <w:p w:rsidR="00060D01" w:rsidRDefault="00060D01" w:rsidP="00060D01">
      <w:pPr>
        <w:tabs>
          <w:tab w:val="left" w:pos="4275"/>
        </w:tabs>
        <w:jc w:val="both"/>
        <w:rPr>
          <w:szCs w:val="24"/>
        </w:rPr>
      </w:pPr>
    </w:p>
    <w:p w:rsidR="00060D01" w:rsidRPr="00F51C4C" w:rsidRDefault="00060D01" w:rsidP="00060D01">
      <w:pPr>
        <w:tabs>
          <w:tab w:val="left" w:pos="4275"/>
        </w:tabs>
        <w:jc w:val="both"/>
        <w:rPr>
          <w:szCs w:val="24"/>
        </w:rPr>
      </w:pPr>
    </w:p>
    <w:p w:rsidR="00060D01" w:rsidRPr="00F51C4C" w:rsidRDefault="00060D01" w:rsidP="00060D01">
      <w:pPr>
        <w:tabs>
          <w:tab w:val="left" w:pos="4275"/>
        </w:tabs>
        <w:jc w:val="both"/>
        <w:rPr>
          <w:b/>
          <w:szCs w:val="24"/>
        </w:rPr>
      </w:pPr>
      <w:r>
        <w:rPr>
          <w:b/>
          <w:szCs w:val="24"/>
        </w:rPr>
        <w:t>A</w:t>
      </w:r>
      <w:r w:rsidRPr="00F51C4C">
        <w:rPr>
          <w:b/>
          <w:szCs w:val="24"/>
        </w:rPr>
        <w:t>CT</w:t>
      </w:r>
      <w:r>
        <w:rPr>
          <w:b/>
          <w:szCs w:val="24"/>
        </w:rPr>
        <w:t>-NP</w:t>
      </w:r>
      <w:r w:rsidRPr="00F51C4C">
        <w:rPr>
          <w:b/>
          <w:szCs w:val="24"/>
        </w:rPr>
        <w:t xml:space="preserve"> CORE COMPETENCIES</w:t>
      </w:r>
    </w:p>
    <w:p w:rsidR="00060D01" w:rsidRPr="00F51C4C" w:rsidRDefault="00060D01" w:rsidP="00060D01">
      <w:pPr>
        <w:tabs>
          <w:tab w:val="left" w:pos="4275"/>
        </w:tabs>
        <w:rPr>
          <w:szCs w:val="24"/>
        </w:rPr>
      </w:pPr>
    </w:p>
    <w:p w:rsidR="00060D01" w:rsidRPr="00F51C4C" w:rsidRDefault="00060D01" w:rsidP="00060D01">
      <w:pPr>
        <w:numPr>
          <w:ilvl w:val="0"/>
          <w:numId w:val="1"/>
        </w:numPr>
        <w:jc w:val="both"/>
        <w:rPr>
          <w:szCs w:val="24"/>
        </w:rPr>
      </w:pPr>
      <w:r w:rsidRPr="00F51C4C">
        <w:rPr>
          <w:szCs w:val="24"/>
        </w:rPr>
        <w:t>Taking comprehensive histories and providing physical examinations and other health assessment and screening activities</w:t>
      </w:r>
    </w:p>
    <w:p w:rsidR="00060D01" w:rsidRPr="00F51C4C" w:rsidRDefault="00060D01" w:rsidP="00060D01">
      <w:pPr>
        <w:numPr>
          <w:ilvl w:val="0"/>
          <w:numId w:val="1"/>
        </w:numPr>
        <w:jc w:val="both"/>
        <w:rPr>
          <w:szCs w:val="24"/>
        </w:rPr>
      </w:pPr>
      <w:r w:rsidRPr="00F51C4C">
        <w:rPr>
          <w:szCs w:val="24"/>
        </w:rPr>
        <w:t>Diagnosing, treating, and managing patients with acute and chronic illnesses and disease</w:t>
      </w:r>
    </w:p>
    <w:p w:rsidR="00060D01" w:rsidRPr="00F51C4C" w:rsidRDefault="00060D01" w:rsidP="00060D01">
      <w:pPr>
        <w:numPr>
          <w:ilvl w:val="0"/>
          <w:numId w:val="1"/>
        </w:numPr>
        <w:jc w:val="both"/>
        <w:rPr>
          <w:szCs w:val="24"/>
        </w:rPr>
      </w:pPr>
      <w:r w:rsidRPr="00F51C4C">
        <w:rPr>
          <w:szCs w:val="24"/>
        </w:rPr>
        <w:t>Ordering, performing, supervising, and interpreting laboratory and imaging studies</w:t>
      </w:r>
    </w:p>
    <w:p w:rsidR="00060D01" w:rsidRPr="00F51C4C" w:rsidRDefault="00060D01" w:rsidP="00060D01">
      <w:pPr>
        <w:numPr>
          <w:ilvl w:val="0"/>
          <w:numId w:val="1"/>
        </w:numPr>
        <w:jc w:val="both"/>
        <w:rPr>
          <w:szCs w:val="24"/>
        </w:rPr>
      </w:pPr>
      <w:r w:rsidRPr="00F51C4C">
        <w:rPr>
          <w:szCs w:val="24"/>
        </w:rPr>
        <w:t xml:space="preserve">Prescribing medications, durable medical equipment, and advanced therapeutic interventions </w:t>
      </w:r>
    </w:p>
    <w:p w:rsidR="00060D01" w:rsidRPr="00F51C4C" w:rsidRDefault="00060D01" w:rsidP="00060D01">
      <w:pPr>
        <w:numPr>
          <w:ilvl w:val="0"/>
          <w:numId w:val="1"/>
        </w:numPr>
        <w:jc w:val="both"/>
        <w:rPr>
          <w:szCs w:val="24"/>
        </w:rPr>
      </w:pPr>
      <w:r w:rsidRPr="00F51C4C">
        <w:rPr>
          <w:szCs w:val="24"/>
        </w:rPr>
        <w:t>Developing specialized psychomotor skills in the performance of procedures</w:t>
      </w:r>
    </w:p>
    <w:p w:rsidR="00060D01" w:rsidRPr="00F51C4C" w:rsidRDefault="00060D01" w:rsidP="00060D01">
      <w:pPr>
        <w:numPr>
          <w:ilvl w:val="0"/>
          <w:numId w:val="1"/>
        </w:numPr>
        <w:jc w:val="both"/>
        <w:rPr>
          <w:szCs w:val="24"/>
        </w:rPr>
      </w:pPr>
      <w:r w:rsidRPr="00F51C4C">
        <w:rPr>
          <w:szCs w:val="24"/>
        </w:rPr>
        <w:t>Initiating health promotion, disease prevention, health education, and counseling</w:t>
      </w:r>
    </w:p>
    <w:p w:rsidR="00060D01" w:rsidRPr="00F51C4C" w:rsidRDefault="00060D01" w:rsidP="00060D01">
      <w:pPr>
        <w:numPr>
          <w:ilvl w:val="0"/>
          <w:numId w:val="1"/>
        </w:numPr>
        <w:jc w:val="both"/>
        <w:rPr>
          <w:szCs w:val="24"/>
        </w:rPr>
      </w:pPr>
      <w:r w:rsidRPr="00F51C4C">
        <w:rPr>
          <w:szCs w:val="24"/>
        </w:rPr>
        <w:t>Collaborating and communicating with members of the inter/intra professional health care team</w:t>
      </w:r>
    </w:p>
    <w:p w:rsidR="00060D01" w:rsidRPr="00F51C4C" w:rsidRDefault="00060D01" w:rsidP="00060D01">
      <w:pPr>
        <w:numPr>
          <w:ilvl w:val="0"/>
          <w:numId w:val="1"/>
        </w:numPr>
        <w:jc w:val="both"/>
        <w:rPr>
          <w:szCs w:val="24"/>
        </w:rPr>
      </w:pPr>
      <w:r w:rsidRPr="00F51C4C">
        <w:rPr>
          <w:szCs w:val="24"/>
        </w:rPr>
        <w:t>Assessing, educating, and providing referrals for the patient, family, and caregiver</w:t>
      </w:r>
    </w:p>
    <w:p w:rsidR="00060D01" w:rsidRPr="00F51C4C" w:rsidRDefault="00060D01" w:rsidP="00060D01">
      <w:pPr>
        <w:numPr>
          <w:ilvl w:val="0"/>
          <w:numId w:val="1"/>
        </w:numPr>
        <w:jc w:val="both"/>
        <w:rPr>
          <w:szCs w:val="24"/>
        </w:rPr>
      </w:pPr>
      <w:r w:rsidRPr="00F51C4C">
        <w:rPr>
          <w:szCs w:val="24"/>
        </w:rPr>
        <w:t>Implementing transitions in the levels of care</w:t>
      </w:r>
    </w:p>
    <w:p w:rsidR="00060D01" w:rsidRPr="00F51C4C" w:rsidRDefault="00060D01" w:rsidP="00060D01">
      <w:pPr>
        <w:tabs>
          <w:tab w:val="left" w:pos="4275"/>
        </w:tabs>
        <w:jc w:val="both"/>
        <w:rPr>
          <w:b/>
          <w:szCs w:val="24"/>
        </w:rPr>
      </w:pPr>
    </w:p>
    <w:p w:rsidR="00060D01" w:rsidRDefault="00060D01" w:rsidP="00060D01">
      <w:pPr>
        <w:jc w:val="center"/>
        <w:rPr>
          <w:b/>
          <w:szCs w:val="24"/>
        </w:rPr>
      </w:pPr>
    </w:p>
    <w:p w:rsidR="00060D01" w:rsidRDefault="00060D01" w:rsidP="00060D01">
      <w:pPr>
        <w:rPr>
          <w:szCs w:val="24"/>
        </w:rPr>
      </w:pPr>
      <w:r>
        <w:rPr>
          <w:szCs w:val="24"/>
        </w:rPr>
        <w:t>The ideal candidate for this position will possess competencies or previous experience in the following areas:</w:t>
      </w:r>
    </w:p>
    <w:p w:rsidR="00060D01" w:rsidRDefault="00060D01" w:rsidP="00060D0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Home Visits</w:t>
      </w:r>
    </w:p>
    <w:p w:rsidR="00060D01" w:rsidRDefault="00060D01" w:rsidP="00060D0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lastRenderedPageBreak/>
        <w:t>Geriatric Medicine</w:t>
      </w:r>
    </w:p>
    <w:p w:rsidR="00060D01" w:rsidRDefault="00060D01" w:rsidP="00060D0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Critical Care</w:t>
      </w:r>
    </w:p>
    <w:p w:rsidR="00060D01" w:rsidRDefault="00060D01" w:rsidP="00060D0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Emergency Medicine</w:t>
      </w:r>
    </w:p>
    <w:p w:rsidR="00060D01" w:rsidRPr="00F53995" w:rsidRDefault="00060D01" w:rsidP="00060D0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Acute Care</w:t>
      </w:r>
    </w:p>
    <w:p w:rsidR="00060D01" w:rsidRDefault="00060D01" w:rsidP="00060D01">
      <w:pPr>
        <w:rPr>
          <w:sz w:val="20"/>
        </w:rPr>
      </w:pPr>
    </w:p>
    <w:p w:rsidR="00060D01" w:rsidRDefault="00060D01" w:rsidP="00060D01">
      <w:pPr>
        <w:rPr>
          <w:sz w:val="20"/>
        </w:rPr>
      </w:pPr>
    </w:p>
    <w:p w:rsidR="00060D01" w:rsidRPr="00F51C4C" w:rsidRDefault="00060D01" w:rsidP="00060D01">
      <w:pPr>
        <w:jc w:val="both"/>
        <w:rPr>
          <w:b/>
          <w:szCs w:val="24"/>
        </w:rPr>
      </w:pPr>
      <w:r w:rsidRPr="00F51C4C">
        <w:rPr>
          <w:b/>
          <w:szCs w:val="24"/>
        </w:rPr>
        <w:t>DEGREE OF TRAVEL</w:t>
      </w:r>
    </w:p>
    <w:p w:rsidR="00060D01" w:rsidRPr="00F53995" w:rsidRDefault="00060D01" w:rsidP="00060D01">
      <w:pPr>
        <w:pStyle w:val="BodyTextIndent2"/>
        <w:jc w:val="both"/>
        <w:rPr>
          <w:sz w:val="20"/>
        </w:rPr>
      </w:pPr>
      <w:r w:rsidRPr="00F51C4C">
        <w:rPr>
          <w:szCs w:val="24"/>
        </w:rPr>
        <w:t xml:space="preserve">Nearly 100% of the position is travel spent going to patient’s home, assisted living and independent living, senior apartments and periodic office meetings.  </w:t>
      </w:r>
      <w:bookmarkStart w:id="0" w:name="_GoBack"/>
      <w:bookmarkEnd w:id="0"/>
    </w:p>
    <w:p w:rsidR="00C93DB0" w:rsidRDefault="00C93DB0"/>
    <w:sectPr w:rsidR="00C93DB0" w:rsidSect="00060D01">
      <w:footerReference w:type="default" r:id="rId5"/>
      <w:endnotePr>
        <w:numFmt w:val="decimal"/>
      </w:endnotePr>
      <w:pgSz w:w="12240" w:h="15840"/>
      <w:pgMar w:top="288" w:right="720" w:bottom="317" w:left="720" w:header="317" w:footer="31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9FC" w:rsidRPr="00051C8D" w:rsidRDefault="0078135D" w:rsidP="00623EBD">
    <w:pPr>
      <w:pStyle w:val="Footer"/>
      <w:tabs>
        <w:tab w:val="clear" w:pos="4320"/>
        <w:tab w:val="center" w:pos="5130"/>
      </w:tabs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HR</w:t>
    </w:r>
    <w:proofErr w:type="gramStart"/>
    <w:r>
      <w:rPr>
        <w:rFonts w:ascii="Arial" w:hAnsi="Arial" w:cs="Arial"/>
        <w:sz w:val="18"/>
        <w:szCs w:val="18"/>
      </w:rPr>
      <w:t>:Jobdescription</w:t>
    </w:r>
    <w:proofErr w:type="spellEnd"/>
    <w:proofErr w:type="gramEnd"/>
    <w:r>
      <w:rPr>
        <w:rFonts w:ascii="Arial" w:hAnsi="Arial" w:cs="Arial"/>
        <w:sz w:val="18"/>
        <w:szCs w:val="18"/>
      </w:rPr>
      <w:t xml:space="preserve">-Nurse </w:t>
    </w:r>
    <w:r>
      <w:rPr>
        <w:rFonts w:ascii="Arial" w:hAnsi="Arial" w:cs="Arial"/>
        <w:sz w:val="18"/>
        <w:szCs w:val="18"/>
      </w:rPr>
      <w:t>Practitioner</w:t>
    </w:r>
    <w:r w:rsidRPr="00051C8D">
      <w:rPr>
        <w:rFonts w:ascii="Arial" w:hAnsi="Arial" w:cs="Arial"/>
        <w:sz w:val="18"/>
        <w:szCs w:val="18"/>
      </w:rPr>
      <w:tab/>
      <w:t xml:space="preserve">Page </w:t>
    </w:r>
    <w:r w:rsidRPr="00051C8D">
      <w:rPr>
        <w:rFonts w:ascii="Arial" w:hAnsi="Arial" w:cs="Arial"/>
        <w:sz w:val="18"/>
        <w:szCs w:val="18"/>
      </w:rPr>
      <w:fldChar w:fldCharType="begin"/>
    </w:r>
    <w:r w:rsidRPr="00051C8D">
      <w:rPr>
        <w:rFonts w:ascii="Arial" w:hAnsi="Arial" w:cs="Arial"/>
        <w:sz w:val="18"/>
        <w:szCs w:val="18"/>
      </w:rPr>
      <w:instrText xml:space="preserve"> PAGE </w:instrText>
    </w:r>
    <w:r w:rsidRPr="00051C8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051C8D">
      <w:rPr>
        <w:rFonts w:ascii="Arial" w:hAnsi="Arial" w:cs="Arial"/>
        <w:sz w:val="18"/>
        <w:szCs w:val="18"/>
      </w:rPr>
      <w:fldChar w:fldCharType="end"/>
    </w:r>
    <w:r w:rsidRPr="00051C8D">
      <w:rPr>
        <w:rFonts w:ascii="Arial" w:hAnsi="Arial" w:cs="Arial"/>
        <w:sz w:val="18"/>
        <w:szCs w:val="18"/>
      </w:rPr>
      <w:t xml:space="preserve"> of </w:t>
    </w:r>
    <w:r w:rsidRPr="00051C8D">
      <w:rPr>
        <w:rFonts w:ascii="Arial" w:hAnsi="Arial" w:cs="Arial"/>
        <w:sz w:val="18"/>
        <w:szCs w:val="18"/>
      </w:rPr>
      <w:fldChar w:fldCharType="begin"/>
    </w:r>
    <w:r w:rsidRPr="00051C8D">
      <w:rPr>
        <w:rFonts w:ascii="Arial" w:hAnsi="Arial" w:cs="Arial"/>
        <w:sz w:val="18"/>
        <w:szCs w:val="18"/>
      </w:rPr>
      <w:instrText xml:space="preserve"> NUMPAGES </w:instrText>
    </w:r>
    <w:r w:rsidRPr="00051C8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051C8D">
      <w:rPr>
        <w:rFonts w:ascii="Arial" w:hAnsi="Arial" w:cs="Arial"/>
        <w:sz w:val="18"/>
        <w:szCs w:val="18"/>
      </w:rPr>
      <w:fldChar w:fldCharType="end"/>
    </w:r>
    <w:r w:rsidRPr="00051C8D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November</w:t>
    </w:r>
    <w:r>
      <w:rPr>
        <w:rFonts w:ascii="Arial" w:hAnsi="Arial" w:cs="Arial"/>
        <w:sz w:val="18"/>
        <w:szCs w:val="18"/>
      </w:rPr>
      <w:t xml:space="preserve"> 2013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B05DC"/>
    <w:multiLevelType w:val="hybridMultilevel"/>
    <w:tmpl w:val="DFC88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4241E"/>
    <w:multiLevelType w:val="hybridMultilevel"/>
    <w:tmpl w:val="32EC1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endnotePr>
    <w:numFmt w:val="decimal"/>
  </w:endnotePr>
  <w:compat/>
  <w:rsids>
    <w:rsidRoot w:val="00060D01"/>
    <w:rsid w:val="00060D01"/>
    <w:rsid w:val="00401C5A"/>
    <w:rsid w:val="006006BE"/>
    <w:rsid w:val="0078135D"/>
    <w:rsid w:val="00C9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D0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60D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0D01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060D01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60D01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060D0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0D0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60D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RebeccaRichter</dc:creator>
  <cp:lastModifiedBy>RebeccaRichter</cp:lastModifiedBy>
  <cp:revision>2</cp:revision>
  <dcterms:created xsi:type="dcterms:W3CDTF">2016-10-11T17:56:00Z</dcterms:created>
  <dcterms:modified xsi:type="dcterms:W3CDTF">2016-10-11T17:58:00Z</dcterms:modified>
</cp:coreProperties>
</file>