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9ED" w:rsidRPr="00A24775" w:rsidRDefault="00A24775">
      <w:r w:rsidRPr="00A24775">
        <w:t>August 1</w:t>
      </w:r>
      <w:r w:rsidR="00D51B97" w:rsidRPr="00A24775">
        <w:t>, 2016 Regional Representative Update</w:t>
      </w:r>
    </w:p>
    <w:p w:rsidR="00D51B97" w:rsidRPr="00A24775" w:rsidRDefault="00D51B97"/>
    <w:p w:rsidR="00D51B97" w:rsidRPr="00A24775" w:rsidRDefault="00D51B97">
      <w:r w:rsidRPr="00A24775">
        <w:t>Please feel free to share the following information with the local affiliates that are in your area.</w:t>
      </w:r>
    </w:p>
    <w:p w:rsidR="00D51B97" w:rsidRPr="00A24775" w:rsidRDefault="00D51B97"/>
    <w:p w:rsidR="003A6105" w:rsidRPr="00A24775" w:rsidRDefault="003A6105" w:rsidP="00A24775"/>
    <w:p w:rsidR="00D51B97" w:rsidRPr="00A24775" w:rsidRDefault="00A24775" w:rsidP="00D51B97">
      <w:pPr>
        <w:pStyle w:val="ListParagraph"/>
        <w:numPr>
          <w:ilvl w:val="0"/>
          <w:numId w:val="1"/>
        </w:numPr>
      </w:pPr>
      <w:r w:rsidRPr="00A24775">
        <w:rPr>
          <w:rFonts w:cs="Consolas"/>
        </w:rPr>
        <w:t>TNP's Fall Conference has been approved for CE through AANP. This activity is approved for 21.05 contact hour(s) of continuing education (which includes 14.65 hours of pharmacology) by the American Association of Nurse Practitioners.  Program ID 16072234. This activity was planned in accordance with AANP CE Standards and Policies.</w:t>
      </w:r>
      <w:r w:rsidRPr="00A24775">
        <w:t xml:space="preserve"> </w:t>
      </w:r>
      <w:r w:rsidR="00D51B97" w:rsidRPr="00A24775">
        <w:t xml:space="preserve">Also, be sure to sign up for membership as you will save significantly on registration as well as receive benefits all year long. To register, please go to </w:t>
      </w:r>
      <w:hyperlink r:id="rId5" w:history="1">
        <w:r w:rsidR="00D51B97" w:rsidRPr="00A24775">
          <w:rPr>
            <w:rStyle w:val="Hyperlink"/>
          </w:rPr>
          <w:t>www.texasnp.org</w:t>
        </w:r>
      </w:hyperlink>
      <w:r w:rsidR="00D51B97" w:rsidRPr="00A24775">
        <w:t>.</w:t>
      </w:r>
    </w:p>
    <w:p w:rsidR="00D51B97" w:rsidRPr="00A24775" w:rsidRDefault="00D51B97" w:rsidP="00D51B97"/>
    <w:p w:rsidR="00D51B97" w:rsidRPr="00A24775" w:rsidRDefault="00D51B97" w:rsidP="00D51B97">
      <w:pPr>
        <w:pStyle w:val="ListParagraph"/>
        <w:numPr>
          <w:ilvl w:val="0"/>
          <w:numId w:val="1"/>
        </w:numPr>
      </w:pPr>
      <w:r w:rsidRPr="00A24775">
        <w:t xml:space="preserve">The APRN Alliance </w:t>
      </w:r>
      <w:r w:rsidR="003A6105" w:rsidRPr="00A24775">
        <w:t xml:space="preserve">(Texas Nurse Practitioners, Texas Nurses Association, Consortium of Texas Certified Nurse-Midwives, Texas Clinical Nurse Specialist and Texas Association of Nurse Anesthetists) </w:t>
      </w:r>
      <w:r w:rsidR="00A24775">
        <w:t xml:space="preserve">will be meeting on August 20 to prepare for our legislative efforts in 2017. </w:t>
      </w:r>
    </w:p>
    <w:p w:rsidR="00D51B97" w:rsidRPr="00A24775" w:rsidRDefault="00D51B97" w:rsidP="00D51B97">
      <w:pPr>
        <w:pStyle w:val="ListParagraph"/>
      </w:pPr>
    </w:p>
    <w:p w:rsidR="003A6105" w:rsidRDefault="003A6105" w:rsidP="00D51B97">
      <w:pPr>
        <w:pStyle w:val="ListParagraph"/>
        <w:numPr>
          <w:ilvl w:val="0"/>
          <w:numId w:val="1"/>
        </w:numPr>
      </w:pPr>
      <w:r w:rsidRPr="00A24775">
        <w:t>The Board of Nursing Sunset process has begun. TNP’s President, Jan Zdanuk</w:t>
      </w:r>
      <w:r w:rsidR="00B5122B">
        <w:t xml:space="preserve">, Vice President Sheri Innerarity, </w:t>
      </w:r>
      <w:r w:rsidRPr="00A24775">
        <w:t>TNP’s Associate Director of Public Affairs, Erin Cusack</w:t>
      </w:r>
      <w:r w:rsidR="00B5122B">
        <w:t xml:space="preserve"> and TNP’s Lobbyist Casey Haney met with </w:t>
      </w:r>
      <w:r w:rsidRPr="00A24775">
        <w:t xml:space="preserve">Sunset Commission staff members. </w:t>
      </w:r>
      <w:r w:rsidR="00B5122B">
        <w:t>Erin has provided follow-up to staff as a result of the meeting.</w:t>
      </w:r>
    </w:p>
    <w:p w:rsidR="00B5122B" w:rsidRDefault="00B5122B" w:rsidP="00B5122B"/>
    <w:p w:rsidR="00E15BEA" w:rsidRDefault="00B5122B" w:rsidP="00E15BEA">
      <w:pPr>
        <w:pStyle w:val="ListParagraph"/>
        <w:numPr>
          <w:ilvl w:val="0"/>
          <w:numId w:val="1"/>
        </w:numPr>
      </w:pPr>
      <w:r>
        <w:t xml:space="preserve">In mid-July TNP launched a Former Member Campaign to encourage former members to renew their dues in TNP. Please consider joining TNP and encouraging your colleagues </w:t>
      </w:r>
      <w:bookmarkStart w:id="0" w:name="_GoBack"/>
      <w:r w:rsidRPr="00801A3F">
        <w:t>to join. $150 is a small investment for all of the work that is currently being done for NPs in Texas. TNP simply ne</w:t>
      </w:r>
      <w:r w:rsidR="00801A3F" w:rsidRPr="00801A3F">
        <w:t xml:space="preserve">eds the support of NPs in Texas. </w:t>
      </w:r>
      <w:r w:rsidR="00801A3F" w:rsidRPr="00801A3F">
        <w:rPr>
          <w:rFonts w:cs="Consolas"/>
        </w:rPr>
        <w:t>There are 3,850 members of TNP currently. In Texas, we have 15,000 licensed NPs.  Lets all work together grow our membership so that we will have a strong voice at the Capitol.</w:t>
      </w:r>
      <w:bookmarkEnd w:id="0"/>
    </w:p>
    <w:p w:rsidR="00E15BEA" w:rsidRPr="00E15BEA" w:rsidRDefault="00E15BEA" w:rsidP="00E15BEA">
      <w:pPr>
        <w:rPr>
          <w:rFonts w:cs="Calibri"/>
        </w:rPr>
      </w:pPr>
    </w:p>
    <w:p w:rsidR="00E15BEA" w:rsidRPr="00E15BEA" w:rsidRDefault="00E15BEA" w:rsidP="00E15BEA">
      <w:pPr>
        <w:pStyle w:val="ListParagraph"/>
        <w:numPr>
          <w:ilvl w:val="0"/>
          <w:numId w:val="1"/>
        </w:numPr>
      </w:pPr>
      <w:r w:rsidRPr="00E15BEA">
        <w:rPr>
          <w:rFonts w:cs="Calibri"/>
        </w:rPr>
        <w:t xml:space="preserve">TNP established a lifetime membership category, Legacy membership for a limited time. Legacy membership was so well-received that we decided to continue to offer this lifetime membership through June 30, 2017. Over 45 NPs in Texas have already taken advantage of this new membership type and we look forward to having more Legacy members in the next year. </w:t>
      </w:r>
    </w:p>
    <w:p w:rsidR="00E15BEA" w:rsidRDefault="00E15BEA" w:rsidP="00E15BEA">
      <w:pPr>
        <w:pStyle w:val="ListParagraph"/>
      </w:pPr>
    </w:p>
    <w:sectPr w:rsidR="00E15BEA" w:rsidSect="00C175F4">
      <w:pgSz w:w="12240" w:h="15840"/>
      <w:pgMar w:top="1440" w:right="1440" w:bottom="1440" w:left="1440" w:gutter="0"/>
      <w:docGrid w:linePitch="40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DengXian">
    <w:charset w:val="86"/>
    <w:family w:val="auto"/>
    <w:pitch w:val="variable"/>
    <w:sig w:usb0="A00002BF" w:usb1="38CF7CFA" w:usb2="00000016" w:usb3="00000000" w:csb0="0004000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charset w:val="00"/>
    <w:family w:val="auto"/>
    <w:pitch w:val="variable"/>
    <w:sig w:usb0="A00002EF" w:usb1="4000207B" w:usb2="00000000" w:usb3="00000000" w:csb0="0000019F"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8D1A3F"/>
    <w:multiLevelType w:val="hybridMultilevel"/>
    <w:tmpl w:val="DA184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savePreviewPicture/>
  <w:compat>
    <w:useFELayout/>
  </w:compat>
  <w:rsids>
    <w:rsidRoot w:val="00D51B97"/>
    <w:rsid w:val="002A7941"/>
    <w:rsid w:val="00315C0A"/>
    <w:rsid w:val="003A6105"/>
    <w:rsid w:val="005F5850"/>
    <w:rsid w:val="00741C96"/>
    <w:rsid w:val="00801A3F"/>
    <w:rsid w:val="00804B58"/>
    <w:rsid w:val="00A24775"/>
    <w:rsid w:val="00B5122B"/>
    <w:rsid w:val="00C175F4"/>
    <w:rsid w:val="00D51B97"/>
    <w:rsid w:val="00DA31CD"/>
    <w:rsid w:val="00E15BEA"/>
  </w:rsids>
  <m:mathPr>
    <m:mathFont m:val="Consolas"/>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C9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D51B97"/>
    <w:pPr>
      <w:ind w:left="720"/>
      <w:contextualSpacing/>
    </w:pPr>
  </w:style>
  <w:style w:type="character" w:styleId="Hyperlink">
    <w:name w:val="Hyperlink"/>
    <w:basedOn w:val="DefaultParagraphFont"/>
    <w:uiPriority w:val="99"/>
    <w:unhideWhenUsed/>
    <w:rsid w:val="00D51B97"/>
    <w:rPr>
      <w:color w:val="0563C1"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texasnp.org"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307</Words>
  <Characters>1750</Characters>
  <Application>Microsoft Macintosh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Eastin</dc:creator>
  <cp:keywords/>
  <dc:description/>
  <cp:lastModifiedBy>Erika Benfield</cp:lastModifiedBy>
  <cp:revision>2</cp:revision>
  <dcterms:created xsi:type="dcterms:W3CDTF">2016-07-31T12:48:00Z</dcterms:created>
  <dcterms:modified xsi:type="dcterms:W3CDTF">2016-07-31T12:48:00Z</dcterms:modified>
</cp:coreProperties>
</file>