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2A55" w:rsidRPr="00822A55" w:rsidRDefault="00822A55" w:rsidP="00822A5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8"/>
          <w:kern w:val="36"/>
          <w:sz w:val="44"/>
          <w:szCs w:val="44"/>
          <w14:ligatures w14:val="none"/>
        </w:rPr>
      </w:pPr>
      <w:r w:rsidRPr="00822A55">
        <w:rPr>
          <w:rFonts w:ascii="Times New Roman" w:eastAsia="Times New Roman" w:hAnsi="Times New Roman" w:cs="Times New Roman"/>
          <w:b/>
          <w:bCs/>
          <w:spacing w:val="-8"/>
          <w:kern w:val="36"/>
          <w:sz w:val="44"/>
          <w:szCs w:val="44"/>
          <w14:ligatures w14:val="none"/>
        </w:rPr>
        <w:t>Fall 2026 Pharmacology Conference</w:t>
      </w:r>
    </w:p>
    <w:p w:rsidR="00822A55" w:rsidRPr="00822A55" w:rsidRDefault="00822A55" w:rsidP="00822A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4761" w:themeColor="accent1" w:themeShade="BF"/>
          <w:kern w:val="0"/>
          <w14:ligatures w14:val="none"/>
        </w:rPr>
      </w:pPr>
      <w:r w:rsidRPr="00822A55">
        <w:rPr>
          <w:rFonts w:ascii="Times New Roman" w:eastAsia="Times New Roman" w:hAnsi="Times New Roman" w:cs="Times New Roman"/>
          <w:color w:val="0F4761" w:themeColor="accent1" w:themeShade="BF"/>
          <w:kern w:val="0"/>
          <w14:ligatures w14:val="none"/>
        </w:rPr>
        <w:t>Friday, November 13, 2026 | The Wilder Center, St. Paul, MN</w:t>
      </w:r>
    </w:p>
    <w:tbl>
      <w:tblPr>
        <w:tblW w:w="10589" w:type="dxa"/>
        <w:tblInd w:w="-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8"/>
        <w:gridCol w:w="4949"/>
        <w:gridCol w:w="3102"/>
      </w:tblGrid>
      <w:tr w:rsidR="00822A55" w:rsidRPr="00822A55" w:rsidTr="00822A55">
        <w:trPr>
          <w:tblHeader/>
        </w:trPr>
        <w:tc>
          <w:tcPr>
            <w:tcW w:w="2538" w:type="dxa"/>
            <w:tcBorders>
              <w:bottom w:val="single" w:sz="6" w:space="0" w:color="E2E8F0"/>
            </w:tcBorders>
            <w:shd w:val="clear" w:color="auto" w:fill="F8FAFC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aps/>
                <w:color w:val="334155"/>
                <w:spacing w:val="8"/>
                <w:kern w:val="0"/>
                <w:sz w:val="18"/>
                <w:szCs w:val="18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aps/>
                <w:color w:val="334155"/>
                <w:spacing w:val="8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8FAFC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aps/>
                <w:color w:val="334155"/>
                <w:spacing w:val="8"/>
                <w:kern w:val="0"/>
                <w:sz w:val="18"/>
                <w:szCs w:val="18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aps/>
                <w:color w:val="334155"/>
                <w:spacing w:val="8"/>
                <w:kern w:val="0"/>
                <w:sz w:val="18"/>
                <w:szCs w:val="18"/>
                <w14:ligatures w14:val="none"/>
              </w:rPr>
              <w:t>Session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8FAFC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i/>
                <w:iCs/>
                <w:caps/>
                <w:color w:val="334155"/>
                <w:spacing w:val="8"/>
                <w:kern w:val="0"/>
                <w:sz w:val="18"/>
                <w:szCs w:val="18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i/>
                <w:iCs/>
                <w:caps/>
                <w:color w:val="334155"/>
                <w:spacing w:val="8"/>
                <w:kern w:val="0"/>
                <w:sz w:val="18"/>
                <w:szCs w:val="18"/>
                <w14:ligatures w14:val="none"/>
              </w:rPr>
              <w:t>Speaker(s)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FFFFFF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8:30 AM – 8:40 AM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color w:val="1E293B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Welcome &amp; Opening Remarks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A6A77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Dr. Kerry Johnson</w:t>
            </w:r>
            <w:r w:rsidR="0056012E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, DNP, APRN, CNP, CFMP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FFFFFF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8:40 AM – 9:55 AM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color w:val="1E293B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Apple Color Emoji" w:eastAsia="Times New Roman" w:hAnsi="Apple Color Emoji" w:cs="Apple Color Emoji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💊</w:t>
            </w: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 Small Dose, Big Impact: Low Dose Naltrexone Explained</w:t>
            </w:r>
            <w:r w:rsidRPr="00822A55">
              <w:rPr>
                <w:rFonts w:ascii="Helvetica Neue" w:eastAsia="Times New Roman" w:hAnsi="Helvetica Neue" w:cs="Times New Roman"/>
                <w:color w:val="64748B"/>
                <w:kern w:val="0"/>
                <w:sz w:val="18"/>
                <w:szCs w:val="18"/>
                <w14:ligatures w14:val="none"/>
              </w:rPr>
              <w:t>75 Minutes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Dr. Laura Sandquist, DNP, APRN, A-GNP-C, FMCP-M</w:t>
            </w:r>
            <w:r w:rsidRPr="00822A55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br/>
              <w:t>Dr. Kate Otremba, DNP, APRN, A-GNP-C, FMCP-M</w:t>
            </w:r>
          </w:p>
        </w:tc>
      </w:tr>
      <w:tr w:rsidR="00822A55" w:rsidRPr="00822A55" w:rsidTr="00822A55">
        <w:tc>
          <w:tcPr>
            <w:tcW w:w="0" w:type="auto"/>
            <w:gridSpan w:val="3"/>
            <w:tcBorders>
              <w:bottom w:val="single" w:sz="6" w:space="0" w:color="E2E8F0"/>
            </w:tcBorders>
            <w:shd w:val="clear" w:color="auto" w:fill="F1F5F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i/>
                <w:iCs/>
                <w:color w:val="334155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334155"/>
                <w:kern w:val="0"/>
                <w:sz w:val="21"/>
                <w:szCs w:val="21"/>
                <w14:ligatures w14:val="none"/>
              </w:rPr>
              <w:t>Morning Break: Vendor Exhibits &amp; Networking (9:55 AM – 10:10 AM)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FFFFFF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10:10 AM – 11:20 AM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color w:val="1E293B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Apple Color Emoji" w:eastAsia="Times New Roman" w:hAnsi="Apple Color Emoji" w:cs="Apple Color Emoji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❤️</w:t>
            </w: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 Under Pressure: What Every APRN Needs to Know from the 2025 HTN Guideline Update</w:t>
            </w:r>
            <w:r w:rsidRPr="00822A55">
              <w:rPr>
                <w:rFonts w:ascii="Helvetica Neue" w:eastAsia="Times New Roman" w:hAnsi="Helvetica Neue" w:cs="Times New Roman"/>
                <w:color w:val="64748B"/>
                <w:kern w:val="0"/>
                <w:sz w:val="18"/>
                <w:szCs w:val="18"/>
                <w14:ligatures w14:val="none"/>
              </w:rPr>
              <w:t>70 Minutes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Dr. Brian K. Goodroad, DNP, APRN, CNP, FAANP, FAAN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FFFFFF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11:20 AM – 12:30 PM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color w:val="1E293B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Apple Color Emoji" w:eastAsia="Times New Roman" w:hAnsi="Apple Color Emoji" w:cs="Apple Color Emoji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🌸</w:t>
            </w: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 Menopause Transition Care Basics that All Providers Should Know</w:t>
            </w:r>
            <w:r w:rsidRPr="00822A55">
              <w:rPr>
                <w:rFonts w:ascii="Helvetica Neue" w:eastAsia="Times New Roman" w:hAnsi="Helvetica Neue" w:cs="Times New Roman"/>
                <w:color w:val="64748B"/>
                <w:kern w:val="0"/>
                <w:sz w:val="18"/>
                <w:szCs w:val="18"/>
                <w14:ligatures w14:val="none"/>
              </w:rPr>
              <w:t>70 Minutes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Mandy Huber, APRN, CNM, MSCP</w:t>
            </w:r>
          </w:p>
        </w:tc>
      </w:tr>
      <w:tr w:rsidR="00822A55" w:rsidRPr="00822A55" w:rsidTr="00822A55">
        <w:tc>
          <w:tcPr>
            <w:tcW w:w="0" w:type="auto"/>
            <w:gridSpan w:val="3"/>
            <w:tcBorders>
              <w:bottom w:val="single" w:sz="6" w:space="0" w:color="E2E8F0"/>
            </w:tcBorders>
            <w:shd w:val="clear" w:color="auto" w:fill="F1F5F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i/>
                <w:iCs/>
                <w:color w:val="334155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334155"/>
                <w:kern w:val="0"/>
                <w:sz w:val="21"/>
                <w:szCs w:val="21"/>
                <w14:ligatures w14:val="none"/>
              </w:rPr>
              <w:t>Lunch Break: Vendor Exhibits &amp; Networking (12:30 PM – 1:15 PM)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FFFFFF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1:15 PM – 2:25 PM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color w:val="1E293B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Apple Color Emoji" w:eastAsia="Times New Roman" w:hAnsi="Apple Color Emoji" w:cs="Apple Color Emoji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⚖️</w:t>
            </w: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 Brain &amp; Body: Psychotropic Prescribing Pearls for Ambulatory Care</w:t>
            </w:r>
            <w:r w:rsidRPr="00822A55">
              <w:rPr>
                <w:rFonts w:ascii="Helvetica Neue" w:eastAsia="Times New Roman" w:hAnsi="Helvetica Neue" w:cs="Times New Roman"/>
                <w:color w:val="64748B"/>
                <w:kern w:val="0"/>
                <w:sz w:val="18"/>
                <w:szCs w:val="18"/>
                <w14:ligatures w14:val="none"/>
              </w:rPr>
              <w:t>70 Minutes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Dr. Jenna Herman, DNP, APRN, FNP-BC, PMHNP-BC</w:t>
            </w:r>
          </w:p>
        </w:tc>
      </w:tr>
      <w:tr w:rsidR="00822A55" w:rsidRPr="00822A55" w:rsidTr="00822A55">
        <w:tc>
          <w:tcPr>
            <w:tcW w:w="0" w:type="auto"/>
            <w:gridSpan w:val="3"/>
            <w:tcBorders>
              <w:bottom w:val="single" w:sz="6" w:space="0" w:color="E2E8F0"/>
            </w:tcBorders>
            <w:shd w:val="clear" w:color="auto" w:fill="F1F5F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i/>
                <w:iCs/>
                <w:color w:val="334155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334155"/>
                <w:kern w:val="0"/>
                <w:sz w:val="21"/>
                <w:szCs w:val="21"/>
                <w14:ligatures w14:val="none"/>
              </w:rPr>
              <w:t>Afternoon Break: Final Vendor Exhibits &amp; Door Prizes (2:25 PM – 2:40 PM)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FFFFFF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2:40 PM – 3:40 PM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color w:val="1E293B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Apple Color Emoji" w:eastAsia="Times New Roman" w:hAnsi="Apple Color Emoji" w:cs="Apple Color Emoji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🧠</w:t>
            </w: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 Preventive Pharmacotherapy for Chronic Migraine: A Practical Prescribing Framework for APRNs</w:t>
            </w:r>
            <w:r w:rsidRPr="00822A55">
              <w:rPr>
                <w:rFonts w:ascii="Helvetica Neue" w:eastAsia="Times New Roman" w:hAnsi="Helvetica Neue" w:cs="Times New Roman"/>
                <w:color w:val="64748B"/>
                <w:kern w:val="0"/>
                <w:sz w:val="18"/>
                <w:szCs w:val="18"/>
                <w14:ligatures w14:val="none"/>
              </w:rPr>
              <w:t>60 Minutes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Diana Niblack, MSN, APRN, CNP, AGNP-BC</w:t>
            </w:r>
          </w:p>
        </w:tc>
      </w:tr>
      <w:tr w:rsidR="00822A55" w:rsidRPr="00822A55" w:rsidTr="00822A55">
        <w:tc>
          <w:tcPr>
            <w:tcW w:w="2538" w:type="dxa"/>
            <w:tcBorders>
              <w:bottom w:val="single" w:sz="6" w:space="0" w:color="E2E8F0"/>
            </w:tcBorders>
            <w:shd w:val="clear" w:color="auto" w:fill="E0F2FE"/>
            <w:noWrap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  <w:t>3:40 PM – 4:15 PM</w:t>
            </w:r>
          </w:p>
        </w:tc>
        <w:tc>
          <w:tcPr>
            <w:tcW w:w="4949" w:type="dxa"/>
            <w:tcBorders>
              <w:bottom w:val="single" w:sz="6" w:space="0" w:color="E2E8F0"/>
            </w:tcBorders>
            <w:shd w:val="clear" w:color="auto" w:fill="E0F2FE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822A55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369A1"/>
                <w:kern w:val="0"/>
                <w:sz w:val="21"/>
                <w:szCs w:val="21"/>
                <w14:ligatures w14:val="none"/>
              </w:rPr>
            </w:pPr>
            <w:r w:rsidRPr="00822A55">
              <w:rPr>
                <w:rFonts w:ascii="Helvetica Neue" w:eastAsia="Times New Roman" w:hAnsi="Helvetica Neue" w:cs="Times New Roman"/>
                <w:b/>
                <w:bCs/>
                <w:color w:val="0F172A"/>
                <w:kern w:val="0"/>
                <w:sz w:val="22"/>
                <w:szCs w:val="22"/>
                <w14:ligatures w14:val="none"/>
              </w:rPr>
              <w:t>MN APRN Coalition Legislative Updates, Celebration of Legislators &amp; Closing Remarks</w:t>
            </w:r>
          </w:p>
        </w:tc>
        <w:tc>
          <w:tcPr>
            <w:tcW w:w="3102" w:type="dxa"/>
            <w:tcBorders>
              <w:bottom w:val="single" w:sz="6" w:space="0" w:color="E2E8F0"/>
            </w:tcBorders>
            <w:shd w:val="clear" w:color="auto" w:fill="E0F2FE"/>
            <w:tcMar>
              <w:top w:w="210" w:type="dxa"/>
              <w:left w:w="240" w:type="dxa"/>
              <w:bottom w:w="210" w:type="dxa"/>
              <w:right w:w="240" w:type="dxa"/>
            </w:tcMar>
            <w:hideMark/>
          </w:tcPr>
          <w:p w:rsidR="00822A55" w:rsidRPr="00822A55" w:rsidRDefault="0056012E" w:rsidP="00822A55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i/>
                <w:iCs/>
                <w:color w:val="0369A1"/>
                <w:kern w:val="0"/>
                <w:sz w:val="21"/>
                <w:szCs w:val="21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Dr. Kerry Johnson</w:t>
            </w:r>
            <w:r>
              <w:rPr>
                <w:rFonts w:ascii="Helvetica Neue" w:eastAsia="Times New Roman" w:hAnsi="Helvetica Neue" w:cs="Times New Roman"/>
                <w:i/>
                <w:iCs/>
                <w:color w:val="475569"/>
                <w:kern w:val="0"/>
                <w:sz w:val="21"/>
                <w:szCs w:val="21"/>
                <w14:ligatures w14:val="none"/>
              </w:rPr>
              <w:t>, DNP, APRN, CNP, CFMP</w:t>
            </w:r>
          </w:p>
        </w:tc>
      </w:tr>
    </w:tbl>
    <w:p w:rsidR="00645573" w:rsidRDefault="00645573"/>
    <w:sectPr w:rsidR="00645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55"/>
    <w:rsid w:val="00301B72"/>
    <w:rsid w:val="00465FC9"/>
    <w:rsid w:val="0056012E"/>
    <w:rsid w:val="00645573"/>
    <w:rsid w:val="006B4FE6"/>
    <w:rsid w:val="00822A55"/>
    <w:rsid w:val="008378E1"/>
    <w:rsid w:val="008A6A77"/>
    <w:rsid w:val="0095192B"/>
    <w:rsid w:val="00F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7BC0F4"/>
  <w15:chartTrackingRefBased/>
  <w15:docId w15:val="{51304A73-4228-0E45-A34A-BC2C1780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A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A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A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A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A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A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A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A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A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A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A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A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22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ession-title">
    <w:name w:val="session-title"/>
    <w:basedOn w:val="DefaultParagraphFont"/>
    <w:rsid w:val="00822A55"/>
  </w:style>
  <w:style w:type="character" w:customStyle="1" w:styleId="emoji">
    <w:name w:val="emoji"/>
    <w:basedOn w:val="DefaultParagraphFont"/>
    <w:rsid w:val="00822A55"/>
  </w:style>
  <w:style w:type="character" w:customStyle="1" w:styleId="session-duration">
    <w:name w:val="session-duration"/>
    <w:basedOn w:val="DefaultParagraphFont"/>
    <w:rsid w:val="00822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1155</Characters>
  <Application>Microsoft Office Word</Application>
  <DocSecurity>0</DocSecurity>
  <Lines>35</Lines>
  <Paragraphs>14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christidesautels@gmail.com</dc:creator>
  <cp:keywords/>
  <dc:description/>
  <cp:lastModifiedBy>christidesautels@gmail.com</cp:lastModifiedBy>
  <cp:revision>3</cp:revision>
  <dcterms:created xsi:type="dcterms:W3CDTF">2026-09-24T22:59:00Z</dcterms:created>
  <dcterms:modified xsi:type="dcterms:W3CDTF">2026-10-22T16:30:00Z</dcterms:modified>
</cp:coreProperties>
</file>