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AD99" w14:textId="46DBB474" w:rsidR="00C810ED" w:rsidRPr="00DE581C" w:rsidRDefault="008E791D" w:rsidP="00DE581C">
      <w:r>
        <w:rPr>
          <w:noProof/>
        </w:rPr>
        <w:drawing>
          <wp:inline distT="0" distB="0" distL="0" distR="0" wp14:anchorId="5387E411" wp14:editId="1F452FAD">
            <wp:extent cx="5943600" cy="11112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DEA0A6" w14:textId="29AF5460" w:rsidR="00C810ED" w:rsidRDefault="008E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E309F">
        <w:rPr>
          <w:b/>
          <w:sz w:val="28"/>
          <w:szCs w:val="28"/>
        </w:rPr>
        <w:t>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Annual G.A.P.N.A. Great Lakes Chapter Conference</w:t>
      </w:r>
    </w:p>
    <w:p w14:paraId="0EC5C086" w14:textId="77777777" w:rsidR="00C810ED" w:rsidRDefault="008E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"Advancing Excellence in Geriatric Care"</w:t>
      </w:r>
    </w:p>
    <w:p w14:paraId="53777B58" w14:textId="0CD88EB1" w:rsidR="00C810ED" w:rsidRDefault="008E7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November </w:t>
      </w:r>
      <w:r w:rsidR="004E309F">
        <w:rPr>
          <w:b/>
          <w:sz w:val="28"/>
          <w:szCs w:val="28"/>
        </w:rPr>
        <w:t>6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&amp; Saturday November </w:t>
      </w:r>
      <w:r w:rsidR="004E309F">
        <w:rPr>
          <w:b/>
          <w:sz w:val="28"/>
          <w:szCs w:val="28"/>
        </w:rPr>
        <w:t>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</w:t>
      </w:r>
      <w:r w:rsidR="004E309F">
        <w:rPr>
          <w:b/>
          <w:sz w:val="28"/>
          <w:szCs w:val="28"/>
        </w:rPr>
        <w:t>6</w:t>
      </w:r>
    </w:p>
    <w:p w14:paraId="29C3AE52" w14:textId="77777777" w:rsidR="00C810ED" w:rsidRDefault="00C810ED">
      <w:pPr>
        <w:jc w:val="center"/>
        <w:rPr>
          <w:b/>
          <w:sz w:val="28"/>
          <w:szCs w:val="28"/>
        </w:rPr>
      </w:pPr>
    </w:p>
    <w:p w14:paraId="530340FA" w14:textId="09E7BCA1" w:rsidR="00C810ED" w:rsidRPr="00500A12" w:rsidRDefault="008E791D">
      <w:pPr>
        <w:rPr>
          <w:b/>
          <w:color w:val="EE0000"/>
          <w:sz w:val="28"/>
          <w:szCs w:val="28"/>
        </w:rPr>
      </w:pPr>
      <w:r>
        <w:rPr>
          <w:b/>
          <w:sz w:val="28"/>
          <w:szCs w:val="28"/>
        </w:rPr>
        <w:t xml:space="preserve">Friday, November </w:t>
      </w:r>
      <w:r w:rsidR="004E309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202</w:t>
      </w:r>
      <w:r w:rsidR="004E309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500A12">
        <w:rPr>
          <w:b/>
          <w:color w:val="EE0000"/>
          <w:sz w:val="28"/>
          <w:szCs w:val="28"/>
        </w:rPr>
        <w:t>(members only)</w:t>
      </w:r>
    </w:p>
    <w:p w14:paraId="3EE091B5" w14:textId="77777777" w:rsidR="00C810ED" w:rsidRDefault="008E791D">
      <w:pPr>
        <w:rPr>
          <w:sz w:val="28"/>
          <w:szCs w:val="28"/>
        </w:rPr>
      </w:pPr>
      <w:r>
        <w:rPr>
          <w:sz w:val="28"/>
          <w:szCs w:val="28"/>
        </w:rPr>
        <w:t xml:space="preserve">5.30 - 6:00 pm    Registration </w:t>
      </w:r>
    </w:p>
    <w:p w14:paraId="4842B341" w14:textId="0BA7C55E" w:rsidR="00C810ED" w:rsidRDefault="008E791D">
      <w:pPr>
        <w:rPr>
          <w:strike/>
          <w:sz w:val="28"/>
          <w:szCs w:val="28"/>
        </w:rPr>
      </w:pPr>
      <w:r>
        <w:rPr>
          <w:sz w:val="28"/>
          <w:szCs w:val="28"/>
        </w:rPr>
        <w:t xml:space="preserve">6.00 – 6:40 pm   </w:t>
      </w:r>
      <w:r>
        <w:rPr>
          <w:b/>
          <w:sz w:val="28"/>
          <w:szCs w:val="28"/>
        </w:rPr>
        <w:t>Dinner Product Theatre</w:t>
      </w:r>
      <w:r>
        <w:rPr>
          <w:sz w:val="28"/>
          <w:szCs w:val="28"/>
        </w:rPr>
        <w:t xml:space="preserve"> </w:t>
      </w:r>
      <w:r w:rsidR="008A3835">
        <w:rPr>
          <w:sz w:val="28"/>
          <w:szCs w:val="28"/>
        </w:rPr>
        <w:t>TBD</w:t>
      </w:r>
      <w:r>
        <w:rPr>
          <w:sz w:val="28"/>
          <w:szCs w:val="28"/>
        </w:rPr>
        <w:br/>
        <w:t xml:space="preserve">                             </w:t>
      </w:r>
      <w:r w:rsidR="00093727">
        <w:rPr>
          <w:sz w:val="28"/>
          <w:szCs w:val="28"/>
        </w:rPr>
        <w:t xml:space="preserve"> </w:t>
      </w:r>
      <w:r w:rsidR="008A3835">
        <w:rPr>
          <w:sz w:val="28"/>
          <w:szCs w:val="28"/>
        </w:rPr>
        <w:t>Title:</w:t>
      </w:r>
      <w:r w:rsidR="008A3835">
        <w:rPr>
          <w:sz w:val="28"/>
          <w:szCs w:val="28"/>
        </w:rPr>
        <w:br/>
        <w:t xml:space="preserve">                              Speaker </w:t>
      </w:r>
    </w:p>
    <w:p w14:paraId="41E3B109" w14:textId="51439504" w:rsidR="00C810ED" w:rsidRDefault="008E79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7.00 - 8:00 pm    </w:t>
      </w:r>
      <w:r w:rsidR="004E309F" w:rsidRPr="003E72E2">
        <w:rPr>
          <w:b/>
          <w:i/>
          <w:iCs/>
          <w:sz w:val="28"/>
          <w:szCs w:val="28"/>
        </w:rPr>
        <w:t xml:space="preserve">Empowering Nurse Practitioners Through AI: Practical </w:t>
      </w:r>
      <w:r w:rsidR="004E309F" w:rsidRPr="003E72E2">
        <w:rPr>
          <w:b/>
          <w:i/>
          <w:iCs/>
          <w:sz w:val="28"/>
          <w:szCs w:val="28"/>
        </w:rPr>
        <w:br/>
        <w:t xml:space="preserve">                              Applications of ChatGPT and Emerging Tools in Clinical Practice</w:t>
      </w:r>
      <w:r w:rsidR="004E309F">
        <w:rPr>
          <w:b/>
          <w:sz w:val="28"/>
          <w:szCs w:val="28"/>
        </w:rPr>
        <w:t xml:space="preserve">    </w:t>
      </w:r>
      <w:r w:rsidR="004E309F">
        <w:rPr>
          <w:b/>
          <w:sz w:val="28"/>
          <w:szCs w:val="28"/>
        </w:rPr>
        <w:br/>
        <w:t xml:space="preserve">                              </w:t>
      </w:r>
      <w:r w:rsidR="004E309F" w:rsidRPr="00B74902">
        <w:rPr>
          <w:bCs/>
          <w:sz w:val="28"/>
          <w:szCs w:val="28"/>
        </w:rPr>
        <w:t>Justin Hook</w:t>
      </w:r>
      <w:r w:rsidR="00747BF3">
        <w:rPr>
          <w:bCs/>
          <w:sz w:val="28"/>
          <w:szCs w:val="28"/>
        </w:rPr>
        <w:t>s</w:t>
      </w:r>
      <w:r w:rsidR="004E309F" w:rsidRPr="00B74902">
        <w:rPr>
          <w:bCs/>
          <w:sz w:val="28"/>
          <w:szCs w:val="28"/>
        </w:rPr>
        <w:t>, DNP FNP-BC AAHIVS HIV PCP</w:t>
      </w:r>
      <w:r w:rsidR="004E309F">
        <w:rPr>
          <w:b/>
          <w:sz w:val="28"/>
          <w:szCs w:val="28"/>
        </w:rPr>
        <w:br/>
      </w:r>
      <w:r w:rsidR="004E309F">
        <w:rPr>
          <w:b/>
          <w:sz w:val="28"/>
          <w:szCs w:val="28"/>
        </w:rPr>
        <w:br/>
      </w:r>
    </w:p>
    <w:p w14:paraId="6E4A2ED5" w14:textId="2D0B6E2B" w:rsidR="00C810ED" w:rsidRDefault="00C810ED">
      <w:pPr>
        <w:rPr>
          <w:b/>
          <w:sz w:val="28"/>
          <w:szCs w:val="28"/>
        </w:rPr>
      </w:pPr>
    </w:p>
    <w:p w14:paraId="6D059DEF" w14:textId="2980E47B" w:rsidR="00C810ED" w:rsidRDefault="00C810ED" w:rsidP="000B1DC6">
      <w:pPr>
        <w:pStyle w:val="NormalWeb"/>
      </w:pPr>
    </w:p>
    <w:p w14:paraId="28F09484" w14:textId="77777777" w:rsidR="002E634E" w:rsidRDefault="002E634E" w:rsidP="000B1DC6">
      <w:pPr>
        <w:pStyle w:val="NormalWeb"/>
      </w:pPr>
    </w:p>
    <w:p w14:paraId="78E3AA25" w14:textId="77777777" w:rsidR="002E634E" w:rsidRDefault="002E634E" w:rsidP="000B1DC6">
      <w:pPr>
        <w:pStyle w:val="NormalWeb"/>
      </w:pPr>
    </w:p>
    <w:p w14:paraId="679FE398" w14:textId="77777777" w:rsidR="00BE6B25" w:rsidRDefault="00BE6B25" w:rsidP="000B1DC6">
      <w:pPr>
        <w:pStyle w:val="NormalWeb"/>
      </w:pPr>
    </w:p>
    <w:p w14:paraId="5BC96E05" w14:textId="77777777" w:rsidR="00BE6B25" w:rsidRDefault="00BE6B25" w:rsidP="000B1DC6">
      <w:pPr>
        <w:pStyle w:val="NormalWeb"/>
      </w:pPr>
    </w:p>
    <w:p w14:paraId="4DFBC843" w14:textId="77777777" w:rsidR="00BE6B25" w:rsidRDefault="00BE6B25" w:rsidP="000B1DC6">
      <w:pPr>
        <w:pStyle w:val="NormalWeb"/>
      </w:pPr>
    </w:p>
    <w:p w14:paraId="2E6C28AF" w14:textId="77777777" w:rsidR="00BE6B25" w:rsidRDefault="00BE6B25" w:rsidP="000B1DC6">
      <w:pPr>
        <w:pStyle w:val="NormalWeb"/>
      </w:pPr>
    </w:p>
    <w:p w14:paraId="692F67B4" w14:textId="77777777" w:rsidR="00BE6B25" w:rsidRDefault="00BE6B25" w:rsidP="000B1DC6">
      <w:pPr>
        <w:pStyle w:val="NormalWeb"/>
      </w:pPr>
    </w:p>
    <w:p w14:paraId="0844D36B" w14:textId="77777777" w:rsidR="002E634E" w:rsidRPr="000B1DC6" w:rsidRDefault="002E634E" w:rsidP="000B1DC6">
      <w:pPr>
        <w:pStyle w:val="NormalWeb"/>
      </w:pPr>
    </w:p>
    <w:p w14:paraId="0B88DCCD" w14:textId="77777777" w:rsidR="00C810ED" w:rsidRDefault="00C810ED">
      <w:pPr>
        <w:rPr>
          <w:b/>
          <w:sz w:val="28"/>
          <w:szCs w:val="28"/>
        </w:rPr>
      </w:pPr>
    </w:p>
    <w:p w14:paraId="1C8B6B6F" w14:textId="666F917A" w:rsidR="00C810ED" w:rsidRDefault="00DE581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CD84D" wp14:editId="6AC081E4">
            <wp:simplePos x="0" y="0"/>
            <wp:positionH relativeFrom="column">
              <wp:posOffset>-85725</wp:posOffset>
            </wp:positionH>
            <wp:positionV relativeFrom="paragraph">
              <wp:posOffset>-561340</wp:posOffset>
            </wp:positionV>
            <wp:extent cx="5848350" cy="1066800"/>
            <wp:effectExtent l="0" t="0" r="0" b="0"/>
            <wp:wrapNone/>
            <wp:docPr id="1159326808" name="image1.png" descr="A logo for a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26808" name="image1.png" descr="A logo for a company&#10;&#10;AI-generated content may be incorrect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B8D3C" w14:textId="1DECB166" w:rsidR="00C810ED" w:rsidRPr="008A3835" w:rsidRDefault="00DE581C">
      <w:pPr>
        <w:rPr>
          <w:rFonts w:ascii="Arial" w:hAnsi="Arial" w:cs="Arial"/>
          <w:b/>
          <w:sz w:val="24"/>
          <w:szCs w:val="24"/>
        </w:rPr>
      </w:pPr>
      <w:r w:rsidRPr="008A3835">
        <w:rPr>
          <w:b/>
          <w:sz w:val="24"/>
          <w:szCs w:val="24"/>
        </w:rPr>
        <w:br/>
      </w:r>
      <w:r w:rsidR="008E791D" w:rsidRPr="008A3835">
        <w:rPr>
          <w:rFonts w:ascii="Arial" w:hAnsi="Arial" w:cs="Arial"/>
          <w:b/>
          <w:sz w:val="24"/>
          <w:szCs w:val="24"/>
        </w:rPr>
        <w:t xml:space="preserve">Saturday, November </w:t>
      </w:r>
      <w:r w:rsidR="004E309F" w:rsidRPr="008A3835">
        <w:rPr>
          <w:rFonts w:ascii="Arial" w:hAnsi="Arial" w:cs="Arial"/>
          <w:b/>
          <w:sz w:val="24"/>
          <w:szCs w:val="24"/>
        </w:rPr>
        <w:t>7</w:t>
      </w:r>
      <w:r w:rsidR="008E791D" w:rsidRPr="008A3835">
        <w:rPr>
          <w:rFonts w:ascii="Arial" w:hAnsi="Arial" w:cs="Arial"/>
          <w:b/>
          <w:sz w:val="24"/>
          <w:szCs w:val="24"/>
        </w:rPr>
        <w:t>, 202</w:t>
      </w:r>
      <w:r w:rsidR="004E309F" w:rsidRPr="008A3835">
        <w:rPr>
          <w:rFonts w:ascii="Arial" w:hAnsi="Arial" w:cs="Arial"/>
          <w:b/>
          <w:sz w:val="24"/>
          <w:szCs w:val="24"/>
        </w:rPr>
        <w:t>6</w:t>
      </w:r>
    </w:p>
    <w:p w14:paraId="79B49D05" w14:textId="195E1396" w:rsidR="00C810ED" w:rsidRPr="008A3835" w:rsidRDefault="000D7085">
      <w:pPr>
        <w:rPr>
          <w:rFonts w:ascii="Arial" w:eastAsia="Arial" w:hAnsi="Arial" w:cs="Arial"/>
          <w:color w:val="000000"/>
        </w:rPr>
      </w:pPr>
      <w:r w:rsidRPr="008A3835">
        <w:rPr>
          <w:rFonts w:ascii="Arial" w:eastAsia="Arial" w:hAnsi="Arial" w:cs="Arial"/>
        </w:rPr>
        <w:t xml:space="preserve">6.30 - </w:t>
      </w:r>
      <w:r w:rsidR="008E791D" w:rsidRPr="008A3835">
        <w:rPr>
          <w:rFonts w:ascii="Arial" w:eastAsia="Arial" w:hAnsi="Arial" w:cs="Arial"/>
        </w:rPr>
        <w:t>7.00 am</w:t>
      </w:r>
      <w:r w:rsidR="001A1207" w:rsidRPr="008A3835">
        <w:rPr>
          <w:rFonts w:ascii="Arial" w:eastAsia="Arial" w:hAnsi="Arial" w:cs="Arial"/>
        </w:rPr>
        <w:t xml:space="preserve">     </w:t>
      </w:r>
      <w:r w:rsidR="008E791D" w:rsidRPr="00C3318E">
        <w:rPr>
          <w:rFonts w:ascii="Arial" w:eastAsia="Arial" w:hAnsi="Arial" w:cs="Arial"/>
          <w:b/>
          <w:bCs/>
        </w:rPr>
        <w:t xml:space="preserve">Registration </w:t>
      </w:r>
      <w:r w:rsidR="008E791D" w:rsidRPr="00C3318E">
        <w:rPr>
          <w:rFonts w:ascii="Arial" w:eastAsia="Arial" w:hAnsi="Arial" w:cs="Arial"/>
          <w:b/>
          <w:bCs/>
          <w:i/>
          <w:iCs/>
        </w:rPr>
        <w:t>(Breakfast 6:45-8:15 am)</w:t>
      </w:r>
      <w:r w:rsidR="008E791D" w:rsidRPr="008A3835">
        <w:rPr>
          <w:rFonts w:ascii="Arial" w:eastAsia="Arial" w:hAnsi="Arial" w:cs="Arial"/>
        </w:rPr>
        <w:t xml:space="preserve"> </w:t>
      </w:r>
      <w:r w:rsidR="008E791D" w:rsidRPr="008A3835">
        <w:rPr>
          <w:rFonts w:ascii="Arial" w:eastAsia="Arial" w:hAnsi="Arial" w:cs="Arial"/>
        </w:rPr>
        <w:br/>
      </w:r>
      <w:r w:rsidR="00492399" w:rsidRPr="008A3835">
        <w:rPr>
          <w:rFonts w:ascii="Arial" w:eastAsia="Arial" w:hAnsi="Arial" w:cs="Arial"/>
          <w:color w:val="000000"/>
        </w:rPr>
        <w:br/>
      </w:r>
      <w:r w:rsidR="008E791D" w:rsidRPr="008A3835">
        <w:rPr>
          <w:rFonts w:ascii="Arial" w:eastAsia="Arial" w:hAnsi="Arial" w:cs="Arial"/>
          <w:color w:val="000000"/>
        </w:rPr>
        <w:t>7:15</w:t>
      </w:r>
      <w:r w:rsidRPr="008A3835">
        <w:rPr>
          <w:rFonts w:ascii="Arial" w:eastAsia="Arial" w:hAnsi="Arial" w:cs="Arial"/>
          <w:color w:val="000000"/>
        </w:rPr>
        <w:t xml:space="preserve"> </w:t>
      </w:r>
      <w:r w:rsidR="008E791D" w:rsidRPr="008A3835">
        <w:rPr>
          <w:rFonts w:ascii="Arial" w:eastAsia="Arial" w:hAnsi="Arial" w:cs="Arial"/>
          <w:color w:val="000000"/>
        </w:rPr>
        <w:t>–</w:t>
      </w:r>
      <w:r w:rsidRPr="008A3835">
        <w:rPr>
          <w:rFonts w:ascii="Arial" w:eastAsia="Arial" w:hAnsi="Arial" w:cs="Arial"/>
          <w:color w:val="000000"/>
        </w:rPr>
        <w:t xml:space="preserve"> </w:t>
      </w:r>
      <w:r w:rsidR="008E791D" w:rsidRPr="008A3835">
        <w:rPr>
          <w:rFonts w:ascii="Arial" w:eastAsia="Arial" w:hAnsi="Arial" w:cs="Arial"/>
          <w:color w:val="000000"/>
        </w:rPr>
        <w:t>7:45 am</w:t>
      </w:r>
      <w:r w:rsidR="008E791D" w:rsidRPr="008A3835">
        <w:rPr>
          <w:rFonts w:ascii="Arial" w:eastAsia="Arial" w:hAnsi="Arial" w:cs="Arial"/>
          <w:i/>
          <w:color w:val="000000"/>
        </w:rPr>
        <w:t xml:space="preserve"> </w:t>
      </w:r>
      <w:r w:rsidR="008E791D" w:rsidRPr="008A3835">
        <w:rPr>
          <w:rFonts w:ascii="Arial" w:eastAsia="Arial" w:hAnsi="Arial" w:cs="Arial"/>
          <w:i/>
        </w:rPr>
        <w:t xml:space="preserve">   </w:t>
      </w:r>
      <w:r w:rsidR="009F6158" w:rsidRPr="008A3835">
        <w:rPr>
          <w:rFonts w:ascii="Arial" w:eastAsia="Arial" w:hAnsi="Arial" w:cs="Arial"/>
          <w:b/>
          <w:color w:val="000000"/>
        </w:rPr>
        <w:t>Product Theatre</w:t>
      </w:r>
      <w:r w:rsidR="00416961" w:rsidRPr="008A3835">
        <w:rPr>
          <w:rFonts w:ascii="Arial" w:eastAsia="Arial" w:hAnsi="Arial" w:cs="Arial"/>
          <w:b/>
          <w:color w:val="000000"/>
        </w:rPr>
        <w:t xml:space="preserve"> </w:t>
      </w:r>
      <w:r w:rsidR="007E76DF" w:rsidRPr="008A3835">
        <w:rPr>
          <w:rFonts w:ascii="Arial" w:eastAsia="Arial" w:hAnsi="Arial" w:cs="Arial"/>
          <w:b/>
          <w:color w:val="000000"/>
        </w:rPr>
        <w:t>TBD</w:t>
      </w:r>
      <w:r w:rsidR="008E791D" w:rsidRPr="008A3835">
        <w:rPr>
          <w:rFonts w:ascii="Arial" w:eastAsia="Arial" w:hAnsi="Arial" w:cs="Arial"/>
          <w:b/>
          <w:color w:val="000000"/>
          <w:u w:val="single"/>
        </w:rPr>
        <w:br/>
      </w:r>
      <w:r w:rsidR="008E791D" w:rsidRPr="008A3835">
        <w:rPr>
          <w:rFonts w:ascii="Arial" w:eastAsia="Arial" w:hAnsi="Arial" w:cs="Arial"/>
          <w:b/>
          <w:color w:val="000000"/>
        </w:rPr>
        <w:t xml:space="preserve">                            Title:</w:t>
      </w:r>
      <w:r w:rsidR="009F6158" w:rsidRPr="008A3835">
        <w:rPr>
          <w:rFonts w:ascii="Arial" w:eastAsia="Arial" w:hAnsi="Arial" w:cs="Arial"/>
          <w:b/>
          <w:color w:val="000000"/>
        </w:rPr>
        <w:t xml:space="preserve"> </w:t>
      </w:r>
      <w:r w:rsidR="008E791D" w:rsidRPr="008A3835">
        <w:rPr>
          <w:rFonts w:ascii="Arial" w:eastAsia="Arial" w:hAnsi="Arial" w:cs="Arial"/>
          <w:b/>
          <w:color w:val="000000"/>
        </w:rPr>
        <w:br/>
        <w:t xml:space="preserve">                            </w:t>
      </w:r>
      <w:r w:rsidR="008E791D" w:rsidRPr="008A3835">
        <w:rPr>
          <w:rFonts w:ascii="Arial" w:eastAsia="Arial" w:hAnsi="Arial" w:cs="Arial"/>
          <w:b/>
        </w:rPr>
        <w:t>Presenter</w:t>
      </w:r>
      <w:r w:rsidR="008E791D" w:rsidRPr="008A3835">
        <w:rPr>
          <w:rFonts w:ascii="Arial" w:eastAsia="Arial" w:hAnsi="Arial" w:cs="Arial"/>
          <w:b/>
          <w:color w:val="000000"/>
        </w:rPr>
        <w:t>:</w:t>
      </w:r>
      <w:r w:rsidR="009F6158" w:rsidRPr="008A3835">
        <w:rPr>
          <w:rFonts w:ascii="Arial" w:eastAsia="Arial" w:hAnsi="Arial" w:cs="Arial"/>
          <w:b/>
          <w:color w:val="000000"/>
        </w:rPr>
        <w:t xml:space="preserve"> </w:t>
      </w:r>
    </w:p>
    <w:p w14:paraId="20F8C8B9" w14:textId="46DE76F6" w:rsidR="00C810ED" w:rsidRPr="008A3835" w:rsidRDefault="008E791D">
      <w:pPr>
        <w:rPr>
          <w:rFonts w:ascii="Arial" w:eastAsia="Arial" w:hAnsi="Arial" w:cs="Arial"/>
          <w:b/>
          <w:color w:val="4472C4"/>
        </w:rPr>
      </w:pPr>
      <w:r w:rsidRPr="008A3835">
        <w:rPr>
          <w:rFonts w:ascii="Arial" w:eastAsia="Arial" w:hAnsi="Arial" w:cs="Arial"/>
          <w:color w:val="4472C4"/>
        </w:rPr>
        <w:t>7:45</w:t>
      </w:r>
      <w:r w:rsidR="000D7085" w:rsidRPr="008A3835">
        <w:rPr>
          <w:rFonts w:ascii="Arial" w:eastAsia="Arial" w:hAnsi="Arial" w:cs="Arial"/>
          <w:color w:val="4472C4"/>
        </w:rPr>
        <w:t xml:space="preserve"> </w:t>
      </w:r>
      <w:r w:rsidRPr="008A3835">
        <w:rPr>
          <w:rFonts w:ascii="Arial" w:eastAsia="Arial" w:hAnsi="Arial" w:cs="Arial"/>
          <w:color w:val="4472C4"/>
        </w:rPr>
        <w:t>-</w:t>
      </w:r>
      <w:r w:rsidR="000D7085" w:rsidRPr="008A3835">
        <w:rPr>
          <w:rFonts w:ascii="Arial" w:eastAsia="Arial" w:hAnsi="Arial" w:cs="Arial"/>
          <w:color w:val="4472C4"/>
        </w:rPr>
        <w:t xml:space="preserve"> </w:t>
      </w:r>
      <w:r w:rsidRPr="008A3835">
        <w:rPr>
          <w:rFonts w:ascii="Arial" w:eastAsia="Arial" w:hAnsi="Arial" w:cs="Arial"/>
          <w:color w:val="4472C4"/>
        </w:rPr>
        <w:t>8:15 am</w:t>
      </w:r>
      <w:r w:rsidRPr="008A3835">
        <w:rPr>
          <w:rFonts w:ascii="Arial" w:eastAsia="Arial" w:hAnsi="Arial" w:cs="Arial"/>
          <w:b/>
          <w:color w:val="4472C4"/>
        </w:rPr>
        <w:t xml:space="preserve">     </w:t>
      </w:r>
      <w:r w:rsidR="00C3318E">
        <w:rPr>
          <w:rFonts w:ascii="Arial" w:eastAsia="Arial" w:hAnsi="Arial" w:cs="Arial"/>
          <w:b/>
          <w:color w:val="4472C4"/>
        </w:rPr>
        <w:t>EXHIBITOR HALL</w:t>
      </w:r>
      <w:r w:rsidRPr="008A3835">
        <w:rPr>
          <w:rFonts w:ascii="Arial" w:eastAsia="Arial" w:hAnsi="Arial" w:cs="Arial"/>
          <w:i/>
          <w:color w:val="4472C4"/>
        </w:rPr>
        <w:t xml:space="preserve"> (30 minutes)</w:t>
      </w:r>
    </w:p>
    <w:p w14:paraId="03391716" w14:textId="1B0FFC3C" w:rsidR="00C810ED" w:rsidRPr="008A3835" w:rsidRDefault="008E791D">
      <w:pPr>
        <w:rPr>
          <w:rFonts w:ascii="Arial" w:eastAsia="Arial" w:hAnsi="Arial" w:cs="Arial"/>
          <w:b/>
        </w:rPr>
      </w:pPr>
      <w:r w:rsidRPr="008A3835">
        <w:rPr>
          <w:rFonts w:ascii="Arial" w:eastAsia="Arial" w:hAnsi="Arial" w:cs="Arial"/>
        </w:rPr>
        <w:t>8:15</w:t>
      </w:r>
      <w:r w:rsidR="000D7085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-</w:t>
      </w:r>
      <w:r w:rsidR="000D7085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8:30 am</w:t>
      </w:r>
      <w:r w:rsidRPr="008A3835">
        <w:rPr>
          <w:rFonts w:ascii="Arial" w:eastAsia="Arial" w:hAnsi="Arial" w:cs="Arial"/>
          <w:b/>
        </w:rPr>
        <w:t xml:space="preserve">     Welcome and Introduction</w:t>
      </w:r>
    </w:p>
    <w:p w14:paraId="40374B1C" w14:textId="31F2809A" w:rsidR="00C810ED" w:rsidRPr="00717771" w:rsidRDefault="008E791D">
      <w:pPr>
        <w:rPr>
          <w:rFonts w:ascii="Arial" w:hAnsi="Arial" w:cs="Arial"/>
          <w:bCs/>
        </w:rPr>
      </w:pPr>
      <w:r w:rsidRPr="008A3835">
        <w:rPr>
          <w:rFonts w:ascii="Arial" w:eastAsia="Arial" w:hAnsi="Arial" w:cs="Arial"/>
        </w:rPr>
        <w:t>8:30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-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 xml:space="preserve">9:30 am  </w:t>
      </w:r>
      <w:r w:rsidR="008B6F23" w:rsidRPr="008A3835">
        <w:rPr>
          <w:rFonts w:ascii="Arial" w:eastAsia="Arial" w:hAnsi="Arial" w:cs="Arial"/>
        </w:rPr>
        <w:t xml:space="preserve">  </w:t>
      </w:r>
      <w:r w:rsidR="008B6F23" w:rsidRPr="003E72E2">
        <w:rPr>
          <w:rFonts w:ascii="Arial" w:hAnsi="Arial" w:cs="Arial"/>
          <w:b/>
          <w:i/>
          <w:iCs/>
        </w:rPr>
        <w:t xml:space="preserve">The Right Tool for the Right Moment:  Clinical Calculators and </w:t>
      </w:r>
      <w:r w:rsidR="008B6F23" w:rsidRPr="003E72E2">
        <w:rPr>
          <w:rFonts w:ascii="Arial" w:hAnsi="Arial" w:cs="Arial"/>
          <w:b/>
          <w:i/>
          <w:iCs/>
        </w:rPr>
        <w:br/>
        <w:t xml:space="preserve">                            Decision Aids That Elevate Geriatric Care – </w:t>
      </w:r>
      <w:r w:rsidR="008B6F23" w:rsidRPr="003E72E2">
        <w:rPr>
          <w:rFonts w:ascii="Arial" w:hAnsi="Arial" w:cs="Arial"/>
          <w:b/>
          <w:i/>
          <w:iCs/>
          <w:color w:val="EE0000"/>
        </w:rPr>
        <w:t>Rx</w:t>
      </w:r>
      <w:r w:rsidR="008B6F23" w:rsidRPr="00717771">
        <w:rPr>
          <w:rFonts w:ascii="Arial" w:hAnsi="Arial" w:cs="Arial"/>
          <w:bCs/>
        </w:rPr>
        <w:t xml:space="preserve"> </w:t>
      </w:r>
      <w:r w:rsidR="008B6F23" w:rsidRPr="00717771">
        <w:rPr>
          <w:rFonts w:ascii="Arial" w:hAnsi="Arial" w:cs="Arial"/>
          <w:bCs/>
        </w:rPr>
        <w:br/>
        <w:t xml:space="preserve">                            Michelle Moccia DNP, ANP-BC,GS-C;</w:t>
      </w:r>
      <w:r w:rsidR="00717771">
        <w:rPr>
          <w:rFonts w:ascii="Arial" w:hAnsi="Arial" w:cs="Arial"/>
          <w:bCs/>
        </w:rPr>
        <w:t xml:space="preserve"> </w:t>
      </w:r>
      <w:r w:rsidR="008B6F23" w:rsidRPr="00717771">
        <w:rPr>
          <w:rFonts w:ascii="Arial" w:hAnsi="Arial" w:cs="Arial"/>
          <w:bCs/>
        </w:rPr>
        <w:t>Stephanie Walz AGPCNP-BC</w:t>
      </w:r>
    </w:p>
    <w:p w14:paraId="244939C8" w14:textId="3C6BCFF6" w:rsidR="00C810ED" w:rsidRPr="008A3835" w:rsidRDefault="008E791D">
      <w:pPr>
        <w:rPr>
          <w:rFonts w:ascii="Arial" w:eastAsia="Arial" w:hAnsi="Arial" w:cs="Arial"/>
        </w:rPr>
      </w:pPr>
      <w:r w:rsidRPr="008A3835">
        <w:rPr>
          <w:rFonts w:ascii="Arial" w:eastAsia="Arial" w:hAnsi="Arial" w:cs="Arial"/>
        </w:rPr>
        <w:t>9:30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>-</w:t>
      </w:r>
      <w:r w:rsidR="00895AAF" w:rsidRPr="008A3835">
        <w:rPr>
          <w:rFonts w:ascii="Arial" w:eastAsia="Arial" w:hAnsi="Arial" w:cs="Arial"/>
        </w:rPr>
        <w:t xml:space="preserve"> </w:t>
      </w:r>
      <w:r w:rsidRPr="008A3835">
        <w:rPr>
          <w:rFonts w:ascii="Arial" w:eastAsia="Arial" w:hAnsi="Arial" w:cs="Arial"/>
        </w:rPr>
        <w:t xml:space="preserve">10:30 am   </w:t>
      </w:r>
      <w:r w:rsidR="00717771" w:rsidRPr="003E72E2">
        <w:rPr>
          <w:rFonts w:ascii="Arial" w:eastAsia="Arial" w:hAnsi="Arial" w:cs="Arial"/>
          <w:b/>
          <w:bCs/>
          <w:i/>
          <w:iCs/>
        </w:rPr>
        <w:t xml:space="preserve">Infectious Complications in </w:t>
      </w:r>
      <w:r w:rsidR="00466EB7">
        <w:rPr>
          <w:rFonts w:ascii="Arial" w:eastAsia="Arial" w:hAnsi="Arial" w:cs="Arial"/>
          <w:b/>
          <w:bCs/>
          <w:i/>
          <w:iCs/>
        </w:rPr>
        <w:t>the Older Adult</w:t>
      </w:r>
      <w:r w:rsidR="00717771" w:rsidRPr="003E72E2">
        <w:rPr>
          <w:rFonts w:ascii="Arial" w:eastAsia="Arial" w:hAnsi="Arial" w:cs="Arial"/>
          <w:b/>
          <w:bCs/>
          <w:i/>
          <w:iCs/>
        </w:rPr>
        <w:t>: Prevention</w:t>
      </w:r>
      <w:r w:rsidR="00466EB7">
        <w:rPr>
          <w:rFonts w:ascii="Arial" w:eastAsia="Arial" w:hAnsi="Arial" w:cs="Arial"/>
          <w:b/>
          <w:bCs/>
          <w:i/>
          <w:iCs/>
        </w:rPr>
        <w:t xml:space="preserve"> &amp;</w:t>
      </w:r>
      <w:r w:rsidR="00717771" w:rsidRPr="003E72E2">
        <w:rPr>
          <w:rFonts w:ascii="Arial" w:eastAsia="Arial" w:hAnsi="Arial" w:cs="Arial"/>
          <w:b/>
          <w:bCs/>
          <w:i/>
          <w:iCs/>
        </w:rPr>
        <w:t xml:space="preserve"> Treatment</w:t>
      </w:r>
      <w:r w:rsidR="008B6F23" w:rsidRPr="003E72E2">
        <w:rPr>
          <w:rFonts w:ascii="Arial" w:eastAsia="Arial" w:hAnsi="Arial" w:cs="Arial"/>
          <w:b/>
          <w:bCs/>
          <w:i/>
          <w:iCs/>
        </w:rPr>
        <w:t xml:space="preserve"> </w:t>
      </w:r>
      <w:r w:rsidR="002A4B43" w:rsidRPr="003E72E2">
        <w:rPr>
          <w:rFonts w:ascii="Arial" w:eastAsia="Arial" w:hAnsi="Arial" w:cs="Arial"/>
          <w:b/>
          <w:bCs/>
          <w:i/>
          <w:iCs/>
          <w:color w:val="FF0000"/>
        </w:rPr>
        <w:t>Rx</w:t>
      </w:r>
      <w:r w:rsidR="00347C5D" w:rsidRPr="008A3835">
        <w:rPr>
          <w:rFonts w:ascii="Arial" w:eastAsia="Arial" w:hAnsi="Arial" w:cs="Arial"/>
          <w:color w:val="FF0000"/>
        </w:rPr>
        <w:t xml:space="preserve">  </w:t>
      </w:r>
      <w:r w:rsidR="00717771">
        <w:rPr>
          <w:rFonts w:ascii="Arial" w:eastAsia="Arial" w:hAnsi="Arial" w:cs="Arial"/>
          <w:color w:val="FF0000"/>
        </w:rPr>
        <w:br/>
        <w:t xml:space="preserve">                            </w:t>
      </w:r>
      <w:r w:rsidR="002A4B43" w:rsidRPr="008A3835">
        <w:rPr>
          <w:rFonts w:ascii="Arial" w:eastAsia="Arial" w:hAnsi="Arial" w:cs="Arial"/>
        </w:rPr>
        <w:t>Kaliyani Moova, MD</w:t>
      </w:r>
    </w:p>
    <w:p w14:paraId="283A7883" w14:textId="1BB370C3" w:rsidR="00C810ED" w:rsidRPr="008A3835" w:rsidRDefault="008E791D">
      <w:pPr>
        <w:rPr>
          <w:rFonts w:ascii="Arial" w:eastAsia="Arial" w:hAnsi="Arial" w:cs="Arial"/>
          <w:i/>
          <w:color w:val="4472C4"/>
        </w:rPr>
      </w:pPr>
      <w:r w:rsidRPr="008A3835">
        <w:rPr>
          <w:rFonts w:ascii="Arial" w:eastAsia="Arial" w:hAnsi="Arial" w:cs="Arial"/>
          <w:color w:val="4472C4"/>
        </w:rPr>
        <w:t>10:30 -11:00 am</w:t>
      </w:r>
      <w:r w:rsidRPr="008A3835">
        <w:rPr>
          <w:rFonts w:ascii="Arial" w:eastAsia="Arial" w:hAnsi="Arial" w:cs="Arial"/>
          <w:i/>
          <w:color w:val="4472C4"/>
        </w:rPr>
        <w:t xml:space="preserve">   </w:t>
      </w:r>
      <w:r w:rsidR="00C3318E" w:rsidRPr="00C3318E">
        <w:rPr>
          <w:rFonts w:ascii="Arial" w:eastAsia="Arial" w:hAnsi="Arial" w:cs="Arial"/>
          <w:b/>
          <w:bCs/>
          <w:iCs/>
          <w:color w:val="4472C4"/>
        </w:rPr>
        <w:t>EXHIBITOR HALL</w:t>
      </w:r>
      <w:r w:rsidRPr="008A3835">
        <w:rPr>
          <w:rFonts w:ascii="Arial" w:eastAsia="Arial" w:hAnsi="Arial" w:cs="Arial"/>
          <w:i/>
          <w:color w:val="4472C4"/>
        </w:rPr>
        <w:t xml:space="preserve"> (30 minutes) </w:t>
      </w:r>
    </w:p>
    <w:p w14:paraId="662DFEAC" w14:textId="50F0DCB0" w:rsidR="00C810ED" w:rsidRPr="00717771" w:rsidRDefault="008E791D">
      <w:pPr>
        <w:rPr>
          <w:rFonts w:ascii="Arial" w:hAnsi="Arial" w:cs="Arial"/>
          <w:b/>
        </w:rPr>
      </w:pPr>
      <w:r w:rsidRPr="008A3835">
        <w:rPr>
          <w:rFonts w:ascii="Arial" w:eastAsia="Arial" w:hAnsi="Arial" w:cs="Arial"/>
        </w:rPr>
        <w:t xml:space="preserve">11:00 – </w:t>
      </w:r>
      <w:r w:rsidR="0036293D" w:rsidRPr="008A3835">
        <w:rPr>
          <w:rFonts w:ascii="Arial" w:eastAsia="Arial" w:hAnsi="Arial" w:cs="Arial"/>
        </w:rPr>
        <w:t>12</w:t>
      </w:r>
      <w:r w:rsidRPr="008A3835">
        <w:rPr>
          <w:rFonts w:ascii="Arial" w:eastAsia="Arial" w:hAnsi="Arial" w:cs="Arial"/>
        </w:rPr>
        <w:t xml:space="preserve">:00n     </w:t>
      </w:r>
      <w:r w:rsidR="00B54DB8" w:rsidRPr="003A45F8">
        <w:rPr>
          <w:rFonts w:ascii="Arial" w:hAnsi="Arial" w:cs="Arial"/>
          <w:b/>
          <w:i/>
          <w:iCs/>
        </w:rPr>
        <w:t>Methadone</w:t>
      </w:r>
      <w:r w:rsidR="006A49E0" w:rsidRPr="003A45F8">
        <w:rPr>
          <w:rFonts w:ascii="Arial" w:hAnsi="Arial" w:cs="Arial"/>
          <w:b/>
          <w:i/>
          <w:iCs/>
        </w:rPr>
        <w:t>, Buprenorphine</w:t>
      </w:r>
      <w:r w:rsidR="008A3835" w:rsidRPr="003A45F8">
        <w:rPr>
          <w:rFonts w:ascii="Arial" w:hAnsi="Arial" w:cs="Arial"/>
          <w:b/>
          <w:i/>
          <w:iCs/>
        </w:rPr>
        <w:t xml:space="preserve"> and Prescribing</w:t>
      </w:r>
      <w:r w:rsidR="00B54DB8" w:rsidRPr="003A45F8">
        <w:rPr>
          <w:rFonts w:ascii="Arial" w:hAnsi="Arial" w:cs="Arial"/>
          <w:b/>
          <w:i/>
          <w:iCs/>
        </w:rPr>
        <w:t xml:space="preserve">: Oh My! </w:t>
      </w:r>
      <w:r w:rsidR="00B54DB8" w:rsidRPr="003A45F8">
        <w:rPr>
          <w:rFonts w:ascii="Arial" w:hAnsi="Arial" w:cs="Arial"/>
          <w:b/>
          <w:i/>
          <w:iCs/>
          <w:color w:val="EE0000"/>
        </w:rPr>
        <w:t>Rx</w:t>
      </w:r>
      <w:r w:rsidR="00B54DB8" w:rsidRPr="00717771">
        <w:rPr>
          <w:rFonts w:ascii="Arial" w:hAnsi="Arial" w:cs="Arial"/>
          <w:bCs/>
        </w:rPr>
        <w:t xml:space="preserve"> </w:t>
      </w:r>
      <w:r w:rsidR="00B54DB8" w:rsidRPr="00717771">
        <w:rPr>
          <w:rFonts w:ascii="Arial" w:hAnsi="Arial" w:cs="Arial"/>
          <w:bCs/>
        </w:rPr>
        <w:br/>
        <w:t xml:space="preserve">                             Marissa Niemeyer AGPCNP-C, MSN</w:t>
      </w:r>
    </w:p>
    <w:p w14:paraId="0D8FF876" w14:textId="2238E028" w:rsidR="00C810ED" w:rsidRPr="008A3835" w:rsidRDefault="008E791D">
      <w:pPr>
        <w:rPr>
          <w:rFonts w:ascii="Arial" w:eastAsia="Arial" w:hAnsi="Arial" w:cs="Arial"/>
          <w:highlight w:val="green"/>
        </w:rPr>
      </w:pPr>
      <w:r w:rsidRPr="008A3835">
        <w:rPr>
          <w:rFonts w:ascii="Arial" w:eastAsia="Arial" w:hAnsi="Arial" w:cs="Arial"/>
          <w:color w:val="4472C4"/>
        </w:rPr>
        <w:t xml:space="preserve">12:00 - 12:30 pm   </w:t>
      </w:r>
      <w:r w:rsidR="00C3318E" w:rsidRPr="00C3318E">
        <w:rPr>
          <w:rFonts w:ascii="Arial" w:eastAsia="Arial" w:hAnsi="Arial" w:cs="Arial"/>
          <w:b/>
          <w:bCs/>
          <w:iCs/>
          <w:color w:val="4472C4"/>
        </w:rPr>
        <w:t>EXHIBITOR HALL</w:t>
      </w:r>
      <w:r w:rsidRPr="008A3835">
        <w:rPr>
          <w:rFonts w:ascii="Arial" w:eastAsia="Arial" w:hAnsi="Arial" w:cs="Arial"/>
          <w:i/>
          <w:color w:val="4472C4"/>
        </w:rPr>
        <w:t xml:space="preserve"> (30 minutes) </w:t>
      </w:r>
    </w:p>
    <w:p w14:paraId="673B7086" w14:textId="0E0BA0B2" w:rsidR="00C810ED" w:rsidRPr="008A3835" w:rsidRDefault="008E791D">
      <w:pPr>
        <w:shd w:val="clear" w:color="auto" w:fill="FFFFFF"/>
        <w:rPr>
          <w:rFonts w:ascii="Arial" w:eastAsia="Arial" w:hAnsi="Arial" w:cs="Arial"/>
          <w:strike/>
          <w:color w:val="222222"/>
        </w:rPr>
      </w:pPr>
      <w:r w:rsidRPr="008A3835">
        <w:rPr>
          <w:rFonts w:ascii="Arial" w:eastAsia="Arial" w:hAnsi="Arial" w:cs="Arial"/>
        </w:rPr>
        <w:t xml:space="preserve">12:30 - 1:15 pm     </w:t>
      </w:r>
      <w:r w:rsidRPr="008A3835">
        <w:rPr>
          <w:rFonts w:ascii="Arial" w:eastAsia="Arial" w:hAnsi="Arial" w:cs="Arial"/>
          <w:b/>
        </w:rPr>
        <w:t>Lunch</w:t>
      </w:r>
      <w:r w:rsidR="00884D00" w:rsidRPr="008A3835">
        <w:rPr>
          <w:rFonts w:ascii="Arial" w:eastAsia="Arial" w:hAnsi="Arial" w:cs="Arial"/>
          <w:b/>
        </w:rPr>
        <w:t xml:space="preserve"> Product Theatre</w:t>
      </w:r>
      <w:r w:rsidR="00F61270">
        <w:rPr>
          <w:rFonts w:ascii="Arial" w:eastAsia="Arial" w:hAnsi="Arial" w:cs="Arial"/>
          <w:b/>
        </w:rPr>
        <w:t xml:space="preserve"> (Neurocrine)</w:t>
      </w:r>
      <w:r w:rsidRPr="008A3835">
        <w:rPr>
          <w:rFonts w:ascii="Arial" w:eastAsia="Arial" w:hAnsi="Arial" w:cs="Arial"/>
          <w:b/>
        </w:rPr>
        <w:br/>
        <w:t xml:space="preserve">                              </w:t>
      </w:r>
      <w:r w:rsidR="00B54DB8" w:rsidRPr="008A3835">
        <w:rPr>
          <w:rFonts w:ascii="Arial" w:eastAsia="Arial" w:hAnsi="Arial" w:cs="Arial"/>
          <w:b/>
        </w:rPr>
        <w:t xml:space="preserve">Title:  </w:t>
      </w:r>
      <w:r w:rsidRPr="008A3835">
        <w:rPr>
          <w:rFonts w:ascii="Arial" w:eastAsia="Arial" w:hAnsi="Arial" w:cs="Arial"/>
          <w:b/>
        </w:rPr>
        <w:br/>
        <w:t xml:space="preserve">                              Presenter:</w:t>
      </w:r>
      <w:r w:rsidR="00421A1B" w:rsidRPr="008A3835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5E7A644A" w14:textId="1DF85905" w:rsidR="00C810ED" w:rsidRPr="008A3835" w:rsidRDefault="008E791D" w:rsidP="00347C5D">
      <w:pPr>
        <w:rPr>
          <w:rFonts w:ascii="Arial" w:eastAsia="Arial" w:hAnsi="Arial" w:cs="Arial"/>
          <w:color w:val="222222"/>
        </w:rPr>
      </w:pPr>
      <w:r w:rsidRPr="008A3835">
        <w:rPr>
          <w:rFonts w:ascii="Arial" w:eastAsia="Arial" w:hAnsi="Arial" w:cs="Arial"/>
          <w:color w:val="222222"/>
          <w:highlight w:val="white"/>
        </w:rPr>
        <w:t xml:space="preserve">1:15 - 2:15 pm       </w:t>
      </w:r>
      <w:r w:rsidR="00B82E36" w:rsidRPr="003A45F8">
        <w:rPr>
          <w:rFonts w:ascii="Arial" w:hAnsi="Arial" w:cs="Arial"/>
          <w:b/>
          <w:i/>
          <w:iCs/>
        </w:rPr>
        <w:t xml:space="preserve">Beyond the Default: Discussing CPR and the DNAR Order in </w:t>
      </w:r>
      <w:r w:rsidR="00B82E36" w:rsidRPr="003A45F8">
        <w:rPr>
          <w:rFonts w:ascii="Arial" w:hAnsi="Arial" w:cs="Arial"/>
          <w:b/>
          <w:i/>
          <w:iCs/>
        </w:rPr>
        <w:br/>
        <w:t xml:space="preserve">                              Older Adults</w:t>
      </w:r>
      <w:r w:rsidR="00B82E36" w:rsidRPr="00717771">
        <w:rPr>
          <w:rFonts w:ascii="Arial" w:hAnsi="Arial" w:cs="Arial"/>
          <w:bCs/>
        </w:rPr>
        <w:t xml:space="preserve"> </w:t>
      </w:r>
      <w:r w:rsidR="000B309E" w:rsidRPr="00717771">
        <w:rPr>
          <w:rFonts w:ascii="Arial" w:hAnsi="Arial" w:cs="Arial"/>
          <w:bCs/>
        </w:rPr>
        <w:t>- Dr.</w:t>
      </w:r>
      <w:r w:rsidR="00347C5D" w:rsidRPr="00717771">
        <w:rPr>
          <w:rFonts w:ascii="Arial" w:hAnsi="Arial" w:cs="Arial"/>
          <w:bCs/>
        </w:rPr>
        <w:t xml:space="preserve"> Joseph Dixon</w:t>
      </w:r>
      <w:r w:rsidR="00B82E36" w:rsidRPr="00717771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14:paraId="186654E9" w14:textId="2FEC2E82" w:rsidR="00C810ED" w:rsidRPr="008A3835" w:rsidRDefault="008E791D">
      <w:pPr>
        <w:spacing w:after="0" w:line="240" w:lineRule="auto"/>
        <w:rPr>
          <w:rFonts w:ascii="Arial" w:eastAsia="Arial" w:hAnsi="Arial" w:cs="Arial"/>
          <w:color w:val="222222"/>
        </w:rPr>
      </w:pPr>
      <w:r w:rsidRPr="008A3835">
        <w:rPr>
          <w:rFonts w:ascii="Arial" w:eastAsia="Arial" w:hAnsi="Arial" w:cs="Arial"/>
          <w:color w:val="222222"/>
        </w:rPr>
        <w:t xml:space="preserve">2:15 - 2:25            </w:t>
      </w:r>
      <w:r w:rsidRPr="00717771">
        <w:rPr>
          <w:rFonts w:ascii="Arial" w:eastAsia="Arial" w:hAnsi="Arial" w:cs="Arial"/>
          <w:b/>
          <w:bCs/>
          <w:color w:val="222222"/>
        </w:rPr>
        <w:t xml:space="preserve">Break </w:t>
      </w:r>
      <w:r w:rsidRPr="008A3835">
        <w:rPr>
          <w:rFonts w:ascii="Arial" w:eastAsia="Arial" w:hAnsi="Arial" w:cs="Arial"/>
          <w:color w:val="222222"/>
        </w:rPr>
        <w:br/>
      </w:r>
    </w:p>
    <w:p w14:paraId="7C0554EE" w14:textId="747C281A" w:rsidR="000B309E" w:rsidRPr="008A3835" w:rsidRDefault="008E791D" w:rsidP="000B309E">
      <w:pPr>
        <w:rPr>
          <w:rFonts w:ascii="Arial" w:hAnsi="Arial" w:cs="Arial"/>
          <w:b/>
        </w:rPr>
      </w:pPr>
      <w:r w:rsidRPr="008A3835">
        <w:rPr>
          <w:rFonts w:ascii="Arial" w:eastAsia="Arial" w:hAnsi="Arial" w:cs="Arial"/>
        </w:rPr>
        <w:t>2:25 – 3:25 pm</w:t>
      </w:r>
      <w:r w:rsidRPr="008A3835">
        <w:rPr>
          <w:rFonts w:ascii="Arial" w:eastAsia="Arial" w:hAnsi="Arial" w:cs="Arial"/>
          <w:b/>
        </w:rPr>
        <w:t xml:space="preserve">      </w:t>
      </w:r>
      <w:r w:rsidR="002D31BF" w:rsidRPr="003A45F8">
        <w:rPr>
          <w:rFonts w:ascii="Arial" w:hAnsi="Arial" w:cs="Arial"/>
          <w:b/>
          <w:i/>
          <w:iCs/>
        </w:rPr>
        <w:t xml:space="preserve">Polypharmacy and Psychotropics:  Deprescribing, Drug </w:t>
      </w:r>
      <w:r w:rsidR="002D31BF" w:rsidRPr="003A45F8">
        <w:rPr>
          <w:rFonts w:ascii="Arial" w:hAnsi="Arial" w:cs="Arial"/>
          <w:b/>
          <w:i/>
          <w:iCs/>
        </w:rPr>
        <w:br/>
        <w:t xml:space="preserve">                              Interactions, and Cognitive Impact on Aging </w:t>
      </w:r>
      <w:r w:rsidR="002D31BF" w:rsidRPr="003A45F8">
        <w:rPr>
          <w:rFonts w:ascii="Arial" w:hAnsi="Arial" w:cs="Arial"/>
          <w:b/>
          <w:i/>
          <w:iCs/>
          <w:color w:val="EE0000"/>
        </w:rPr>
        <w:t>Rx</w:t>
      </w:r>
      <w:r w:rsidR="002D31BF" w:rsidRPr="00717771">
        <w:rPr>
          <w:rFonts w:ascii="Arial" w:hAnsi="Arial" w:cs="Arial"/>
          <w:bCs/>
        </w:rPr>
        <w:t xml:space="preserve"> –</w:t>
      </w:r>
      <w:r w:rsidR="002D31BF" w:rsidRPr="00717771">
        <w:rPr>
          <w:rFonts w:ascii="Arial" w:hAnsi="Arial" w:cs="Arial"/>
          <w:bCs/>
        </w:rPr>
        <w:br/>
        <w:t xml:space="preserve">                              Umeika Stephens DNP, PMHNP-BC, FNP-BC, FAANP</w:t>
      </w:r>
      <w:r w:rsidR="002C4E72" w:rsidRPr="008A3835">
        <w:rPr>
          <w:rFonts w:ascii="Arial" w:eastAsia="Arial" w:hAnsi="Arial" w:cs="Arial"/>
        </w:rPr>
        <w:br/>
      </w:r>
      <w:r w:rsidR="002C4E72" w:rsidRPr="008A3835">
        <w:rPr>
          <w:rFonts w:ascii="Arial" w:eastAsia="Arial" w:hAnsi="Arial" w:cs="Arial"/>
        </w:rPr>
        <w:br/>
      </w:r>
      <w:r w:rsidR="00954437" w:rsidRPr="008A3835">
        <w:rPr>
          <w:rFonts w:ascii="Arial" w:eastAsia="Arial" w:hAnsi="Arial" w:cs="Arial"/>
        </w:rPr>
        <w:t xml:space="preserve">3:25 – 4:25 </w:t>
      </w:r>
      <w:r w:rsidR="00954437" w:rsidRPr="003A45F8">
        <w:rPr>
          <w:rFonts w:ascii="Arial" w:eastAsia="Arial" w:hAnsi="Arial" w:cs="Arial"/>
          <w:b/>
          <w:bCs/>
          <w:i/>
          <w:iCs/>
        </w:rPr>
        <w:t xml:space="preserve">pm     </w:t>
      </w:r>
      <w:r w:rsidR="00E65CE9" w:rsidRPr="003A45F8">
        <w:rPr>
          <w:rFonts w:ascii="Arial" w:eastAsia="Arial" w:hAnsi="Arial" w:cs="Arial"/>
          <w:b/>
          <w:bCs/>
          <w:i/>
          <w:iCs/>
        </w:rPr>
        <w:t xml:space="preserve"> </w:t>
      </w:r>
      <w:r w:rsidR="000B309E" w:rsidRPr="003A45F8">
        <w:rPr>
          <w:rFonts w:ascii="Arial" w:hAnsi="Arial" w:cs="Arial"/>
          <w:b/>
          <w:bCs/>
          <w:i/>
          <w:iCs/>
        </w:rPr>
        <w:t xml:space="preserve">Beyond Opioids: Evidence-Based Approaches to Non-Opioid </w:t>
      </w:r>
      <w:r w:rsidR="000B309E" w:rsidRPr="003A45F8">
        <w:rPr>
          <w:rFonts w:ascii="Arial" w:hAnsi="Arial" w:cs="Arial"/>
          <w:b/>
          <w:bCs/>
          <w:i/>
          <w:iCs/>
        </w:rPr>
        <w:br/>
      </w:r>
      <w:r w:rsidR="008A3835" w:rsidRPr="003A45F8">
        <w:rPr>
          <w:rFonts w:ascii="Arial" w:hAnsi="Arial" w:cs="Arial"/>
          <w:b/>
          <w:bCs/>
          <w:i/>
          <w:iCs/>
        </w:rPr>
        <w:t xml:space="preserve">                              </w:t>
      </w:r>
      <w:r w:rsidR="000B309E" w:rsidRPr="003A45F8">
        <w:rPr>
          <w:rFonts w:ascii="Arial" w:hAnsi="Arial" w:cs="Arial"/>
          <w:b/>
          <w:bCs/>
          <w:i/>
          <w:iCs/>
        </w:rPr>
        <w:t xml:space="preserve">Pain Management in Older Adults </w:t>
      </w:r>
      <w:r w:rsidR="000B309E" w:rsidRPr="003A45F8">
        <w:rPr>
          <w:rFonts w:ascii="Arial" w:hAnsi="Arial" w:cs="Arial"/>
          <w:b/>
          <w:bCs/>
          <w:i/>
          <w:iCs/>
          <w:color w:val="EE0000"/>
        </w:rPr>
        <w:t>Rx</w:t>
      </w:r>
      <w:r w:rsidR="000B309E" w:rsidRPr="00717771">
        <w:rPr>
          <w:rFonts w:ascii="Arial" w:hAnsi="Arial" w:cs="Arial"/>
          <w:bCs/>
        </w:rPr>
        <w:t xml:space="preserve"> </w:t>
      </w:r>
      <w:r w:rsidR="000B309E" w:rsidRPr="00717771">
        <w:rPr>
          <w:rFonts w:ascii="Arial" w:hAnsi="Arial" w:cs="Arial"/>
          <w:bCs/>
        </w:rPr>
        <w:br/>
        <w:t xml:space="preserve">                              Iryna Wolberg – DNP, AGPCNP-BC, RN</w:t>
      </w:r>
    </w:p>
    <w:p w14:paraId="7244AD0A" w14:textId="10ACB475" w:rsidR="000B1DC6" w:rsidRPr="008A3835" w:rsidRDefault="008E791D" w:rsidP="00067218">
      <w:pPr>
        <w:pStyle w:val="NormalWeb"/>
        <w:rPr>
          <w:rFonts w:ascii="Arial" w:hAnsi="Arial" w:cs="Arial"/>
          <w:sz w:val="20"/>
          <w:szCs w:val="20"/>
        </w:rPr>
      </w:pPr>
      <w:r w:rsidRPr="008A3835">
        <w:rPr>
          <w:rFonts w:ascii="Arial" w:eastAsia="Arial" w:hAnsi="Arial" w:cs="Arial"/>
          <w:sz w:val="22"/>
          <w:szCs w:val="22"/>
        </w:rPr>
        <w:t xml:space="preserve">4:25 - 4:40 pm      </w:t>
      </w:r>
      <w:r w:rsidR="00093727" w:rsidRPr="008A3835">
        <w:rPr>
          <w:rFonts w:ascii="Arial" w:eastAsia="Arial" w:hAnsi="Arial" w:cs="Arial"/>
          <w:sz w:val="22"/>
          <w:szCs w:val="22"/>
        </w:rPr>
        <w:t xml:space="preserve"> </w:t>
      </w:r>
      <w:r w:rsidRPr="00C3318E">
        <w:rPr>
          <w:rFonts w:ascii="Arial" w:eastAsia="Arial" w:hAnsi="Arial" w:cs="Arial"/>
          <w:b/>
          <w:bCs/>
          <w:sz w:val="22"/>
          <w:szCs w:val="22"/>
        </w:rPr>
        <w:t>Wrap up,</w:t>
      </w:r>
      <w:r w:rsidR="00AA70A4">
        <w:rPr>
          <w:rFonts w:ascii="Arial" w:eastAsia="Arial" w:hAnsi="Arial" w:cs="Arial"/>
          <w:b/>
          <w:bCs/>
          <w:sz w:val="22"/>
          <w:szCs w:val="22"/>
        </w:rPr>
        <w:t xml:space="preserve"> Community Raffle</w:t>
      </w:r>
      <w:r w:rsidRPr="00C3318E">
        <w:rPr>
          <w:rFonts w:ascii="Arial" w:eastAsia="Arial" w:hAnsi="Arial" w:cs="Arial"/>
          <w:b/>
          <w:bCs/>
          <w:sz w:val="22"/>
          <w:szCs w:val="22"/>
        </w:rPr>
        <w:t xml:space="preserve"> Drawing</w:t>
      </w:r>
      <w:r w:rsidR="00230A6E" w:rsidRPr="00C3318E">
        <w:rPr>
          <w:rFonts w:ascii="Arial" w:eastAsia="Arial" w:hAnsi="Arial" w:cs="Arial"/>
          <w:b/>
          <w:bCs/>
          <w:sz w:val="22"/>
          <w:szCs w:val="22"/>
        </w:rPr>
        <w:t>*</w:t>
      </w:r>
      <w:r w:rsidRPr="00C3318E">
        <w:rPr>
          <w:rFonts w:ascii="Arial" w:eastAsia="Arial" w:hAnsi="Arial" w:cs="Arial"/>
          <w:b/>
          <w:bCs/>
          <w:sz w:val="22"/>
          <w:szCs w:val="22"/>
        </w:rPr>
        <w:t>, Poster Winners</w:t>
      </w:r>
      <w:r w:rsidR="00AA70A4">
        <w:rPr>
          <w:rFonts w:ascii="Arial" w:eastAsia="Arial" w:hAnsi="Arial" w:cs="Arial"/>
          <w:b/>
          <w:bCs/>
          <w:sz w:val="22"/>
          <w:szCs w:val="22"/>
        </w:rPr>
        <w:t>, Awards</w:t>
      </w:r>
      <w:r w:rsidRPr="008A3835">
        <w:rPr>
          <w:rFonts w:ascii="Arial" w:eastAsia="Arial" w:hAnsi="Arial" w:cs="Arial"/>
          <w:sz w:val="22"/>
          <w:szCs w:val="22"/>
        </w:rPr>
        <w:t xml:space="preserve"> </w:t>
      </w:r>
      <w:r w:rsidR="008A3835">
        <w:rPr>
          <w:rFonts w:ascii="Arial" w:eastAsia="Arial" w:hAnsi="Arial" w:cs="Arial"/>
          <w:sz w:val="22"/>
          <w:szCs w:val="22"/>
        </w:rPr>
        <w:br/>
      </w:r>
      <w:r w:rsidR="00F66600" w:rsidRPr="008A3835">
        <w:rPr>
          <w:rFonts w:ascii="Arial" w:eastAsia="Arial" w:hAnsi="Arial" w:cs="Arial"/>
          <w:sz w:val="22"/>
          <w:szCs w:val="22"/>
        </w:rPr>
        <w:br/>
      </w:r>
      <w:r w:rsidR="00230A6E" w:rsidRPr="008A3835">
        <w:rPr>
          <w:rStyle w:val="Strong"/>
          <w:rFonts w:ascii="Arial" w:hAnsi="Arial" w:cs="Arial"/>
          <w:sz w:val="20"/>
          <w:szCs w:val="20"/>
        </w:rPr>
        <w:t>*</w:t>
      </w:r>
      <w:r w:rsidR="00440B57" w:rsidRPr="008A3835">
        <w:rPr>
          <w:rStyle w:val="Strong"/>
          <w:rFonts w:ascii="Arial" w:hAnsi="Arial" w:cs="Arial"/>
          <w:sz w:val="20"/>
          <w:szCs w:val="20"/>
        </w:rPr>
        <w:t xml:space="preserve">Support Future APRNs—Win Big While Giving Back!  </w:t>
      </w:r>
      <w:r w:rsidR="00440B57" w:rsidRPr="008A3835">
        <w:rPr>
          <w:rFonts w:ascii="Arial" w:hAnsi="Arial" w:cs="Arial"/>
          <w:sz w:val="20"/>
          <w:szCs w:val="20"/>
        </w:rPr>
        <w:t>Each year, we host a community raffle featuring gift baskets, local goods, and generous gift cards donated by our favorite businesses. By purchasing a ticket, you’re not just entering for a chance to win—you’re investing in the future of geriatric care</w:t>
      </w:r>
      <w:r w:rsidR="006F568D" w:rsidRPr="008A3835">
        <w:rPr>
          <w:rFonts w:ascii="Arial" w:hAnsi="Arial" w:cs="Arial"/>
          <w:sz w:val="20"/>
          <w:szCs w:val="20"/>
        </w:rPr>
        <w:t xml:space="preserve">.  </w:t>
      </w:r>
      <w:r w:rsidR="00440B57" w:rsidRPr="008A3835">
        <w:rPr>
          <w:rFonts w:ascii="Segoe UI Emoji" w:hAnsi="Segoe UI Emoji" w:cs="Segoe UI Emoji"/>
          <w:sz w:val="20"/>
          <w:szCs w:val="20"/>
        </w:rPr>
        <w:t>💙</w:t>
      </w:r>
      <w:r w:rsidR="00440B57" w:rsidRPr="008A3835">
        <w:rPr>
          <w:rFonts w:ascii="Arial" w:hAnsi="Arial" w:cs="Arial"/>
          <w:sz w:val="20"/>
          <w:szCs w:val="20"/>
        </w:rPr>
        <w:t xml:space="preserve"> </w:t>
      </w:r>
      <w:r w:rsidR="00440B57" w:rsidRPr="008A3835">
        <w:rPr>
          <w:rStyle w:val="Strong"/>
          <w:rFonts w:ascii="Arial" w:hAnsi="Arial" w:cs="Arial"/>
          <w:sz w:val="20"/>
          <w:szCs w:val="20"/>
        </w:rPr>
        <w:t>All proceeds benefit the Advanced Practice Nursing Student Scholarship</w:t>
      </w:r>
      <w:r w:rsidR="00440B57" w:rsidRPr="008A3835">
        <w:rPr>
          <w:rFonts w:ascii="Arial" w:hAnsi="Arial" w:cs="Arial"/>
          <w:sz w:val="20"/>
          <w:szCs w:val="20"/>
        </w:rPr>
        <w:t>, awarded to passionate nursing students dedicated to improving the lives of older adults.</w:t>
      </w:r>
      <w:r w:rsidR="00507A09" w:rsidRPr="008A3835">
        <w:rPr>
          <w:rFonts w:ascii="Arial" w:hAnsi="Arial" w:cs="Arial"/>
          <w:sz w:val="20"/>
          <w:szCs w:val="20"/>
        </w:rPr>
        <w:t xml:space="preserve">  Whether you’re in it for the prizes or the purpose, your ticket makes</w:t>
      </w:r>
      <w:r w:rsidR="00492399" w:rsidRPr="008A3835">
        <w:rPr>
          <w:rFonts w:ascii="Arial" w:hAnsi="Arial" w:cs="Arial"/>
          <w:sz w:val="20"/>
          <w:szCs w:val="20"/>
        </w:rPr>
        <w:t xml:space="preserve"> a difference</w:t>
      </w:r>
      <w:r w:rsidR="0062676D" w:rsidRPr="008A3835">
        <w:rPr>
          <w:rFonts w:ascii="Arial" w:hAnsi="Arial" w:cs="Arial"/>
          <w:sz w:val="20"/>
          <w:szCs w:val="20"/>
        </w:rPr>
        <w:t>”</w:t>
      </w:r>
      <w:r w:rsidR="00492399" w:rsidRPr="008A3835">
        <w:rPr>
          <w:rFonts w:ascii="Arial" w:hAnsi="Arial" w:cs="Arial"/>
          <w:sz w:val="20"/>
          <w:szCs w:val="20"/>
        </w:rPr>
        <w:t>.</w:t>
      </w:r>
      <w:r w:rsidR="00067218" w:rsidRPr="008A3835">
        <w:rPr>
          <w:rFonts w:ascii="Arial" w:hAnsi="Arial" w:cs="Arial"/>
          <w:sz w:val="20"/>
          <w:szCs w:val="20"/>
        </w:rPr>
        <w:t xml:space="preserve">  </w:t>
      </w:r>
    </w:p>
    <w:sectPr w:rsidR="000B1DC6" w:rsidRPr="008A3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289A" w14:textId="77777777" w:rsidR="003902FD" w:rsidRDefault="003902FD" w:rsidP="00FC6B0B">
      <w:pPr>
        <w:spacing w:after="0" w:line="240" w:lineRule="auto"/>
      </w:pPr>
      <w:r>
        <w:separator/>
      </w:r>
    </w:p>
  </w:endnote>
  <w:endnote w:type="continuationSeparator" w:id="0">
    <w:p w14:paraId="1B04ADC2" w14:textId="77777777" w:rsidR="003902FD" w:rsidRDefault="003902FD" w:rsidP="00FC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1062" w14:textId="77777777" w:rsidR="00FC6B0B" w:rsidRDefault="00FC6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31C4" w14:textId="77777777" w:rsidR="00FC6B0B" w:rsidRDefault="00FC6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B05F" w14:textId="77777777" w:rsidR="00FC6B0B" w:rsidRDefault="00FC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A88D" w14:textId="77777777" w:rsidR="003902FD" w:rsidRDefault="003902FD" w:rsidP="00FC6B0B">
      <w:pPr>
        <w:spacing w:after="0" w:line="240" w:lineRule="auto"/>
      </w:pPr>
      <w:r>
        <w:separator/>
      </w:r>
    </w:p>
  </w:footnote>
  <w:footnote w:type="continuationSeparator" w:id="0">
    <w:p w14:paraId="36AAD047" w14:textId="77777777" w:rsidR="003902FD" w:rsidRDefault="003902FD" w:rsidP="00FC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63F5" w14:textId="77777777" w:rsidR="00FC6B0B" w:rsidRDefault="00FC6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456E" w14:textId="5F07B182" w:rsidR="00FC6B0B" w:rsidRDefault="00FC6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5B40" w14:textId="77777777" w:rsidR="00FC6B0B" w:rsidRDefault="00FC6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E4CFF"/>
    <w:multiLevelType w:val="multilevel"/>
    <w:tmpl w:val="4EB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697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sDCxMDYwNDSxNDJV0lEKTi0uzszPAykwNKsFAAsfTcwtAAAA"/>
  </w:docVars>
  <w:rsids>
    <w:rsidRoot w:val="00C810ED"/>
    <w:rsid w:val="000179FE"/>
    <w:rsid w:val="000377AB"/>
    <w:rsid w:val="000414CE"/>
    <w:rsid w:val="00067218"/>
    <w:rsid w:val="00093727"/>
    <w:rsid w:val="000B1DC6"/>
    <w:rsid w:val="000B309E"/>
    <w:rsid w:val="000D7085"/>
    <w:rsid w:val="000E29C6"/>
    <w:rsid w:val="001165E3"/>
    <w:rsid w:val="0014384C"/>
    <w:rsid w:val="00162138"/>
    <w:rsid w:val="00194AC8"/>
    <w:rsid w:val="001A1207"/>
    <w:rsid w:val="001A2A65"/>
    <w:rsid w:val="001C213C"/>
    <w:rsid w:val="001C6AC9"/>
    <w:rsid w:val="001D28C4"/>
    <w:rsid w:val="001E3D3C"/>
    <w:rsid w:val="001E7DBC"/>
    <w:rsid w:val="001F274F"/>
    <w:rsid w:val="00222819"/>
    <w:rsid w:val="00230A6E"/>
    <w:rsid w:val="002806C3"/>
    <w:rsid w:val="00290062"/>
    <w:rsid w:val="00290827"/>
    <w:rsid w:val="002A4B43"/>
    <w:rsid w:val="002C4E72"/>
    <w:rsid w:val="002D31BF"/>
    <w:rsid w:val="002E634E"/>
    <w:rsid w:val="003221F8"/>
    <w:rsid w:val="0032546E"/>
    <w:rsid w:val="00347C5D"/>
    <w:rsid w:val="00351E47"/>
    <w:rsid w:val="0036293D"/>
    <w:rsid w:val="003862C1"/>
    <w:rsid w:val="003902FD"/>
    <w:rsid w:val="003962DA"/>
    <w:rsid w:val="003A45F8"/>
    <w:rsid w:val="003D2EDD"/>
    <w:rsid w:val="003E542C"/>
    <w:rsid w:val="003E72E2"/>
    <w:rsid w:val="003F356B"/>
    <w:rsid w:val="00407A91"/>
    <w:rsid w:val="00416961"/>
    <w:rsid w:val="00421A1B"/>
    <w:rsid w:val="00422BED"/>
    <w:rsid w:val="00440B57"/>
    <w:rsid w:val="004537F9"/>
    <w:rsid w:val="00466EB7"/>
    <w:rsid w:val="004775B5"/>
    <w:rsid w:val="00486225"/>
    <w:rsid w:val="00492399"/>
    <w:rsid w:val="004E309F"/>
    <w:rsid w:val="00500A12"/>
    <w:rsid w:val="00507A09"/>
    <w:rsid w:val="00594B27"/>
    <w:rsid w:val="005C2B7B"/>
    <w:rsid w:val="006162BC"/>
    <w:rsid w:val="00622D1D"/>
    <w:rsid w:val="0062676D"/>
    <w:rsid w:val="00635DD0"/>
    <w:rsid w:val="00672187"/>
    <w:rsid w:val="006A49E0"/>
    <w:rsid w:val="006F568D"/>
    <w:rsid w:val="00710E29"/>
    <w:rsid w:val="00717771"/>
    <w:rsid w:val="00743389"/>
    <w:rsid w:val="00747BF3"/>
    <w:rsid w:val="00780A2F"/>
    <w:rsid w:val="00783E3C"/>
    <w:rsid w:val="007E76DF"/>
    <w:rsid w:val="0083575C"/>
    <w:rsid w:val="00884D00"/>
    <w:rsid w:val="00895AAF"/>
    <w:rsid w:val="008A3835"/>
    <w:rsid w:val="008B6F23"/>
    <w:rsid w:val="008C1E37"/>
    <w:rsid w:val="008E202D"/>
    <w:rsid w:val="008E791D"/>
    <w:rsid w:val="0092359D"/>
    <w:rsid w:val="00954437"/>
    <w:rsid w:val="00970084"/>
    <w:rsid w:val="009D4A0D"/>
    <w:rsid w:val="009F6158"/>
    <w:rsid w:val="00A677A0"/>
    <w:rsid w:val="00AA70A4"/>
    <w:rsid w:val="00AF35B0"/>
    <w:rsid w:val="00B05797"/>
    <w:rsid w:val="00B46185"/>
    <w:rsid w:val="00B54DB8"/>
    <w:rsid w:val="00B67A1F"/>
    <w:rsid w:val="00B74902"/>
    <w:rsid w:val="00B82E36"/>
    <w:rsid w:val="00B87B7D"/>
    <w:rsid w:val="00BB197B"/>
    <w:rsid w:val="00BC1183"/>
    <w:rsid w:val="00BE6B25"/>
    <w:rsid w:val="00C24496"/>
    <w:rsid w:val="00C3109B"/>
    <w:rsid w:val="00C3318E"/>
    <w:rsid w:val="00C53655"/>
    <w:rsid w:val="00C71A12"/>
    <w:rsid w:val="00C810ED"/>
    <w:rsid w:val="00CE5F2B"/>
    <w:rsid w:val="00D05C2E"/>
    <w:rsid w:val="00D13D60"/>
    <w:rsid w:val="00D170D0"/>
    <w:rsid w:val="00D5567A"/>
    <w:rsid w:val="00D8394F"/>
    <w:rsid w:val="00D86047"/>
    <w:rsid w:val="00D92E01"/>
    <w:rsid w:val="00DA3ECB"/>
    <w:rsid w:val="00DB155C"/>
    <w:rsid w:val="00DE581C"/>
    <w:rsid w:val="00DF6541"/>
    <w:rsid w:val="00E1493E"/>
    <w:rsid w:val="00E25BA0"/>
    <w:rsid w:val="00E65CE9"/>
    <w:rsid w:val="00E736AD"/>
    <w:rsid w:val="00ED0B7E"/>
    <w:rsid w:val="00F24253"/>
    <w:rsid w:val="00F61270"/>
    <w:rsid w:val="00F66600"/>
    <w:rsid w:val="00F80F26"/>
    <w:rsid w:val="00FC6B0B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C2F0C"/>
  <w15:docId w15:val="{610D62ED-102A-4D63-9871-B0CF8A4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5DE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C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0B"/>
  </w:style>
  <w:style w:type="paragraph" w:styleId="Footer">
    <w:name w:val="footer"/>
    <w:basedOn w:val="Normal"/>
    <w:link w:val="FooterChar"/>
    <w:uiPriority w:val="99"/>
    <w:unhideWhenUsed/>
    <w:rsid w:val="00FC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hQHs2tI3Egd1CbP3cuwc7wQYQ==">CgMxLjA4AHIhMUFkT3ZsR0Z4Q3lfbFNvaE5mV2RaWklDV1dIYjh4M1hs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2537</Characters>
  <Application>Microsoft Office Word</Application>
  <DocSecurity>0</DocSecurity>
  <Lines>63</Lines>
  <Paragraphs>36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Pendergrast, Ruth A</dc:creator>
  <cp:lastModifiedBy>Michelle Moccia</cp:lastModifiedBy>
  <cp:revision>5</cp:revision>
  <dcterms:created xsi:type="dcterms:W3CDTF">2026-05-20T17:07:00Z</dcterms:created>
  <dcterms:modified xsi:type="dcterms:W3CDTF">2026-07-11T19:20:00Z</dcterms:modified>
</cp:coreProperties>
</file>