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3AA4" w14:textId="7DE1537E" w:rsidR="00113558" w:rsidRPr="005D3383" w:rsidRDefault="00113558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  <w:r w:rsidRPr="005D3383">
        <w:rPr>
          <w:rFonts w:ascii="Candara" w:hAnsi="Candara" w:cs="Arial"/>
          <w:b/>
          <w:bCs/>
          <w:sz w:val="36"/>
          <w:szCs w:val="36"/>
        </w:rPr>
        <w:t>NURSE PRACTITIONERS OF NEW YORK - EVENING PROGRAM</w:t>
      </w:r>
    </w:p>
    <w:p w14:paraId="3A203B62" w14:textId="77777777" w:rsidR="00203C6E" w:rsidRPr="00C37AB9" w:rsidRDefault="00203C6E" w:rsidP="00834B3F">
      <w:pPr>
        <w:spacing w:after="0" w:line="240" w:lineRule="auto"/>
        <w:jc w:val="center"/>
        <w:rPr>
          <w:rFonts w:ascii="Candara" w:hAnsi="Candara" w:cs="Arial"/>
          <w:b/>
          <w:bCs/>
          <w:sz w:val="32"/>
          <w:szCs w:val="32"/>
        </w:rPr>
      </w:pPr>
    </w:p>
    <w:p w14:paraId="6EDF1F4E" w14:textId="2EEB7FF2" w:rsidR="00834B3F" w:rsidRDefault="002C7533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  <w:r>
        <w:rPr>
          <w:rFonts w:ascii="Candara" w:hAnsi="Candara" w:cs="Arial"/>
          <w:b/>
          <w:bCs/>
          <w:sz w:val="36"/>
          <w:szCs w:val="36"/>
        </w:rPr>
        <w:t xml:space="preserve">May </w:t>
      </w:r>
      <w:r w:rsidR="00434C4C">
        <w:rPr>
          <w:rFonts w:ascii="Candara" w:hAnsi="Candara" w:cs="Arial"/>
          <w:b/>
          <w:bCs/>
          <w:sz w:val="36"/>
          <w:szCs w:val="36"/>
        </w:rPr>
        <w:t>1</w:t>
      </w:r>
      <w:r>
        <w:rPr>
          <w:rFonts w:ascii="Candara" w:hAnsi="Candara" w:cs="Arial"/>
          <w:b/>
          <w:bCs/>
          <w:sz w:val="36"/>
          <w:szCs w:val="36"/>
        </w:rPr>
        <w:t>4</w:t>
      </w:r>
      <w:r w:rsidR="00434C4C">
        <w:rPr>
          <w:rFonts w:ascii="Candara" w:hAnsi="Candara" w:cs="Arial"/>
          <w:b/>
          <w:bCs/>
          <w:sz w:val="36"/>
          <w:szCs w:val="36"/>
        </w:rPr>
        <w:t>, 2026</w:t>
      </w:r>
    </w:p>
    <w:p w14:paraId="34C9E1DB" w14:textId="77777777" w:rsidR="00434C4C" w:rsidRDefault="00434C4C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</w:p>
    <w:p w14:paraId="5A241E96" w14:textId="0ABC24DE" w:rsidR="00B136AE" w:rsidRPr="00C37AB9" w:rsidRDefault="00053922" w:rsidP="00834B3F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  <w:r w:rsidRPr="00C37AB9">
        <w:rPr>
          <w:rFonts w:ascii="Candara" w:hAnsi="Candara" w:cs="Arial"/>
          <w:b/>
          <w:bCs/>
          <w:sz w:val="36"/>
          <w:szCs w:val="36"/>
        </w:rPr>
        <w:t xml:space="preserve">Virtual </w:t>
      </w:r>
      <w:r w:rsidR="00CB0FF2" w:rsidRPr="00C37AB9">
        <w:rPr>
          <w:rFonts w:ascii="Candara" w:hAnsi="Candara" w:cs="Arial"/>
          <w:b/>
          <w:bCs/>
          <w:sz w:val="36"/>
          <w:szCs w:val="36"/>
        </w:rPr>
        <w:t xml:space="preserve">/ Webinar </w:t>
      </w:r>
      <w:r w:rsidRPr="00C37AB9">
        <w:rPr>
          <w:rFonts w:ascii="Candara" w:hAnsi="Candara" w:cs="Arial"/>
          <w:b/>
          <w:bCs/>
          <w:sz w:val="36"/>
          <w:szCs w:val="36"/>
        </w:rPr>
        <w:t>Presentation</w:t>
      </w:r>
    </w:p>
    <w:p w14:paraId="49B42D2B" w14:textId="77777777" w:rsidR="00834B3F" w:rsidRDefault="00834B3F" w:rsidP="00E34CB4">
      <w:pPr>
        <w:spacing w:after="0" w:line="240" w:lineRule="auto"/>
        <w:jc w:val="center"/>
        <w:rPr>
          <w:rFonts w:ascii="Candara" w:hAnsi="Candara" w:cs="Arial"/>
          <w:b/>
          <w:bCs/>
          <w:sz w:val="36"/>
          <w:szCs w:val="36"/>
        </w:rPr>
      </w:pPr>
    </w:p>
    <w:p w14:paraId="61CDF304" w14:textId="77777777" w:rsidR="002C7533" w:rsidRDefault="002C7533" w:rsidP="002C7533">
      <w:pPr>
        <w:pStyle w:val="Default"/>
        <w:jc w:val="center"/>
        <w:rPr>
          <w:rFonts w:ascii="Candara" w:eastAsia="Times New Roman" w:hAnsi="Candara"/>
          <w:b/>
          <w:color w:val="auto"/>
          <w:sz w:val="36"/>
          <w:szCs w:val="36"/>
        </w:rPr>
      </w:pPr>
      <w:r>
        <w:rPr>
          <w:rFonts w:ascii="Candara" w:eastAsia="Times New Roman" w:hAnsi="Candara"/>
          <w:b/>
          <w:color w:val="auto"/>
          <w:sz w:val="36"/>
          <w:szCs w:val="36"/>
        </w:rPr>
        <w:t>The Limping Child</w:t>
      </w:r>
    </w:p>
    <w:p w14:paraId="6B4C9B8D" w14:textId="53C4EE1E" w:rsidR="00E04B09" w:rsidRDefault="005D3383" w:rsidP="00834B3F">
      <w:pPr>
        <w:spacing w:after="0" w:line="240" w:lineRule="auto"/>
        <w:rPr>
          <w:rFonts w:ascii="Candara" w:hAnsi="Candara" w:cs="Arial"/>
          <w:b/>
          <w:bCs/>
          <w:sz w:val="36"/>
          <w:szCs w:val="36"/>
          <w:u w:val="single"/>
        </w:rPr>
      </w:pPr>
      <w:r w:rsidRPr="005D3383">
        <w:rPr>
          <w:rFonts w:ascii="Candara" w:hAnsi="Candara" w:cs="Arial"/>
          <w:b/>
          <w:bCs/>
          <w:sz w:val="36"/>
          <w:szCs w:val="36"/>
          <w:u w:val="single"/>
        </w:rPr>
        <w:t>Speaker</w:t>
      </w:r>
    </w:p>
    <w:p w14:paraId="65DC9B75" w14:textId="39487A64" w:rsidR="009B0AFA" w:rsidRPr="00D37006" w:rsidRDefault="00D37006" w:rsidP="00834B3F">
      <w:pPr>
        <w:spacing w:after="0" w:line="240" w:lineRule="auto"/>
        <w:rPr>
          <w:rFonts w:ascii="Candara" w:hAnsi="Candara" w:cs="Arial"/>
          <w:b/>
          <w:bCs/>
          <w:sz w:val="32"/>
          <w:szCs w:val="32"/>
        </w:rPr>
      </w:pPr>
      <w:r w:rsidRPr="00D37006">
        <w:rPr>
          <w:rFonts w:ascii="Candara" w:hAnsi="Candara" w:cs="Arial"/>
          <w:b/>
          <w:bCs/>
          <w:sz w:val="32"/>
          <w:szCs w:val="32"/>
        </w:rPr>
        <w:t>Kathy Kenney-Riley EdD, APRN-BC,  FNAP</w:t>
      </w:r>
    </w:p>
    <w:p w14:paraId="18E2A883" w14:textId="77777777" w:rsidR="00B04624" w:rsidRDefault="00B04624" w:rsidP="00834B3F">
      <w:pPr>
        <w:spacing w:after="0" w:line="240" w:lineRule="auto"/>
        <w:rPr>
          <w:rFonts w:ascii="Candara" w:hAnsi="Candara" w:cs="Arial"/>
          <w:b/>
          <w:bCs/>
          <w:sz w:val="32"/>
          <w:szCs w:val="32"/>
          <w:u w:val="single"/>
        </w:rPr>
      </w:pPr>
    </w:p>
    <w:p w14:paraId="5C83797D" w14:textId="7CA674FA" w:rsidR="00E04B09" w:rsidRPr="007D558A" w:rsidRDefault="00E04B09" w:rsidP="00834B3F">
      <w:pPr>
        <w:spacing w:after="0" w:line="240" w:lineRule="auto"/>
        <w:rPr>
          <w:rFonts w:ascii="Candara" w:hAnsi="Candara" w:cs="Arial"/>
          <w:b/>
          <w:bCs/>
          <w:sz w:val="32"/>
          <w:szCs w:val="32"/>
          <w:u w:val="single"/>
        </w:rPr>
      </w:pPr>
      <w:r w:rsidRPr="007D558A">
        <w:rPr>
          <w:rFonts w:ascii="Candara" w:hAnsi="Candara" w:cs="Arial"/>
          <w:b/>
          <w:bCs/>
          <w:sz w:val="32"/>
          <w:szCs w:val="32"/>
          <w:u w:val="single"/>
        </w:rPr>
        <w:t>Behavioral Objectives</w:t>
      </w:r>
    </w:p>
    <w:p w14:paraId="3AD89F74" w14:textId="77777777" w:rsidR="00E04B09" w:rsidRDefault="00E04B09" w:rsidP="00834B3F">
      <w:pPr>
        <w:spacing w:after="0" w:line="240" w:lineRule="auto"/>
        <w:rPr>
          <w:rFonts w:ascii="Candara" w:hAnsi="Candara" w:cs="Arial"/>
          <w:sz w:val="32"/>
          <w:szCs w:val="32"/>
        </w:rPr>
      </w:pPr>
      <w:r w:rsidRPr="00B04624">
        <w:rPr>
          <w:rFonts w:ascii="Candara" w:hAnsi="Candara" w:cs="Arial"/>
          <w:sz w:val="28"/>
          <w:szCs w:val="28"/>
        </w:rPr>
        <w:t>After participating in this session, the attendee will be able to:</w:t>
      </w:r>
      <w:r w:rsidRPr="007D558A">
        <w:rPr>
          <w:rFonts w:ascii="Candara" w:hAnsi="Candara" w:cs="Arial"/>
          <w:sz w:val="32"/>
          <w:szCs w:val="32"/>
        </w:rPr>
        <w:t xml:space="preserve"> </w:t>
      </w:r>
    </w:p>
    <w:p w14:paraId="7F60B975" w14:textId="77777777" w:rsidR="00B04624" w:rsidRPr="00B04624" w:rsidRDefault="00B04624" w:rsidP="00B04624">
      <w:pPr>
        <w:pStyle w:val="ListParagraph"/>
        <w:numPr>
          <w:ilvl w:val="0"/>
          <w:numId w:val="7"/>
        </w:numPr>
        <w:spacing w:after="200" w:line="276" w:lineRule="auto"/>
        <w:rPr>
          <w:rFonts w:ascii="Candara" w:hAnsi="Candara"/>
          <w:sz w:val="28"/>
          <w:szCs w:val="28"/>
        </w:rPr>
      </w:pPr>
      <w:r w:rsidRPr="00B04624">
        <w:rPr>
          <w:rFonts w:ascii="Candara" w:hAnsi="Candara"/>
          <w:sz w:val="28"/>
          <w:szCs w:val="28"/>
        </w:rPr>
        <w:t>Identify the most common and most urgent causes of limp in children across different age groups.</w:t>
      </w:r>
    </w:p>
    <w:p w14:paraId="3CB7CCEB" w14:textId="77777777" w:rsidR="00B04624" w:rsidRPr="00B04624" w:rsidRDefault="00B04624" w:rsidP="00B04624">
      <w:pPr>
        <w:pStyle w:val="ListParagraph"/>
        <w:numPr>
          <w:ilvl w:val="0"/>
          <w:numId w:val="7"/>
        </w:numPr>
        <w:spacing w:after="200" w:line="276" w:lineRule="auto"/>
        <w:rPr>
          <w:rFonts w:ascii="Candara" w:hAnsi="Candara"/>
          <w:sz w:val="28"/>
          <w:szCs w:val="28"/>
        </w:rPr>
      </w:pPr>
      <w:r w:rsidRPr="00B04624">
        <w:rPr>
          <w:rFonts w:ascii="Candara" w:hAnsi="Candara"/>
          <w:sz w:val="28"/>
          <w:szCs w:val="28"/>
        </w:rPr>
        <w:t>Differentiate between benign, inflammatory, infectious, traumatic, and orthopedic etiologies using key historical, physical exam, laboratory findings.</w:t>
      </w:r>
    </w:p>
    <w:p w14:paraId="723D2052" w14:textId="77777777" w:rsidR="00B04624" w:rsidRPr="00B04624" w:rsidRDefault="00B04624" w:rsidP="00B04624">
      <w:pPr>
        <w:pStyle w:val="ListParagraph"/>
        <w:numPr>
          <w:ilvl w:val="0"/>
          <w:numId w:val="7"/>
        </w:numPr>
        <w:spacing w:after="200" w:line="276" w:lineRule="auto"/>
        <w:rPr>
          <w:rFonts w:ascii="Candara" w:hAnsi="Candara"/>
          <w:sz w:val="28"/>
          <w:szCs w:val="28"/>
        </w:rPr>
      </w:pPr>
      <w:r w:rsidRPr="00B04624">
        <w:rPr>
          <w:rFonts w:ascii="Candara" w:hAnsi="Candara"/>
          <w:sz w:val="28"/>
          <w:szCs w:val="28"/>
        </w:rPr>
        <w:t>Recognize red-flag symptoms that require emergent evaluation (e.g., fever, inability to bear weight, severe pain) and assess gait patterns and correlate findings with likely pathology.</w:t>
      </w:r>
    </w:p>
    <w:p w14:paraId="2E0DD889" w14:textId="77777777" w:rsidR="00B04624" w:rsidRPr="00BB6E25" w:rsidRDefault="00B04624" w:rsidP="00B04624">
      <w:pPr>
        <w:pStyle w:val="ListParagraph"/>
        <w:numPr>
          <w:ilvl w:val="0"/>
          <w:numId w:val="7"/>
        </w:numPr>
        <w:spacing w:after="200" w:line="276" w:lineRule="auto"/>
        <w:rPr>
          <w:rFonts w:ascii="Candara" w:hAnsi="Candara"/>
        </w:rPr>
      </w:pPr>
      <w:r w:rsidRPr="00B04624">
        <w:rPr>
          <w:rFonts w:ascii="Candara" w:hAnsi="Candara"/>
          <w:sz w:val="28"/>
          <w:szCs w:val="28"/>
        </w:rPr>
        <w:t>Perform a focused but comprehensive musculoskeletal exam tailored to an age-specific presentation of limp and apply decision rules such as the Kocher Criteria for septic arthritis</w:t>
      </w:r>
      <w:r w:rsidRPr="00BB6E25">
        <w:rPr>
          <w:rFonts w:ascii="Candara" w:hAnsi="Candara"/>
        </w:rPr>
        <w:t>.</w:t>
      </w:r>
    </w:p>
    <w:p w14:paraId="6AB1CC49" w14:textId="7D27358E" w:rsidR="00113558" w:rsidRDefault="00113558" w:rsidP="00834B3F">
      <w:pPr>
        <w:spacing w:after="0" w:line="240" w:lineRule="auto"/>
        <w:jc w:val="center"/>
        <w:rPr>
          <w:rFonts w:ascii="Candara" w:hAnsi="Candara" w:cs="Arial"/>
          <w:b/>
          <w:bCs/>
          <w:sz w:val="28"/>
          <w:szCs w:val="28"/>
          <w:u w:val="single"/>
        </w:rPr>
      </w:pPr>
      <w:r w:rsidRPr="00C37AB9">
        <w:rPr>
          <w:rFonts w:ascii="Candara" w:hAnsi="Candara" w:cs="Arial"/>
          <w:b/>
          <w:bCs/>
          <w:sz w:val="28"/>
          <w:szCs w:val="28"/>
          <w:u w:val="single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1"/>
        <w:gridCol w:w="4769"/>
      </w:tblGrid>
      <w:tr w:rsidR="00C37AB9" w14:paraId="177D3C53" w14:textId="77777777" w:rsidTr="00B04624">
        <w:trPr>
          <w:trHeight w:val="573"/>
        </w:trPr>
        <w:tc>
          <w:tcPr>
            <w:tcW w:w="4581" w:type="dxa"/>
          </w:tcPr>
          <w:p w14:paraId="6EB6961B" w14:textId="1BBB1CF0" w:rsidR="00C37AB9" w:rsidRPr="00203C6E" w:rsidRDefault="003F4FDD" w:rsidP="00834B3F">
            <w:pPr>
              <w:rPr>
                <w:rFonts w:ascii="Candara" w:hAnsi="Candara" w:cs="Arial"/>
                <w:b/>
                <w:bCs/>
                <w:sz w:val="28"/>
                <w:szCs w:val="28"/>
              </w:rPr>
            </w:pPr>
            <w:r w:rsidRPr="00203C6E">
              <w:rPr>
                <w:rFonts w:ascii="Candara" w:hAnsi="Candara" w:cs="Arial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769" w:type="dxa"/>
          </w:tcPr>
          <w:p w14:paraId="6DA96B10" w14:textId="50F118A8" w:rsidR="00C37AB9" w:rsidRPr="00203C6E" w:rsidRDefault="003F4FDD" w:rsidP="00834B3F">
            <w:pPr>
              <w:rPr>
                <w:rFonts w:ascii="Candara" w:hAnsi="Candara" w:cs="Arial"/>
                <w:b/>
                <w:bCs/>
                <w:sz w:val="28"/>
                <w:szCs w:val="28"/>
              </w:rPr>
            </w:pPr>
            <w:r w:rsidRPr="00203C6E">
              <w:rPr>
                <w:rFonts w:ascii="Candara" w:hAnsi="Candara" w:cs="Arial"/>
                <w:b/>
                <w:bCs/>
                <w:sz w:val="28"/>
                <w:szCs w:val="28"/>
              </w:rPr>
              <w:t>Topic</w:t>
            </w:r>
          </w:p>
        </w:tc>
      </w:tr>
      <w:tr w:rsidR="00C37AB9" w14:paraId="2B88C70D" w14:textId="77777777" w:rsidTr="00B04624">
        <w:trPr>
          <w:trHeight w:val="573"/>
        </w:trPr>
        <w:tc>
          <w:tcPr>
            <w:tcW w:w="4581" w:type="dxa"/>
          </w:tcPr>
          <w:p w14:paraId="3A800B34" w14:textId="3AA2BB89" w:rsidR="00C37AB9" w:rsidRDefault="003F4FDD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6</w:t>
            </w:r>
            <w:r w:rsidR="00812BB6">
              <w:rPr>
                <w:rFonts w:ascii="Candara" w:hAnsi="Candara" w:cs="Arial"/>
                <w:sz w:val="28"/>
                <w:szCs w:val="28"/>
              </w:rPr>
              <w:t>:</w:t>
            </w:r>
            <w:r w:rsidR="008A4891">
              <w:rPr>
                <w:rFonts w:ascii="Candara" w:hAnsi="Candara" w:cs="Arial"/>
                <w:sz w:val="28"/>
                <w:szCs w:val="28"/>
              </w:rPr>
              <w:t>15</w:t>
            </w:r>
            <w:r w:rsidR="00812BB6">
              <w:rPr>
                <w:rFonts w:ascii="Candara" w:hAnsi="Candara" w:cs="Arial"/>
                <w:sz w:val="28"/>
                <w:szCs w:val="28"/>
              </w:rPr>
              <w:t xml:space="preserve"> pm – 6:30 pm</w:t>
            </w:r>
          </w:p>
        </w:tc>
        <w:tc>
          <w:tcPr>
            <w:tcW w:w="4769" w:type="dxa"/>
          </w:tcPr>
          <w:p w14:paraId="5D3A9591" w14:textId="3248E1E0" w:rsidR="00C37AB9" w:rsidRDefault="00812BB6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Registration</w:t>
            </w:r>
          </w:p>
        </w:tc>
      </w:tr>
      <w:tr w:rsidR="00C37AB9" w14:paraId="4D3536A0" w14:textId="77777777" w:rsidTr="00B04624">
        <w:trPr>
          <w:trHeight w:val="573"/>
        </w:trPr>
        <w:tc>
          <w:tcPr>
            <w:tcW w:w="4581" w:type="dxa"/>
          </w:tcPr>
          <w:p w14:paraId="3948FC5D" w14:textId="3EDBB7DD" w:rsidR="00C37AB9" w:rsidRDefault="00812BB6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6:30 pm – 8:</w:t>
            </w:r>
            <w:r w:rsidR="0092145F">
              <w:rPr>
                <w:rFonts w:ascii="Candara" w:hAnsi="Candara" w:cs="Arial"/>
                <w:sz w:val="28"/>
                <w:szCs w:val="28"/>
              </w:rPr>
              <w:t>30</w:t>
            </w:r>
            <w:r w:rsidR="007A53CF">
              <w:rPr>
                <w:rFonts w:ascii="Candara" w:hAnsi="Candara" w:cs="Arial"/>
                <w:sz w:val="28"/>
                <w:szCs w:val="28"/>
              </w:rPr>
              <w:t xml:space="preserve"> </w:t>
            </w:r>
            <w:r>
              <w:rPr>
                <w:rFonts w:ascii="Candara" w:hAnsi="Candara" w:cs="Arial"/>
                <w:sz w:val="28"/>
                <w:szCs w:val="28"/>
              </w:rPr>
              <w:t>pm</w:t>
            </w:r>
          </w:p>
        </w:tc>
        <w:tc>
          <w:tcPr>
            <w:tcW w:w="4769" w:type="dxa"/>
          </w:tcPr>
          <w:p w14:paraId="40064FEE" w14:textId="32DF2D02" w:rsidR="00C37AB9" w:rsidRPr="00D37006" w:rsidRDefault="00D37006" w:rsidP="00F1555A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The Limping Child</w:t>
            </w:r>
          </w:p>
        </w:tc>
      </w:tr>
      <w:tr w:rsidR="008E255C" w14:paraId="24CD8534" w14:textId="77777777" w:rsidTr="00B04624">
        <w:trPr>
          <w:trHeight w:val="573"/>
        </w:trPr>
        <w:tc>
          <w:tcPr>
            <w:tcW w:w="4581" w:type="dxa"/>
          </w:tcPr>
          <w:p w14:paraId="2069D619" w14:textId="79054CC8" w:rsidR="008E255C" w:rsidRDefault="00D23C5C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8:30 pm</w:t>
            </w:r>
            <w:r w:rsidR="0092145F">
              <w:rPr>
                <w:rFonts w:ascii="Candara" w:hAnsi="Candara" w:cs="Arial"/>
                <w:sz w:val="28"/>
                <w:szCs w:val="28"/>
              </w:rPr>
              <w:t xml:space="preserve"> – 8:35 pm</w:t>
            </w:r>
            <w:r w:rsidR="00D6246F">
              <w:rPr>
                <w:rFonts w:ascii="Candara" w:hAnsi="Candara" w:cs="Arial"/>
                <w:sz w:val="28"/>
                <w:szCs w:val="28"/>
              </w:rPr>
              <w:t xml:space="preserve"> </w:t>
            </w:r>
          </w:p>
        </w:tc>
        <w:tc>
          <w:tcPr>
            <w:tcW w:w="4769" w:type="dxa"/>
          </w:tcPr>
          <w:p w14:paraId="17474923" w14:textId="7F98CE7A" w:rsidR="008E255C" w:rsidRDefault="00D6246F" w:rsidP="00834B3F">
            <w:pPr>
              <w:rPr>
                <w:rFonts w:ascii="Candara" w:hAnsi="Candara" w:cs="Arial"/>
                <w:sz w:val="28"/>
                <w:szCs w:val="28"/>
              </w:rPr>
            </w:pPr>
            <w:r>
              <w:rPr>
                <w:rFonts w:ascii="Candara" w:hAnsi="Candara" w:cs="Arial"/>
                <w:sz w:val="28"/>
                <w:szCs w:val="28"/>
              </w:rPr>
              <w:t>Post Test Quiz</w:t>
            </w:r>
            <w:r w:rsidR="00D23C5C">
              <w:rPr>
                <w:rFonts w:ascii="Candara" w:hAnsi="Candara" w:cs="Arial"/>
                <w:sz w:val="28"/>
                <w:szCs w:val="28"/>
              </w:rPr>
              <w:t xml:space="preserve"> &amp; Program Evaluation</w:t>
            </w:r>
          </w:p>
        </w:tc>
      </w:tr>
    </w:tbl>
    <w:p w14:paraId="2D068EB5" w14:textId="6F9D773D" w:rsidR="00113558" w:rsidRPr="00C37AB9" w:rsidRDefault="00113558" w:rsidP="00B04624">
      <w:pPr>
        <w:spacing w:after="0" w:line="240" w:lineRule="auto"/>
        <w:jc w:val="center"/>
        <w:rPr>
          <w:rFonts w:ascii="Candara" w:hAnsi="Candara" w:cs="Arial"/>
          <w:sz w:val="28"/>
          <w:szCs w:val="28"/>
        </w:rPr>
      </w:pPr>
    </w:p>
    <w:sectPr w:rsidR="00113558" w:rsidRPr="00C37AB9" w:rsidSect="008A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F3A"/>
    <w:multiLevelType w:val="hybridMultilevel"/>
    <w:tmpl w:val="695C7E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2862"/>
    <w:multiLevelType w:val="hybridMultilevel"/>
    <w:tmpl w:val="8116D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F449C"/>
    <w:multiLevelType w:val="hybridMultilevel"/>
    <w:tmpl w:val="9A9495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F2B1F"/>
    <w:multiLevelType w:val="hybridMultilevel"/>
    <w:tmpl w:val="59CEA10C"/>
    <w:lvl w:ilvl="0" w:tplc="F82C3E4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30BAC"/>
    <w:multiLevelType w:val="hybridMultilevel"/>
    <w:tmpl w:val="BE82042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CE3A28"/>
    <w:multiLevelType w:val="hybridMultilevel"/>
    <w:tmpl w:val="877AFD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92A7E"/>
    <w:multiLevelType w:val="hybridMultilevel"/>
    <w:tmpl w:val="99BC27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480792">
    <w:abstractNumId w:val="5"/>
  </w:num>
  <w:num w:numId="2" w16cid:durableId="1382826699">
    <w:abstractNumId w:val="2"/>
  </w:num>
  <w:num w:numId="3" w16cid:durableId="96025169">
    <w:abstractNumId w:val="3"/>
  </w:num>
  <w:num w:numId="4" w16cid:durableId="1552960949">
    <w:abstractNumId w:val="6"/>
  </w:num>
  <w:num w:numId="5" w16cid:durableId="1859812726">
    <w:abstractNumId w:val="4"/>
  </w:num>
  <w:num w:numId="6" w16cid:durableId="1152023186">
    <w:abstractNumId w:val="0"/>
  </w:num>
  <w:num w:numId="7" w16cid:durableId="441413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58"/>
    <w:rsid w:val="00053922"/>
    <w:rsid w:val="000871CE"/>
    <w:rsid w:val="000919EC"/>
    <w:rsid w:val="00097031"/>
    <w:rsid w:val="00097254"/>
    <w:rsid w:val="000E2EA3"/>
    <w:rsid w:val="00113558"/>
    <w:rsid w:val="00174248"/>
    <w:rsid w:val="00203C6E"/>
    <w:rsid w:val="002C3CE8"/>
    <w:rsid w:val="002C7533"/>
    <w:rsid w:val="002D68C6"/>
    <w:rsid w:val="00303A9E"/>
    <w:rsid w:val="003410DD"/>
    <w:rsid w:val="0038654D"/>
    <w:rsid w:val="003F4FDD"/>
    <w:rsid w:val="00411F7A"/>
    <w:rsid w:val="00433094"/>
    <w:rsid w:val="00434C4C"/>
    <w:rsid w:val="005047FF"/>
    <w:rsid w:val="0054129C"/>
    <w:rsid w:val="00560B34"/>
    <w:rsid w:val="005A00D4"/>
    <w:rsid w:val="005A1403"/>
    <w:rsid w:val="005D3383"/>
    <w:rsid w:val="005F46A5"/>
    <w:rsid w:val="00676E8D"/>
    <w:rsid w:val="006C5387"/>
    <w:rsid w:val="007A53CF"/>
    <w:rsid w:val="007D558A"/>
    <w:rsid w:val="008059B8"/>
    <w:rsid w:val="00812BB6"/>
    <w:rsid w:val="00834B3F"/>
    <w:rsid w:val="008461D6"/>
    <w:rsid w:val="00860E2A"/>
    <w:rsid w:val="00867CFD"/>
    <w:rsid w:val="00871E5C"/>
    <w:rsid w:val="008A0E45"/>
    <w:rsid w:val="008A4891"/>
    <w:rsid w:val="008C6703"/>
    <w:rsid w:val="008E255C"/>
    <w:rsid w:val="008E30D7"/>
    <w:rsid w:val="0092145F"/>
    <w:rsid w:val="009B0AFA"/>
    <w:rsid w:val="009B17C0"/>
    <w:rsid w:val="009D3DC0"/>
    <w:rsid w:val="00A00FFD"/>
    <w:rsid w:val="00A45CDE"/>
    <w:rsid w:val="00A67909"/>
    <w:rsid w:val="00AC1A10"/>
    <w:rsid w:val="00AD44E4"/>
    <w:rsid w:val="00AF6C99"/>
    <w:rsid w:val="00B04624"/>
    <w:rsid w:val="00B136AE"/>
    <w:rsid w:val="00BD34C0"/>
    <w:rsid w:val="00BF21F3"/>
    <w:rsid w:val="00C37AB9"/>
    <w:rsid w:val="00C41793"/>
    <w:rsid w:val="00CA1B01"/>
    <w:rsid w:val="00CB0FF2"/>
    <w:rsid w:val="00D037BF"/>
    <w:rsid w:val="00D23C5C"/>
    <w:rsid w:val="00D323A8"/>
    <w:rsid w:val="00D37006"/>
    <w:rsid w:val="00D6246F"/>
    <w:rsid w:val="00D63A26"/>
    <w:rsid w:val="00DC7F89"/>
    <w:rsid w:val="00DD7A59"/>
    <w:rsid w:val="00DE26B2"/>
    <w:rsid w:val="00E04B09"/>
    <w:rsid w:val="00E34CB4"/>
    <w:rsid w:val="00E621C6"/>
    <w:rsid w:val="00ED1ECF"/>
    <w:rsid w:val="00F1555A"/>
    <w:rsid w:val="00F160DA"/>
    <w:rsid w:val="00F74D7C"/>
    <w:rsid w:val="00F853B3"/>
    <w:rsid w:val="00F9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EF080"/>
  <w15:chartTrackingRefBased/>
  <w15:docId w15:val="{7A7C2B1F-5005-445D-8638-A8F5C3F4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3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149</Words>
  <Characters>860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Paplanus</dc:creator>
  <cp:keywords/>
  <dc:description/>
  <cp:lastModifiedBy>Moscou, Susan</cp:lastModifiedBy>
  <cp:revision>15</cp:revision>
  <dcterms:created xsi:type="dcterms:W3CDTF">2025-01-24T17:39:00Z</dcterms:created>
  <dcterms:modified xsi:type="dcterms:W3CDTF">2026-01-21T16:51:00Z</dcterms:modified>
</cp:coreProperties>
</file>