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9118" w14:textId="58C7D118" w:rsidR="00CB1162" w:rsidRPr="00176E68" w:rsidRDefault="002626C7" w:rsidP="00787ECE">
      <w:pPr>
        <w:spacing w:after="0"/>
        <w:rPr>
          <w:rFonts w:ascii="Abadi" w:hAnsi="Abadi"/>
          <w:sz w:val="36"/>
          <w:szCs w:val="36"/>
        </w:rPr>
      </w:pPr>
      <w:r w:rsidRPr="00176E68">
        <w:rPr>
          <w:rFonts w:ascii="Abadi" w:hAnsi="Abadi"/>
          <w:sz w:val="36"/>
          <w:szCs w:val="36"/>
        </w:rPr>
        <w:t>FWRNP Agenda</w:t>
      </w:r>
    </w:p>
    <w:p w14:paraId="04AD694D" w14:textId="648E5321" w:rsidR="002626C7" w:rsidRPr="00176E68" w:rsidRDefault="002626C7" w:rsidP="00787ECE">
      <w:pPr>
        <w:spacing w:after="0"/>
        <w:rPr>
          <w:rFonts w:ascii="Abadi" w:hAnsi="Abadi"/>
          <w:sz w:val="36"/>
          <w:szCs w:val="36"/>
        </w:rPr>
      </w:pPr>
      <w:r w:rsidRPr="00176E68">
        <w:rPr>
          <w:rFonts w:ascii="Abadi" w:hAnsi="Abadi"/>
          <w:sz w:val="36"/>
          <w:szCs w:val="36"/>
        </w:rPr>
        <w:t xml:space="preserve">Monthly Meeting </w:t>
      </w:r>
    </w:p>
    <w:p w14:paraId="6340A894" w14:textId="6529203D" w:rsidR="00787ECE" w:rsidRPr="00176E68" w:rsidRDefault="00F73877" w:rsidP="00787ECE">
      <w:pPr>
        <w:spacing w:after="0"/>
        <w:rPr>
          <w:rFonts w:ascii="Abadi" w:hAnsi="Abadi"/>
          <w:sz w:val="36"/>
          <w:szCs w:val="36"/>
        </w:rPr>
      </w:pPr>
      <w:r>
        <w:rPr>
          <w:rFonts w:ascii="Abadi" w:hAnsi="Abadi"/>
          <w:sz w:val="36"/>
          <w:szCs w:val="36"/>
        </w:rPr>
        <w:t xml:space="preserve">September </w:t>
      </w:r>
      <w:r w:rsidR="0046180E">
        <w:rPr>
          <w:rFonts w:ascii="Abadi" w:hAnsi="Abadi"/>
          <w:sz w:val="36"/>
          <w:szCs w:val="36"/>
        </w:rPr>
        <w:t>19</w:t>
      </w:r>
      <w:r w:rsidR="00880229">
        <w:rPr>
          <w:rFonts w:ascii="Abadi" w:hAnsi="Abadi"/>
          <w:sz w:val="36"/>
          <w:szCs w:val="36"/>
        </w:rPr>
        <w:t>,</w:t>
      </w:r>
      <w:r w:rsidR="00CC1A85">
        <w:rPr>
          <w:rFonts w:ascii="Abadi" w:hAnsi="Abadi"/>
          <w:sz w:val="36"/>
          <w:szCs w:val="36"/>
        </w:rPr>
        <w:t xml:space="preserve"> 2023</w:t>
      </w:r>
    </w:p>
    <w:tbl>
      <w:tblPr>
        <w:tblStyle w:val="TableGrid"/>
        <w:tblW w:w="12497" w:type="dxa"/>
        <w:tblLook w:val="04A0" w:firstRow="1" w:lastRow="0" w:firstColumn="1" w:lastColumn="0" w:noHBand="0" w:noVBand="1"/>
      </w:tblPr>
      <w:tblGrid>
        <w:gridCol w:w="3140"/>
        <w:gridCol w:w="2124"/>
        <w:gridCol w:w="2896"/>
        <w:gridCol w:w="3060"/>
        <w:gridCol w:w="1277"/>
      </w:tblGrid>
      <w:tr w:rsidR="005F4D9B" w:rsidRPr="00F65193" w14:paraId="705F1A20" w14:textId="77777777" w:rsidTr="00CD02B9">
        <w:trPr>
          <w:gridAfter w:val="1"/>
        </w:trPr>
        <w:tc>
          <w:tcPr>
            <w:tcW w:w="0" w:type="auto"/>
            <w:shd w:val="clear" w:color="auto" w:fill="FFFF00"/>
          </w:tcPr>
          <w:p w14:paraId="7F62A418" w14:textId="54560037" w:rsidR="002626C7" w:rsidRPr="00F65193" w:rsidRDefault="002626C7" w:rsidP="002626C7">
            <w:pPr>
              <w:rPr>
                <w:rFonts w:cstheme="minorHAnsi"/>
                <w:b/>
                <w:bCs/>
                <w:sz w:val="20"/>
                <w:szCs w:val="20"/>
              </w:rPr>
            </w:pPr>
            <w:r w:rsidRPr="00F65193">
              <w:rPr>
                <w:rFonts w:cstheme="minorHAnsi"/>
                <w:b/>
                <w:bCs/>
                <w:sz w:val="20"/>
                <w:szCs w:val="20"/>
              </w:rPr>
              <w:t>Agenda Item</w:t>
            </w:r>
          </w:p>
        </w:tc>
        <w:tc>
          <w:tcPr>
            <w:tcW w:w="0" w:type="auto"/>
            <w:shd w:val="clear" w:color="auto" w:fill="FFFF00"/>
          </w:tcPr>
          <w:p w14:paraId="063E1A6B" w14:textId="3571A765" w:rsidR="002626C7" w:rsidRPr="00F65193" w:rsidRDefault="002626C7" w:rsidP="002626C7">
            <w:pPr>
              <w:rPr>
                <w:rFonts w:cstheme="minorHAnsi"/>
                <w:b/>
                <w:bCs/>
                <w:sz w:val="20"/>
                <w:szCs w:val="20"/>
              </w:rPr>
            </w:pPr>
            <w:r w:rsidRPr="00F65193">
              <w:rPr>
                <w:rFonts w:cstheme="minorHAnsi"/>
                <w:b/>
                <w:bCs/>
                <w:sz w:val="20"/>
                <w:szCs w:val="20"/>
              </w:rPr>
              <w:t>Presenter</w:t>
            </w:r>
          </w:p>
        </w:tc>
        <w:tc>
          <w:tcPr>
            <w:tcW w:w="2896" w:type="dxa"/>
            <w:shd w:val="clear" w:color="auto" w:fill="FFFF00"/>
          </w:tcPr>
          <w:p w14:paraId="17882B5A" w14:textId="6EA31A58" w:rsidR="002626C7" w:rsidRPr="00F65193" w:rsidRDefault="002626C7" w:rsidP="002626C7">
            <w:pPr>
              <w:rPr>
                <w:rFonts w:cstheme="minorHAnsi"/>
                <w:b/>
                <w:bCs/>
                <w:sz w:val="20"/>
                <w:szCs w:val="20"/>
              </w:rPr>
            </w:pPr>
            <w:r w:rsidRPr="00F65193">
              <w:rPr>
                <w:rFonts w:cstheme="minorHAnsi"/>
                <w:b/>
                <w:bCs/>
                <w:sz w:val="20"/>
                <w:szCs w:val="20"/>
              </w:rPr>
              <w:t>Discussion Points</w:t>
            </w:r>
          </w:p>
        </w:tc>
        <w:tc>
          <w:tcPr>
            <w:tcW w:w="3060" w:type="dxa"/>
            <w:shd w:val="clear" w:color="auto" w:fill="FFFF00"/>
          </w:tcPr>
          <w:p w14:paraId="5DF3E32D" w14:textId="2B86BAE3" w:rsidR="002626C7" w:rsidRPr="00F65193" w:rsidRDefault="002626C7" w:rsidP="002626C7">
            <w:pPr>
              <w:rPr>
                <w:rFonts w:cstheme="minorHAnsi"/>
                <w:b/>
                <w:bCs/>
                <w:sz w:val="20"/>
                <w:szCs w:val="20"/>
              </w:rPr>
            </w:pPr>
            <w:r w:rsidRPr="00F65193">
              <w:rPr>
                <w:rFonts w:cstheme="minorHAnsi"/>
                <w:b/>
                <w:bCs/>
                <w:sz w:val="20"/>
                <w:szCs w:val="20"/>
              </w:rPr>
              <w:t>Action Items</w:t>
            </w:r>
          </w:p>
        </w:tc>
      </w:tr>
      <w:tr w:rsidR="00B32B19" w:rsidRPr="00F65193" w14:paraId="341C7E4D" w14:textId="77777777" w:rsidTr="00CD02B9">
        <w:trPr>
          <w:gridAfter w:val="1"/>
        </w:trPr>
        <w:tc>
          <w:tcPr>
            <w:tcW w:w="0" w:type="auto"/>
          </w:tcPr>
          <w:p w14:paraId="3328C293" w14:textId="16B424D2" w:rsidR="00B32B19" w:rsidRPr="00F65193" w:rsidRDefault="00B32B19" w:rsidP="002626C7">
            <w:pPr>
              <w:rPr>
                <w:rFonts w:cstheme="minorHAnsi"/>
                <w:sz w:val="20"/>
                <w:szCs w:val="20"/>
              </w:rPr>
            </w:pPr>
            <w:r w:rsidRPr="00F65193">
              <w:rPr>
                <w:rFonts w:cstheme="minorHAnsi"/>
                <w:sz w:val="20"/>
                <w:szCs w:val="20"/>
              </w:rPr>
              <w:t>Welcome and Introductions</w:t>
            </w:r>
          </w:p>
        </w:tc>
        <w:tc>
          <w:tcPr>
            <w:tcW w:w="0" w:type="auto"/>
          </w:tcPr>
          <w:p w14:paraId="3DBD4D61" w14:textId="65CDD734" w:rsidR="00B32B19" w:rsidRPr="00F65193" w:rsidRDefault="0046180E" w:rsidP="002626C7">
            <w:pPr>
              <w:rPr>
                <w:rFonts w:cstheme="minorHAnsi"/>
                <w:sz w:val="20"/>
                <w:szCs w:val="20"/>
              </w:rPr>
            </w:pPr>
            <w:r>
              <w:rPr>
                <w:rFonts w:cstheme="minorHAnsi"/>
                <w:sz w:val="20"/>
                <w:szCs w:val="20"/>
              </w:rPr>
              <w:t>Cindy</w:t>
            </w:r>
          </w:p>
        </w:tc>
        <w:tc>
          <w:tcPr>
            <w:tcW w:w="2896" w:type="dxa"/>
          </w:tcPr>
          <w:p w14:paraId="224E631F" w14:textId="77777777" w:rsidR="00B32B19" w:rsidRPr="00F65193" w:rsidRDefault="00B32B19" w:rsidP="002626C7">
            <w:pPr>
              <w:rPr>
                <w:rFonts w:cstheme="minorHAnsi"/>
                <w:sz w:val="20"/>
                <w:szCs w:val="20"/>
              </w:rPr>
            </w:pPr>
          </w:p>
        </w:tc>
        <w:tc>
          <w:tcPr>
            <w:tcW w:w="3060" w:type="dxa"/>
          </w:tcPr>
          <w:p w14:paraId="343D70C8" w14:textId="77777777" w:rsidR="00B32B19" w:rsidRPr="00F65193" w:rsidRDefault="00B32B19" w:rsidP="002626C7">
            <w:pPr>
              <w:rPr>
                <w:rFonts w:cstheme="minorHAnsi"/>
                <w:sz w:val="20"/>
                <w:szCs w:val="20"/>
              </w:rPr>
            </w:pPr>
          </w:p>
        </w:tc>
      </w:tr>
      <w:tr w:rsidR="005F4D9B" w:rsidRPr="00F65193" w14:paraId="01766CDD" w14:textId="77777777" w:rsidTr="00CD02B9">
        <w:trPr>
          <w:gridAfter w:val="1"/>
        </w:trPr>
        <w:tc>
          <w:tcPr>
            <w:tcW w:w="0" w:type="auto"/>
          </w:tcPr>
          <w:p w14:paraId="0B7A233B" w14:textId="55EFD0BA" w:rsidR="002626C7" w:rsidRPr="00F65193" w:rsidRDefault="00F94D9B" w:rsidP="002626C7">
            <w:pPr>
              <w:rPr>
                <w:rFonts w:cstheme="minorHAnsi"/>
                <w:sz w:val="20"/>
                <w:szCs w:val="20"/>
              </w:rPr>
            </w:pPr>
            <w:r w:rsidRPr="00F65193">
              <w:rPr>
                <w:rFonts w:cstheme="minorHAnsi"/>
                <w:sz w:val="20"/>
                <w:szCs w:val="20"/>
              </w:rPr>
              <w:t>Committee Reports</w:t>
            </w:r>
          </w:p>
        </w:tc>
        <w:tc>
          <w:tcPr>
            <w:tcW w:w="0" w:type="auto"/>
          </w:tcPr>
          <w:p w14:paraId="7582B199" w14:textId="4EE4B5C0" w:rsidR="00F94D9B" w:rsidRPr="00F65193" w:rsidRDefault="00F94D9B" w:rsidP="002626C7">
            <w:pPr>
              <w:rPr>
                <w:rFonts w:cstheme="minorHAnsi"/>
                <w:sz w:val="20"/>
                <w:szCs w:val="20"/>
              </w:rPr>
            </w:pPr>
            <w:r w:rsidRPr="00F65193">
              <w:rPr>
                <w:rFonts w:cstheme="minorHAnsi"/>
                <w:sz w:val="20"/>
                <w:szCs w:val="20"/>
              </w:rPr>
              <w:t xml:space="preserve">Cindy Bernard Social </w:t>
            </w:r>
          </w:p>
          <w:p w14:paraId="67A64D99" w14:textId="08987A93" w:rsidR="00BE405E" w:rsidRPr="00F65193" w:rsidRDefault="00BE405E" w:rsidP="0014095F">
            <w:pPr>
              <w:rPr>
                <w:rFonts w:cstheme="minorHAnsi"/>
                <w:sz w:val="20"/>
                <w:szCs w:val="20"/>
              </w:rPr>
            </w:pPr>
          </w:p>
        </w:tc>
        <w:tc>
          <w:tcPr>
            <w:tcW w:w="2896" w:type="dxa"/>
          </w:tcPr>
          <w:p w14:paraId="71FBC524" w14:textId="71712930" w:rsidR="00984E3E" w:rsidRPr="00F65193" w:rsidRDefault="0046180E" w:rsidP="000411BA">
            <w:pPr>
              <w:rPr>
                <w:rFonts w:cstheme="minorHAnsi"/>
                <w:sz w:val="20"/>
                <w:szCs w:val="20"/>
              </w:rPr>
            </w:pPr>
            <w:r>
              <w:rPr>
                <w:rFonts w:cstheme="minorHAnsi"/>
                <w:sz w:val="20"/>
                <w:szCs w:val="20"/>
              </w:rPr>
              <w:t>October social?</w:t>
            </w:r>
          </w:p>
        </w:tc>
        <w:tc>
          <w:tcPr>
            <w:tcW w:w="3060" w:type="dxa"/>
          </w:tcPr>
          <w:p w14:paraId="62C6D8C2" w14:textId="77777777" w:rsidR="002626C7" w:rsidRPr="00F65193" w:rsidRDefault="002626C7" w:rsidP="002626C7">
            <w:pPr>
              <w:rPr>
                <w:rFonts w:cstheme="minorHAnsi"/>
                <w:sz w:val="20"/>
                <w:szCs w:val="20"/>
              </w:rPr>
            </w:pPr>
          </w:p>
        </w:tc>
      </w:tr>
      <w:tr w:rsidR="0024702D" w:rsidRPr="00F65193" w14:paraId="6BC91515" w14:textId="77777777" w:rsidTr="00CD02B9">
        <w:trPr>
          <w:gridAfter w:val="1"/>
        </w:trPr>
        <w:tc>
          <w:tcPr>
            <w:tcW w:w="0" w:type="auto"/>
          </w:tcPr>
          <w:p w14:paraId="17C1B664" w14:textId="3CA84BCA" w:rsidR="0024702D" w:rsidRPr="00F65193" w:rsidRDefault="0024702D" w:rsidP="002626C7">
            <w:pPr>
              <w:rPr>
                <w:rFonts w:cstheme="minorHAnsi"/>
                <w:sz w:val="20"/>
                <w:szCs w:val="20"/>
              </w:rPr>
            </w:pPr>
            <w:r w:rsidRPr="00F65193">
              <w:rPr>
                <w:rFonts w:cstheme="minorHAnsi"/>
                <w:sz w:val="20"/>
                <w:szCs w:val="20"/>
              </w:rPr>
              <w:t>TNP Membership</w:t>
            </w:r>
          </w:p>
        </w:tc>
        <w:tc>
          <w:tcPr>
            <w:tcW w:w="0" w:type="auto"/>
          </w:tcPr>
          <w:p w14:paraId="7D7ECF73" w14:textId="7BE2E503" w:rsidR="0024702D" w:rsidRPr="00F65193" w:rsidRDefault="0046180E" w:rsidP="002626C7">
            <w:pPr>
              <w:rPr>
                <w:rFonts w:cstheme="minorHAnsi"/>
                <w:sz w:val="20"/>
                <w:szCs w:val="20"/>
              </w:rPr>
            </w:pPr>
            <w:r>
              <w:rPr>
                <w:rFonts w:cstheme="minorHAnsi"/>
                <w:sz w:val="20"/>
                <w:szCs w:val="20"/>
              </w:rPr>
              <w:t xml:space="preserve">Cindy </w:t>
            </w:r>
          </w:p>
        </w:tc>
        <w:tc>
          <w:tcPr>
            <w:tcW w:w="2896" w:type="dxa"/>
          </w:tcPr>
          <w:p w14:paraId="2BCD11A2" w14:textId="77777777" w:rsidR="0024702D" w:rsidRPr="00F65193" w:rsidRDefault="0024702D" w:rsidP="000411BA">
            <w:pPr>
              <w:rPr>
                <w:rFonts w:cstheme="minorHAnsi"/>
                <w:sz w:val="20"/>
                <w:szCs w:val="20"/>
              </w:rPr>
            </w:pPr>
            <w:r w:rsidRPr="00F65193">
              <w:rPr>
                <w:rFonts w:cstheme="minorHAnsi"/>
                <w:sz w:val="20"/>
                <w:szCs w:val="20"/>
              </w:rPr>
              <w:t>ALL affiliate members should be TNP members:</w:t>
            </w:r>
          </w:p>
          <w:p w14:paraId="3697D15F" w14:textId="77777777" w:rsidR="0024702D" w:rsidRPr="00F65193" w:rsidRDefault="0024702D" w:rsidP="000411BA">
            <w:pPr>
              <w:rPr>
                <w:rFonts w:cstheme="minorHAnsi"/>
                <w:sz w:val="20"/>
                <w:szCs w:val="20"/>
              </w:rPr>
            </w:pPr>
            <w:r w:rsidRPr="00F65193">
              <w:rPr>
                <w:rFonts w:cstheme="minorHAnsi"/>
                <w:sz w:val="20"/>
                <w:szCs w:val="20"/>
              </w:rPr>
              <w:t>1</w:t>
            </w:r>
            <w:r w:rsidRPr="00F65193">
              <w:rPr>
                <w:rFonts w:cstheme="minorHAnsi"/>
                <w:sz w:val="20"/>
                <w:szCs w:val="20"/>
                <w:vertAlign w:val="superscript"/>
              </w:rPr>
              <w:t>st</w:t>
            </w:r>
            <w:r w:rsidRPr="00F65193">
              <w:rPr>
                <w:rFonts w:cstheme="minorHAnsi"/>
                <w:sz w:val="20"/>
                <w:szCs w:val="20"/>
              </w:rPr>
              <w:t xml:space="preserve"> year student FREE</w:t>
            </w:r>
          </w:p>
          <w:p w14:paraId="4DEF3F14" w14:textId="77777777" w:rsidR="0024702D" w:rsidRPr="00F65193" w:rsidRDefault="0024702D" w:rsidP="000411BA">
            <w:pPr>
              <w:rPr>
                <w:rFonts w:cstheme="minorHAnsi"/>
                <w:sz w:val="20"/>
                <w:szCs w:val="20"/>
              </w:rPr>
            </w:pPr>
            <w:r w:rsidRPr="00F65193">
              <w:rPr>
                <w:rFonts w:cstheme="minorHAnsi"/>
                <w:sz w:val="20"/>
                <w:szCs w:val="20"/>
              </w:rPr>
              <w:t>Student $65</w:t>
            </w:r>
          </w:p>
          <w:p w14:paraId="1E91DC8A" w14:textId="77777777" w:rsidR="0024702D" w:rsidRPr="00F65193" w:rsidRDefault="0024702D" w:rsidP="000411BA">
            <w:pPr>
              <w:rPr>
                <w:rFonts w:cstheme="minorHAnsi"/>
                <w:sz w:val="20"/>
                <w:szCs w:val="20"/>
              </w:rPr>
            </w:pPr>
            <w:r w:rsidRPr="00F65193">
              <w:rPr>
                <w:rFonts w:cstheme="minorHAnsi"/>
                <w:sz w:val="20"/>
                <w:szCs w:val="20"/>
              </w:rPr>
              <w:t>1</w:t>
            </w:r>
            <w:r w:rsidRPr="00F65193">
              <w:rPr>
                <w:rFonts w:cstheme="minorHAnsi"/>
                <w:sz w:val="20"/>
                <w:szCs w:val="20"/>
                <w:vertAlign w:val="superscript"/>
              </w:rPr>
              <w:t xml:space="preserve">st </w:t>
            </w:r>
            <w:r w:rsidRPr="00F65193">
              <w:rPr>
                <w:rFonts w:cstheme="minorHAnsi"/>
                <w:sz w:val="20"/>
                <w:szCs w:val="20"/>
              </w:rPr>
              <w:t>year graduate $100</w:t>
            </w:r>
          </w:p>
          <w:p w14:paraId="04E966AB" w14:textId="4B4C7017" w:rsidR="0024702D" w:rsidRPr="00F65193" w:rsidRDefault="0024702D" w:rsidP="000411BA">
            <w:pPr>
              <w:rPr>
                <w:rFonts w:cstheme="minorHAnsi"/>
                <w:sz w:val="20"/>
                <w:szCs w:val="20"/>
              </w:rPr>
            </w:pPr>
            <w:r w:rsidRPr="00F65193">
              <w:rPr>
                <w:rFonts w:cstheme="minorHAnsi"/>
                <w:sz w:val="20"/>
                <w:szCs w:val="20"/>
              </w:rPr>
              <w:t>Regular $155</w:t>
            </w:r>
          </w:p>
        </w:tc>
        <w:tc>
          <w:tcPr>
            <w:tcW w:w="3060" w:type="dxa"/>
          </w:tcPr>
          <w:p w14:paraId="09145337" w14:textId="75C6A198" w:rsidR="0024702D" w:rsidRPr="00F65193" w:rsidRDefault="0024702D" w:rsidP="002626C7">
            <w:pPr>
              <w:rPr>
                <w:rFonts w:cstheme="minorHAnsi"/>
                <w:sz w:val="20"/>
                <w:szCs w:val="20"/>
              </w:rPr>
            </w:pPr>
          </w:p>
        </w:tc>
      </w:tr>
      <w:tr w:rsidR="00880229" w:rsidRPr="00F65193" w14:paraId="00DA8A71" w14:textId="77777777" w:rsidTr="00CD02B9">
        <w:trPr>
          <w:gridAfter w:val="1"/>
          <w:trHeight w:val="1448"/>
        </w:trPr>
        <w:tc>
          <w:tcPr>
            <w:tcW w:w="0" w:type="auto"/>
          </w:tcPr>
          <w:p w14:paraId="7228FA78" w14:textId="1FE199B9" w:rsidR="00880229" w:rsidRDefault="00880229" w:rsidP="00796BAA">
            <w:pPr>
              <w:rPr>
                <w:rFonts w:cstheme="minorHAnsi"/>
                <w:sz w:val="20"/>
                <w:szCs w:val="20"/>
              </w:rPr>
            </w:pPr>
            <w:r>
              <w:rPr>
                <w:rFonts w:cstheme="minorHAnsi"/>
                <w:sz w:val="20"/>
                <w:szCs w:val="20"/>
              </w:rPr>
              <w:t>TNP Fall Conference</w:t>
            </w:r>
          </w:p>
        </w:tc>
        <w:tc>
          <w:tcPr>
            <w:tcW w:w="0" w:type="auto"/>
          </w:tcPr>
          <w:p w14:paraId="291DC1F6" w14:textId="28D68DCE" w:rsidR="00880229" w:rsidRDefault="0046180E" w:rsidP="00796BAA">
            <w:pPr>
              <w:rPr>
                <w:rFonts w:cstheme="minorHAnsi"/>
                <w:sz w:val="20"/>
                <w:szCs w:val="20"/>
              </w:rPr>
            </w:pPr>
            <w:r>
              <w:rPr>
                <w:rFonts w:cstheme="minorHAnsi"/>
                <w:sz w:val="20"/>
                <w:szCs w:val="20"/>
              </w:rPr>
              <w:t>Cindy</w:t>
            </w:r>
          </w:p>
        </w:tc>
        <w:tc>
          <w:tcPr>
            <w:tcW w:w="2896" w:type="dxa"/>
          </w:tcPr>
          <w:p w14:paraId="0F63EFFA" w14:textId="77777777" w:rsidR="00880229" w:rsidRDefault="00880229" w:rsidP="00796BAA">
            <w:pPr>
              <w:jc w:val="center"/>
              <w:rPr>
                <w:rFonts w:cstheme="minorHAnsi"/>
                <w:sz w:val="20"/>
                <w:szCs w:val="20"/>
              </w:rPr>
            </w:pPr>
            <w:r>
              <w:rPr>
                <w:rFonts w:cstheme="minorHAnsi"/>
                <w:sz w:val="20"/>
                <w:szCs w:val="20"/>
              </w:rPr>
              <w:t>35</w:t>
            </w:r>
            <w:r w:rsidRPr="00880229">
              <w:rPr>
                <w:rFonts w:cstheme="minorHAnsi"/>
                <w:sz w:val="20"/>
                <w:szCs w:val="20"/>
                <w:vertAlign w:val="superscript"/>
              </w:rPr>
              <w:t>th</w:t>
            </w:r>
            <w:r>
              <w:rPr>
                <w:rFonts w:cstheme="minorHAnsi"/>
                <w:sz w:val="20"/>
                <w:szCs w:val="20"/>
              </w:rPr>
              <w:t xml:space="preserve"> Annual Conference</w:t>
            </w:r>
          </w:p>
          <w:p w14:paraId="35808967" w14:textId="77777777" w:rsidR="00880229" w:rsidRDefault="00880229" w:rsidP="00796BAA">
            <w:pPr>
              <w:jc w:val="center"/>
              <w:rPr>
                <w:rFonts w:cstheme="minorHAnsi"/>
                <w:sz w:val="20"/>
                <w:szCs w:val="20"/>
              </w:rPr>
            </w:pPr>
            <w:r>
              <w:rPr>
                <w:rFonts w:cstheme="minorHAnsi"/>
                <w:sz w:val="20"/>
                <w:szCs w:val="20"/>
              </w:rPr>
              <w:t xml:space="preserve">September 28-October 1, </w:t>
            </w:r>
            <w:proofErr w:type="gramStart"/>
            <w:r>
              <w:rPr>
                <w:rFonts w:cstheme="minorHAnsi"/>
                <w:sz w:val="20"/>
                <w:szCs w:val="20"/>
              </w:rPr>
              <w:t>2023</w:t>
            </w:r>
            <w:proofErr w:type="gramEnd"/>
            <w:r>
              <w:rPr>
                <w:rFonts w:cstheme="minorHAnsi"/>
                <w:sz w:val="20"/>
                <w:szCs w:val="20"/>
              </w:rPr>
              <w:t xml:space="preserve"> Hotel Anatole Dallas TX</w:t>
            </w:r>
          </w:p>
          <w:p w14:paraId="75A6B149" w14:textId="1D460269" w:rsidR="00880229" w:rsidRDefault="00880229" w:rsidP="00796BAA">
            <w:pPr>
              <w:jc w:val="center"/>
              <w:rPr>
                <w:rFonts w:cstheme="minorHAnsi"/>
                <w:sz w:val="20"/>
                <w:szCs w:val="20"/>
              </w:rPr>
            </w:pPr>
          </w:p>
        </w:tc>
        <w:tc>
          <w:tcPr>
            <w:tcW w:w="3060" w:type="dxa"/>
          </w:tcPr>
          <w:p w14:paraId="16EC4332" w14:textId="77777777" w:rsidR="00880229" w:rsidRPr="00F65193" w:rsidRDefault="00880229" w:rsidP="00796BAA">
            <w:pPr>
              <w:rPr>
                <w:rFonts w:cstheme="minorHAnsi"/>
                <w:sz w:val="20"/>
                <w:szCs w:val="20"/>
              </w:rPr>
            </w:pPr>
          </w:p>
        </w:tc>
      </w:tr>
      <w:tr w:rsidR="009B7E12" w:rsidRPr="00F65193" w14:paraId="5B68A189" w14:textId="77777777" w:rsidTr="00CD02B9">
        <w:tc>
          <w:tcPr>
            <w:tcW w:w="0" w:type="auto"/>
          </w:tcPr>
          <w:p w14:paraId="5596BB15" w14:textId="10207AEE" w:rsidR="009B7E12" w:rsidRDefault="009B7E12" w:rsidP="0046180E">
            <w:pPr>
              <w:rPr>
                <w:rFonts w:cstheme="minorHAnsi"/>
                <w:sz w:val="20"/>
                <w:szCs w:val="20"/>
              </w:rPr>
            </w:pPr>
            <w:r>
              <w:rPr>
                <w:rFonts w:cstheme="minorHAnsi"/>
                <w:sz w:val="20"/>
                <w:szCs w:val="20"/>
              </w:rPr>
              <w:t>TNPF Spirit of Giving Award</w:t>
            </w:r>
          </w:p>
        </w:tc>
        <w:tc>
          <w:tcPr>
            <w:tcW w:w="0" w:type="auto"/>
          </w:tcPr>
          <w:p w14:paraId="129407CC" w14:textId="61529F0E" w:rsidR="009B7E12" w:rsidRDefault="009B7E12" w:rsidP="0046180E">
            <w:pPr>
              <w:rPr>
                <w:rFonts w:cstheme="minorHAnsi"/>
                <w:sz w:val="20"/>
                <w:szCs w:val="20"/>
              </w:rPr>
            </w:pPr>
            <w:r>
              <w:rPr>
                <w:rFonts w:cstheme="minorHAnsi"/>
                <w:sz w:val="20"/>
                <w:szCs w:val="20"/>
              </w:rPr>
              <w:t>Sherrie</w:t>
            </w:r>
          </w:p>
        </w:tc>
        <w:tc>
          <w:tcPr>
            <w:tcW w:w="2896" w:type="dxa"/>
          </w:tcPr>
          <w:p w14:paraId="53FBD78D" w14:textId="3176FBA1" w:rsidR="009B7E12" w:rsidRDefault="009B7E12" w:rsidP="0046180E">
            <w:pPr>
              <w:jc w:val="center"/>
              <w:rPr>
                <w:rFonts w:cstheme="minorHAnsi"/>
                <w:sz w:val="20"/>
                <w:szCs w:val="20"/>
              </w:rPr>
            </w:pPr>
            <w:r w:rsidRPr="009B7E12">
              <w:rPr>
                <w:rFonts w:cstheme="minorHAnsi"/>
                <w:color w:val="212121"/>
                <w:sz w:val="20"/>
                <w:szCs w:val="20"/>
                <w:shd w:val="clear" w:color="auto" w:fill="FFFFFF"/>
              </w:rPr>
              <w:t>FWRNP will be recognized for the award at TNP’s Annual Conference on Saturday, September 30, at 9:00 a.m. The award ceremony will be held in the Trinity ballroom at the Hilton Anatole in Dallas, Texas. We want to invite your members attending TNP’s conference to join us for the event and on stage for the presentation and a photo opportunity</w:t>
            </w:r>
            <w:r>
              <w:rPr>
                <w:rFonts w:ascii="Arial" w:hAnsi="Arial" w:cs="Arial"/>
                <w:color w:val="212121"/>
                <w:shd w:val="clear" w:color="auto" w:fill="FFFFFF"/>
              </w:rPr>
              <w:t>. </w:t>
            </w:r>
          </w:p>
        </w:tc>
        <w:tc>
          <w:tcPr>
            <w:tcW w:w="3060" w:type="dxa"/>
          </w:tcPr>
          <w:p w14:paraId="7F893022" w14:textId="77777777" w:rsidR="009B7E12" w:rsidRPr="00F65193" w:rsidRDefault="009B7E12" w:rsidP="0046180E">
            <w:pPr>
              <w:rPr>
                <w:rFonts w:cstheme="minorHAnsi"/>
                <w:sz w:val="20"/>
                <w:szCs w:val="20"/>
              </w:rPr>
            </w:pPr>
          </w:p>
        </w:tc>
        <w:tc>
          <w:tcPr>
            <w:tcW w:w="0" w:type="auto"/>
          </w:tcPr>
          <w:p w14:paraId="4D08887A" w14:textId="77777777" w:rsidR="009B7E12" w:rsidRPr="00F65193" w:rsidRDefault="009B7E12" w:rsidP="0046180E">
            <w:pPr>
              <w:rPr>
                <w:rFonts w:cstheme="minorHAnsi"/>
                <w:sz w:val="20"/>
                <w:szCs w:val="20"/>
              </w:rPr>
            </w:pPr>
          </w:p>
        </w:tc>
      </w:tr>
      <w:tr w:rsidR="0046180E" w:rsidRPr="00F65193" w14:paraId="233B2CB0" w14:textId="77777777" w:rsidTr="00CD02B9">
        <w:tc>
          <w:tcPr>
            <w:tcW w:w="0" w:type="auto"/>
          </w:tcPr>
          <w:p w14:paraId="07132499" w14:textId="5CA05FEB" w:rsidR="0046180E" w:rsidRDefault="0046180E" w:rsidP="0046180E">
            <w:pPr>
              <w:rPr>
                <w:rFonts w:cstheme="minorHAnsi"/>
                <w:sz w:val="20"/>
                <w:szCs w:val="20"/>
              </w:rPr>
            </w:pPr>
            <w:r>
              <w:rPr>
                <w:rFonts w:cstheme="minorHAnsi"/>
                <w:sz w:val="20"/>
                <w:szCs w:val="20"/>
              </w:rPr>
              <w:t>Texas Rangers Baseball Game with Dallas</w:t>
            </w:r>
          </w:p>
        </w:tc>
        <w:tc>
          <w:tcPr>
            <w:tcW w:w="0" w:type="auto"/>
          </w:tcPr>
          <w:p w14:paraId="046FAEEB" w14:textId="591E3D85" w:rsidR="0046180E" w:rsidRDefault="0046180E" w:rsidP="0046180E">
            <w:pPr>
              <w:rPr>
                <w:rFonts w:cstheme="minorHAnsi"/>
                <w:sz w:val="20"/>
                <w:szCs w:val="20"/>
              </w:rPr>
            </w:pPr>
            <w:r>
              <w:rPr>
                <w:rFonts w:cstheme="minorHAnsi"/>
                <w:sz w:val="20"/>
                <w:szCs w:val="20"/>
              </w:rPr>
              <w:t>Cindy</w:t>
            </w:r>
          </w:p>
        </w:tc>
        <w:tc>
          <w:tcPr>
            <w:tcW w:w="2896" w:type="dxa"/>
          </w:tcPr>
          <w:p w14:paraId="4B961CBA" w14:textId="5B48CE4B" w:rsidR="0046180E" w:rsidRDefault="0046180E" w:rsidP="0046180E">
            <w:pPr>
              <w:jc w:val="center"/>
              <w:rPr>
                <w:rFonts w:cstheme="minorHAnsi"/>
                <w:sz w:val="20"/>
                <w:szCs w:val="20"/>
              </w:rPr>
            </w:pPr>
            <w:r>
              <w:rPr>
                <w:rFonts w:cstheme="minorHAnsi"/>
                <w:sz w:val="20"/>
                <w:szCs w:val="20"/>
              </w:rPr>
              <w:t>Sunday 9-24 @ 1pm. Look for link on ENP announcement</w:t>
            </w:r>
          </w:p>
        </w:tc>
        <w:tc>
          <w:tcPr>
            <w:tcW w:w="3060" w:type="dxa"/>
          </w:tcPr>
          <w:p w14:paraId="58D8DD9E" w14:textId="77777777" w:rsidR="0046180E" w:rsidRPr="00F65193" w:rsidRDefault="0046180E" w:rsidP="0046180E">
            <w:pPr>
              <w:rPr>
                <w:rFonts w:cstheme="minorHAnsi"/>
                <w:sz w:val="20"/>
                <w:szCs w:val="20"/>
              </w:rPr>
            </w:pPr>
          </w:p>
        </w:tc>
        <w:tc>
          <w:tcPr>
            <w:tcW w:w="0" w:type="auto"/>
          </w:tcPr>
          <w:p w14:paraId="12BACC45" w14:textId="77777777" w:rsidR="0046180E" w:rsidRPr="00F65193" w:rsidRDefault="0046180E" w:rsidP="0046180E">
            <w:pPr>
              <w:rPr>
                <w:rFonts w:cstheme="minorHAnsi"/>
                <w:sz w:val="20"/>
                <w:szCs w:val="20"/>
              </w:rPr>
            </w:pPr>
          </w:p>
        </w:tc>
      </w:tr>
      <w:tr w:rsidR="0046180E" w:rsidRPr="00F65193" w14:paraId="58D97D94" w14:textId="77777777" w:rsidTr="00CD02B9">
        <w:tc>
          <w:tcPr>
            <w:tcW w:w="0" w:type="auto"/>
          </w:tcPr>
          <w:p w14:paraId="7B2BF2A4" w14:textId="4959189E" w:rsidR="0046180E" w:rsidRDefault="0046180E" w:rsidP="0046180E">
            <w:pPr>
              <w:rPr>
                <w:rFonts w:cstheme="minorHAnsi"/>
                <w:sz w:val="20"/>
                <w:szCs w:val="20"/>
              </w:rPr>
            </w:pPr>
            <w:r>
              <w:rPr>
                <w:rFonts w:cstheme="minorHAnsi"/>
                <w:sz w:val="20"/>
                <w:szCs w:val="20"/>
              </w:rPr>
              <w:t>Updated Bylaws and elections</w:t>
            </w:r>
          </w:p>
        </w:tc>
        <w:tc>
          <w:tcPr>
            <w:tcW w:w="0" w:type="auto"/>
          </w:tcPr>
          <w:p w14:paraId="60088965" w14:textId="7A1236C4" w:rsidR="0046180E" w:rsidRDefault="0046180E" w:rsidP="0046180E">
            <w:pPr>
              <w:rPr>
                <w:rFonts w:cstheme="minorHAnsi"/>
                <w:sz w:val="20"/>
                <w:szCs w:val="20"/>
              </w:rPr>
            </w:pPr>
            <w:r>
              <w:rPr>
                <w:rFonts w:cstheme="minorHAnsi"/>
                <w:sz w:val="20"/>
                <w:szCs w:val="20"/>
              </w:rPr>
              <w:t>Sherrie Pierce</w:t>
            </w:r>
          </w:p>
        </w:tc>
        <w:tc>
          <w:tcPr>
            <w:tcW w:w="2896" w:type="dxa"/>
          </w:tcPr>
          <w:p w14:paraId="428BBF6F" w14:textId="27CC0773" w:rsidR="0046180E" w:rsidRDefault="0046180E" w:rsidP="0046180E">
            <w:pPr>
              <w:jc w:val="center"/>
              <w:rPr>
                <w:rFonts w:cstheme="minorHAnsi"/>
                <w:sz w:val="20"/>
                <w:szCs w:val="20"/>
              </w:rPr>
            </w:pPr>
            <w:r>
              <w:rPr>
                <w:rFonts w:cstheme="minorHAnsi"/>
                <w:sz w:val="20"/>
                <w:szCs w:val="20"/>
              </w:rPr>
              <w:t>Vote on updated bylaws</w:t>
            </w:r>
          </w:p>
        </w:tc>
        <w:tc>
          <w:tcPr>
            <w:tcW w:w="3060" w:type="dxa"/>
          </w:tcPr>
          <w:p w14:paraId="063BD3B4" w14:textId="77777777" w:rsidR="0046180E" w:rsidRPr="00F65193" w:rsidRDefault="0046180E" w:rsidP="0046180E">
            <w:pPr>
              <w:rPr>
                <w:rFonts w:cstheme="minorHAnsi"/>
                <w:sz w:val="20"/>
                <w:szCs w:val="20"/>
              </w:rPr>
            </w:pPr>
          </w:p>
        </w:tc>
        <w:tc>
          <w:tcPr>
            <w:tcW w:w="0" w:type="auto"/>
          </w:tcPr>
          <w:p w14:paraId="403553B8" w14:textId="77777777" w:rsidR="0046180E" w:rsidRPr="00F65193" w:rsidRDefault="0046180E" w:rsidP="0046180E">
            <w:pPr>
              <w:rPr>
                <w:rFonts w:cstheme="minorHAnsi"/>
                <w:sz w:val="20"/>
                <w:szCs w:val="20"/>
              </w:rPr>
            </w:pPr>
          </w:p>
        </w:tc>
      </w:tr>
      <w:tr w:rsidR="0046180E" w:rsidRPr="00F65193" w14:paraId="07926555" w14:textId="03E69A0E" w:rsidTr="00CD02B9">
        <w:tc>
          <w:tcPr>
            <w:tcW w:w="0" w:type="auto"/>
          </w:tcPr>
          <w:p w14:paraId="059B596F" w14:textId="7E74A83C" w:rsidR="0046180E" w:rsidRPr="00F65193" w:rsidRDefault="0046180E" w:rsidP="0046180E">
            <w:pPr>
              <w:rPr>
                <w:rFonts w:cstheme="minorHAnsi"/>
                <w:sz w:val="20"/>
                <w:szCs w:val="20"/>
              </w:rPr>
            </w:pPr>
            <w:r>
              <w:rPr>
                <w:rFonts w:cstheme="minorHAnsi"/>
                <w:sz w:val="20"/>
                <w:szCs w:val="20"/>
              </w:rPr>
              <w:t>Legislative update</w:t>
            </w:r>
          </w:p>
        </w:tc>
        <w:tc>
          <w:tcPr>
            <w:tcW w:w="0" w:type="auto"/>
          </w:tcPr>
          <w:p w14:paraId="33C2A34F" w14:textId="33456805" w:rsidR="0046180E" w:rsidRPr="00F65193" w:rsidRDefault="0046180E" w:rsidP="0046180E">
            <w:pPr>
              <w:rPr>
                <w:rFonts w:cstheme="minorHAnsi"/>
                <w:sz w:val="20"/>
                <w:szCs w:val="20"/>
              </w:rPr>
            </w:pPr>
            <w:r>
              <w:rPr>
                <w:rFonts w:cstheme="minorHAnsi"/>
                <w:sz w:val="20"/>
                <w:szCs w:val="20"/>
              </w:rPr>
              <w:t>Vicki Brooks – if she’s here</w:t>
            </w:r>
          </w:p>
        </w:tc>
        <w:tc>
          <w:tcPr>
            <w:tcW w:w="2896" w:type="dxa"/>
          </w:tcPr>
          <w:p w14:paraId="4CFFD914" w14:textId="2578C560" w:rsidR="0046180E" w:rsidRPr="00F65193" w:rsidRDefault="0046180E" w:rsidP="0046180E">
            <w:pPr>
              <w:jc w:val="center"/>
              <w:rPr>
                <w:rFonts w:cstheme="minorHAnsi"/>
                <w:sz w:val="20"/>
                <w:szCs w:val="20"/>
              </w:rPr>
            </w:pPr>
            <w:r>
              <w:rPr>
                <w:rFonts w:cstheme="minorHAnsi"/>
                <w:sz w:val="20"/>
                <w:szCs w:val="20"/>
              </w:rPr>
              <w:t>Need legislative ambassadors</w:t>
            </w:r>
          </w:p>
        </w:tc>
        <w:tc>
          <w:tcPr>
            <w:tcW w:w="3060" w:type="dxa"/>
          </w:tcPr>
          <w:p w14:paraId="0E37A3C5" w14:textId="3207483B" w:rsidR="0046180E" w:rsidRPr="00F65193" w:rsidRDefault="0046180E" w:rsidP="0046180E">
            <w:pPr>
              <w:rPr>
                <w:rFonts w:cstheme="minorHAnsi"/>
                <w:sz w:val="20"/>
                <w:szCs w:val="20"/>
              </w:rPr>
            </w:pPr>
          </w:p>
        </w:tc>
        <w:tc>
          <w:tcPr>
            <w:tcW w:w="0" w:type="auto"/>
          </w:tcPr>
          <w:p w14:paraId="40B0C2AF" w14:textId="4BDB3BEC" w:rsidR="0046180E" w:rsidRPr="00F65193" w:rsidRDefault="0046180E" w:rsidP="0046180E">
            <w:r w:rsidRPr="00F65193">
              <w:rPr>
                <w:rFonts w:cstheme="minorHAnsi"/>
                <w:sz w:val="20"/>
                <w:szCs w:val="20"/>
              </w:rPr>
              <w:t>Cindy Bernard</w:t>
            </w:r>
          </w:p>
        </w:tc>
      </w:tr>
      <w:tr w:rsidR="0046180E" w:rsidRPr="00F65193" w14:paraId="36F49D12" w14:textId="77777777" w:rsidTr="00CD02B9">
        <w:trPr>
          <w:gridAfter w:val="1"/>
        </w:trPr>
        <w:tc>
          <w:tcPr>
            <w:tcW w:w="0" w:type="auto"/>
          </w:tcPr>
          <w:p w14:paraId="6A3BCBF7" w14:textId="3882F811" w:rsidR="0046180E" w:rsidRPr="00F65193" w:rsidRDefault="0046180E" w:rsidP="0046180E">
            <w:pPr>
              <w:rPr>
                <w:rFonts w:cstheme="minorHAnsi"/>
                <w:sz w:val="20"/>
                <w:szCs w:val="20"/>
              </w:rPr>
            </w:pPr>
            <w:r w:rsidRPr="00F65193">
              <w:rPr>
                <w:rFonts w:cstheme="minorHAnsi"/>
                <w:sz w:val="20"/>
                <w:szCs w:val="20"/>
              </w:rPr>
              <w:t>Upcoming Meetings</w:t>
            </w:r>
          </w:p>
        </w:tc>
        <w:tc>
          <w:tcPr>
            <w:tcW w:w="0" w:type="auto"/>
          </w:tcPr>
          <w:p w14:paraId="130CC0FD" w14:textId="13738583" w:rsidR="0046180E" w:rsidRPr="00F65193" w:rsidRDefault="0046180E" w:rsidP="0046180E">
            <w:pPr>
              <w:rPr>
                <w:rFonts w:cstheme="minorHAnsi"/>
                <w:sz w:val="20"/>
                <w:szCs w:val="20"/>
              </w:rPr>
            </w:pPr>
            <w:r w:rsidRPr="00F65193">
              <w:rPr>
                <w:rFonts w:cstheme="minorHAnsi"/>
                <w:sz w:val="20"/>
                <w:szCs w:val="20"/>
              </w:rPr>
              <w:t>Cindy Bernard</w:t>
            </w:r>
          </w:p>
        </w:tc>
        <w:tc>
          <w:tcPr>
            <w:tcW w:w="2896" w:type="dxa"/>
          </w:tcPr>
          <w:p w14:paraId="6B545FDB" w14:textId="77777777" w:rsidR="0046180E" w:rsidRPr="00F65193" w:rsidRDefault="0046180E" w:rsidP="0046180E">
            <w:pPr>
              <w:jc w:val="center"/>
              <w:rPr>
                <w:rFonts w:cstheme="minorHAnsi"/>
                <w:sz w:val="20"/>
                <w:szCs w:val="20"/>
              </w:rPr>
            </w:pPr>
          </w:p>
        </w:tc>
        <w:tc>
          <w:tcPr>
            <w:tcW w:w="3060" w:type="dxa"/>
          </w:tcPr>
          <w:p w14:paraId="1EEE4C5F" w14:textId="77777777" w:rsidR="0046180E" w:rsidRPr="00F65193" w:rsidRDefault="0046180E" w:rsidP="0046180E">
            <w:pPr>
              <w:rPr>
                <w:rFonts w:cstheme="minorHAnsi"/>
                <w:sz w:val="20"/>
                <w:szCs w:val="20"/>
              </w:rPr>
            </w:pPr>
          </w:p>
        </w:tc>
      </w:tr>
      <w:tr w:rsidR="0046180E" w:rsidRPr="00F65193" w14:paraId="4DF98B14" w14:textId="77777777" w:rsidTr="00CD02B9">
        <w:trPr>
          <w:gridAfter w:val="1"/>
        </w:trPr>
        <w:tc>
          <w:tcPr>
            <w:tcW w:w="0" w:type="auto"/>
          </w:tcPr>
          <w:p w14:paraId="424BB2F9" w14:textId="77777777" w:rsidR="0046180E" w:rsidRPr="00F65193" w:rsidRDefault="0046180E" w:rsidP="0046180E">
            <w:pPr>
              <w:jc w:val="center"/>
              <w:rPr>
                <w:rFonts w:cstheme="minorHAnsi"/>
                <w:sz w:val="20"/>
                <w:szCs w:val="20"/>
              </w:rPr>
            </w:pPr>
            <w:r w:rsidRPr="00F65193">
              <w:rPr>
                <w:rFonts w:cstheme="minorHAnsi"/>
                <w:sz w:val="20"/>
                <w:szCs w:val="20"/>
              </w:rPr>
              <w:t>Treasurer Report</w:t>
            </w:r>
          </w:p>
          <w:p w14:paraId="4D096234" w14:textId="637030B0" w:rsidR="0046180E" w:rsidRPr="00F65193" w:rsidRDefault="0046180E" w:rsidP="0046180E">
            <w:pPr>
              <w:jc w:val="center"/>
              <w:rPr>
                <w:rFonts w:cstheme="minorHAnsi"/>
                <w:sz w:val="20"/>
                <w:szCs w:val="20"/>
              </w:rPr>
            </w:pPr>
          </w:p>
        </w:tc>
        <w:tc>
          <w:tcPr>
            <w:tcW w:w="0" w:type="auto"/>
          </w:tcPr>
          <w:p w14:paraId="7C09380F" w14:textId="2E0FA624" w:rsidR="0046180E" w:rsidRPr="00F65193" w:rsidRDefault="0046180E" w:rsidP="0046180E">
            <w:pPr>
              <w:rPr>
                <w:rFonts w:cstheme="minorHAnsi"/>
                <w:sz w:val="20"/>
                <w:szCs w:val="20"/>
              </w:rPr>
            </w:pPr>
            <w:r w:rsidRPr="00F65193">
              <w:rPr>
                <w:rFonts w:cstheme="minorHAnsi"/>
                <w:sz w:val="20"/>
                <w:szCs w:val="20"/>
              </w:rPr>
              <w:t>Sherrie Pierce</w:t>
            </w:r>
          </w:p>
        </w:tc>
        <w:tc>
          <w:tcPr>
            <w:tcW w:w="2896" w:type="dxa"/>
          </w:tcPr>
          <w:p w14:paraId="08B8891F" w14:textId="4AFA81C8" w:rsidR="0046180E" w:rsidRPr="00F65193" w:rsidRDefault="0046180E" w:rsidP="0046180E">
            <w:pPr>
              <w:jc w:val="center"/>
              <w:rPr>
                <w:rFonts w:cstheme="minorHAnsi"/>
                <w:sz w:val="20"/>
                <w:szCs w:val="20"/>
              </w:rPr>
            </w:pPr>
          </w:p>
        </w:tc>
        <w:tc>
          <w:tcPr>
            <w:tcW w:w="3060" w:type="dxa"/>
          </w:tcPr>
          <w:p w14:paraId="2A710C81" w14:textId="77777777" w:rsidR="0046180E" w:rsidRPr="00F65193" w:rsidRDefault="0046180E" w:rsidP="0046180E">
            <w:pPr>
              <w:rPr>
                <w:rFonts w:cstheme="minorHAnsi"/>
                <w:sz w:val="20"/>
                <w:szCs w:val="20"/>
              </w:rPr>
            </w:pPr>
          </w:p>
        </w:tc>
      </w:tr>
      <w:tr w:rsidR="0046180E" w:rsidRPr="00F65193" w14:paraId="14AB8D16" w14:textId="77777777" w:rsidTr="00CD02B9">
        <w:trPr>
          <w:gridAfter w:val="1"/>
        </w:trPr>
        <w:tc>
          <w:tcPr>
            <w:tcW w:w="0" w:type="auto"/>
          </w:tcPr>
          <w:p w14:paraId="29659084" w14:textId="77777777" w:rsidR="0046180E" w:rsidRPr="00F65193" w:rsidRDefault="0046180E" w:rsidP="0046180E">
            <w:pPr>
              <w:jc w:val="center"/>
              <w:rPr>
                <w:rFonts w:cstheme="minorHAnsi"/>
                <w:sz w:val="20"/>
                <w:szCs w:val="20"/>
              </w:rPr>
            </w:pPr>
            <w:r w:rsidRPr="00F65193">
              <w:rPr>
                <w:rFonts w:cstheme="minorHAnsi"/>
                <w:sz w:val="20"/>
                <w:szCs w:val="20"/>
              </w:rPr>
              <w:t>Jobs? Preceptors?</w:t>
            </w:r>
          </w:p>
          <w:p w14:paraId="1CF6D49D" w14:textId="77777777" w:rsidR="0046180E" w:rsidRPr="00F65193" w:rsidRDefault="0046180E" w:rsidP="0046180E">
            <w:pPr>
              <w:jc w:val="center"/>
              <w:rPr>
                <w:rFonts w:cstheme="minorHAnsi"/>
                <w:sz w:val="20"/>
                <w:szCs w:val="20"/>
              </w:rPr>
            </w:pPr>
          </w:p>
        </w:tc>
        <w:tc>
          <w:tcPr>
            <w:tcW w:w="0" w:type="auto"/>
          </w:tcPr>
          <w:p w14:paraId="44474AA6" w14:textId="0672F5C1" w:rsidR="0046180E" w:rsidRPr="00F65193" w:rsidRDefault="0046180E" w:rsidP="0046180E">
            <w:pPr>
              <w:rPr>
                <w:rFonts w:cstheme="minorHAnsi"/>
                <w:sz w:val="20"/>
                <w:szCs w:val="20"/>
              </w:rPr>
            </w:pPr>
            <w:r>
              <w:rPr>
                <w:rFonts w:cstheme="minorHAnsi"/>
                <w:sz w:val="20"/>
                <w:szCs w:val="20"/>
              </w:rPr>
              <w:t>Cindy</w:t>
            </w:r>
          </w:p>
        </w:tc>
        <w:tc>
          <w:tcPr>
            <w:tcW w:w="2896" w:type="dxa"/>
          </w:tcPr>
          <w:p w14:paraId="7E07A44F" w14:textId="77777777" w:rsidR="0046180E" w:rsidRPr="00F65193" w:rsidRDefault="0046180E" w:rsidP="0046180E">
            <w:pPr>
              <w:jc w:val="center"/>
              <w:rPr>
                <w:rFonts w:cstheme="minorHAnsi"/>
                <w:sz w:val="20"/>
                <w:szCs w:val="20"/>
              </w:rPr>
            </w:pPr>
          </w:p>
        </w:tc>
        <w:tc>
          <w:tcPr>
            <w:tcW w:w="3060" w:type="dxa"/>
          </w:tcPr>
          <w:p w14:paraId="06375B05" w14:textId="77777777" w:rsidR="0046180E" w:rsidRPr="00F65193" w:rsidRDefault="0046180E" w:rsidP="0046180E">
            <w:pPr>
              <w:rPr>
                <w:rFonts w:cstheme="minorHAnsi"/>
                <w:sz w:val="20"/>
                <w:szCs w:val="20"/>
              </w:rPr>
            </w:pPr>
          </w:p>
        </w:tc>
      </w:tr>
      <w:tr w:rsidR="0046180E" w:rsidRPr="00F65193" w14:paraId="3303DDB5" w14:textId="77777777" w:rsidTr="00CD02B9">
        <w:trPr>
          <w:gridAfter w:val="1"/>
        </w:trPr>
        <w:tc>
          <w:tcPr>
            <w:tcW w:w="0" w:type="auto"/>
          </w:tcPr>
          <w:p w14:paraId="29ECC284" w14:textId="77777777" w:rsidR="0046180E" w:rsidRPr="00F65193" w:rsidRDefault="0046180E" w:rsidP="0046180E">
            <w:pPr>
              <w:jc w:val="center"/>
              <w:rPr>
                <w:rFonts w:cstheme="minorHAnsi"/>
                <w:sz w:val="20"/>
                <w:szCs w:val="20"/>
              </w:rPr>
            </w:pPr>
            <w:r w:rsidRPr="00F65193">
              <w:rPr>
                <w:rFonts w:cstheme="minorHAnsi"/>
                <w:sz w:val="20"/>
                <w:szCs w:val="20"/>
              </w:rPr>
              <w:t>Door Prizes</w:t>
            </w:r>
          </w:p>
          <w:p w14:paraId="65199AD6" w14:textId="4131ADFE" w:rsidR="0046180E" w:rsidRPr="00F65193" w:rsidRDefault="0046180E" w:rsidP="0046180E">
            <w:pPr>
              <w:jc w:val="center"/>
              <w:rPr>
                <w:rFonts w:cstheme="minorHAnsi"/>
                <w:sz w:val="20"/>
                <w:szCs w:val="20"/>
              </w:rPr>
            </w:pPr>
          </w:p>
        </w:tc>
        <w:tc>
          <w:tcPr>
            <w:tcW w:w="0" w:type="auto"/>
          </w:tcPr>
          <w:p w14:paraId="22560359" w14:textId="13A9493D" w:rsidR="0046180E" w:rsidRPr="00F65193" w:rsidRDefault="0046180E" w:rsidP="0046180E">
            <w:pPr>
              <w:rPr>
                <w:rFonts w:cstheme="minorHAnsi"/>
                <w:sz w:val="20"/>
                <w:szCs w:val="20"/>
              </w:rPr>
            </w:pPr>
            <w:r>
              <w:rPr>
                <w:rFonts w:cstheme="minorHAnsi"/>
                <w:sz w:val="20"/>
                <w:szCs w:val="20"/>
              </w:rPr>
              <w:t xml:space="preserve">Cindy </w:t>
            </w:r>
          </w:p>
        </w:tc>
        <w:tc>
          <w:tcPr>
            <w:tcW w:w="2896" w:type="dxa"/>
          </w:tcPr>
          <w:p w14:paraId="58CB2D9F" w14:textId="32C0319F" w:rsidR="0046180E" w:rsidRPr="00F65193" w:rsidRDefault="0046180E" w:rsidP="0046180E">
            <w:pPr>
              <w:rPr>
                <w:rFonts w:cstheme="minorHAnsi"/>
                <w:sz w:val="20"/>
                <w:szCs w:val="20"/>
              </w:rPr>
            </w:pPr>
          </w:p>
        </w:tc>
        <w:tc>
          <w:tcPr>
            <w:tcW w:w="3060" w:type="dxa"/>
          </w:tcPr>
          <w:p w14:paraId="05A200C3" w14:textId="31E3BB32" w:rsidR="0046180E" w:rsidRPr="00F65193" w:rsidRDefault="0046180E" w:rsidP="0046180E">
            <w:pPr>
              <w:rPr>
                <w:rFonts w:cstheme="minorHAnsi"/>
                <w:sz w:val="20"/>
                <w:szCs w:val="20"/>
              </w:rPr>
            </w:pPr>
          </w:p>
        </w:tc>
      </w:tr>
      <w:tr w:rsidR="0046180E" w:rsidRPr="00F65193" w14:paraId="25A34E73" w14:textId="77777777" w:rsidTr="00CD02B9">
        <w:trPr>
          <w:gridAfter w:val="1"/>
        </w:trPr>
        <w:tc>
          <w:tcPr>
            <w:tcW w:w="0" w:type="auto"/>
          </w:tcPr>
          <w:p w14:paraId="7313E1D2" w14:textId="123C694C" w:rsidR="0046180E" w:rsidRPr="00F65193" w:rsidRDefault="0046180E" w:rsidP="0046180E">
            <w:pPr>
              <w:jc w:val="center"/>
              <w:rPr>
                <w:rFonts w:cstheme="minorHAnsi"/>
                <w:sz w:val="20"/>
                <w:szCs w:val="20"/>
              </w:rPr>
            </w:pPr>
            <w:r w:rsidRPr="00F65193">
              <w:rPr>
                <w:rFonts w:cstheme="minorHAnsi"/>
                <w:sz w:val="20"/>
                <w:szCs w:val="20"/>
              </w:rPr>
              <w:t>Adjournment</w:t>
            </w:r>
          </w:p>
        </w:tc>
        <w:tc>
          <w:tcPr>
            <w:tcW w:w="0" w:type="auto"/>
          </w:tcPr>
          <w:p w14:paraId="5CCB2E99" w14:textId="327C55BC" w:rsidR="0046180E" w:rsidRPr="00F65193" w:rsidRDefault="0046180E" w:rsidP="0046180E">
            <w:pPr>
              <w:rPr>
                <w:rFonts w:cstheme="minorHAnsi"/>
                <w:sz w:val="20"/>
                <w:szCs w:val="20"/>
              </w:rPr>
            </w:pPr>
            <w:r>
              <w:rPr>
                <w:rFonts w:cstheme="minorHAnsi"/>
                <w:sz w:val="20"/>
                <w:szCs w:val="20"/>
              </w:rPr>
              <w:t xml:space="preserve">Cindy </w:t>
            </w:r>
          </w:p>
        </w:tc>
        <w:tc>
          <w:tcPr>
            <w:tcW w:w="2896" w:type="dxa"/>
          </w:tcPr>
          <w:p w14:paraId="79C7806A" w14:textId="77777777" w:rsidR="0046180E" w:rsidRPr="00F65193" w:rsidRDefault="0046180E" w:rsidP="0046180E">
            <w:pPr>
              <w:jc w:val="center"/>
              <w:rPr>
                <w:rFonts w:cstheme="minorHAnsi"/>
                <w:sz w:val="20"/>
                <w:szCs w:val="20"/>
              </w:rPr>
            </w:pPr>
          </w:p>
        </w:tc>
        <w:tc>
          <w:tcPr>
            <w:tcW w:w="3060" w:type="dxa"/>
          </w:tcPr>
          <w:p w14:paraId="759664BB" w14:textId="77777777" w:rsidR="0046180E" w:rsidRPr="00F65193" w:rsidRDefault="0046180E" w:rsidP="0046180E">
            <w:pPr>
              <w:rPr>
                <w:rFonts w:cstheme="minorHAnsi"/>
                <w:sz w:val="20"/>
                <w:szCs w:val="20"/>
              </w:rPr>
            </w:pPr>
          </w:p>
        </w:tc>
      </w:tr>
      <w:tr w:rsidR="0046180E" w:rsidRPr="00F65193" w14:paraId="08ACEECC" w14:textId="77777777" w:rsidTr="00CD02B9">
        <w:trPr>
          <w:gridAfter w:val="1"/>
        </w:trPr>
        <w:tc>
          <w:tcPr>
            <w:tcW w:w="0" w:type="auto"/>
          </w:tcPr>
          <w:p w14:paraId="432EBF6D" w14:textId="0FD7FC77" w:rsidR="0046180E" w:rsidRPr="00F65193" w:rsidRDefault="0046180E" w:rsidP="0046180E">
            <w:pPr>
              <w:jc w:val="center"/>
              <w:rPr>
                <w:rFonts w:cstheme="minorHAnsi"/>
                <w:sz w:val="20"/>
                <w:szCs w:val="20"/>
              </w:rPr>
            </w:pPr>
          </w:p>
        </w:tc>
        <w:tc>
          <w:tcPr>
            <w:tcW w:w="0" w:type="auto"/>
          </w:tcPr>
          <w:p w14:paraId="7372A0E5" w14:textId="7692386A" w:rsidR="0046180E" w:rsidRPr="00F65193" w:rsidRDefault="0046180E" w:rsidP="0046180E">
            <w:pPr>
              <w:rPr>
                <w:rFonts w:cstheme="minorHAnsi"/>
                <w:sz w:val="20"/>
                <w:szCs w:val="20"/>
              </w:rPr>
            </w:pPr>
          </w:p>
        </w:tc>
        <w:tc>
          <w:tcPr>
            <w:tcW w:w="2896" w:type="dxa"/>
          </w:tcPr>
          <w:p w14:paraId="0F936B67" w14:textId="242E4320" w:rsidR="0046180E" w:rsidRPr="00F65193" w:rsidRDefault="0046180E" w:rsidP="0046180E">
            <w:pPr>
              <w:jc w:val="center"/>
              <w:rPr>
                <w:rFonts w:cstheme="minorHAnsi"/>
                <w:sz w:val="20"/>
                <w:szCs w:val="20"/>
              </w:rPr>
            </w:pPr>
          </w:p>
        </w:tc>
        <w:tc>
          <w:tcPr>
            <w:tcW w:w="3060" w:type="dxa"/>
          </w:tcPr>
          <w:p w14:paraId="258C0BC9" w14:textId="77777777" w:rsidR="0046180E" w:rsidRPr="00F65193" w:rsidRDefault="0046180E" w:rsidP="0046180E">
            <w:pPr>
              <w:rPr>
                <w:rFonts w:cstheme="minorHAnsi"/>
                <w:sz w:val="20"/>
                <w:szCs w:val="20"/>
              </w:rPr>
            </w:pPr>
          </w:p>
        </w:tc>
      </w:tr>
    </w:tbl>
    <w:p w14:paraId="39DE616A" w14:textId="77777777" w:rsidR="002626C7" w:rsidRDefault="002626C7" w:rsidP="002626C7"/>
    <w:p w14:paraId="423482EA" w14:textId="599FA3F3" w:rsidR="00CD02B9" w:rsidRDefault="00CD02B9" w:rsidP="002626C7"/>
    <w:sectPr w:rsidR="00CD0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E5"/>
    <w:rsid w:val="00005857"/>
    <w:rsid w:val="0002346A"/>
    <w:rsid w:val="000411BA"/>
    <w:rsid w:val="00042CA4"/>
    <w:rsid w:val="00043C45"/>
    <w:rsid w:val="00085A27"/>
    <w:rsid w:val="00110188"/>
    <w:rsid w:val="00132857"/>
    <w:rsid w:val="0014095F"/>
    <w:rsid w:val="00170B65"/>
    <w:rsid w:val="00176E68"/>
    <w:rsid w:val="00211F6F"/>
    <w:rsid w:val="0024702D"/>
    <w:rsid w:val="002626C7"/>
    <w:rsid w:val="002A60F0"/>
    <w:rsid w:val="003A08F7"/>
    <w:rsid w:val="00402FDC"/>
    <w:rsid w:val="0046180E"/>
    <w:rsid w:val="0053796C"/>
    <w:rsid w:val="005A3B03"/>
    <w:rsid w:val="005F4D9B"/>
    <w:rsid w:val="00696B5B"/>
    <w:rsid w:val="006C2245"/>
    <w:rsid w:val="006E4560"/>
    <w:rsid w:val="006E59D4"/>
    <w:rsid w:val="00787ECE"/>
    <w:rsid w:val="00796BAA"/>
    <w:rsid w:val="00812002"/>
    <w:rsid w:val="00837F72"/>
    <w:rsid w:val="00880229"/>
    <w:rsid w:val="0089008D"/>
    <w:rsid w:val="009439E5"/>
    <w:rsid w:val="00984E3E"/>
    <w:rsid w:val="009B7E12"/>
    <w:rsid w:val="00A67B3B"/>
    <w:rsid w:val="00AA1523"/>
    <w:rsid w:val="00AE33FA"/>
    <w:rsid w:val="00AF0A2E"/>
    <w:rsid w:val="00B32B19"/>
    <w:rsid w:val="00BE405E"/>
    <w:rsid w:val="00BF194D"/>
    <w:rsid w:val="00BF59D7"/>
    <w:rsid w:val="00C40499"/>
    <w:rsid w:val="00C536B1"/>
    <w:rsid w:val="00CB1162"/>
    <w:rsid w:val="00CC1A85"/>
    <w:rsid w:val="00CD02B9"/>
    <w:rsid w:val="00CD20F8"/>
    <w:rsid w:val="00EE7015"/>
    <w:rsid w:val="00F43130"/>
    <w:rsid w:val="00F65193"/>
    <w:rsid w:val="00F73877"/>
    <w:rsid w:val="00F9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E43C"/>
  <w15:chartTrackingRefBased/>
  <w15:docId w15:val="{52138481-8BDB-4210-94BF-FE9858B0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008D"/>
    <w:rPr>
      <w:b/>
      <w:bCs/>
    </w:rPr>
  </w:style>
  <w:style w:type="character" w:styleId="Hyperlink">
    <w:name w:val="Hyperlink"/>
    <w:basedOn w:val="DefaultParagraphFont"/>
    <w:uiPriority w:val="99"/>
    <w:unhideWhenUsed/>
    <w:rsid w:val="00CD02B9"/>
    <w:rPr>
      <w:color w:val="0563C1" w:themeColor="hyperlink"/>
      <w:u w:val="single"/>
    </w:rPr>
  </w:style>
  <w:style w:type="character" w:styleId="UnresolvedMention">
    <w:name w:val="Unresolved Mention"/>
    <w:basedOn w:val="DefaultParagraphFont"/>
    <w:uiPriority w:val="99"/>
    <w:semiHidden/>
    <w:unhideWhenUsed/>
    <w:rsid w:val="00CD0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0595-9357-1244-9F83-1FBD5D01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Keil</dc:creator>
  <cp:keywords/>
  <dc:description/>
  <cp:lastModifiedBy>Christina Keil</cp:lastModifiedBy>
  <cp:revision>3</cp:revision>
  <cp:lastPrinted>2022-09-21T04:20:00Z</cp:lastPrinted>
  <dcterms:created xsi:type="dcterms:W3CDTF">2023-09-19T02:45:00Z</dcterms:created>
  <dcterms:modified xsi:type="dcterms:W3CDTF">2023-09-19T02:47:00Z</dcterms:modified>
</cp:coreProperties>
</file>