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B2" w:rsidRPr="009F4FE0" w:rsidRDefault="009F4FE0" w:rsidP="009F4FE0">
      <w:pPr>
        <w:spacing w:after="0"/>
        <w:jc w:val="center"/>
        <w:rPr>
          <w:b/>
          <w:sz w:val="28"/>
          <w:szCs w:val="28"/>
        </w:rPr>
      </w:pPr>
      <w:r w:rsidRPr="009F4FE0">
        <w:rPr>
          <w:b/>
          <w:sz w:val="28"/>
          <w:szCs w:val="28"/>
        </w:rPr>
        <w:t xml:space="preserve">What’s New at </w:t>
      </w:r>
      <w:proofErr w:type="gramStart"/>
      <w:r w:rsidRPr="009F4FE0">
        <w:rPr>
          <w:b/>
          <w:sz w:val="28"/>
          <w:szCs w:val="28"/>
        </w:rPr>
        <w:t>NPAGR</w:t>
      </w:r>
      <w:proofErr w:type="gramEnd"/>
    </w:p>
    <w:p w:rsidR="009F4FE0" w:rsidRDefault="009F4FE0" w:rsidP="009F4FE0">
      <w:pPr>
        <w:spacing w:after="0"/>
        <w:jc w:val="center"/>
        <w:rPr>
          <w:b/>
          <w:sz w:val="28"/>
          <w:szCs w:val="28"/>
        </w:rPr>
      </w:pPr>
      <w:r w:rsidRPr="009F4FE0">
        <w:rPr>
          <w:b/>
          <w:sz w:val="28"/>
          <w:szCs w:val="28"/>
        </w:rPr>
        <w:t>September 2015</w:t>
      </w:r>
    </w:p>
    <w:p w:rsidR="009F4FE0" w:rsidRDefault="009F4FE0" w:rsidP="009F4FE0">
      <w:pPr>
        <w:spacing w:after="0"/>
        <w:jc w:val="center"/>
        <w:rPr>
          <w:b/>
          <w:sz w:val="28"/>
          <w:szCs w:val="28"/>
        </w:rPr>
      </w:pPr>
    </w:p>
    <w:p w:rsidR="009F4FE0" w:rsidRPr="009F4FE0" w:rsidRDefault="009F4FE0" w:rsidP="009F4FE0">
      <w:pPr>
        <w:pStyle w:val="ListParagraph"/>
        <w:numPr>
          <w:ilvl w:val="0"/>
          <w:numId w:val="1"/>
        </w:numPr>
        <w:spacing w:after="0"/>
        <w:rPr>
          <w:b/>
          <w:sz w:val="28"/>
          <w:szCs w:val="28"/>
        </w:rPr>
      </w:pPr>
      <w:r w:rsidRPr="009F4FE0">
        <w:rPr>
          <w:b/>
          <w:sz w:val="28"/>
          <w:szCs w:val="28"/>
        </w:rPr>
        <w:t xml:space="preserve">Don’t </w:t>
      </w:r>
      <w:r w:rsidR="007666FA">
        <w:rPr>
          <w:b/>
          <w:sz w:val="28"/>
          <w:szCs w:val="28"/>
        </w:rPr>
        <w:t>f</w:t>
      </w:r>
      <w:r w:rsidRPr="009F4FE0">
        <w:rPr>
          <w:b/>
          <w:sz w:val="28"/>
          <w:szCs w:val="28"/>
        </w:rPr>
        <w:t xml:space="preserve">orget to </w:t>
      </w:r>
      <w:r w:rsidR="00A66D50" w:rsidRPr="009F4FE0">
        <w:rPr>
          <w:b/>
          <w:sz w:val="28"/>
          <w:szCs w:val="28"/>
        </w:rPr>
        <w:t>register</w:t>
      </w:r>
      <w:r w:rsidRPr="009F4FE0">
        <w:rPr>
          <w:b/>
          <w:sz w:val="28"/>
          <w:szCs w:val="28"/>
        </w:rPr>
        <w:t xml:space="preserve"> for the NPA Conference in Niagara Falls</w:t>
      </w:r>
      <w:r w:rsidR="00A66D50">
        <w:rPr>
          <w:b/>
          <w:sz w:val="28"/>
          <w:szCs w:val="28"/>
        </w:rPr>
        <w:t xml:space="preserve">, </w:t>
      </w:r>
      <w:r w:rsidR="007666FA">
        <w:rPr>
          <w:b/>
          <w:sz w:val="28"/>
          <w:szCs w:val="28"/>
        </w:rPr>
        <w:t xml:space="preserve">which </w:t>
      </w:r>
      <w:r w:rsidR="00A66D50">
        <w:rPr>
          <w:b/>
          <w:sz w:val="28"/>
          <w:szCs w:val="28"/>
        </w:rPr>
        <w:t>starts on 9/30</w:t>
      </w:r>
      <w:r w:rsidRPr="009F4FE0">
        <w:rPr>
          <w:b/>
          <w:sz w:val="28"/>
          <w:szCs w:val="28"/>
        </w:rPr>
        <w:t>!</w:t>
      </w:r>
    </w:p>
    <w:p w:rsidR="009F4FE0" w:rsidRPr="00A66D50" w:rsidRDefault="009F4FE0" w:rsidP="009F4FE0">
      <w:pPr>
        <w:pStyle w:val="ListParagraph"/>
        <w:numPr>
          <w:ilvl w:val="0"/>
          <w:numId w:val="1"/>
        </w:numPr>
        <w:spacing w:after="0"/>
        <w:rPr>
          <w:sz w:val="28"/>
          <w:szCs w:val="28"/>
        </w:rPr>
      </w:pPr>
      <w:r w:rsidRPr="00A66D50">
        <w:rPr>
          <w:sz w:val="28"/>
          <w:szCs w:val="28"/>
        </w:rPr>
        <w:t xml:space="preserve">Your NPAGR board meets on the third Monday of the month; contact President David Goede at </w:t>
      </w:r>
      <w:hyperlink r:id="rId6" w:history="1">
        <w:r w:rsidRPr="00A66D50">
          <w:rPr>
            <w:rStyle w:val="Hyperlink"/>
            <w:sz w:val="28"/>
            <w:szCs w:val="28"/>
          </w:rPr>
          <w:t>David_Goede@URMC.rochester.edu</w:t>
        </w:r>
      </w:hyperlink>
      <w:r w:rsidRPr="00A66D50">
        <w:rPr>
          <w:sz w:val="28"/>
          <w:szCs w:val="28"/>
        </w:rPr>
        <w:t xml:space="preserve"> if you have an item for discussion.</w:t>
      </w:r>
    </w:p>
    <w:p w:rsidR="009F4FE0" w:rsidRPr="009F4FE0" w:rsidRDefault="009F4FE0" w:rsidP="009F4FE0">
      <w:pPr>
        <w:pStyle w:val="ListParagraph"/>
        <w:numPr>
          <w:ilvl w:val="0"/>
          <w:numId w:val="1"/>
        </w:numPr>
        <w:spacing w:after="0" w:line="240" w:lineRule="auto"/>
        <w:rPr>
          <w:rFonts w:ascii="Times New Roman" w:eastAsia="Times New Roman" w:hAnsi="Times New Roman" w:cs="Times New Roman"/>
          <w:b/>
          <w:color w:val="000000"/>
          <w:sz w:val="27"/>
          <w:szCs w:val="27"/>
        </w:rPr>
      </w:pPr>
      <w:r w:rsidRPr="002A28A6">
        <w:rPr>
          <w:rFonts w:ascii="Calibri" w:eastAsia="Times New Roman" w:hAnsi="Calibri" w:cs="Times New Roman"/>
          <w:b/>
          <w:color w:val="1F497D"/>
          <w:sz w:val="28"/>
          <w:szCs w:val="28"/>
        </w:rPr>
        <w:t>Survey Request below</w:t>
      </w:r>
      <w:r w:rsidRPr="009F4FE0">
        <w:rPr>
          <w:rFonts w:ascii="Calibri" w:eastAsia="Times New Roman" w:hAnsi="Calibri" w:cs="Times New Roman"/>
          <w:b/>
          <w:color w:val="1F497D"/>
        </w:rPr>
        <w:t>:</w:t>
      </w:r>
    </w:p>
    <w:p w:rsidR="009F4FE0" w:rsidRPr="009F4FE0" w:rsidRDefault="009F4FE0" w:rsidP="009F4FE0">
      <w:pPr>
        <w:pStyle w:val="ListParagraph"/>
        <w:spacing w:after="0" w:line="240" w:lineRule="auto"/>
        <w:rPr>
          <w:rFonts w:ascii="Times New Roman" w:eastAsia="Times New Roman" w:hAnsi="Times New Roman" w:cs="Times New Roman"/>
          <w:color w:val="000000"/>
          <w:sz w:val="27"/>
          <w:szCs w:val="27"/>
        </w:rPr>
      </w:pPr>
      <w:r w:rsidRPr="009F4FE0">
        <w:rPr>
          <w:rFonts w:ascii="Calibri" w:eastAsia="Times New Roman" w:hAnsi="Calibri" w:cs="Times New Roman"/>
          <w:color w:val="1F497D"/>
        </w:rPr>
        <w:t>Dear Colleagues;</w:t>
      </w:r>
    </w:p>
    <w:p w:rsidR="009F4FE0" w:rsidRPr="009F4FE0" w:rsidRDefault="009F4FE0" w:rsidP="009F4FE0">
      <w:pPr>
        <w:spacing w:after="0" w:line="240" w:lineRule="auto"/>
        <w:ind w:left="360" w:firstLine="360"/>
        <w:rPr>
          <w:rFonts w:ascii="Times New Roman" w:eastAsia="Times New Roman" w:hAnsi="Times New Roman" w:cs="Times New Roman"/>
          <w:color w:val="000000"/>
          <w:sz w:val="27"/>
          <w:szCs w:val="27"/>
        </w:rPr>
      </w:pPr>
      <w:r w:rsidRPr="009F4FE0">
        <w:rPr>
          <w:rFonts w:ascii="Calibri" w:eastAsia="Times New Roman" w:hAnsi="Calibri" w:cs="Times New Roman"/>
          <w:color w:val="1F497D"/>
        </w:rPr>
        <w:t>We are developing continuing educational programs to support the care of adults with childhood acquired conditions and would  greatly appreciate your participation in a short (10 minute or less) needs assessment. Your response by clicking on the link below and answering a few questions within the next two weeks would be greatly appreciated. Please contact </w:t>
      </w:r>
      <w:hyperlink r:id="rId7" w:tgtFrame="_blank" w:history="1">
        <w:r w:rsidRPr="009F4FE0">
          <w:rPr>
            <w:rFonts w:ascii="Calibri" w:eastAsia="Times New Roman" w:hAnsi="Calibri" w:cs="Times New Roman"/>
            <w:color w:val="800080"/>
            <w:u w:val="single"/>
          </w:rPr>
          <w:t>jane_tuttle@urmc.rochester.edu</w:t>
        </w:r>
      </w:hyperlink>
      <w:r w:rsidRPr="009F4FE0">
        <w:rPr>
          <w:rFonts w:ascii="Calibri" w:eastAsia="Times New Roman" w:hAnsi="Calibri" w:cs="Times New Roman"/>
          <w:color w:val="1F497D"/>
        </w:rPr>
        <w:t> with any questions.  We thank you for your time.</w:t>
      </w:r>
    </w:p>
    <w:p w:rsidR="009F4FE0" w:rsidRPr="009F4FE0" w:rsidRDefault="009F4FE0" w:rsidP="009F4FE0">
      <w:pPr>
        <w:pStyle w:val="ListParagraph"/>
        <w:spacing w:after="0" w:line="240" w:lineRule="auto"/>
        <w:rPr>
          <w:rFonts w:ascii="Times New Roman" w:eastAsia="Times New Roman" w:hAnsi="Times New Roman" w:cs="Times New Roman"/>
          <w:color w:val="000000"/>
          <w:sz w:val="27"/>
          <w:szCs w:val="27"/>
        </w:rPr>
      </w:pPr>
      <w:r w:rsidRPr="009F4FE0">
        <w:rPr>
          <w:rFonts w:ascii="Arial" w:eastAsia="Times New Roman" w:hAnsi="Arial" w:cs="Arial"/>
          <w:color w:val="000000"/>
          <w:sz w:val="20"/>
          <w:szCs w:val="20"/>
        </w:rPr>
        <w:br/>
        <w:t>You may open the survey in your web browser by clicking the link below:</w:t>
      </w:r>
      <w:r w:rsidRPr="009F4FE0">
        <w:rPr>
          <w:rFonts w:ascii="Arial" w:eastAsia="Times New Roman" w:hAnsi="Arial" w:cs="Arial"/>
          <w:color w:val="000000"/>
          <w:sz w:val="20"/>
          <w:szCs w:val="20"/>
        </w:rPr>
        <w:br/>
      </w:r>
      <w:hyperlink r:id="rId8" w:tgtFrame="_blank" w:history="1">
        <w:r w:rsidRPr="009F4FE0">
          <w:rPr>
            <w:rFonts w:ascii="Arial" w:eastAsia="Times New Roman" w:hAnsi="Arial" w:cs="Arial"/>
            <w:color w:val="800080"/>
            <w:sz w:val="20"/>
            <w:szCs w:val="20"/>
            <w:u w:val="single"/>
          </w:rPr>
          <w:t>CASHCN needs assessment</w:t>
        </w:r>
      </w:hyperlink>
      <w:r w:rsidRPr="009F4FE0">
        <w:rPr>
          <w:rFonts w:ascii="Arial" w:eastAsia="Times New Roman" w:hAnsi="Arial" w:cs="Arial"/>
          <w:color w:val="000000"/>
          <w:sz w:val="20"/>
          <w:szCs w:val="20"/>
        </w:rPr>
        <w:br/>
      </w:r>
      <w:r w:rsidRPr="009F4FE0">
        <w:rPr>
          <w:rFonts w:ascii="Arial" w:eastAsia="Times New Roman" w:hAnsi="Arial" w:cs="Arial"/>
          <w:color w:val="000000"/>
          <w:sz w:val="20"/>
          <w:szCs w:val="20"/>
        </w:rPr>
        <w:br/>
        <w:t>If the link above does not work, try copying the link below into your web browser:</w:t>
      </w:r>
      <w:r w:rsidRPr="009F4FE0">
        <w:rPr>
          <w:rFonts w:ascii="Arial" w:eastAsia="Times New Roman" w:hAnsi="Arial" w:cs="Arial"/>
          <w:color w:val="000000"/>
          <w:sz w:val="20"/>
          <w:szCs w:val="20"/>
        </w:rPr>
        <w:br/>
      </w:r>
      <w:hyperlink r:id="rId9" w:tgtFrame="_blank" w:history="1">
        <w:r w:rsidRPr="009F4FE0">
          <w:rPr>
            <w:rFonts w:ascii="Arial" w:eastAsia="Times New Roman" w:hAnsi="Arial" w:cs="Arial"/>
            <w:color w:val="800080"/>
            <w:sz w:val="20"/>
            <w:szCs w:val="20"/>
            <w:u w:val="single"/>
          </w:rPr>
          <w:t>https://redcap.urmc.rochester.edu/redcap/surveys/?s=MR4KJAY9CT</w:t>
        </w:r>
      </w:hyperlink>
    </w:p>
    <w:p w:rsidR="00A446D2" w:rsidRDefault="00A446D2" w:rsidP="00A446D2">
      <w:pPr>
        <w:pStyle w:val="ListParagraph"/>
        <w:spacing w:after="0"/>
        <w:rPr>
          <w:b/>
          <w:sz w:val="28"/>
          <w:szCs w:val="28"/>
        </w:rPr>
      </w:pPr>
    </w:p>
    <w:p w:rsidR="009F4FE0" w:rsidRPr="009F4FE0" w:rsidRDefault="009F4FE0" w:rsidP="009F4FE0">
      <w:pPr>
        <w:pStyle w:val="ListParagraph"/>
        <w:numPr>
          <w:ilvl w:val="0"/>
          <w:numId w:val="1"/>
        </w:numPr>
        <w:spacing w:after="0"/>
        <w:rPr>
          <w:b/>
          <w:sz w:val="28"/>
          <w:szCs w:val="28"/>
        </w:rPr>
      </w:pPr>
      <w:r>
        <w:rPr>
          <w:b/>
          <w:sz w:val="28"/>
          <w:szCs w:val="28"/>
        </w:rPr>
        <w:t>A free continuing education opportunity for you-</w:t>
      </w:r>
    </w:p>
    <w:p w:rsidR="009F4FE0" w:rsidRPr="009F4FE0" w:rsidRDefault="009F4FE0" w:rsidP="009F4FE0">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9F4FE0">
        <w:rPr>
          <w:rFonts w:ascii="Times New Roman" w:eastAsia="Times New Roman" w:hAnsi="Times New Roman" w:cs="Times New Roman"/>
          <w:b/>
          <w:bCs/>
          <w:color w:val="000000"/>
          <w:sz w:val="36"/>
          <w:szCs w:val="36"/>
        </w:rPr>
        <w:t>Nurse Practitioner Education in Developmental Disabilities</w:t>
      </w:r>
    </w:p>
    <w:p w:rsidR="009F4FE0" w:rsidRPr="009F4FE0" w:rsidRDefault="009F4FE0" w:rsidP="009F4FE0">
      <w:pPr>
        <w:spacing w:after="0" w:line="240" w:lineRule="auto"/>
        <w:jc w:val="center"/>
        <w:rPr>
          <w:rFonts w:ascii="Times New Roman" w:eastAsia="Times New Roman" w:hAnsi="Times New Roman" w:cs="Times New Roman"/>
          <w:color w:val="000000"/>
          <w:sz w:val="27"/>
          <w:szCs w:val="27"/>
        </w:rPr>
      </w:pPr>
      <w:r w:rsidRPr="009F4FE0">
        <w:rPr>
          <w:rFonts w:ascii="Times New Roman" w:eastAsia="Times New Roman" w:hAnsi="Times New Roman" w:cs="Times New Roman"/>
          <w:i/>
          <w:iCs/>
          <w:color w:val="000000"/>
          <w:sz w:val="27"/>
          <w:szCs w:val="27"/>
        </w:rPr>
        <w:t>Sponsored by the Florida Developmental Disabilities Council</w:t>
      </w:r>
    </w:p>
    <w:p w:rsidR="009F4FE0" w:rsidRPr="009F4FE0" w:rsidRDefault="009F4FE0" w:rsidP="009F4FE0">
      <w:pPr>
        <w:spacing w:after="0" w:line="240" w:lineRule="auto"/>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t xml:space="preserve">The AADMD is proud to offer a </w:t>
      </w:r>
      <w:r w:rsidRPr="009F4FE0">
        <w:rPr>
          <w:rFonts w:ascii="Times New Roman" w:eastAsia="Times New Roman" w:hAnsi="Times New Roman" w:cs="Times New Roman"/>
          <w:b/>
          <w:color w:val="000000"/>
          <w:sz w:val="27"/>
          <w:szCs w:val="27"/>
          <w:u w:val="single"/>
        </w:rPr>
        <w:t>free,</w:t>
      </w:r>
      <w:r w:rsidRPr="009F4FE0">
        <w:rPr>
          <w:rFonts w:ascii="Times New Roman" w:eastAsia="Times New Roman" w:hAnsi="Times New Roman" w:cs="Times New Roman"/>
          <w:color w:val="000000"/>
          <w:sz w:val="27"/>
          <w:szCs w:val="27"/>
        </w:rPr>
        <w:t xml:space="preserve"> 7.0 credit-hour webinar series based on the first internationally vetted curriculum in Developmental Medicine created in the United States. This series is designed to enhance the practice skill of nurse practitioners and nurse practitioner students who would like to provide better care to their adult patients with developmental disabilities.</w:t>
      </w:r>
    </w:p>
    <w:p w:rsidR="009F4FE0" w:rsidRPr="009F4FE0" w:rsidRDefault="009F4FE0" w:rsidP="009F4FE0">
      <w:pPr>
        <w:spacing w:after="0" w:line="240" w:lineRule="auto"/>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t>This program is approved for 7.0 contact hour(s) of continuing education by the American Association of Nurse Practitioners. Program ID 1503144. This program was planned in accordance with AANP CE Standards and Policies and AANP Commercial Support Standards.</w:t>
      </w:r>
    </w:p>
    <w:p w:rsidR="009F4FE0" w:rsidRPr="009F4FE0" w:rsidRDefault="009F4FE0" w:rsidP="009F4FE0">
      <w:pPr>
        <w:spacing w:after="0" w:line="240" w:lineRule="auto"/>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t>This program is available for AANP continuing education credit only. If you are not a nurse practitioner please check with your specific professional or licensing board to see if this program will qualify for your educational requirements. You must watch and complete all webinars in this series in order to obtain credit. An additional module on communication has been added but is not given for AANP credit.</w:t>
      </w:r>
    </w:p>
    <w:p w:rsidR="009F4FE0" w:rsidRPr="009F4FE0" w:rsidRDefault="009F4FE0" w:rsidP="009F4FE0">
      <w:pPr>
        <w:spacing w:after="0" w:line="240" w:lineRule="auto"/>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lastRenderedPageBreak/>
        <w:t>The webinar schedule is as follows: (click on a title below to register for this program)</w:t>
      </w:r>
    </w:p>
    <w:tbl>
      <w:tblPr>
        <w:tblW w:w="5000" w:type="pct"/>
        <w:tblCellSpacing w:w="15" w:type="dxa"/>
        <w:tblCellMar>
          <w:left w:w="0" w:type="dxa"/>
          <w:right w:w="0" w:type="dxa"/>
        </w:tblCellMar>
        <w:tblLook w:val="04A0" w:firstRow="1" w:lastRow="0" w:firstColumn="1" w:lastColumn="0" w:noHBand="0" w:noVBand="1"/>
      </w:tblPr>
      <w:tblGrid>
        <w:gridCol w:w="1132"/>
        <w:gridCol w:w="6474"/>
        <w:gridCol w:w="2114"/>
      </w:tblGrid>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u w:val="single"/>
              </w:rPr>
              <w:t>Module</w:t>
            </w:r>
          </w:p>
        </w:tc>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i/>
                <w:iCs/>
                <w:sz w:val="24"/>
                <w:szCs w:val="24"/>
                <w:u w:val="single"/>
              </w:rPr>
              <w:t>Title</w:t>
            </w:r>
          </w:p>
        </w:tc>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 </w:t>
            </w:r>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1</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0" w:tgtFrame="_blank" w:history="1">
              <w:r w:rsidR="009F4FE0" w:rsidRPr="009F4FE0">
                <w:rPr>
                  <w:rFonts w:ascii="Times New Roman" w:eastAsia="Times New Roman" w:hAnsi="Times New Roman" w:cs="Times New Roman"/>
                  <w:i/>
                  <w:iCs/>
                  <w:color w:val="800080"/>
                  <w:sz w:val="24"/>
                  <w:szCs w:val="24"/>
                  <w:u w:val="single"/>
                </w:rPr>
                <w:t>Introduction to Developmental Disabilities</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1"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2</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2" w:tgtFrame="_blank" w:history="1">
              <w:r w:rsidR="009F4FE0" w:rsidRPr="009F4FE0">
                <w:rPr>
                  <w:rFonts w:ascii="Times New Roman" w:eastAsia="Times New Roman" w:hAnsi="Times New Roman" w:cs="Times New Roman"/>
                  <w:i/>
                  <w:iCs/>
                  <w:color w:val="800080"/>
                  <w:sz w:val="24"/>
                  <w:szCs w:val="24"/>
                  <w:u w:val="single"/>
                </w:rPr>
                <w:t>Health Assessment of Individuals with Neurodevelopmental Disabilities</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3"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3</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4" w:tgtFrame="_blank" w:history="1">
              <w:r w:rsidR="009F4FE0" w:rsidRPr="009F4FE0">
                <w:rPr>
                  <w:rFonts w:ascii="Times New Roman" w:eastAsia="Times New Roman" w:hAnsi="Times New Roman" w:cs="Times New Roman"/>
                  <w:i/>
                  <w:iCs/>
                  <w:color w:val="800080"/>
                  <w:sz w:val="24"/>
                  <w:szCs w:val="24"/>
                  <w:u w:val="single"/>
                </w:rPr>
                <w:t>Promoting Successful Aging in Older Adults with Developmental Disabilities</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5"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4</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6" w:tgtFrame="_blank" w:history="1">
              <w:r w:rsidR="009F4FE0" w:rsidRPr="009F4FE0">
                <w:rPr>
                  <w:rFonts w:ascii="Times New Roman" w:eastAsia="Times New Roman" w:hAnsi="Times New Roman" w:cs="Times New Roman"/>
                  <w:i/>
                  <w:iCs/>
                  <w:color w:val="800080"/>
                  <w:sz w:val="24"/>
                  <w:szCs w:val="24"/>
                  <w:u w:val="single"/>
                </w:rPr>
                <w:t>Neurologic Complications in Adults with I/DD</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7"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5</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8" w:tgtFrame="_blank" w:history="1">
              <w:r w:rsidR="009F4FE0" w:rsidRPr="009F4FE0">
                <w:rPr>
                  <w:rFonts w:ascii="Times New Roman" w:eastAsia="Times New Roman" w:hAnsi="Times New Roman" w:cs="Times New Roman"/>
                  <w:i/>
                  <w:iCs/>
                  <w:color w:val="800080"/>
                  <w:sz w:val="24"/>
                  <w:szCs w:val="24"/>
                  <w:u w:val="single"/>
                </w:rPr>
                <w:t>Gynecology and Sexuality</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19"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6</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0" w:tgtFrame="_blank" w:history="1">
              <w:r w:rsidR="009F4FE0" w:rsidRPr="009F4FE0">
                <w:rPr>
                  <w:rFonts w:ascii="Times New Roman" w:eastAsia="Times New Roman" w:hAnsi="Times New Roman" w:cs="Times New Roman"/>
                  <w:i/>
                  <w:iCs/>
                  <w:color w:val="800080"/>
                  <w:sz w:val="24"/>
                  <w:szCs w:val="24"/>
                  <w:u w:val="single"/>
                </w:rPr>
                <w:t>Clinical Pearls in the Assessment and Management of Behavioral Health in Adults with I/DD</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1"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7</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2" w:tgtFrame="_blank" w:history="1">
              <w:r w:rsidR="009F4FE0" w:rsidRPr="009F4FE0">
                <w:rPr>
                  <w:rFonts w:ascii="Times New Roman" w:eastAsia="Times New Roman" w:hAnsi="Times New Roman" w:cs="Times New Roman"/>
                  <w:i/>
                  <w:iCs/>
                  <w:color w:val="800080"/>
                  <w:sz w:val="24"/>
                  <w:szCs w:val="24"/>
                  <w:u w:val="single"/>
                </w:rPr>
                <w:t>Ethical and Legal Concerns within the Developmental Disabilities Population</w:t>
              </w:r>
            </w:hyperlink>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3"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r w:rsidR="009F4FE0" w:rsidRPr="009F4FE0" w:rsidTr="009F4FE0">
        <w:trPr>
          <w:tblCellSpacing w:w="15" w:type="dxa"/>
        </w:trPr>
        <w:tc>
          <w:tcPr>
            <w:tcW w:w="0" w:type="auto"/>
            <w:tcMar>
              <w:top w:w="150" w:type="dxa"/>
              <w:left w:w="150" w:type="dxa"/>
              <w:bottom w:w="150" w:type="dxa"/>
              <w:right w:w="15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b/>
                <w:bCs/>
                <w:sz w:val="24"/>
                <w:szCs w:val="24"/>
              </w:rPr>
              <w:t>8</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4" w:tgtFrame="_blank" w:history="1">
              <w:r w:rsidR="009F4FE0" w:rsidRPr="009F4FE0">
                <w:rPr>
                  <w:rFonts w:ascii="Times New Roman" w:eastAsia="Times New Roman" w:hAnsi="Times New Roman" w:cs="Times New Roman"/>
                  <w:i/>
                  <w:iCs/>
                  <w:color w:val="800080"/>
                  <w:sz w:val="24"/>
                  <w:szCs w:val="24"/>
                  <w:u w:val="single"/>
                </w:rPr>
                <w:t>Communicating Effectively with Adults who have Developmental Disabilities</w:t>
              </w:r>
            </w:hyperlink>
            <w:r w:rsidR="009F4FE0" w:rsidRPr="009F4FE0">
              <w:rPr>
                <w:rFonts w:ascii="Times New Roman" w:eastAsia="Times New Roman" w:hAnsi="Times New Roman" w:cs="Times New Roman"/>
                <w:sz w:val="24"/>
                <w:szCs w:val="24"/>
              </w:rPr>
              <w:br/>
              <w:t>(viewing is optional and not required for credit)</w:t>
            </w:r>
          </w:p>
        </w:tc>
        <w:tc>
          <w:tcPr>
            <w:tcW w:w="0" w:type="auto"/>
            <w:tcMar>
              <w:top w:w="150" w:type="dxa"/>
              <w:left w:w="150" w:type="dxa"/>
              <w:bottom w:w="150" w:type="dxa"/>
              <w:right w:w="150" w:type="dxa"/>
            </w:tcMar>
            <w:vAlign w:val="center"/>
            <w:hideMark/>
          </w:tcPr>
          <w:p w:rsidR="009F4FE0" w:rsidRPr="009F4FE0" w:rsidRDefault="00A446D2" w:rsidP="009F4FE0">
            <w:pPr>
              <w:spacing w:after="0" w:line="240" w:lineRule="auto"/>
              <w:rPr>
                <w:rFonts w:ascii="Times New Roman" w:eastAsia="Times New Roman" w:hAnsi="Times New Roman" w:cs="Times New Roman"/>
                <w:sz w:val="24"/>
                <w:szCs w:val="24"/>
              </w:rPr>
            </w:pPr>
            <w:hyperlink r:id="rId25" w:tgtFrame="_blank" w:history="1">
              <w:r w:rsidR="009F4FE0" w:rsidRPr="009F4FE0">
                <w:rPr>
                  <w:rFonts w:ascii="Times New Roman" w:eastAsia="Times New Roman" w:hAnsi="Times New Roman" w:cs="Times New Roman"/>
                  <w:i/>
                  <w:iCs/>
                  <w:color w:val="800080"/>
                  <w:sz w:val="24"/>
                  <w:szCs w:val="24"/>
                  <w:u w:val="single"/>
                </w:rPr>
                <w:t>Watch recorded webinar</w:t>
              </w:r>
            </w:hyperlink>
          </w:p>
        </w:tc>
      </w:tr>
    </w:tbl>
    <w:p w:rsidR="009F4FE0" w:rsidRPr="009F4FE0" w:rsidRDefault="009F4FE0" w:rsidP="009F4FE0">
      <w:pPr>
        <w:spacing w:after="0" w:line="240" w:lineRule="auto"/>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t>After watching the series you will need to pass a test to receive your credit (70% or more is required to pass and the questions cover required modules 1 - 7).</w:t>
      </w:r>
    </w:p>
    <w:p w:rsidR="009F4FE0" w:rsidRPr="000115EC" w:rsidRDefault="009F4FE0" w:rsidP="000115EC">
      <w:pPr>
        <w:pStyle w:val="ListParagraph"/>
        <w:numPr>
          <w:ilvl w:val="0"/>
          <w:numId w:val="2"/>
        </w:numPr>
        <w:spacing w:after="0" w:line="240" w:lineRule="auto"/>
        <w:rPr>
          <w:rFonts w:ascii="Times New Roman" w:eastAsia="Times New Roman" w:hAnsi="Times New Roman" w:cs="Times New Roman"/>
          <w:i/>
          <w:iCs/>
          <w:color w:val="000000"/>
          <w:sz w:val="27"/>
          <w:szCs w:val="27"/>
        </w:rPr>
      </w:pPr>
      <w:r w:rsidRPr="000115EC">
        <w:rPr>
          <w:rFonts w:ascii="Times New Roman" w:eastAsia="Times New Roman" w:hAnsi="Times New Roman" w:cs="Times New Roman"/>
          <w:b/>
          <w:bCs/>
          <w:color w:val="000000"/>
          <w:sz w:val="27"/>
          <w:szCs w:val="27"/>
        </w:rPr>
        <w:t>Webinar Series Summary</w:t>
      </w:r>
      <w:r w:rsidRPr="000115EC">
        <w:rPr>
          <w:rFonts w:ascii="Times New Roman" w:eastAsia="Times New Roman" w:hAnsi="Times New Roman" w:cs="Times New Roman"/>
          <w:color w:val="000000"/>
          <w:sz w:val="27"/>
          <w:szCs w:val="27"/>
        </w:rPr>
        <w:br/>
      </w:r>
      <w:r w:rsidRPr="000115EC">
        <w:rPr>
          <w:rFonts w:ascii="Times New Roman" w:eastAsia="Times New Roman" w:hAnsi="Times New Roman" w:cs="Times New Roman"/>
          <w:b/>
          <w:bCs/>
          <w:color w:val="000000"/>
          <w:sz w:val="27"/>
          <w:szCs w:val="27"/>
        </w:rPr>
        <w:t>Title:</w:t>
      </w:r>
      <w:r w:rsidRPr="000115EC">
        <w:rPr>
          <w:rFonts w:ascii="Times New Roman" w:eastAsia="Times New Roman" w:hAnsi="Times New Roman" w:cs="Times New Roman"/>
          <w:color w:val="000000"/>
          <w:sz w:val="27"/>
          <w:szCs w:val="27"/>
        </w:rPr>
        <w:t> </w:t>
      </w:r>
      <w:r w:rsidRPr="000115EC">
        <w:rPr>
          <w:rFonts w:ascii="Times New Roman" w:eastAsia="Times New Roman" w:hAnsi="Times New Roman" w:cs="Times New Roman"/>
          <w:i/>
          <w:iCs/>
          <w:color w:val="000000"/>
          <w:sz w:val="27"/>
          <w:szCs w:val="27"/>
        </w:rPr>
        <w:t>Nurse Practitioner Education in Developmental Disabilities</w:t>
      </w:r>
      <w:r w:rsidRPr="000115EC">
        <w:rPr>
          <w:rFonts w:ascii="Times New Roman" w:eastAsia="Times New Roman" w:hAnsi="Times New Roman" w:cs="Times New Roman"/>
          <w:color w:val="000000"/>
          <w:sz w:val="27"/>
          <w:szCs w:val="27"/>
        </w:rPr>
        <w:br/>
      </w:r>
      <w:r w:rsidRPr="000115EC">
        <w:rPr>
          <w:rFonts w:ascii="Times New Roman" w:eastAsia="Times New Roman" w:hAnsi="Times New Roman" w:cs="Times New Roman"/>
          <w:b/>
          <w:bCs/>
          <w:color w:val="000000"/>
          <w:sz w:val="27"/>
          <w:szCs w:val="27"/>
        </w:rPr>
        <w:t>Cost:</w:t>
      </w:r>
      <w:r w:rsidRPr="000115EC">
        <w:rPr>
          <w:rFonts w:ascii="Times New Roman" w:eastAsia="Times New Roman" w:hAnsi="Times New Roman" w:cs="Times New Roman"/>
          <w:color w:val="000000"/>
          <w:sz w:val="27"/>
          <w:szCs w:val="27"/>
        </w:rPr>
        <w:t> </w:t>
      </w:r>
      <w:r w:rsidRPr="000115EC">
        <w:rPr>
          <w:rFonts w:ascii="Times New Roman" w:eastAsia="Times New Roman" w:hAnsi="Times New Roman" w:cs="Times New Roman"/>
          <w:i/>
          <w:iCs/>
          <w:color w:val="000000"/>
          <w:sz w:val="27"/>
          <w:szCs w:val="27"/>
        </w:rPr>
        <w:t>Free</w:t>
      </w:r>
      <w:r w:rsidRPr="000115EC">
        <w:rPr>
          <w:rFonts w:ascii="Times New Roman" w:eastAsia="Times New Roman" w:hAnsi="Times New Roman" w:cs="Times New Roman"/>
          <w:color w:val="000000"/>
          <w:sz w:val="27"/>
          <w:szCs w:val="27"/>
        </w:rPr>
        <w:br/>
      </w:r>
      <w:r w:rsidRPr="000115EC">
        <w:rPr>
          <w:rFonts w:ascii="Times New Roman" w:eastAsia="Times New Roman" w:hAnsi="Times New Roman" w:cs="Times New Roman"/>
          <w:b/>
          <w:bCs/>
          <w:color w:val="000000"/>
          <w:sz w:val="27"/>
          <w:szCs w:val="27"/>
        </w:rPr>
        <w:t>Accreditation:</w:t>
      </w:r>
      <w:r w:rsidRPr="000115EC">
        <w:rPr>
          <w:rFonts w:ascii="Times New Roman" w:eastAsia="Times New Roman" w:hAnsi="Times New Roman" w:cs="Times New Roman"/>
          <w:color w:val="000000"/>
          <w:sz w:val="27"/>
          <w:szCs w:val="27"/>
        </w:rPr>
        <w:t> </w:t>
      </w:r>
      <w:r w:rsidRPr="000115EC">
        <w:rPr>
          <w:rFonts w:ascii="Times New Roman" w:eastAsia="Times New Roman" w:hAnsi="Times New Roman" w:cs="Times New Roman"/>
          <w:i/>
          <w:iCs/>
          <w:color w:val="000000"/>
          <w:sz w:val="27"/>
          <w:szCs w:val="27"/>
        </w:rPr>
        <w:t>7.0 contact hour(s) of continuing education by the American Association of Nurse Practitioners</w:t>
      </w:r>
      <w:r w:rsidRPr="000115EC">
        <w:rPr>
          <w:rFonts w:ascii="Times New Roman" w:eastAsia="Times New Roman" w:hAnsi="Times New Roman" w:cs="Times New Roman"/>
          <w:color w:val="000000"/>
          <w:sz w:val="27"/>
          <w:szCs w:val="27"/>
        </w:rPr>
        <w:br/>
      </w:r>
      <w:r w:rsidRPr="000115EC">
        <w:rPr>
          <w:rFonts w:ascii="Times New Roman" w:eastAsia="Times New Roman" w:hAnsi="Times New Roman" w:cs="Times New Roman"/>
          <w:b/>
          <w:bCs/>
          <w:color w:val="000000"/>
          <w:sz w:val="27"/>
          <w:szCs w:val="27"/>
        </w:rPr>
        <w:t>Target Audience:</w:t>
      </w:r>
      <w:r w:rsidRPr="000115EC">
        <w:rPr>
          <w:rFonts w:ascii="Times New Roman" w:eastAsia="Times New Roman" w:hAnsi="Times New Roman" w:cs="Times New Roman"/>
          <w:color w:val="000000"/>
          <w:sz w:val="27"/>
          <w:szCs w:val="27"/>
        </w:rPr>
        <w:t> </w:t>
      </w:r>
      <w:r w:rsidRPr="000115EC">
        <w:rPr>
          <w:rFonts w:ascii="Times New Roman" w:eastAsia="Times New Roman" w:hAnsi="Times New Roman" w:cs="Times New Roman"/>
          <w:i/>
          <w:iCs/>
          <w:color w:val="000000"/>
          <w:sz w:val="27"/>
          <w:szCs w:val="27"/>
        </w:rPr>
        <w:t>Nurse Practitioner and Nurse Practitioner students</w:t>
      </w:r>
      <w:r w:rsidRPr="000115EC">
        <w:rPr>
          <w:rFonts w:ascii="Times New Roman" w:eastAsia="Times New Roman" w:hAnsi="Times New Roman" w:cs="Times New Roman"/>
          <w:color w:val="000000"/>
          <w:sz w:val="27"/>
          <w:szCs w:val="27"/>
        </w:rPr>
        <w:br/>
      </w:r>
      <w:r w:rsidRPr="000115EC">
        <w:rPr>
          <w:rFonts w:ascii="Times New Roman" w:eastAsia="Times New Roman" w:hAnsi="Times New Roman" w:cs="Times New Roman"/>
          <w:b/>
          <w:bCs/>
          <w:color w:val="000000"/>
          <w:sz w:val="27"/>
          <w:szCs w:val="27"/>
        </w:rPr>
        <w:t>Registration:</w:t>
      </w:r>
      <w:r w:rsidRPr="000115EC">
        <w:rPr>
          <w:rFonts w:ascii="Times New Roman" w:eastAsia="Times New Roman" w:hAnsi="Times New Roman" w:cs="Times New Roman"/>
          <w:color w:val="000000"/>
          <w:sz w:val="27"/>
          <w:szCs w:val="27"/>
        </w:rPr>
        <w:t> </w:t>
      </w:r>
      <w:hyperlink r:id="rId26" w:tgtFrame="_blank" w:history="1">
        <w:r w:rsidRPr="000115EC">
          <w:rPr>
            <w:rFonts w:ascii="Times New Roman" w:eastAsia="Times New Roman" w:hAnsi="Times New Roman" w:cs="Times New Roman"/>
            <w:i/>
            <w:iCs/>
            <w:color w:val="800080"/>
            <w:sz w:val="27"/>
            <w:szCs w:val="27"/>
            <w:u w:val="single"/>
          </w:rPr>
          <w:t>Watch recorded webinars here</w:t>
        </w:r>
      </w:hyperlink>
    </w:p>
    <w:p w:rsidR="000115EC" w:rsidRPr="000115EC" w:rsidRDefault="000115EC" w:rsidP="000115EC">
      <w:pPr>
        <w:pStyle w:val="ListParagraph"/>
        <w:numPr>
          <w:ilvl w:val="0"/>
          <w:numId w:val="2"/>
        </w:numPr>
        <w:spacing w:after="0" w:line="240" w:lineRule="auto"/>
        <w:rPr>
          <w:rFonts w:ascii="Times New Roman" w:eastAsia="Times New Roman" w:hAnsi="Times New Roman" w:cs="Times New Roman"/>
          <w:color w:val="000000"/>
          <w:sz w:val="27"/>
          <w:szCs w:val="27"/>
        </w:rPr>
      </w:pPr>
    </w:p>
    <w:tbl>
      <w:tblPr>
        <w:tblW w:w="75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tblGrid>
      <w:tr w:rsidR="009F4FE0" w:rsidRPr="009F4FE0" w:rsidTr="009F4FE0">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9F4FE0" w:rsidRPr="009F4FE0" w:rsidRDefault="009F4FE0" w:rsidP="009F4FE0">
            <w:pPr>
              <w:spacing w:after="0" w:line="240" w:lineRule="auto"/>
              <w:rPr>
                <w:rFonts w:ascii="Times New Roman" w:eastAsia="Times New Roman" w:hAnsi="Times New Roman" w:cs="Times New Roman"/>
                <w:sz w:val="24"/>
                <w:szCs w:val="24"/>
              </w:rPr>
            </w:pPr>
            <w:r w:rsidRPr="009F4FE0">
              <w:rPr>
                <w:rFonts w:ascii="Times New Roman" w:eastAsia="Times New Roman" w:hAnsi="Times New Roman" w:cs="Times New Roman"/>
                <w:color w:val="000000"/>
                <w:sz w:val="27"/>
                <w:szCs w:val="27"/>
              </w:rPr>
              <w:t>  </w:t>
            </w:r>
            <w:r w:rsidRPr="009F4FE0">
              <w:rPr>
                <w:rFonts w:ascii="Times New Roman" w:eastAsia="Times New Roman" w:hAnsi="Times New Roman" w:cs="Times New Roman"/>
                <w:sz w:val="24"/>
                <w:szCs w:val="24"/>
              </w:rPr>
              <w:t>“Sponsored by United States Department of Health and Human Services, Administration</w:t>
            </w:r>
            <w:r>
              <w:rPr>
                <w:rFonts w:ascii="Times New Roman" w:eastAsia="Times New Roman" w:hAnsi="Times New Roman" w:cs="Times New Roman"/>
                <w:sz w:val="24"/>
                <w:szCs w:val="24"/>
              </w:rPr>
              <w:t xml:space="preserve"> </w:t>
            </w:r>
            <w:r w:rsidRPr="009F4FE0">
              <w:rPr>
                <w:rFonts w:ascii="Times New Roman" w:eastAsia="Times New Roman" w:hAnsi="Times New Roman" w:cs="Times New Roman"/>
                <w:sz w:val="24"/>
                <w:szCs w:val="24"/>
              </w:rPr>
              <w:t>on Developmental Disabilities and the Florida Developmental Disabilities Council, Inc.”</w:t>
            </w:r>
          </w:p>
        </w:tc>
      </w:tr>
    </w:tbl>
    <w:p w:rsidR="009F4FE0" w:rsidRPr="009F4FE0" w:rsidRDefault="009F4FE0" w:rsidP="009F4FE0">
      <w:pPr>
        <w:spacing w:after="0" w:line="240" w:lineRule="auto"/>
        <w:jc w:val="center"/>
        <w:rPr>
          <w:rFonts w:ascii="Times New Roman" w:eastAsia="Times New Roman" w:hAnsi="Times New Roman" w:cs="Times New Roman"/>
          <w:color w:val="000000"/>
          <w:sz w:val="27"/>
          <w:szCs w:val="27"/>
        </w:rPr>
      </w:pPr>
      <w:r w:rsidRPr="009F4FE0">
        <w:rPr>
          <w:rFonts w:ascii="Times New Roman" w:eastAsia="Times New Roman" w:hAnsi="Times New Roman" w:cs="Times New Roman"/>
          <w:color w:val="000000"/>
          <w:sz w:val="27"/>
          <w:szCs w:val="27"/>
        </w:rPr>
        <w:t>Additional support provided by the Carolina Institute for Developmental Disabilities</w:t>
      </w:r>
    </w:p>
    <w:p w:rsidR="009F4FE0" w:rsidRPr="009F4FE0" w:rsidRDefault="009F4FE0" w:rsidP="009F4FE0">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9525" cy="9525"/>
            <wp:effectExtent l="0" t="0" r="0" b="0"/>
            <wp:docPr id="1" name="Picture 1" descr="https://owa.sjfc.edu/owa/14.3.248.2/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wa.sjfc.edu/owa/14.3.248.2/themes/resources/clear1x1.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6D50" w:rsidRDefault="009F4FE0" w:rsidP="00A66D50">
      <w:pPr>
        <w:pStyle w:val="ListParagraph"/>
        <w:numPr>
          <w:ilvl w:val="0"/>
          <w:numId w:val="1"/>
        </w:numPr>
        <w:spacing w:after="0"/>
        <w:rPr>
          <w:b/>
          <w:sz w:val="28"/>
          <w:szCs w:val="28"/>
        </w:rPr>
      </w:pPr>
      <w:r w:rsidRPr="009F4FE0">
        <w:rPr>
          <w:rFonts w:ascii="Times New Roman" w:eastAsia="Times New Roman" w:hAnsi="Times New Roman" w:cs="Times New Roman"/>
          <w:color w:val="000000"/>
          <w:sz w:val="27"/>
          <w:szCs w:val="27"/>
        </w:rPr>
        <w:t> </w:t>
      </w:r>
      <w:r w:rsidR="00A66D50">
        <w:rPr>
          <w:b/>
          <w:sz w:val="28"/>
          <w:szCs w:val="28"/>
        </w:rPr>
        <w:t xml:space="preserve">Please check the website for two upcoming programs in </w:t>
      </w:r>
      <w:r w:rsidR="00A446D2">
        <w:rPr>
          <w:b/>
          <w:sz w:val="28"/>
          <w:szCs w:val="28"/>
        </w:rPr>
        <w:t xml:space="preserve">Rochester in </w:t>
      </w:r>
      <w:r w:rsidR="00A66D50">
        <w:rPr>
          <w:b/>
          <w:sz w:val="28"/>
          <w:szCs w:val="28"/>
        </w:rPr>
        <w:t xml:space="preserve">September focused on Diabetes: </w:t>
      </w:r>
      <w:hyperlink r:id="rId28" w:history="1">
        <w:r w:rsidR="00A66D50" w:rsidRPr="00B629B7">
          <w:rPr>
            <w:rStyle w:val="Hyperlink"/>
            <w:b/>
            <w:sz w:val="28"/>
            <w:szCs w:val="28"/>
          </w:rPr>
          <w:t>https://npagr.enpnetwork.com/nurse-practitioner-events</w:t>
        </w:r>
      </w:hyperlink>
    </w:p>
    <w:p w:rsidR="00A66D50" w:rsidRDefault="00A66D50" w:rsidP="00A66D50">
      <w:pPr>
        <w:pStyle w:val="ListParagraph"/>
        <w:spacing w:after="0"/>
        <w:rPr>
          <w:b/>
          <w:sz w:val="28"/>
          <w:szCs w:val="28"/>
        </w:rPr>
      </w:pPr>
    </w:p>
    <w:p w:rsidR="00A66D50" w:rsidRDefault="00A446D2" w:rsidP="00A66D50">
      <w:pPr>
        <w:pStyle w:val="Heading2"/>
        <w:numPr>
          <w:ilvl w:val="0"/>
          <w:numId w:val="1"/>
        </w:numPr>
        <w:shd w:val="clear" w:color="auto" w:fill="FFFFFF"/>
        <w:spacing w:before="0" w:beforeAutospacing="0" w:after="75" w:afterAutospacing="0"/>
        <w:rPr>
          <w:b w:val="0"/>
          <w:sz w:val="28"/>
          <w:szCs w:val="28"/>
        </w:rPr>
      </w:pPr>
      <w:r>
        <w:rPr>
          <w:b w:val="0"/>
          <w:sz w:val="28"/>
          <w:szCs w:val="28"/>
        </w:rPr>
        <w:t>Once again, w</w:t>
      </w:r>
      <w:r w:rsidR="00A66D50">
        <w:rPr>
          <w:b w:val="0"/>
          <w:sz w:val="28"/>
          <w:szCs w:val="28"/>
        </w:rPr>
        <w:t xml:space="preserve">e hope to see you at the </w:t>
      </w:r>
      <w:r w:rsidR="002A28A6">
        <w:rPr>
          <w:b w:val="0"/>
          <w:sz w:val="28"/>
          <w:szCs w:val="28"/>
        </w:rPr>
        <w:t xml:space="preserve">NPA </w:t>
      </w:r>
      <w:r w:rsidR="00A66D50">
        <w:rPr>
          <w:b w:val="0"/>
          <w:sz w:val="28"/>
          <w:szCs w:val="28"/>
        </w:rPr>
        <w:t xml:space="preserve">annual conference. </w:t>
      </w:r>
    </w:p>
    <w:p w:rsidR="00A66D50" w:rsidRDefault="00A66D50" w:rsidP="00A66D50">
      <w:pPr>
        <w:pStyle w:val="Heading2"/>
        <w:shd w:val="clear" w:color="auto" w:fill="FFFFFF"/>
        <w:spacing w:before="0" w:beforeAutospacing="0" w:after="75" w:afterAutospacing="0"/>
        <w:ind w:left="720"/>
        <w:rPr>
          <w:rFonts w:ascii="Helvetica" w:hAnsi="Helvetica" w:cs="Helvetica"/>
          <w:color w:val="333333"/>
          <w:sz w:val="24"/>
          <w:szCs w:val="24"/>
        </w:rPr>
      </w:pPr>
      <w:r>
        <w:rPr>
          <w:rFonts w:ascii="Helvetica" w:hAnsi="Helvetica" w:cs="Helvetica"/>
          <w:color w:val="333333"/>
          <w:sz w:val="24"/>
          <w:szCs w:val="24"/>
        </w:rPr>
        <w:t>Event Time</w:t>
      </w:r>
    </w:p>
    <w:p w:rsidR="00A66D50" w:rsidRDefault="00A66D50" w:rsidP="00A66D50">
      <w:pPr>
        <w:pStyle w:val="NormalWeb"/>
        <w:shd w:val="clear" w:color="auto" w:fill="FFFFFF"/>
        <w:spacing w:before="0" w:beforeAutospacing="0" w:after="150" w:afterAutospacing="0"/>
        <w:ind w:left="720"/>
        <w:rPr>
          <w:rFonts w:ascii="Helvetica" w:hAnsi="Helvetica" w:cs="Helvetica"/>
          <w:color w:val="666666"/>
          <w:sz w:val="21"/>
          <w:szCs w:val="21"/>
        </w:rPr>
      </w:pPr>
      <w:r>
        <w:rPr>
          <w:rFonts w:ascii="Helvetica" w:hAnsi="Helvetica" w:cs="Helvetica"/>
          <w:color w:val="666666"/>
          <w:sz w:val="21"/>
          <w:szCs w:val="21"/>
        </w:rPr>
        <w:t>Starts: Wednesday, September 30, 2015 at 9:00am ET</w:t>
      </w:r>
    </w:p>
    <w:p w:rsidR="00A66D50" w:rsidRDefault="00A66D50" w:rsidP="00A66D50">
      <w:pPr>
        <w:pStyle w:val="Heading2"/>
        <w:shd w:val="clear" w:color="auto" w:fill="FFFFFF"/>
        <w:spacing w:before="0" w:beforeAutospacing="0" w:after="75" w:afterAutospacing="0"/>
        <w:ind w:left="720"/>
        <w:rPr>
          <w:rFonts w:ascii="Helvetica" w:hAnsi="Helvetica" w:cs="Helvetica"/>
          <w:color w:val="333333"/>
          <w:sz w:val="24"/>
          <w:szCs w:val="24"/>
        </w:rPr>
      </w:pPr>
      <w:r>
        <w:rPr>
          <w:rFonts w:ascii="Helvetica" w:hAnsi="Helvetica" w:cs="Helvetica"/>
          <w:color w:val="333333"/>
          <w:sz w:val="24"/>
          <w:szCs w:val="24"/>
        </w:rPr>
        <w:t>Event Location</w:t>
      </w:r>
    </w:p>
    <w:p w:rsidR="00A66D50" w:rsidRDefault="00A66D50" w:rsidP="00A66D50">
      <w:pPr>
        <w:pStyle w:val="NormalWeb"/>
        <w:shd w:val="clear" w:color="auto" w:fill="FFFFFF"/>
        <w:spacing w:before="0" w:beforeAutospacing="0" w:after="150" w:afterAutospacing="0"/>
        <w:ind w:left="720"/>
        <w:rPr>
          <w:rFonts w:ascii="Helvetica" w:hAnsi="Helvetica" w:cs="Helvetica"/>
          <w:color w:val="666666"/>
          <w:sz w:val="21"/>
          <w:szCs w:val="21"/>
        </w:rPr>
      </w:pPr>
      <w:r>
        <w:rPr>
          <w:rFonts w:ascii="Helvetica" w:hAnsi="Helvetica" w:cs="Helvetica"/>
          <w:color w:val="666666"/>
          <w:sz w:val="21"/>
          <w:szCs w:val="21"/>
        </w:rPr>
        <w:t xml:space="preserve">Sheraton </w:t>
      </w:r>
      <w:proofErr w:type="gramStart"/>
      <w:r>
        <w:rPr>
          <w:rFonts w:ascii="Helvetica" w:hAnsi="Helvetica" w:cs="Helvetica"/>
          <w:color w:val="666666"/>
          <w:sz w:val="21"/>
          <w:szCs w:val="21"/>
        </w:rPr>
        <w:t>At</w:t>
      </w:r>
      <w:proofErr w:type="gramEnd"/>
      <w:r>
        <w:rPr>
          <w:rFonts w:ascii="Helvetica" w:hAnsi="Helvetica" w:cs="Helvetica"/>
          <w:color w:val="666666"/>
          <w:sz w:val="21"/>
          <w:szCs w:val="21"/>
        </w:rPr>
        <w:t xml:space="preserve"> The Falls</w:t>
      </w:r>
      <w:r>
        <w:rPr>
          <w:rStyle w:val="apple-converted-space"/>
          <w:rFonts w:ascii="Helvetica" w:hAnsi="Helvetica" w:cs="Helvetica"/>
          <w:color w:val="666666"/>
          <w:sz w:val="21"/>
          <w:szCs w:val="21"/>
        </w:rPr>
        <w:t> </w:t>
      </w:r>
      <w:r>
        <w:rPr>
          <w:rFonts w:ascii="Helvetica" w:hAnsi="Helvetica" w:cs="Helvetica"/>
          <w:color w:val="666666"/>
          <w:sz w:val="21"/>
          <w:szCs w:val="21"/>
        </w:rPr>
        <w:br/>
        <w:t>300 3rd Street</w:t>
      </w:r>
      <w:r>
        <w:rPr>
          <w:rStyle w:val="apple-converted-space"/>
          <w:rFonts w:ascii="Helvetica" w:hAnsi="Helvetica" w:cs="Helvetica"/>
          <w:color w:val="666666"/>
          <w:sz w:val="21"/>
          <w:szCs w:val="21"/>
        </w:rPr>
        <w:t> </w:t>
      </w:r>
      <w:r>
        <w:rPr>
          <w:rFonts w:ascii="Helvetica" w:hAnsi="Helvetica" w:cs="Helvetica"/>
          <w:color w:val="666666"/>
          <w:sz w:val="21"/>
          <w:szCs w:val="21"/>
        </w:rPr>
        <w:br/>
        <w:t xml:space="preserve">Niagara </w:t>
      </w:r>
      <w:r w:rsidR="00A446D2">
        <w:rPr>
          <w:rFonts w:ascii="Helvetica" w:hAnsi="Helvetica" w:cs="Helvetica"/>
          <w:color w:val="666666"/>
          <w:sz w:val="21"/>
          <w:szCs w:val="21"/>
        </w:rPr>
        <w:t>Falls,</w:t>
      </w:r>
      <w:r>
        <w:rPr>
          <w:rFonts w:ascii="Helvetica" w:hAnsi="Helvetica" w:cs="Helvetica"/>
          <w:color w:val="666666"/>
          <w:sz w:val="21"/>
          <w:szCs w:val="21"/>
        </w:rPr>
        <w:t xml:space="preserve"> 14303</w:t>
      </w:r>
    </w:p>
    <w:p w:rsidR="00A66D50" w:rsidRDefault="00A66D50" w:rsidP="00A66D50">
      <w:pPr>
        <w:pStyle w:val="ListParagraph"/>
        <w:spacing w:after="0"/>
        <w:rPr>
          <w:b/>
          <w:sz w:val="28"/>
          <w:szCs w:val="28"/>
        </w:rPr>
      </w:pPr>
      <w:r>
        <w:rPr>
          <w:b/>
          <w:sz w:val="28"/>
          <w:szCs w:val="28"/>
        </w:rPr>
        <w:t>Watch for an email about the NPAGR reception</w:t>
      </w:r>
    </w:p>
    <w:p w:rsidR="00A66D50" w:rsidRDefault="00A66D50" w:rsidP="00A66D50">
      <w:pPr>
        <w:pStyle w:val="ListParagraph"/>
        <w:spacing w:after="0"/>
        <w:rPr>
          <w:b/>
          <w:sz w:val="28"/>
          <w:szCs w:val="28"/>
        </w:rPr>
      </w:pPr>
    </w:p>
    <w:p w:rsidR="009F4FE0" w:rsidRPr="007666FA" w:rsidRDefault="00A66D50" w:rsidP="00A66D50">
      <w:pPr>
        <w:pStyle w:val="ListParagraph"/>
        <w:numPr>
          <w:ilvl w:val="0"/>
          <w:numId w:val="1"/>
        </w:numPr>
        <w:spacing w:after="240" w:line="240" w:lineRule="auto"/>
        <w:rPr>
          <w:rFonts w:ascii="Times New Roman" w:eastAsia="Times New Roman" w:hAnsi="Times New Roman" w:cs="Times New Roman"/>
          <w:b/>
          <w:sz w:val="32"/>
          <w:szCs w:val="32"/>
        </w:rPr>
      </w:pPr>
      <w:r w:rsidRPr="002A28A6">
        <w:rPr>
          <w:rFonts w:ascii="Times New Roman" w:eastAsia="Times New Roman" w:hAnsi="Times New Roman" w:cs="Times New Roman"/>
          <w:b/>
          <w:sz w:val="32"/>
          <w:szCs w:val="32"/>
          <w:u w:val="single"/>
        </w:rPr>
        <w:t>Save the date</w:t>
      </w:r>
      <w:r w:rsidRPr="007666FA">
        <w:rPr>
          <w:rFonts w:ascii="Times New Roman" w:eastAsia="Times New Roman" w:hAnsi="Times New Roman" w:cs="Times New Roman"/>
          <w:b/>
          <w:sz w:val="32"/>
          <w:szCs w:val="32"/>
        </w:rPr>
        <w:t xml:space="preserve">! </w:t>
      </w:r>
      <w:r w:rsidR="007666FA">
        <w:rPr>
          <w:rFonts w:ascii="Times New Roman" w:eastAsia="Times New Roman" w:hAnsi="Times New Roman" w:cs="Times New Roman"/>
          <w:b/>
          <w:sz w:val="32"/>
          <w:szCs w:val="32"/>
        </w:rPr>
        <w:t xml:space="preserve">NPA </w:t>
      </w:r>
      <w:r w:rsidRPr="007666FA">
        <w:rPr>
          <w:rFonts w:ascii="Times New Roman" w:eastAsia="Times New Roman" w:hAnsi="Times New Roman" w:cs="Times New Roman"/>
          <w:b/>
          <w:sz w:val="32"/>
          <w:szCs w:val="32"/>
        </w:rPr>
        <w:t xml:space="preserve">Regional Conference at St. John Fisher College, Saturday November </w:t>
      </w:r>
      <w:r w:rsidR="007666FA" w:rsidRPr="007666FA">
        <w:rPr>
          <w:rFonts w:ascii="Times New Roman" w:eastAsia="Times New Roman" w:hAnsi="Times New Roman" w:cs="Times New Roman"/>
          <w:b/>
          <w:sz w:val="32"/>
          <w:szCs w:val="32"/>
        </w:rPr>
        <w:t>14 from 8 am- 4 pm</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780"/>
      </w:tblGrid>
      <w:tr w:rsidR="00A66D50" w:rsidRPr="00A66D50" w:rsidTr="00A66D50">
        <w:trPr>
          <w:tblCellSpacing w:w="0" w:type="dxa"/>
          <w:jc w:val="center"/>
        </w:trPr>
        <w:tc>
          <w:tcPr>
            <w:tcW w:w="0" w:type="auto"/>
            <w:shd w:val="clear" w:color="auto" w:fill="FFFFFF"/>
            <w:tcMar>
              <w:top w:w="210" w:type="dxa"/>
              <w:left w:w="210" w:type="dxa"/>
              <w:bottom w:w="210" w:type="dxa"/>
              <w:right w:w="21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66D50" w:rsidRPr="00A66D50">
              <w:trPr>
                <w:tblCellSpacing w:w="0" w:type="dxa"/>
                <w:jc w:val="center"/>
              </w:trPr>
              <w:tc>
                <w:tcPr>
                  <w:tcW w:w="0" w:type="auto"/>
                  <w:shd w:val="clear" w:color="auto" w:fill="DFDFDF"/>
                  <w:tcMar>
                    <w:top w:w="15" w:type="dxa"/>
                    <w:left w:w="15" w:type="dxa"/>
                    <w:bottom w:w="15" w:type="dxa"/>
                    <w:right w:w="1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570"/>
                  </w:tblGrid>
                  <w:tr w:rsidR="00A66D50" w:rsidRPr="00A66D50">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570"/>
                        </w:tblGrid>
                        <w:tr w:rsidR="00A66D50" w:rsidRPr="00A66D5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570"/>
                              </w:tblGrid>
                              <w:tr w:rsidR="00A66D50" w:rsidRPr="00A66D50">
                                <w:trPr>
                                  <w:tblCellSpacing w:w="0" w:type="dxa"/>
                                  <w:jc w:val="center"/>
                                </w:trPr>
                                <w:tc>
                                  <w:tcPr>
                                    <w:tcW w:w="0" w:type="auto"/>
                                    <w:tcMar>
                                      <w:top w:w="120" w:type="dxa"/>
                                      <w:left w:w="480" w:type="dxa"/>
                                      <w:bottom w:w="270" w:type="dxa"/>
                                      <w:right w:w="480" w:type="dxa"/>
                                    </w:tcMar>
                                    <w:hideMark/>
                                  </w:tcPr>
                                  <w:p w:rsidR="00A66D50" w:rsidRPr="00A66D50" w:rsidRDefault="007A4E34" w:rsidP="00A446D2">
                                    <w:pPr>
                                      <w:spacing w:after="0" w:line="240" w:lineRule="auto"/>
                                      <w:rPr>
                                        <w:rFonts w:ascii="Times New Roman" w:eastAsia="Times New Roman" w:hAnsi="Times New Roman" w:cs="Times New Roman"/>
                                        <w:sz w:val="32"/>
                                        <w:szCs w:val="32"/>
                                      </w:rPr>
                                    </w:pPr>
                                    <w:r w:rsidRPr="007A4E34">
                                      <w:rPr>
                                        <w:rFonts w:ascii="Arial" w:eastAsia="Times New Roman" w:hAnsi="Arial" w:cs="Arial"/>
                                        <w:i/>
                                        <w:iCs/>
                                        <w:color w:val="00467F"/>
                                        <w:sz w:val="32"/>
                                        <w:szCs w:val="32"/>
                                      </w:rPr>
                                      <w:t xml:space="preserve">8. </w:t>
                                    </w:r>
                                    <w:r w:rsidR="00A66D50" w:rsidRPr="007A4E34">
                                      <w:rPr>
                                        <w:rFonts w:ascii="Arial" w:eastAsia="Times New Roman" w:hAnsi="Arial" w:cs="Arial"/>
                                        <w:i/>
                                        <w:iCs/>
                                        <w:color w:val="00467F"/>
                                        <w:sz w:val="32"/>
                                        <w:szCs w:val="32"/>
                                      </w:rPr>
                                      <w:t>Regi</w:t>
                                    </w:r>
                                    <w:bookmarkStart w:id="0" w:name="_GoBack"/>
                                    <w:bookmarkEnd w:id="0"/>
                                    <w:r w:rsidR="00A66D50" w:rsidRPr="007A4E34">
                                      <w:rPr>
                                        <w:rFonts w:ascii="Arial" w:eastAsia="Times New Roman" w:hAnsi="Arial" w:cs="Arial"/>
                                        <w:i/>
                                        <w:iCs/>
                                        <w:color w:val="00467F"/>
                                        <w:sz w:val="32"/>
                                        <w:szCs w:val="32"/>
                                      </w:rPr>
                                      <w:t>stration is now open!</w:t>
                                    </w:r>
                                  </w:p>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Arial" w:eastAsia="Times New Roman" w:hAnsi="Arial" w:cs="Arial"/>
                                        <w:color w:val="00467F"/>
                                        <w:sz w:val="36"/>
                                        <w:szCs w:val="36"/>
                                      </w:rPr>
                                      <w:t> </w:t>
                                    </w:r>
                                  </w:p>
                                  <w:p w:rsidR="00A66D50" w:rsidRPr="00A66D50" w:rsidRDefault="00A446D2" w:rsidP="00A66D50">
                                    <w:pPr>
                                      <w:spacing w:after="0" w:line="240" w:lineRule="auto"/>
                                      <w:rPr>
                                        <w:rFonts w:ascii="Times New Roman" w:eastAsia="Times New Roman" w:hAnsi="Times New Roman" w:cs="Times New Roman"/>
                                        <w:sz w:val="24"/>
                                        <w:szCs w:val="24"/>
                                      </w:rPr>
                                    </w:pPr>
                                    <w:hyperlink r:id="rId29" w:tgtFrame="_blank" w:history="1">
                                      <w:proofErr w:type="spellStart"/>
                                      <w:r w:rsidR="00A66D50" w:rsidRPr="00A66D50">
                                        <w:rPr>
                                          <w:rFonts w:ascii="Arial" w:eastAsia="Times New Roman" w:hAnsi="Arial" w:cs="Arial"/>
                                          <w:color w:val="00467F"/>
                                          <w:sz w:val="32"/>
                                          <w:szCs w:val="32"/>
                                          <w:u w:val="single"/>
                                        </w:rPr>
                                        <w:t>Neuromedicine</w:t>
                                      </w:r>
                                      <w:proofErr w:type="spellEnd"/>
                                      <w:r w:rsidR="00A66D50" w:rsidRPr="00A66D50">
                                        <w:rPr>
                                          <w:rFonts w:ascii="Arial" w:eastAsia="Times New Roman" w:hAnsi="Arial" w:cs="Arial"/>
                                          <w:color w:val="00467F"/>
                                          <w:sz w:val="32"/>
                                          <w:szCs w:val="32"/>
                                          <w:u w:val="single"/>
                                        </w:rPr>
                                        <w:t xml:space="preserve"> Advanced Practice Provider Symposium "Updates in Neurology"</w:t>
                                      </w:r>
                                    </w:hyperlink>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i/>
                                        <w:iCs/>
                                        <w:color w:val="00467F"/>
                                        <w:sz w:val="24"/>
                                        <w:szCs w:val="24"/>
                                      </w:rPr>
                                      <w:t>This course will focus on neuroanatomy and examination, diagnosis and updates in treatment for common neurological problems such as stroke, headache, epilepsy, dementia, concussion and the dizzy patient, and how to recognize neurological emergencies.</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36"/>
                                        <w:szCs w:val="36"/>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Date:        November 12, 2015</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Time:        8:00am-4:30pm</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Location:  University of Rochester School of Nursing</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255 Crittenden Blvd.</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Rochester NY 14642</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44"/>
                                        <w:szCs w:val="4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Accreditation</w:t>
                                    </w:r>
                                  </w:p>
                                  <w:p w:rsidR="00A66D50" w:rsidRPr="00A66D50" w:rsidRDefault="00A66D50" w:rsidP="00A66D50">
                                    <w:pPr>
                                      <w:spacing w:after="24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 xml:space="preserve">The University of Rochester School of Medicine and Dentistry is accredited by the Accreditation </w:t>
                                    </w:r>
                                    <w:r w:rsidRPr="00A66D50">
                                      <w:rPr>
                                        <w:rFonts w:ascii="Arial" w:eastAsia="Times New Roman" w:hAnsi="Arial" w:cs="Arial"/>
                                        <w:color w:val="00467F"/>
                                        <w:sz w:val="20"/>
                                        <w:szCs w:val="20"/>
                                      </w:rPr>
                                      <w:lastRenderedPageBreak/>
                                      <w:t>Council for Continuing Medical Education to provide continuing medical education for physicians.</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Certification</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The University of Rochester School of Medicine and Dentistry designates this live activity for a maximum of </w:t>
                                    </w:r>
                                    <w:r w:rsidRPr="00A66D50">
                                      <w:rPr>
                                        <w:rFonts w:ascii="Arial" w:eastAsia="Times New Roman" w:hAnsi="Arial" w:cs="Arial"/>
                                        <w:i/>
                                        <w:iCs/>
                                        <w:color w:val="00467F"/>
                                        <w:sz w:val="20"/>
                                        <w:szCs w:val="20"/>
                                      </w:rPr>
                                      <w:t>6.0 AMA PRA Category 1 Credits™.</w:t>
                                    </w:r>
                                    <w:r w:rsidRPr="00A66D50">
                                      <w:rPr>
                                        <w:rFonts w:ascii="Arial" w:eastAsia="Times New Roman" w:hAnsi="Arial" w:cs="Arial"/>
                                        <w:color w:val="00467F"/>
                                        <w:sz w:val="20"/>
                                        <w:szCs w:val="20"/>
                                      </w:rPr>
                                      <w:t> Physicians should claim only the credit commensurate with the extent of their participation in the activity.</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446D2" w:rsidP="00A66D50">
                                    <w:pPr>
                                      <w:spacing w:after="0" w:line="240" w:lineRule="auto"/>
                                      <w:jc w:val="center"/>
                                      <w:rPr>
                                        <w:rFonts w:ascii="Times New Roman" w:eastAsia="Times New Roman" w:hAnsi="Times New Roman" w:cs="Times New Roman"/>
                                        <w:sz w:val="24"/>
                                        <w:szCs w:val="24"/>
                                      </w:rPr>
                                    </w:pPr>
                                    <w:hyperlink r:id="rId30" w:tgtFrame="_blank" w:history="1">
                                      <w:r w:rsidR="00A66D50" w:rsidRPr="00A66D50">
                                        <w:rPr>
                                          <w:rFonts w:ascii="Arial" w:eastAsia="Times New Roman" w:hAnsi="Arial" w:cs="Arial"/>
                                          <w:b/>
                                          <w:bCs/>
                                          <w:color w:val="00467F"/>
                                          <w:sz w:val="24"/>
                                          <w:szCs w:val="24"/>
                                          <w:u w:val="single"/>
                                        </w:rPr>
                                        <w:t>Click Here to Register for "Updates in Neurology"</w:t>
                                      </w:r>
                                    </w:hyperlink>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446D2" w:rsidP="00A66D50">
                                    <w:pPr>
                                      <w:spacing w:after="0" w:line="240" w:lineRule="auto"/>
                                      <w:rPr>
                                        <w:rFonts w:ascii="Times New Roman" w:eastAsia="Times New Roman" w:hAnsi="Times New Roman" w:cs="Times New Roman"/>
                                        <w:sz w:val="24"/>
                                        <w:szCs w:val="24"/>
                                      </w:rPr>
                                    </w:pPr>
                                    <w:hyperlink r:id="rId31" w:tgtFrame="_blank" w:history="1">
                                      <w:proofErr w:type="spellStart"/>
                                      <w:r w:rsidR="00A66D50" w:rsidRPr="00A66D50">
                                        <w:rPr>
                                          <w:rFonts w:ascii="Arial" w:eastAsia="Times New Roman" w:hAnsi="Arial" w:cs="Arial"/>
                                          <w:color w:val="00467F"/>
                                          <w:sz w:val="32"/>
                                          <w:szCs w:val="32"/>
                                          <w:u w:val="single"/>
                                        </w:rPr>
                                        <w:t>Neuromedicine</w:t>
                                      </w:r>
                                      <w:proofErr w:type="spellEnd"/>
                                      <w:r w:rsidR="00A66D50" w:rsidRPr="00A66D50">
                                        <w:rPr>
                                          <w:rFonts w:ascii="Arial" w:eastAsia="Times New Roman" w:hAnsi="Arial" w:cs="Arial"/>
                                          <w:color w:val="00467F"/>
                                          <w:sz w:val="32"/>
                                          <w:szCs w:val="32"/>
                                          <w:u w:val="single"/>
                                        </w:rPr>
                                        <w:t xml:space="preserve"> Advanced Practice Provider Symposium "Updates in Neurosurgery"</w:t>
                                      </w:r>
                                    </w:hyperlink>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i/>
                                        <w:iCs/>
                                        <w:color w:val="00467F"/>
                                        <w:sz w:val="24"/>
                                        <w:szCs w:val="24"/>
                                      </w:rPr>
                                      <w:t>This course will focus on neuroanatomy and examination, diagnostic neuroimaging, surgical approaches for cervical and lumbar spine disease and brain tumors, minimally invasive spine surgery and neuro endovascular treatment of strokes and aneurysms.</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36"/>
                                        <w:szCs w:val="36"/>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Date:        November 19, 2015</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Time:        8:00am-4:30pm</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Location:  University of Rochester School of Nursing</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255 Crittenden Blvd.</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Rochester NY 14642</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36"/>
                                        <w:szCs w:val="36"/>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Accreditation</w:t>
                                    </w:r>
                                  </w:p>
                                  <w:p w:rsidR="00A66D50" w:rsidRPr="00A66D50" w:rsidRDefault="00A66D50" w:rsidP="00A66D50">
                                    <w:pPr>
                                      <w:spacing w:after="24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The University of Rochester School of Medicine and Dentistry is accredited by the Accreditation Council for Continuing Medical Education to provide continuing medical education for physicians.</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Certification</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The University of Rochester School of Medicine and Dentistry designates this live activity for a maximum of </w:t>
                                    </w:r>
                                    <w:r w:rsidRPr="00A66D50">
                                      <w:rPr>
                                        <w:rFonts w:ascii="Arial" w:eastAsia="Times New Roman" w:hAnsi="Arial" w:cs="Arial"/>
                                        <w:i/>
                                        <w:iCs/>
                                        <w:color w:val="00467F"/>
                                        <w:sz w:val="20"/>
                                        <w:szCs w:val="20"/>
                                      </w:rPr>
                                      <w:t>6.0 AMA PRA Category 1 Credits™</w:t>
                                    </w:r>
                                    <w:r w:rsidRPr="00A66D50">
                                      <w:rPr>
                                        <w:rFonts w:ascii="Arial" w:eastAsia="Times New Roman" w:hAnsi="Arial" w:cs="Arial"/>
                                        <w:color w:val="00467F"/>
                                        <w:sz w:val="20"/>
                                        <w:szCs w:val="20"/>
                                      </w:rPr>
                                      <w:t>. Physicians should claim only the credit commensurate with the extent of their participation in the activity.</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446D2" w:rsidP="00A66D50">
                                    <w:pPr>
                                      <w:spacing w:after="0" w:line="240" w:lineRule="auto"/>
                                      <w:jc w:val="center"/>
                                      <w:rPr>
                                        <w:rFonts w:ascii="Times New Roman" w:eastAsia="Times New Roman" w:hAnsi="Times New Roman" w:cs="Times New Roman"/>
                                        <w:sz w:val="24"/>
                                        <w:szCs w:val="24"/>
                                      </w:rPr>
                                    </w:pPr>
                                    <w:hyperlink r:id="rId32" w:tgtFrame="_blank" w:history="1">
                                      <w:r w:rsidR="00A66D50" w:rsidRPr="00A66D50">
                                        <w:rPr>
                                          <w:rFonts w:ascii="Arial" w:eastAsia="Times New Roman" w:hAnsi="Arial" w:cs="Arial"/>
                                          <w:b/>
                                          <w:bCs/>
                                          <w:color w:val="00467F"/>
                                          <w:sz w:val="24"/>
                                          <w:szCs w:val="24"/>
                                          <w:u w:val="single"/>
                                        </w:rPr>
                                        <w:t>Click Here to Register for "Updates in Neurosurgery"</w:t>
                                      </w:r>
                                    </w:hyperlink>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446D2" w:rsidP="00A66D50">
                                    <w:pPr>
                                      <w:spacing w:after="0" w:line="240" w:lineRule="auto"/>
                                      <w:rPr>
                                        <w:rFonts w:ascii="Times New Roman" w:eastAsia="Times New Roman" w:hAnsi="Times New Roman" w:cs="Times New Roman"/>
                                        <w:sz w:val="24"/>
                                        <w:szCs w:val="24"/>
                                      </w:rPr>
                                    </w:pPr>
                                    <w:hyperlink r:id="rId33" w:tgtFrame="_blank" w:history="1">
                                      <w:proofErr w:type="spellStart"/>
                                      <w:r w:rsidR="00A66D50" w:rsidRPr="00A66D50">
                                        <w:rPr>
                                          <w:rFonts w:ascii="Arial" w:eastAsia="Times New Roman" w:hAnsi="Arial" w:cs="Arial"/>
                                          <w:color w:val="00467F"/>
                                          <w:sz w:val="32"/>
                                          <w:szCs w:val="32"/>
                                          <w:u w:val="single"/>
                                        </w:rPr>
                                        <w:t>Neuromedicine</w:t>
                                      </w:r>
                                      <w:proofErr w:type="spellEnd"/>
                                      <w:r w:rsidR="00A66D50" w:rsidRPr="00A66D50">
                                        <w:rPr>
                                          <w:rFonts w:ascii="Arial" w:eastAsia="Times New Roman" w:hAnsi="Arial" w:cs="Arial"/>
                                          <w:color w:val="00467F"/>
                                          <w:sz w:val="32"/>
                                          <w:szCs w:val="32"/>
                                          <w:u w:val="single"/>
                                        </w:rPr>
                                        <w:t xml:space="preserve"> Advanced Practice Provider Symposium "Updates in </w:t>
                                      </w:r>
                                      <w:proofErr w:type="spellStart"/>
                                      <w:r w:rsidR="00A66D50" w:rsidRPr="00A66D50">
                                        <w:rPr>
                                          <w:rFonts w:ascii="Arial" w:eastAsia="Times New Roman" w:hAnsi="Arial" w:cs="Arial"/>
                                          <w:color w:val="00467F"/>
                                          <w:sz w:val="32"/>
                                          <w:szCs w:val="32"/>
                                          <w:u w:val="single"/>
                                        </w:rPr>
                                        <w:t>Neuromedicine</w:t>
                                      </w:r>
                                      <w:proofErr w:type="spellEnd"/>
                                      <w:r w:rsidR="00A66D50" w:rsidRPr="00A66D50">
                                        <w:rPr>
                                          <w:rFonts w:ascii="Arial" w:eastAsia="Times New Roman" w:hAnsi="Arial" w:cs="Arial"/>
                                          <w:color w:val="00467F"/>
                                          <w:sz w:val="32"/>
                                          <w:szCs w:val="32"/>
                                          <w:u w:val="single"/>
                                        </w:rPr>
                                        <w:t xml:space="preserve"> Critical Care</w:t>
                                      </w:r>
                                    </w:hyperlink>
                                    <w:r w:rsidR="00A66D50" w:rsidRPr="00A66D50">
                                      <w:rPr>
                                        <w:rFonts w:ascii="Arial" w:eastAsia="Times New Roman" w:hAnsi="Arial" w:cs="Arial"/>
                                        <w:color w:val="00467F"/>
                                        <w:sz w:val="32"/>
                                        <w:szCs w:val="32"/>
                                      </w:rPr>
                                      <w:t>"</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i/>
                                        <w:iCs/>
                                        <w:color w:val="00467F"/>
                                        <w:sz w:val="24"/>
                                        <w:szCs w:val="24"/>
                                      </w:rPr>
                                      <w:t xml:space="preserve">This course will focus on neuroanatomy and examination of the unconscious patient, updates on treatment of CNS infection, increased intracranial pressure and herniation, traumatic brain and spinal injury, subarachnoid hemorrhage, status epilepticus, central sympathetic storming, and new innovations in multimodal monitoring in the ICU. The target audience for this session is APPs </w:t>
                                    </w:r>
                                    <w:r w:rsidRPr="00A66D50">
                                      <w:rPr>
                                        <w:rFonts w:ascii="Arial" w:eastAsia="Times New Roman" w:hAnsi="Arial" w:cs="Arial"/>
                                        <w:i/>
                                        <w:iCs/>
                                        <w:color w:val="00467F"/>
                                        <w:sz w:val="24"/>
                                        <w:szCs w:val="24"/>
                                      </w:rPr>
                                      <w:lastRenderedPageBreak/>
                                      <w:t>caring for critically ill patients.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Date:        December 2, 2015</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Time:        8:00am-4:30pm</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shd w:val="clear" w:color="auto" w:fill="FFFFFF"/>
                                      </w:rPr>
                                      <w:t>Location:  University of Rochester School of Nursing</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shd w:val="clear" w:color="auto" w:fill="FFFFFF"/>
                                      </w:rPr>
                                      <w:t>                 255 Crittenden Blvd.</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shd w:val="clear" w:color="auto" w:fill="FFFFFF"/>
                                      </w:rPr>
                                      <w:t>                 Rochester NY 14642</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36"/>
                                        <w:szCs w:val="36"/>
                                      </w:rPr>
                                      <w:t> </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384F7A"/>
                                        <w:sz w:val="20"/>
                                        <w:szCs w:val="20"/>
                                      </w:rPr>
                                      <w:t>Accreditation</w:t>
                                    </w:r>
                                  </w:p>
                                  <w:p w:rsidR="00A66D50" w:rsidRPr="00A66D50" w:rsidRDefault="00A66D50" w:rsidP="00A66D50">
                                    <w:pPr>
                                      <w:spacing w:after="240" w:line="240" w:lineRule="auto"/>
                                      <w:rPr>
                                        <w:rFonts w:ascii="Times New Roman" w:eastAsia="Times New Roman" w:hAnsi="Times New Roman" w:cs="Times New Roman"/>
                                        <w:sz w:val="24"/>
                                        <w:szCs w:val="24"/>
                                      </w:rPr>
                                    </w:pPr>
                                    <w:r w:rsidRPr="00A66D50">
                                      <w:rPr>
                                        <w:rFonts w:ascii="Arial" w:eastAsia="Times New Roman" w:hAnsi="Arial" w:cs="Arial"/>
                                        <w:color w:val="384F7A"/>
                                        <w:sz w:val="20"/>
                                        <w:szCs w:val="20"/>
                                      </w:rPr>
                                      <w:t>The University of Rochester School of Medicine and Dentistry is accredited by the Accreditation Council for Continuing Medical Education to provide continuing medical education for physicians.</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384F7A"/>
                                        <w:sz w:val="20"/>
                                        <w:szCs w:val="20"/>
                                      </w:rPr>
                                      <w:t>Certification</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0"/>
                                        <w:szCs w:val="20"/>
                                      </w:rPr>
                                      <w:t>The University of Rochester School of Medicine and Dentistry designates this live activity for a maximum of </w:t>
                                    </w:r>
                                    <w:r w:rsidRPr="00A66D50">
                                      <w:rPr>
                                        <w:rFonts w:ascii="Arial" w:eastAsia="Times New Roman" w:hAnsi="Arial" w:cs="Arial"/>
                                        <w:i/>
                                        <w:iCs/>
                                        <w:color w:val="00467F"/>
                                        <w:sz w:val="20"/>
                                        <w:szCs w:val="20"/>
                                      </w:rPr>
                                      <w:t>6.0 AMA PRA Category 1 Credits™.</w:t>
                                    </w:r>
                                    <w:r w:rsidRPr="00A66D50">
                                      <w:rPr>
                                        <w:rFonts w:ascii="Arial" w:eastAsia="Times New Roman" w:hAnsi="Arial" w:cs="Arial"/>
                                        <w:color w:val="00467F"/>
                                        <w:sz w:val="20"/>
                                        <w:szCs w:val="20"/>
                                      </w:rPr>
                                      <w:t> Physicians should claim only the credit commensurate with the extent of their participation in the activity.</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00467F"/>
                                        <w:sz w:val="24"/>
                                        <w:szCs w:val="24"/>
                                      </w:rPr>
                                      <w:t> </w:t>
                                    </w:r>
                                  </w:p>
                                  <w:p w:rsidR="00A66D50" w:rsidRPr="00A66D50" w:rsidRDefault="00A446D2" w:rsidP="00A66D50">
                                    <w:pPr>
                                      <w:spacing w:after="0" w:line="240" w:lineRule="auto"/>
                                      <w:jc w:val="center"/>
                                      <w:rPr>
                                        <w:rFonts w:ascii="Times New Roman" w:eastAsia="Times New Roman" w:hAnsi="Times New Roman" w:cs="Times New Roman"/>
                                        <w:sz w:val="24"/>
                                        <w:szCs w:val="24"/>
                                      </w:rPr>
                                    </w:pPr>
                                    <w:hyperlink r:id="rId34" w:tgtFrame="_blank" w:history="1">
                                      <w:r w:rsidR="00A66D50" w:rsidRPr="00A66D50">
                                        <w:rPr>
                                          <w:rFonts w:ascii="Arial" w:eastAsia="Times New Roman" w:hAnsi="Arial" w:cs="Arial"/>
                                          <w:b/>
                                          <w:bCs/>
                                          <w:color w:val="00467F"/>
                                          <w:sz w:val="24"/>
                                          <w:szCs w:val="24"/>
                                          <w:u w:val="single"/>
                                        </w:rPr>
                                        <w:t xml:space="preserve">Click Here to Register for "Updates in </w:t>
                                      </w:r>
                                      <w:proofErr w:type="spellStart"/>
                                      <w:r w:rsidR="00A66D50" w:rsidRPr="00A66D50">
                                        <w:rPr>
                                          <w:rFonts w:ascii="Arial" w:eastAsia="Times New Roman" w:hAnsi="Arial" w:cs="Arial"/>
                                          <w:b/>
                                          <w:bCs/>
                                          <w:color w:val="00467F"/>
                                          <w:sz w:val="24"/>
                                          <w:szCs w:val="24"/>
                                          <w:u w:val="single"/>
                                        </w:rPr>
                                        <w:t>Neuromedicine</w:t>
                                      </w:r>
                                      <w:proofErr w:type="spellEnd"/>
                                      <w:r w:rsidR="00A66D50" w:rsidRPr="00A66D50">
                                        <w:rPr>
                                          <w:rFonts w:ascii="Arial" w:eastAsia="Times New Roman" w:hAnsi="Arial" w:cs="Arial"/>
                                          <w:b/>
                                          <w:bCs/>
                                          <w:color w:val="00467F"/>
                                          <w:sz w:val="24"/>
                                          <w:szCs w:val="24"/>
                                          <w:u w:val="single"/>
                                        </w:rPr>
                                        <w:t xml:space="preserve"> Critical Care</w:t>
                                      </w:r>
                                    </w:hyperlink>
                                    <w:r w:rsidR="00A66D50" w:rsidRPr="00A66D50">
                                      <w:rPr>
                                        <w:rFonts w:ascii="Arial" w:eastAsia="Times New Roman" w:hAnsi="Arial" w:cs="Arial"/>
                                        <w:b/>
                                        <w:bCs/>
                                        <w:color w:val="00467F"/>
                                        <w:sz w:val="24"/>
                                        <w:szCs w:val="24"/>
                                      </w:rPr>
                                      <w:t>"</w:t>
                                    </w:r>
                                  </w:p>
                                  <w:p w:rsidR="00A66D50" w:rsidRPr="00A66D50" w:rsidRDefault="00A66D50" w:rsidP="00A66D50">
                                    <w:pPr>
                                      <w:spacing w:after="0" w:line="240" w:lineRule="auto"/>
                                      <w:rPr>
                                        <w:rFonts w:ascii="Times New Roman" w:eastAsia="Times New Roman" w:hAnsi="Times New Roman" w:cs="Times New Roman"/>
                                        <w:sz w:val="24"/>
                                        <w:szCs w:val="24"/>
                                      </w:rPr>
                                    </w:pPr>
                                    <w:r w:rsidRPr="00A66D50">
                                      <w:rPr>
                                        <w:rFonts w:ascii="Arial" w:eastAsia="Times New Roman" w:hAnsi="Arial" w:cs="Arial"/>
                                        <w:color w:val="384F7A"/>
                                        <w:sz w:val="24"/>
                                        <w:szCs w:val="24"/>
                                      </w:rPr>
                                      <w:t> </w:t>
                                    </w:r>
                                  </w:p>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Arial" w:eastAsia="Times New Roman" w:hAnsi="Arial" w:cs="Arial"/>
                                        <w:color w:val="384F7A"/>
                                        <w:sz w:val="24"/>
                                        <w:szCs w:val="24"/>
                                      </w:rPr>
                                      <w:t>For questions or assistance with online registration, please contact the </w:t>
                                    </w:r>
                                  </w:p>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Arial" w:eastAsia="Times New Roman" w:hAnsi="Arial" w:cs="Arial"/>
                                        <w:color w:val="384F7A"/>
                                        <w:sz w:val="24"/>
                                        <w:szCs w:val="24"/>
                                      </w:rPr>
                                      <w:t>Center for Experiential Learning at 585-275-7666.</w:t>
                                    </w: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Times New Roman" w:eastAsia="Times New Roman" w:hAnsi="Times New Roman" w:cs="Times New Roman"/>
                            <w:sz w:val="24"/>
                            <w:szCs w:val="24"/>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570"/>
                        </w:tblGrid>
                        <w:tr w:rsidR="00A66D50" w:rsidRPr="00A66D50">
                          <w:trPr>
                            <w:tblCellSpacing w:w="0" w:type="dxa"/>
                            <w:jc w:val="center"/>
                          </w:trPr>
                          <w:tc>
                            <w:tcPr>
                              <w:tcW w:w="5000" w:type="pct"/>
                              <w:hideMark/>
                            </w:tcPr>
                            <w:p w:rsidR="00A66D50" w:rsidRPr="00A66D50" w:rsidRDefault="00A66D50" w:rsidP="00A66D50">
                              <w:pPr>
                                <w:spacing w:after="0" w:line="240" w:lineRule="auto"/>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Times New Roman" w:eastAsia="Times New Roman" w:hAnsi="Times New Roman" w:cs="Times New Roman"/>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570"/>
                        </w:tblGrid>
                        <w:tr w:rsidR="00A66D50" w:rsidRPr="00A66D50">
                          <w:trPr>
                            <w:tblCellSpacing w:w="0" w:type="dxa"/>
                            <w:jc w:val="center"/>
                          </w:trPr>
                          <w:tc>
                            <w:tcPr>
                              <w:tcW w:w="5000" w:type="pct"/>
                              <w:vAlign w:val="center"/>
                              <w:hideMark/>
                            </w:tcPr>
                            <w:tbl>
                              <w:tblPr>
                                <w:tblW w:w="5000" w:type="pct"/>
                                <w:jc w:val="center"/>
                                <w:tblCellSpacing w:w="0" w:type="dxa"/>
                                <w:shd w:val="clear" w:color="auto" w:fill="00467F"/>
                                <w:tblCellMar>
                                  <w:left w:w="0" w:type="dxa"/>
                                  <w:right w:w="0" w:type="dxa"/>
                                </w:tblCellMar>
                                <w:tblLook w:val="04A0" w:firstRow="1" w:lastRow="0" w:firstColumn="1" w:lastColumn="0" w:noHBand="0" w:noVBand="1"/>
                              </w:tblPr>
                              <w:tblGrid>
                                <w:gridCol w:w="8439"/>
                                <w:gridCol w:w="1131"/>
                              </w:tblGrid>
                              <w:tr w:rsidR="00A66D50" w:rsidRPr="00A66D50">
                                <w:trPr>
                                  <w:tblCellSpacing w:w="0" w:type="dxa"/>
                                  <w:jc w:val="center"/>
                                </w:trPr>
                                <w:tc>
                                  <w:tcPr>
                                    <w:tcW w:w="5000" w:type="pct"/>
                                    <w:shd w:val="clear" w:color="auto" w:fill="00467F"/>
                                    <w:tcMar>
                                      <w:top w:w="375" w:type="dxa"/>
                                      <w:left w:w="750" w:type="dxa"/>
                                      <w:bottom w:w="375" w:type="dxa"/>
                                      <w:right w:w="375" w:type="dxa"/>
                                    </w:tcMar>
                                    <w:hideMark/>
                                  </w:tcPr>
                                  <w:p w:rsidR="00A66D50" w:rsidRPr="00A66D50" w:rsidRDefault="00A66D50" w:rsidP="00A66D50">
                                    <w:pPr>
                                      <w:spacing w:after="0" w:line="240" w:lineRule="auto"/>
                                      <w:rPr>
                                        <w:rFonts w:ascii="Times New Roman" w:eastAsia="Times New Roman" w:hAnsi="Times New Roman" w:cs="Times New Roman"/>
                                        <w:sz w:val="24"/>
                                        <w:szCs w:val="24"/>
                                      </w:rPr>
                                    </w:pPr>
                                  </w:p>
                                </w:tc>
                                <w:tc>
                                  <w:tcPr>
                                    <w:tcW w:w="0" w:type="auto"/>
                                    <w:shd w:val="clear" w:color="auto" w:fill="00467F"/>
                                    <w:tcMar>
                                      <w:top w:w="375" w:type="dxa"/>
                                      <w:left w:w="375" w:type="dxa"/>
                                      <w:bottom w:w="375" w:type="dxa"/>
                                      <w:right w:w="750" w:type="dxa"/>
                                    </w:tcMar>
                                    <w:vAlign w:val="center"/>
                                    <w:hideMark/>
                                  </w:tcPr>
                                  <w:p w:rsidR="00A66D50" w:rsidRPr="00A66D50" w:rsidRDefault="00A66D50" w:rsidP="00A66D50">
                                    <w:pPr>
                                      <w:spacing w:after="0" w:line="240" w:lineRule="auto"/>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p>
                          </w:tc>
                        </w:tr>
                      </w:tbl>
                      <w:p w:rsidR="00A66D50" w:rsidRPr="00A66D50" w:rsidRDefault="00A66D50" w:rsidP="00A66D50">
                        <w:pPr>
                          <w:spacing w:after="0" w:line="240" w:lineRule="auto"/>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Times New Roman" w:eastAsia="Times New Roman" w:hAnsi="Times New Roman" w:cs="Times New Roman"/>
                <w:sz w:val="24"/>
                <w:szCs w:val="24"/>
              </w:rPr>
              <w:lastRenderedPageBreak/>
              <w:t> </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A66D50" w:rsidRPr="00A66D50">
              <w:trPr>
                <w:tblCellSpacing w:w="0" w:type="dxa"/>
                <w:jc w:val="center"/>
              </w:trPr>
              <w:tc>
                <w:tcPr>
                  <w:tcW w:w="5000" w:type="pct"/>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A66D50" w:rsidRPr="00A66D50">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66D50" w:rsidRPr="00A66D50">
                          <w:trPr>
                            <w:tblCellSpacing w:w="0" w:type="dxa"/>
                            <w:jc w:val="center"/>
                          </w:trPr>
                          <w:tc>
                            <w:tcPr>
                              <w:tcW w:w="0" w:type="auto"/>
                              <w:tcMar>
                                <w:top w:w="0" w:type="dxa"/>
                                <w:left w:w="120" w:type="dxa"/>
                                <w:bottom w:w="0" w:type="dxa"/>
                                <w:right w:w="120" w:type="dxa"/>
                              </w:tcMar>
                              <w:hideMark/>
                            </w:tcPr>
                            <w:p w:rsidR="00A66D50" w:rsidRPr="00A66D50" w:rsidRDefault="00A66D50" w:rsidP="00A66D50">
                              <w:pPr>
                                <w:spacing w:after="0" w:line="240" w:lineRule="auto"/>
                                <w:jc w:val="center"/>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r w:rsidRPr="00A66D50">
                          <w:rPr>
                            <w:rFonts w:ascii="Times New Roman" w:eastAsia="Times New Roman" w:hAnsi="Times New Roman" w:cs="Times New Roman"/>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66D50" w:rsidRPr="00A66D50">
                          <w:trPr>
                            <w:tblCellSpacing w:w="0" w:type="dxa"/>
                            <w:jc w:val="center"/>
                          </w:trPr>
                          <w:tc>
                            <w:tcPr>
                              <w:tcW w:w="0" w:type="auto"/>
                              <w:tcMar>
                                <w:top w:w="0" w:type="dxa"/>
                                <w:left w:w="120" w:type="dxa"/>
                                <w:bottom w:w="0" w:type="dxa"/>
                                <w:right w:w="120" w:type="dxa"/>
                              </w:tcMar>
                              <w:hideMark/>
                            </w:tcPr>
                            <w:p w:rsidR="00A66D50" w:rsidRPr="00A66D50" w:rsidRDefault="00A66D50" w:rsidP="00A66D50">
                              <w:pPr>
                                <w:spacing w:after="0" w:line="240" w:lineRule="auto"/>
                                <w:jc w:val="center"/>
                                <w:rPr>
                                  <w:rFonts w:ascii="Times New Roman" w:eastAsia="Times New Roman" w:hAnsi="Times New Roman" w:cs="Times New Roman"/>
                                  <w:sz w:val="24"/>
                                  <w:szCs w:val="24"/>
                                </w:rPr>
                              </w:pPr>
                              <w:r>
                                <w:rPr>
                                  <w:rFonts w:ascii="Arial" w:eastAsia="Times New Roman" w:hAnsi="Arial" w:cs="Arial"/>
                                  <w:noProof/>
                                  <w:color w:val="777777"/>
                                  <w:sz w:val="16"/>
                                  <w:szCs w:val="16"/>
                                </w:rPr>
                                <w:drawing>
                                  <wp:inline distT="0" distB="0" distL="0" distR="0" wp14:anchorId="2628BAA1" wp14:editId="038C82D1">
                                    <wp:extent cx="5295900" cy="200025"/>
                                    <wp:effectExtent l="0" t="0" r="0" b="9525"/>
                                    <wp:docPr id="4" name="Picture 4" descr="http://img.constantcontact.com/letters/images/1101116784221/PM_B2BA_Bottom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constantcontact.com/letters/images/1101116784221/PM_B2BA_BottomShadow.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95900" cy="200025"/>
                                            </a:xfrm>
                                            <a:prstGeom prst="rect">
                                              <a:avLst/>
                                            </a:prstGeom>
                                            <a:noFill/>
                                            <a:ln>
                                              <a:noFill/>
                                            </a:ln>
                                          </pic:spPr>
                                        </pic:pic>
                                      </a:graphicData>
                                    </a:graphic>
                                  </wp:inline>
                                </w:drawing>
                              </w:r>
                            </w:p>
                          </w:tc>
                        </w:tr>
                      </w:tbl>
                      <w:p w:rsidR="00A66D50" w:rsidRPr="00A66D50" w:rsidRDefault="00A66D50" w:rsidP="00A66D50">
                        <w:pPr>
                          <w:spacing w:after="0" w:line="240" w:lineRule="auto"/>
                          <w:rPr>
                            <w:rFonts w:ascii="Times New Roman" w:eastAsia="Times New Roman" w:hAnsi="Times New Roman" w:cs="Times New Roman"/>
                            <w:sz w:val="24"/>
                            <w:szCs w:val="24"/>
                          </w:rPr>
                        </w:pPr>
                      </w:p>
                    </w:tc>
                  </w:tr>
                </w:tbl>
                <w:p w:rsidR="00A66D50" w:rsidRPr="00A66D50" w:rsidRDefault="00A66D50" w:rsidP="00A66D50">
                  <w:pPr>
                    <w:spacing w:after="0" w:line="240" w:lineRule="auto"/>
                    <w:jc w:val="center"/>
                    <w:rPr>
                      <w:rFonts w:ascii="Times New Roman" w:eastAsia="Times New Roman" w:hAnsi="Times New Roman" w:cs="Times New Roman"/>
                      <w:sz w:val="24"/>
                      <w:szCs w:val="24"/>
                    </w:rPr>
                  </w:pPr>
                </w:p>
              </w:tc>
            </w:tr>
          </w:tbl>
          <w:p w:rsidR="00A66D50" w:rsidRPr="00A66D50" w:rsidRDefault="00A66D50" w:rsidP="00A66D50">
            <w:pPr>
              <w:spacing w:after="0" w:line="240" w:lineRule="auto"/>
              <w:rPr>
                <w:rFonts w:ascii="Times New Roman" w:eastAsia="Times New Roman" w:hAnsi="Times New Roman" w:cs="Times New Roman"/>
                <w:sz w:val="24"/>
                <w:szCs w:val="24"/>
              </w:rPr>
            </w:pPr>
          </w:p>
        </w:tc>
      </w:tr>
    </w:tbl>
    <w:p w:rsidR="00A66D50" w:rsidRPr="00A66D50" w:rsidRDefault="00A66D50" w:rsidP="00A66D50">
      <w:pPr>
        <w:shd w:val="clear" w:color="auto" w:fill="FFFFFF"/>
        <w:spacing w:after="0" w:line="240" w:lineRule="auto"/>
        <w:jc w:val="center"/>
        <w:rPr>
          <w:rFonts w:ascii="Times New Roman" w:eastAsia="Times New Roman" w:hAnsi="Times New Roman" w:cs="Times New Roman"/>
          <w:color w:val="000000"/>
          <w:sz w:val="27"/>
          <w:szCs w:val="27"/>
        </w:rPr>
      </w:pPr>
      <w:r w:rsidRPr="00A66D50">
        <w:rPr>
          <w:rFonts w:ascii="Times New Roman" w:eastAsia="Times New Roman" w:hAnsi="Times New Roman" w:cs="Times New Roman"/>
          <w:color w:val="000000"/>
          <w:sz w:val="27"/>
          <w:szCs w:val="27"/>
        </w:rPr>
        <w:lastRenderedPageBreak/>
        <w:t> </w:t>
      </w:r>
    </w:p>
    <w:p w:rsidR="00A66D50" w:rsidRDefault="00A66D50" w:rsidP="00A66D50">
      <w:pPr>
        <w:spacing w:after="240" w:line="240" w:lineRule="auto"/>
        <w:ind w:left="1440"/>
        <w:rPr>
          <w:rFonts w:ascii="Times New Roman" w:eastAsia="Times New Roman" w:hAnsi="Times New Roman" w:cs="Times New Roman"/>
          <w:color w:val="000000"/>
          <w:sz w:val="27"/>
          <w:szCs w:val="27"/>
        </w:rPr>
      </w:pPr>
    </w:p>
    <w:p w:rsidR="00A66D50" w:rsidRPr="00A66D50" w:rsidRDefault="00A66D50" w:rsidP="00A66D50">
      <w:pPr>
        <w:spacing w:after="240" w:line="240" w:lineRule="auto"/>
        <w:ind w:left="1440"/>
        <w:rPr>
          <w:rFonts w:ascii="Times New Roman" w:eastAsia="Times New Roman" w:hAnsi="Times New Roman" w:cs="Times New Roman"/>
          <w:color w:val="000000"/>
          <w:sz w:val="27"/>
          <w:szCs w:val="27"/>
        </w:rPr>
      </w:pPr>
    </w:p>
    <w:p w:rsidR="00A66D50" w:rsidRPr="00A66D50" w:rsidRDefault="00A66D50" w:rsidP="00A66D50">
      <w:pPr>
        <w:pStyle w:val="ListParagraph"/>
        <w:spacing w:after="240" w:line="240" w:lineRule="auto"/>
        <w:rPr>
          <w:rFonts w:ascii="Times New Roman" w:eastAsia="Times New Roman" w:hAnsi="Times New Roman" w:cs="Times New Roman"/>
          <w:color w:val="000000"/>
          <w:sz w:val="27"/>
          <w:szCs w:val="27"/>
        </w:rPr>
      </w:pPr>
    </w:p>
    <w:p w:rsidR="009F4FE0" w:rsidRDefault="009F4FE0"/>
    <w:sectPr w:rsidR="009F4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owa.sjfc.edu/owa/14.3.248.2/themes/resources/clear1x1.gif" style="width:.75pt;height:.75pt;visibility:visible;mso-wrap-style:square" o:bullet="t">
        <v:imagedata r:id="rId1" o:title="clear1x1"/>
      </v:shape>
    </w:pict>
  </w:numPicBullet>
  <w:abstractNum w:abstractNumId="0">
    <w:nsid w:val="258806E6"/>
    <w:multiLevelType w:val="hybridMultilevel"/>
    <w:tmpl w:val="A8509746"/>
    <w:lvl w:ilvl="0" w:tplc="AC04BB7E">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B6E512A"/>
    <w:multiLevelType w:val="hybridMultilevel"/>
    <w:tmpl w:val="EC925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A69C2"/>
    <w:multiLevelType w:val="hybridMultilevel"/>
    <w:tmpl w:val="0368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A7F84"/>
    <w:multiLevelType w:val="hybridMultilevel"/>
    <w:tmpl w:val="5C7C93DA"/>
    <w:lvl w:ilvl="0" w:tplc="AC04BB7E">
      <w:start w:val="1"/>
      <w:numFmt w:val="bullet"/>
      <w:lvlText w:val=""/>
      <w:lvlPicBulletId w:val="0"/>
      <w:lvlJc w:val="left"/>
      <w:pPr>
        <w:tabs>
          <w:tab w:val="num" w:pos="720"/>
        </w:tabs>
        <w:ind w:left="720" w:hanging="360"/>
      </w:pPr>
      <w:rPr>
        <w:rFonts w:ascii="Symbol" w:hAnsi="Symbol" w:hint="default"/>
      </w:rPr>
    </w:lvl>
    <w:lvl w:ilvl="1" w:tplc="4946635C" w:tentative="1">
      <w:start w:val="1"/>
      <w:numFmt w:val="bullet"/>
      <w:lvlText w:val=""/>
      <w:lvlJc w:val="left"/>
      <w:pPr>
        <w:tabs>
          <w:tab w:val="num" w:pos="1440"/>
        </w:tabs>
        <w:ind w:left="1440" w:hanging="360"/>
      </w:pPr>
      <w:rPr>
        <w:rFonts w:ascii="Symbol" w:hAnsi="Symbol" w:hint="default"/>
      </w:rPr>
    </w:lvl>
    <w:lvl w:ilvl="2" w:tplc="1FF6A50C" w:tentative="1">
      <w:start w:val="1"/>
      <w:numFmt w:val="bullet"/>
      <w:lvlText w:val=""/>
      <w:lvlJc w:val="left"/>
      <w:pPr>
        <w:tabs>
          <w:tab w:val="num" w:pos="2160"/>
        </w:tabs>
        <w:ind w:left="2160" w:hanging="360"/>
      </w:pPr>
      <w:rPr>
        <w:rFonts w:ascii="Symbol" w:hAnsi="Symbol" w:hint="default"/>
      </w:rPr>
    </w:lvl>
    <w:lvl w:ilvl="3" w:tplc="435210D8" w:tentative="1">
      <w:start w:val="1"/>
      <w:numFmt w:val="bullet"/>
      <w:lvlText w:val=""/>
      <w:lvlJc w:val="left"/>
      <w:pPr>
        <w:tabs>
          <w:tab w:val="num" w:pos="2880"/>
        </w:tabs>
        <w:ind w:left="2880" w:hanging="360"/>
      </w:pPr>
      <w:rPr>
        <w:rFonts w:ascii="Symbol" w:hAnsi="Symbol" w:hint="default"/>
      </w:rPr>
    </w:lvl>
    <w:lvl w:ilvl="4" w:tplc="A2B47F02" w:tentative="1">
      <w:start w:val="1"/>
      <w:numFmt w:val="bullet"/>
      <w:lvlText w:val=""/>
      <w:lvlJc w:val="left"/>
      <w:pPr>
        <w:tabs>
          <w:tab w:val="num" w:pos="3600"/>
        </w:tabs>
        <w:ind w:left="3600" w:hanging="360"/>
      </w:pPr>
      <w:rPr>
        <w:rFonts w:ascii="Symbol" w:hAnsi="Symbol" w:hint="default"/>
      </w:rPr>
    </w:lvl>
    <w:lvl w:ilvl="5" w:tplc="CC74F354" w:tentative="1">
      <w:start w:val="1"/>
      <w:numFmt w:val="bullet"/>
      <w:lvlText w:val=""/>
      <w:lvlJc w:val="left"/>
      <w:pPr>
        <w:tabs>
          <w:tab w:val="num" w:pos="4320"/>
        </w:tabs>
        <w:ind w:left="4320" w:hanging="360"/>
      </w:pPr>
      <w:rPr>
        <w:rFonts w:ascii="Symbol" w:hAnsi="Symbol" w:hint="default"/>
      </w:rPr>
    </w:lvl>
    <w:lvl w:ilvl="6" w:tplc="602A9942" w:tentative="1">
      <w:start w:val="1"/>
      <w:numFmt w:val="bullet"/>
      <w:lvlText w:val=""/>
      <w:lvlJc w:val="left"/>
      <w:pPr>
        <w:tabs>
          <w:tab w:val="num" w:pos="5040"/>
        </w:tabs>
        <w:ind w:left="5040" w:hanging="360"/>
      </w:pPr>
      <w:rPr>
        <w:rFonts w:ascii="Symbol" w:hAnsi="Symbol" w:hint="default"/>
      </w:rPr>
    </w:lvl>
    <w:lvl w:ilvl="7" w:tplc="F648D272" w:tentative="1">
      <w:start w:val="1"/>
      <w:numFmt w:val="bullet"/>
      <w:lvlText w:val=""/>
      <w:lvlJc w:val="left"/>
      <w:pPr>
        <w:tabs>
          <w:tab w:val="num" w:pos="5760"/>
        </w:tabs>
        <w:ind w:left="5760" w:hanging="360"/>
      </w:pPr>
      <w:rPr>
        <w:rFonts w:ascii="Symbol" w:hAnsi="Symbol" w:hint="default"/>
      </w:rPr>
    </w:lvl>
    <w:lvl w:ilvl="8" w:tplc="DAC4519E" w:tentative="1">
      <w:start w:val="1"/>
      <w:numFmt w:val="bullet"/>
      <w:lvlText w:val=""/>
      <w:lvlJc w:val="left"/>
      <w:pPr>
        <w:tabs>
          <w:tab w:val="num" w:pos="6480"/>
        </w:tabs>
        <w:ind w:left="6480" w:hanging="360"/>
      </w:pPr>
      <w:rPr>
        <w:rFonts w:ascii="Symbol" w:hAnsi="Symbol" w:hint="default"/>
      </w:rPr>
    </w:lvl>
  </w:abstractNum>
  <w:abstractNum w:abstractNumId="4">
    <w:nsid w:val="7D12688F"/>
    <w:multiLevelType w:val="hybridMultilevel"/>
    <w:tmpl w:val="E9A633CA"/>
    <w:lvl w:ilvl="0" w:tplc="AC04BB7E">
      <w:start w:val="1"/>
      <w:numFmt w:val="bullet"/>
      <w:lvlText w:val=""/>
      <w:lvlPicBulletId w:val="0"/>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E0"/>
    <w:rsid w:val="000115EC"/>
    <w:rsid w:val="002A28A6"/>
    <w:rsid w:val="007666FA"/>
    <w:rsid w:val="007A4E34"/>
    <w:rsid w:val="009F4FE0"/>
    <w:rsid w:val="00A115EE"/>
    <w:rsid w:val="00A446D2"/>
    <w:rsid w:val="00A66D50"/>
    <w:rsid w:val="00E72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FE0"/>
    <w:rPr>
      <w:rFonts w:ascii="Times New Roman" w:eastAsia="Times New Roman" w:hAnsi="Times New Roman" w:cs="Times New Roman"/>
      <w:b/>
      <w:bCs/>
      <w:sz w:val="36"/>
      <w:szCs w:val="36"/>
    </w:rPr>
  </w:style>
  <w:style w:type="paragraph" w:styleId="NormalWeb">
    <w:name w:val="Normal (Web)"/>
    <w:basedOn w:val="Normal"/>
    <w:uiPriority w:val="99"/>
    <w:unhideWhenUsed/>
    <w:rsid w:val="009F4F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4FE0"/>
    <w:rPr>
      <w:i/>
      <w:iCs/>
    </w:rPr>
  </w:style>
  <w:style w:type="character" w:styleId="Strong">
    <w:name w:val="Strong"/>
    <w:basedOn w:val="DefaultParagraphFont"/>
    <w:uiPriority w:val="22"/>
    <w:qFormat/>
    <w:rsid w:val="009F4FE0"/>
    <w:rPr>
      <w:b/>
      <w:bCs/>
    </w:rPr>
  </w:style>
  <w:style w:type="character" w:styleId="Hyperlink">
    <w:name w:val="Hyperlink"/>
    <w:basedOn w:val="DefaultParagraphFont"/>
    <w:uiPriority w:val="99"/>
    <w:unhideWhenUsed/>
    <w:rsid w:val="009F4FE0"/>
    <w:rPr>
      <w:color w:val="0000FF"/>
      <w:u w:val="single"/>
    </w:rPr>
  </w:style>
  <w:style w:type="character" w:customStyle="1" w:styleId="apple-converted-space">
    <w:name w:val="apple-converted-space"/>
    <w:basedOn w:val="DefaultParagraphFont"/>
    <w:rsid w:val="009F4FE0"/>
  </w:style>
  <w:style w:type="paragraph" w:styleId="BalloonText">
    <w:name w:val="Balloon Text"/>
    <w:basedOn w:val="Normal"/>
    <w:link w:val="BalloonTextChar"/>
    <w:uiPriority w:val="99"/>
    <w:semiHidden/>
    <w:unhideWhenUsed/>
    <w:rsid w:val="009F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E0"/>
    <w:rPr>
      <w:rFonts w:ascii="Tahoma" w:hAnsi="Tahoma" w:cs="Tahoma"/>
      <w:sz w:val="16"/>
      <w:szCs w:val="16"/>
    </w:rPr>
  </w:style>
  <w:style w:type="paragraph" w:styleId="ListParagraph">
    <w:name w:val="List Paragraph"/>
    <w:basedOn w:val="Normal"/>
    <w:uiPriority w:val="34"/>
    <w:qFormat/>
    <w:rsid w:val="009F4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F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FE0"/>
    <w:rPr>
      <w:rFonts w:ascii="Times New Roman" w:eastAsia="Times New Roman" w:hAnsi="Times New Roman" w:cs="Times New Roman"/>
      <w:b/>
      <w:bCs/>
      <w:sz w:val="36"/>
      <w:szCs w:val="36"/>
    </w:rPr>
  </w:style>
  <w:style w:type="paragraph" w:styleId="NormalWeb">
    <w:name w:val="Normal (Web)"/>
    <w:basedOn w:val="Normal"/>
    <w:uiPriority w:val="99"/>
    <w:unhideWhenUsed/>
    <w:rsid w:val="009F4F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4FE0"/>
    <w:rPr>
      <w:i/>
      <w:iCs/>
    </w:rPr>
  </w:style>
  <w:style w:type="character" w:styleId="Strong">
    <w:name w:val="Strong"/>
    <w:basedOn w:val="DefaultParagraphFont"/>
    <w:uiPriority w:val="22"/>
    <w:qFormat/>
    <w:rsid w:val="009F4FE0"/>
    <w:rPr>
      <w:b/>
      <w:bCs/>
    </w:rPr>
  </w:style>
  <w:style w:type="character" w:styleId="Hyperlink">
    <w:name w:val="Hyperlink"/>
    <w:basedOn w:val="DefaultParagraphFont"/>
    <w:uiPriority w:val="99"/>
    <w:unhideWhenUsed/>
    <w:rsid w:val="009F4FE0"/>
    <w:rPr>
      <w:color w:val="0000FF"/>
      <w:u w:val="single"/>
    </w:rPr>
  </w:style>
  <w:style w:type="character" w:customStyle="1" w:styleId="apple-converted-space">
    <w:name w:val="apple-converted-space"/>
    <w:basedOn w:val="DefaultParagraphFont"/>
    <w:rsid w:val="009F4FE0"/>
  </w:style>
  <w:style w:type="paragraph" w:styleId="BalloonText">
    <w:name w:val="Balloon Text"/>
    <w:basedOn w:val="Normal"/>
    <w:link w:val="BalloonTextChar"/>
    <w:uiPriority w:val="99"/>
    <w:semiHidden/>
    <w:unhideWhenUsed/>
    <w:rsid w:val="009F4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E0"/>
    <w:rPr>
      <w:rFonts w:ascii="Tahoma" w:hAnsi="Tahoma" w:cs="Tahoma"/>
      <w:sz w:val="16"/>
      <w:szCs w:val="16"/>
    </w:rPr>
  </w:style>
  <w:style w:type="paragraph" w:styleId="ListParagraph">
    <w:name w:val="List Paragraph"/>
    <w:basedOn w:val="Normal"/>
    <w:uiPriority w:val="34"/>
    <w:qFormat/>
    <w:rsid w:val="009F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2693">
      <w:bodyDiv w:val="1"/>
      <w:marLeft w:val="0"/>
      <w:marRight w:val="0"/>
      <w:marTop w:val="0"/>
      <w:marBottom w:val="0"/>
      <w:divBdr>
        <w:top w:val="none" w:sz="0" w:space="0" w:color="auto"/>
        <w:left w:val="none" w:sz="0" w:space="0" w:color="auto"/>
        <w:bottom w:val="none" w:sz="0" w:space="0" w:color="auto"/>
        <w:right w:val="none" w:sz="0" w:space="0" w:color="auto"/>
      </w:divBdr>
      <w:divsChild>
        <w:div w:id="171721882">
          <w:marLeft w:val="0"/>
          <w:marRight w:val="0"/>
          <w:marTop w:val="0"/>
          <w:marBottom w:val="0"/>
          <w:divBdr>
            <w:top w:val="none" w:sz="0" w:space="0" w:color="auto"/>
            <w:left w:val="none" w:sz="0" w:space="0" w:color="auto"/>
            <w:bottom w:val="none" w:sz="0" w:space="0" w:color="auto"/>
            <w:right w:val="none" w:sz="0" w:space="0" w:color="auto"/>
          </w:divBdr>
          <w:divsChild>
            <w:div w:id="1569416509">
              <w:marLeft w:val="0"/>
              <w:marRight w:val="0"/>
              <w:marTop w:val="0"/>
              <w:marBottom w:val="0"/>
              <w:divBdr>
                <w:top w:val="none" w:sz="0" w:space="0" w:color="auto"/>
                <w:left w:val="none" w:sz="0" w:space="0" w:color="auto"/>
                <w:bottom w:val="none" w:sz="0" w:space="0" w:color="auto"/>
                <w:right w:val="none" w:sz="0" w:space="0" w:color="auto"/>
              </w:divBdr>
            </w:div>
            <w:div w:id="119034069">
              <w:marLeft w:val="0"/>
              <w:marRight w:val="0"/>
              <w:marTop w:val="0"/>
              <w:marBottom w:val="0"/>
              <w:divBdr>
                <w:top w:val="none" w:sz="0" w:space="0" w:color="auto"/>
                <w:left w:val="none" w:sz="0" w:space="0" w:color="auto"/>
                <w:bottom w:val="none" w:sz="0" w:space="0" w:color="auto"/>
                <w:right w:val="none" w:sz="0" w:space="0" w:color="auto"/>
              </w:divBdr>
            </w:div>
            <w:div w:id="726799354">
              <w:marLeft w:val="0"/>
              <w:marRight w:val="0"/>
              <w:marTop w:val="0"/>
              <w:marBottom w:val="0"/>
              <w:divBdr>
                <w:top w:val="none" w:sz="0" w:space="0" w:color="auto"/>
                <w:left w:val="none" w:sz="0" w:space="0" w:color="auto"/>
                <w:bottom w:val="none" w:sz="0" w:space="0" w:color="auto"/>
                <w:right w:val="none" w:sz="0" w:space="0" w:color="auto"/>
              </w:divBdr>
            </w:div>
            <w:div w:id="1795445447">
              <w:marLeft w:val="0"/>
              <w:marRight w:val="0"/>
              <w:marTop w:val="0"/>
              <w:marBottom w:val="0"/>
              <w:divBdr>
                <w:top w:val="none" w:sz="0" w:space="0" w:color="auto"/>
                <w:left w:val="none" w:sz="0" w:space="0" w:color="auto"/>
                <w:bottom w:val="none" w:sz="0" w:space="0" w:color="auto"/>
                <w:right w:val="none" w:sz="0" w:space="0" w:color="auto"/>
              </w:divBdr>
            </w:div>
            <w:div w:id="926233914">
              <w:marLeft w:val="0"/>
              <w:marRight w:val="0"/>
              <w:marTop w:val="0"/>
              <w:marBottom w:val="0"/>
              <w:divBdr>
                <w:top w:val="none" w:sz="0" w:space="0" w:color="auto"/>
                <w:left w:val="none" w:sz="0" w:space="0" w:color="auto"/>
                <w:bottom w:val="none" w:sz="0" w:space="0" w:color="auto"/>
                <w:right w:val="none" w:sz="0" w:space="0" w:color="auto"/>
              </w:divBdr>
            </w:div>
            <w:div w:id="31348554">
              <w:marLeft w:val="0"/>
              <w:marRight w:val="0"/>
              <w:marTop w:val="0"/>
              <w:marBottom w:val="0"/>
              <w:divBdr>
                <w:top w:val="none" w:sz="0" w:space="0" w:color="auto"/>
                <w:left w:val="none" w:sz="0" w:space="0" w:color="auto"/>
                <w:bottom w:val="none" w:sz="0" w:space="0" w:color="auto"/>
                <w:right w:val="none" w:sz="0" w:space="0" w:color="auto"/>
              </w:divBdr>
            </w:div>
            <w:div w:id="1618291270">
              <w:marLeft w:val="0"/>
              <w:marRight w:val="0"/>
              <w:marTop w:val="0"/>
              <w:marBottom w:val="0"/>
              <w:divBdr>
                <w:top w:val="none" w:sz="0" w:space="0" w:color="auto"/>
                <w:left w:val="none" w:sz="0" w:space="0" w:color="auto"/>
                <w:bottom w:val="none" w:sz="0" w:space="0" w:color="auto"/>
                <w:right w:val="none" w:sz="0" w:space="0" w:color="auto"/>
              </w:divBdr>
            </w:div>
            <w:div w:id="1729916539">
              <w:marLeft w:val="0"/>
              <w:marRight w:val="0"/>
              <w:marTop w:val="0"/>
              <w:marBottom w:val="0"/>
              <w:divBdr>
                <w:top w:val="none" w:sz="0" w:space="0" w:color="auto"/>
                <w:left w:val="none" w:sz="0" w:space="0" w:color="auto"/>
                <w:bottom w:val="none" w:sz="0" w:space="0" w:color="auto"/>
                <w:right w:val="none" w:sz="0" w:space="0" w:color="auto"/>
              </w:divBdr>
              <w:divsChild>
                <w:div w:id="1315993265">
                  <w:marLeft w:val="0"/>
                  <w:marRight w:val="0"/>
                  <w:marTop w:val="0"/>
                  <w:marBottom w:val="0"/>
                  <w:divBdr>
                    <w:top w:val="none" w:sz="0" w:space="0" w:color="auto"/>
                    <w:left w:val="none" w:sz="0" w:space="0" w:color="auto"/>
                    <w:bottom w:val="none" w:sz="0" w:space="0" w:color="auto"/>
                    <w:right w:val="none" w:sz="0" w:space="0" w:color="auto"/>
                  </w:divBdr>
                </w:div>
                <w:div w:id="142940281">
                  <w:marLeft w:val="0"/>
                  <w:marRight w:val="0"/>
                  <w:marTop w:val="0"/>
                  <w:marBottom w:val="0"/>
                  <w:divBdr>
                    <w:top w:val="none" w:sz="0" w:space="0" w:color="auto"/>
                    <w:left w:val="none" w:sz="0" w:space="0" w:color="auto"/>
                    <w:bottom w:val="none" w:sz="0" w:space="0" w:color="auto"/>
                    <w:right w:val="none" w:sz="0" w:space="0" w:color="auto"/>
                  </w:divBdr>
                </w:div>
                <w:div w:id="1845583192">
                  <w:marLeft w:val="0"/>
                  <w:marRight w:val="0"/>
                  <w:marTop w:val="0"/>
                  <w:marBottom w:val="0"/>
                  <w:divBdr>
                    <w:top w:val="none" w:sz="0" w:space="0" w:color="auto"/>
                    <w:left w:val="none" w:sz="0" w:space="0" w:color="auto"/>
                    <w:bottom w:val="none" w:sz="0" w:space="0" w:color="auto"/>
                    <w:right w:val="none" w:sz="0" w:space="0" w:color="auto"/>
                  </w:divBdr>
                </w:div>
                <w:div w:id="490947284">
                  <w:marLeft w:val="0"/>
                  <w:marRight w:val="0"/>
                  <w:marTop w:val="0"/>
                  <w:marBottom w:val="0"/>
                  <w:divBdr>
                    <w:top w:val="none" w:sz="0" w:space="0" w:color="auto"/>
                    <w:left w:val="none" w:sz="0" w:space="0" w:color="auto"/>
                    <w:bottom w:val="none" w:sz="0" w:space="0" w:color="auto"/>
                    <w:right w:val="none" w:sz="0" w:space="0" w:color="auto"/>
                  </w:divBdr>
                </w:div>
                <w:div w:id="1664435028">
                  <w:marLeft w:val="0"/>
                  <w:marRight w:val="0"/>
                  <w:marTop w:val="0"/>
                  <w:marBottom w:val="0"/>
                  <w:divBdr>
                    <w:top w:val="none" w:sz="0" w:space="0" w:color="auto"/>
                    <w:left w:val="none" w:sz="0" w:space="0" w:color="auto"/>
                    <w:bottom w:val="none" w:sz="0" w:space="0" w:color="auto"/>
                    <w:right w:val="none" w:sz="0" w:space="0" w:color="auto"/>
                  </w:divBdr>
                </w:div>
                <w:div w:id="81531922">
                  <w:marLeft w:val="0"/>
                  <w:marRight w:val="0"/>
                  <w:marTop w:val="0"/>
                  <w:marBottom w:val="0"/>
                  <w:divBdr>
                    <w:top w:val="none" w:sz="0" w:space="0" w:color="auto"/>
                    <w:left w:val="none" w:sz="0" w:space="0" w:color="auto"/>
                    <w:bottom w:val="none" w:sz="0" w:space="0" w:color="auto"/>
                    <w:right w:val="none" w:sz="0" w:space="0" w:color="auto"/>
                  </w:divBdr>
                </w:div>
                <w:div w:id="129859375">
                  <w:marLeft w:val="0"/>
                  <w:marRight w:val="0"/>
                  <w:marTop w:val="0"/>
                  <w:marBottom w:val="0"/>
                  <w:divBdr>
                    <w:top w:val="none" w:sz="0" w:space="0" w:color="auto"/>
                    <w:left w:val="none" w:sz="0" w:space="0" w:color="auto"/>
                    <w:bottom w:val="none" w:sz="0" w:space="0" w:color="auto"/>
                    <w:right w:val="none" w:sz="0" w:space="0" w:color="auto"/>
                  </w:divBdr>
                </w:div>
              </w:divsChild>
            </w:div>
            <w:div w:id="434374016">
              <w:marLeft w:val="0"/>
              <w:marRight w:val="0"/>
              <w:marTop w:val="0"/>
              <w:marBottom w:val="0"/>
              <w:divBdr>
                <w:top w:val="none" w:sz="0" w:space="0" w:color="auto"/>
                <w:left w:val="none" w:sz="0" w:space="0" w:color="auto"/>
                <w:bottom w:val="none" w:sz="0" w:space="0" w:color="auto"/>
                <w:right w:val="none" w:sz="0" w:space="0" w:color="auto"/>
              </w:divBdr>
            </w:div>
            <w:div w:id="320357755">
              <w:marLeft w:val="0"/>
              <w:marRight w:val="0"/>
              <w:marTop w:val="0"/>
              <w:marBottom w:val="0"/>
              <w:divBdr>
                <w:top w:val="none" w:sz="0" w:space="0" w:color="auto"/>
                <w:left w:val="none" w:sz="0" w:space="0" w:color="auto"/>
                <w:bottom w:val="none" w:sz="0" w:space="0" w:color="auto"/>
                <w:right w:val="none" w:sz="0" w:space="0" w:color="auto"/>
              </w:divBdr>
            </w:div>
            <w:div w:id="282075448">
              <w:marLeft w:val="0"/>
              <w:marRight w:val="0"/>
              <w:marTop w:val="0"/>
              <w:marBottom w:val="0"/>
              <w:divBdr>
                <w:top w:val="none" w:sz="0" w:space="0" w:color="auto"/>
                <w:left w:val="none" w:sz="0" w:space="0" w:color="auto"/>
                <w:bottom w:val="none" w:sz="0" w:space="0" w:color="auto"/>
                <w:right w:val="none" w:sz="0" w:space="0" w:color="auto"/>
              </w:divBdr>
            </w:div>
            <w:div w:id="2111927328">
              <w:marLeft w:val="0"/>
              <w:marRight w:val="0"/>
              <w:marTop w:val="0"/>
              <w:marBottom w:val="0"/>
              <w:divBdr>
                <w:top w:val="none" w:sz="0" w:space="0" w:color="auto"/>
                <w:left w:val="none" w:sz="0" w:space="0" w:color="auto"/>
                <w:bottom w:val="none" w:sz="0" w:space="0" w:color="auto"/>
                <w:right w:val="none" w:sz="0" w:space="0" w:color="auto"/>
              </w:divBdr>
            </w:div>
            <w:div w:id="710033202">
              <w:marLeft w:val="0"/>
              <w:marRight w:val="0"/>
              <w:marTop w:val="0"/>
              <w:marBottom w:val="0"/>
              <w:divBdr>
                <w:top w:val="none" w:sz="0" w:space="0" w:color="auto"/>
                <w:left w:val="none" w:sz="0" w:space="0" w:color="auto"/>
                <w:bottom w:val="none" w:sz="0" w:space="0" w:color="auto"/>
                <w:right w:val="none" w:sz="0" w:space="0" w:color="auto"/>
              </w:divBdr>
            </w:div>
            <w:div w:id="244925252">
              <w:marLeft w:val="0"/>
              <w:marRight w:val="0"/>
              <w:marTop w:val="0"/>
              <w:marBottom w:val="0"/>
              <w:divBdr>
                <w:top w:val="none" w:sz="0" w:space="0" w:color="auto"/>
                <w:left w:val="none" w:sz="0" w:space="0" w:color="auto"/>
                <w:bottom w:val="none" w:sz="0" w:space="0" w:color="auto"/>
                <w:right w:val="none" w:sz="0" w:space="0" w:color="auto"/>
              </w:divBdr>
            </w:div>
            <w:div w:id="458038487">
              <w:marLeft w:val="0"/>
              <w:marRight w:val="0"/>
              <w:marTop w:val="0"/>
              <w:marBottom w:val="0"/>
              <w:divBdr>
                <w:top w:val="none" w:sz="0" w:space="0" w:color="auto"/>
                <w:left w:val="none" w:sz="0" w:space="0" w:color="auto"/>
                <w:bottom w:val="none" w:sz="0" w:space="0" w:color="auto"/>
                <w:right w:val="none" w:sz="0" w:space="0" w:color="auto"/>
              </w:divBdr>
            </w:div>
            <w:div w:id="2027555414">
              <w:marLeft w:val="0"/>
              <w:marRight w:val="0"/>
              <w:marTop w:val="0"/>
              <w:marBottom w:val="0"/>
              <w:divBdr>
                <w:top w:val="none" w:sz="0" w:space="0" w:color="auto"/>
                <w:left w:val="none" w:sz="0" w:space="0" w:color="auto"/>
                <w:bottom w:val="none" w:sz="0" w:space="0" w:color="auto"/>
                <w:right w:val="none" w:sz="0" w:space="0" w:color="auto"/>
              </w:divBdr>
              <w:divsChild>
                <w:div w:id="50545270">
                  <w:marLeft w:val="0"/>
                  <w:marRight w:val="0"/>
                  <w:marTop w:val="0"/>
                  <w:marBottom w:val="0"/>
                  <w:divBdr>
                    <w:top w:val="none" w:sz="0" w:space="0" w:color="auto"/>
                    <w:left w:val="none" w:sz="0" w:space="0" w:color="auto"/>
                    <w:bottom w:val="none" w:sz="0" w:space="0" w:color="auto"/>
                    <w:right w:val="none" w:sz="0" w:space="0" w:color="auto"/>
                  </w:divBdr>
                </w:div>
                <w:div w:id="889343414">
                  <w:marLeft w:val="0"/>
                  <w:marRight w:val="0"/>
                  <w:marTop w:val="0"/>
                  <w:marBottom w:val="0"/>
                  <w:divBdr>
                    <w:top w:val="none" w:sz="0" w:space="0" w:color="auto"/>
                    <w:left w:val="none" w:sz="0" w:space="0" w:color="auto"/>
                    <w:bottom w:val="none" w:sz="0" w:space="0" w:color="auto"/>
                    <w:right w:val="none" w:sz="0" w:space="0" w:color="auto"/>
                  </w:divBdr>
                </w:div>
                <w:div w:id="1377701063">
                  <w:marLeft w:val="0"/>
                  <w:marRight w:val="0"/>
                  <w:marTop w:val="0"/>
                  <w:marBottom w:val="0"/>
                  <w:divBdr>
                    <w:top w:val="none" w:sz="0" w:space="0" w:color="auto"/>
                    <w:left w:val="none" w:sz="0" w:space="0" w:color="auto"/>
                    <w:bottom w:val="none" w:sz="0" w:space="0" w:color="auto"/>
                    <w:right w:val="none" w:sz="0" w:space="0" w:color="auto"/>
                  </w:divBdr>
                </w:div>
                <w:div w:id="942348970">
                  <w:marLeft w:val="0"/>
                  <w:marRight w:val="0"/>
                  <w:marTop w:val="0"/>
                  <w:marBottom w:val="0"/>
                  <w:divBdr>
                    <w:top w:val="none" w:sz="0" w:space="0" w:color="auto"/>
                    <w:left w:val="none" w:sz="0" w:space="0" w:color="auto"/>
                    <w:bottom w:val="none" w:sz="0" w:space="0" w:color="auto"/>
                    <w:right w:val="none" w:sz="0" w:space="0" w:color="auto"/>
                  </w:divBdr>
                </w:div>
                <w:div w:id="2026860122">
                  <w:marLeft w:val="0"/>
                  <w:marRight w:val="0"/>
                  <w:marTop w:val="0"/>
                  <w:marBottom w:val="0"/>
                  <w:divBdr>
                    <w:top w:val="none" w:sz="0" w:space="0" w:color="auto"/>
                    <w:left w:val="none" w:sz="0" w:space="0" w:color="auto"/>
                    <w:bottom w:val="none" w:sz="0" w:space="0" w:color="auto"/>
                    <w:right w:val="none" w:sz="0" w:space="0" w:color="auto"/>
                  </w:divBdr>
                </w:div>
                <w:div w:id="324556420">
                  <w:marLeft w:val="0"/>
                  <w:marRight w:val="0"/>
                  <w:marTop w:val="0"/>
                  <w:marBottom w:val="0"/>
                  <w:divBdr>
                    <w:top w:val="none" w:sz="0" w:space="0" w:color="auto"/>
                    <w:left w:val="none" w:sz="0" w:space="0" w:color="auto"/>
                    <w:bottom w:val="none" w:sz="0" w:space="0" w:color="auto"/>
                    <w:right w:val="none" w:sz="0" w:space="0" w:color="auto"/>
                  </w:divBdr>
                </w:div>
                <w:div w:id="630861967">
                  <w:marLeft w:val="0"/>
                  <w:marRight w:val="0"/>
                  <w:marTop w:val="0"/>
                  <w:marBottom w:val="0"/>
                  <w:divBdr>
                    <w:top w:val="none" w:sz="0" w:space="0" w:color="auto"/>
                    <w:left w:val="none" w:sz="0" w:space="0" w:color="auto"/>
                    <w:bottom w:val="none" w:sz="0" w:space="0" w:color="auto"/>
                    <w:right w:val="none" w:sz="0" w:space="0" w:color="auto"/>
                  </w:divBdr>
                </w:div>
              </w:divsChild>
            </w:div>
            <w:div w:id="279263355">
              <w:marLeft w:val="0"/>
              <w:marRight w:val="0"/>
              <w:marTop w:val="0"/>
              <w:marBottom w:val="0"/>
              <w:divBdr>
                <w:top w:val="none" w:sz="0" w:space="0" w:color="auto"/>
                <w:left w:val="none" w:sz="0" w:space="0" w:color="auto"/>
                <w:bottom w:val="none" w:sz="0" w:space="0" w:color="auto"/>
                <w:right w:val="none" w:sz="0" w:space="0" w:color="auto"/>
              </w:divBdr>
            </w:div>
            <w:div w:id="1686859402">
              <w:marLeft w:val="0"/>
              <w:marRight w:val="0"/>
              <w:marTop w:val="0"/>
              <w:marBottom w:val="0"/>
              <w:divBdr>
                <w:top w:val="none" w:sz="0" w:space="0" w:color="auto"/>
                <w:left w:val="none" w:sz="0" w:space="0" w:color="auto"/>
                <w:bottom w:val="none" w:sz="0" w:space="0" w:color="auto"/>
                <w:right w:val="none" w:sz="0" w:space="0" w:color="auto"/>
              </w:divBdr>
            </w:div>
            <w:div w:id="1341853394">
              <w:marLeft w:val="0"/>
              <w:marRight w:val="0"/>
              <w:marTop w:val="0"/>
              <w:marBottom w:val="0"/>
              <w:divBdr>
                <w:top w:val="none" w:sz="0" w:space="0" w:color="auto"/>
                <w:left w:val="none" w:sz="0" w:space="0" w:color="auto"/>
                <w:bottom w:val="none" w:sz="0" w:space="0" w:color="auto"/>
                <w:right w:val="none" w:sz="0" w:space="0" w:color="auto"/>
              </w:divBdr>
            </w:div>
            <w:div w:id="521280121">
              <w:marLeft w:val="0"/>
              <w:marRight w:val="0"/>
              <w:marTop w:val="0"/>
              <w:marBottom w:val="0"/>
              <w:divBdr>
                <w:top w:val="none" w:sz="0" w:space="0" w:color="auto"/>
                <w:left w:val="none" w:sz="0" w:space="0" w:color="auto"/>
                <w:bottom w:val="none" w:sz="0" w:space="0" w:color="auto"/>
                <w:right w:val="none" w:sz="0" w:space="0" w:color="auto"/>
              </w:divBdr>
            </w:div>
            <w:div w:id="425001675">
              <w:marLeft w:val="0"/>
              <w:marRight w:val="0"/>
              <w:marTop w:val="0"/>
              <w:marBottom w:val="0"/>
              <w:divBdr>
                <w:top w:val="none" w:sz="0" w:space="0" w:color="auto"/>
                <w:left w:val="none" w:sz="0" w:space="0" w:color="auto"/>
                <w:bottom w:val="none" w:sz="0" w:space="0" w:color="auto"/>
                <w:right w:val="none" w:sz="0" w:space="0" w:color="auto"/>
              </w:divBdr>
            </w:div>
            <w:div w:id="798954650">
              <w:marLeft w:val="0"/>
              <w:marRight w:val="0"/>
              <w:marTop w:val="0"/>
              <w:marBottom w:val="0"/>
              <w:divBdr>
                <w:top w:val="none" w:sz="0" w:space="0" w:color="auto"/>
                <w:left w:val="none" w:sz="0" w:space="0" w:color="auto"/>
                <w:bottom w:val="none" w:sz="0" w:space="0" w:color="auto"/>
                <w:right w:val="none" w:sz="0" w:space="0" w:color="auto"/>
              </w:divBdr>
            </w:div>
            <w:div w:id="1989673863">
              <w:marLeft w:val="0"/>
              <w:marRight w:val="0"/>
              <w:marTop w:val="0"/>
              <w:marBottom w:val="0"/>
              <w:divBdr>
                <w:top w:val="none" w:sz="0" w:space="0" w:color="auto"/>
                <w:left w:val="none" w:sz="0" w:space="0" w:color="auto"/>
                <w:bottom w:val="none" w:sz="0" w:space="0" w:color="auto"/>
                <w:right w:val="none" w:sz="0" w:space="0" w:color="auto"/>
              </w:divBdr>
            </w:div>
            <w:div w:id="1473213727">
              <w:marLeft w:val="0"/>
              <w:marRight w:val="0"/>
              <w:marTop w:val="0"/>
              <w:marBottom w:val="0"/>
              <w:divBdr>
                <w:top w:val="none" w:sz="0" w:space="0" w:color="auto"/>
                <w:left w:val="none" w:sz="0" w:space="0" w:color="auto"/>
                <w:bottom w:val="none" w:sz="0" w:space="0" w:color="auto"/>
                <w:right w:val="none" w:sz="0" w:space="0" w:color="auto"/>
              </w:divBdr>
            </w:div>
            <w:div w:id="1068529784">
              <w:marLeft w:val="0"/>
              <w:marRight w:val="0"/>
              <w:marTop w:val="0"/>
              <w:marBottom w:val="0"/>
              <w:divBdr>
                <w:top w:val="none" w:sz="0" w:space="0" w:color="auto"/>
                <w:left w:val="none" w:sz="0" w:space="0" w:color="auto"/>
                <w:bottom w:val="none" w:sz="0" w:space="0" w:color="auto"/>
                <w:right w:val="none" w:sz="0" w:space="0" w:color="auto"/>
              </w:divBdr>
            </w:div>
            <w:div w:id="591201587">
              <w:marLeft w:val="0"/>
              <w:marRight w:val="0"/>
              <w:marTop w:val="0"/>
              <w:marBottom w:val="0"/>
              <w:divBdr>
                <w:top w:val="none" w:sz="0" w:space="0" w:color="auto"/>
                <w:left w:val="none" w:sz="0" w:space="0" w:color="auto"/>
                <w:bottom w:val="none" w:sz="0" w:space="0" w:color="auto"/>
                <w:right w:val="none" w:sz="0" w:space="0" w:color="auto"/>
              </w:divBdr>
              <w:divsChild>
                <w:div w:id="902105279">
                  <w:marLeft w:val="0"/>
                  <w:marRight w:val="0"/>
                  <w:marTop w:val="0"/>
                  <w:marBottom w:val="0"/>
                  <w:divBdr>
                    <w:top w:val="none" w:sz="0" w:space="0" w:color="auto"/>
                    <w:left w:val="none" w:sz="0" w:space="0" w:color="auto"/>
                    <w:bottom w:val="none" w:sz="0" w:space="0" w:color="auto"/>
                    <w:right w:val="none" w:sz="0" w:space="0" w:color="auto"/>
                  </w:divBdr>
                </w:div>
                <w:div w:id="263726856">
                  <w:marLeft w:val="0"/>
                  <w:marRight w:val="0"/>
                  <w:marTop w:val="0"/>
                  <w:marBottom w:val="0"/>
                  <w:divBdr>
                    <w:top w:val="none" w:sz="0" w:space="0" w:color="auto"/>
                    <w:left w:val="none" w:sz="0" w:space="0" w:color="auto"/>
                    <w:bottom w:val="none" w:sz="0" w:space="0" w:color="auto"/>
                    <w:right w:val="none" w:sz="0" w:space="0" w:color="auto"/>
                  </w:divBdr>
                </w:div>
                <w:div w:id="1985111809">
                  <w:marLeft w:val="0"/>
                  <w:marRight w:val="0"/>
                  <w:marTop w:val="0"/>
                  <w:marBottom w:val="0"/>
                  <w:divBdr>
                    <w:top w:val="none" w:sz="0" w:space="0" w:color="auto"/>
                    <w:left w:val="none" w:sz="0" w:space="0" w:color="auto"/>
                    <w:bottom w:val="none" w:sz="0" w:space="0" w:color="auto"/>
                    <w:right w:val="none" w:sz="0" w:space="0" w:color="auto"/>
                  </w:divBdr>
                </w:div>
                <w:div w:id="1007443798">
                  <w:marLeft w:val="0"/>
                  <w:marRight w:val="0"/>
                  <w:marTop w:val="0"/>
                  <w:marBottom w:val="0"/>
                  <w:divBdr>
                    <w:top w:val="none" w:sz="0" w:space="0" w:color="auto"/>
                    <w:left w:val="none" w:sz="0" w:space="0" w:color="auto"/>
                    <w:bottom w:val="none" w:sz="0" w:space="0" w:color="auto"/>
                    <w:right w:val="none" w:sz="0" w:space="0" w:color="auto"/>
                  </w:divBdr>
                </w:div>
                <w:div w:id="1525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1978">
          <w:marLeft w:val="0"/>
          <w:marRight w:val="0"/>
          <w:marTop w:val="0"/>
          <w:marBottom w:val="0"/>
          <w:divBdr>
            <w:top w:val="none" w:sz="0" w:space="0" w:color="auto"/>
            <w:left w:val="none" w:sz="0" w:space="0" w:color="auto"/>
            <w:bottom w:val="none" w:sz="0" w:space="0" w:color="auto"/>
            <w:right w:val="none" w:sz="0" w:space="0" w:color="auto"/>
          </w:divBdr>
        </w:div>
        <w:div w:id="1951859023">
          <w:marLeft w:val="0"/>
          <w:marRight w:val="0"/>
          <w:marTop w:val="0"/>
          <w:marBottom w:val="0"/>
          <w:divBdr>
            <w:top w:val="none" w:sz="0" w:space="0" w:color="auto"/>
            <w:left w:val="none" w:sz="0" w:space="0" w:color="auto"/>
            <w:bottom w:val="none" w:sz="0" w:space="0" w:color="auto"/>
            <w:right w:val="none" w:sz="0" w:space="0" w:color="auto"/>
          </w:divBdr>
        </w:div>
      </w:divsChild>
    </w:div>
    <w:div w:id="355622448">
      <w:bodyDiv w:val="1"/>
      <w:marLeft w:val="0"/>
      <w:marRight w:val="0"/>
      <w:marTop w:val="0"/>
      <w:marBottom w:val="0"/>
      <w:divBdr>
        <w:top w:val="none" w:sz="0" w:space="0" w:color="auto"/>
        <w:left w:val="none" w:sz="0" w:space="0" w:color="auto"/>
        <w:bottom w:val="none" w:sz="0" w:space="0" w:color="auto"/>
        <w:right w:val="none" w:sz="0" w:space="0" w:color="auto"/>
      </w:divBdr>
    </w:div>
    <w:div w:id="878054737">
      <w:bodyDiv w:val="1"/>
      <w:marLeft w:val="0"/>
      <w:marRight w:val="0"/>
      <w:marTop w:val="0"/>
      <w:marBottom w:val="0"/>
      <w:divBdr>
        <w:top w:val="none" w:sz="0" w:space="0" w:color="auto"/>
        <w:left w:val="none" w:sz="0" w:space="0" w:color="auto"/>
        <w:bottom w:val="none" w:sz="0" w:space="0" w:color="auto"/>
        <w:right w:val="none" w:sz="0" w:space="0" w:color="auto"/>
      </w:divBdr>
    </w:div>
    <w:div w:id="14455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18"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6" Type="http://schemas.openxmlformats.org/officeDocument/2006/relationships/hyperlink" Target="https://owa.sjfc.edu/owa/redir.aspx?SURL=dudLimmRqgT3FpgZnNwxvPCMz6SFxsENXA-mXR6NzmoxYIM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1"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34" Type="http://schemas.openxmlformats.org/officeDocument/2006/relationships/hyperlink" Target="https://owa.sjfc.edu/owa/redir.aspx?SURL=dVqsBnleE30K_f2Wv5khDioIeFL-xs8RC-ccCJuEWoT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" TargetMode="External"/><Relationship Id="rId7" Type="http://schemas.openxmlformats.org/officeDocument/2006/relationships/hyperlink" Target="https://owa.sjfc.edu/owa/redir.aspx?SURL=0syuig0GIvE_prggsHTaYsV_hM0CcCap-3TCNWM6o0nvQ4MlkLvSCG0AYQBpAGwAdABvADoAagBhAG4AZQBfAHQAdQB0AHQAbABlAEAAdQByAG0AYwAuAHIAbwBjAGgAZQBzAHQAZQByAC4AZQBkAHUA&amp;URL=mailto%3ajane_tuttle%40urmc.rochester.edu" TargetMode="External"/><Relationship Id="rId12"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17"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5"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33" Type="http://schemas.openxmlformats.org/officeDocument/2006/relationships/hyperlink" Target="https://owa.sjfc.edu/owa/redir.aspx?SURL=dVqsBnleE30K_f2Wv5khDioIeFL-xs8RC-ccCJuEWoT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" TargetMode="External"/><Relationship Id="rId2" Type="http://schemas.openxmlformats.org/officeDocument/2006/relationships/styles" Target="styles.xml"/><Relationship Id="rId16"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0"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9" Type="http://schemas.openxmlformats.org/officeDocument/2006/relationships/hyperlink" Target="https://owa.sjfc.edu/owa/redir.aspx?SURL=vCLeppy4GV7ci2fHO1XAJE-5qp1rs1Sw1TNnR53G8or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" TargetMode="External"/><Relationship Id="rId1" Type="http://schemas.openxmlformats.org/officeDocument/2006/relationships/numbering" Target="numbering.xml"/><Relationship Id="rId6" Type="http://schemas.openxmlformats.org/officeDocument/2006/relationships/hyperlink" Target="mailto:David_Goede@URMC.rochester.edu" TargetMode="External"/><Relationship Id="rId11"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4"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32" Type="http://schemas.openxmlformats.org/officeDocument/2006/relationships/hyperlink" Target="https://owa.sjfc.edu/owa/redir.aspx?SURL=OM7sCLZc-Wnw6WvANFjw2DH55oUN83WAap96e0IrntX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"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3"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8" Type="http://schemas.openxmlformats.org/officeDocument/2006/relationships/hyperlink" Target="https://npagr.enpnetwork.com/nurse-practitioner-events" TargetMode="External"/><Relationship Id="rId36" Type="http://schemas.openxmlformats.org/officeDocument/2006/relationships/fontTable" Target="fontTable.xml"/><Relationship Id="rId10"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19"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31" Type="http://schemas.openxmlformats.org/officeDocument/2006/relationships/hyperlink" Target="https://owa.sjfc.edu/owa/redir.aspx?SURL=OM7sCLZc-Wnw6WvANFjw2DH55oUN83WAap96e0IrntX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" TargetMode="External"/><Relationship Id="rId4" Type="http://schemas.openxmlformats.org/officeDocument/2006/relationships/settings" Target="settings.xml"/><Relationship Id="rId9" Type="http://schemas.openxmlformats.org/officeDocument/2006/relationships/hyperlink" Target="https://owa.sjfc.edu/owa/redir.aspx?SURL=08QMCIJ8Nud_AH7koiPlpkYbhm41tGWt4vy9UNmcHtDvQ4MlkLvSCGgAdAB0AHAAcwA6AC8ALwByAGUAZABjAGEAcAAuAHUAcgBtAGMALgByAG8AYwBoAGUAcwB0AGUAcgAuAGUAZAB1AC8AcgBlAGQAYwBhAHAALwBzAHUAcgB2AGUAeQBzAC8APwBzAD0ATQBSADQASwBKAEEAWQA5AEMAVAA.&amp;URL=https%3a%2f%2fredcap.urmc.rochester.edu%2fredcap%2fsurveys%2f%3fs%3dMR4KJAY9CT" TargetMode="External"/><Relationship Id="rId14"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2" Type="http://schemas.openxmlformats.org/officeDocument/2006/relationships/hyperlink" Target="https://owa.sjfc.edu/owa/redir.aspx?SURL=PEQEK-HgAq6hMUI7BbkoLXsNHYw903c1ueri2mhzcw_L_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&amp;URL=https%3a%2f%2furldefense.proofpoint.com%2fv2%2furl%3fu%3dhttp-3A__www.aadmd.org_sites_all_modules_civicrm_extern_url.php-3Fu-3D7299-26qid-3D664390%26d%3dBQMDaQ%26c%3d4sF48jRmVAe_CH-k9mXYXEGfSnM3bY53YSKuLUQRxhA%26r%3dpm1TM1Gy74oNToBVYjE5qSKzu_4TwNXwy6RsbIk6GUA%26m%3dOSlDiIFRLLWwNOjV5ZS5s0MrrDzLzs5ab6zXbuEz5dA%26s%3dLzh5Fb1GHloXbC0S8BAvndMhF9c445aekAq7js29MyU%26e%3d" TargetMode="External"/><Relationship Id="rId27" Type="http://schemas.openxmlformats.org/officeDocument/2006/relationships/image" Target="media/image2.gif"/><Relationship Id="rId30" Type="http://schemas.openxmlformats.org/officeDocument/2006/relationships/hyperlink" Target="https://owa.sjfc.edu/owa/redir.aspx?SURL=vCLeppy4GV7ci2fHO1XAJE-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" TargetMode="External"/><Relationship Id="rId35" Type="http://schemas.openxmlformats.org/officeDocument/2006/relationships/image" Target="media/image3.png"/><Relationship Id="rId8" Type="http://schemas.openxmlformats.org/officeDocument/2006/relationships/hyperlink" Target="https://owa.sjfc.edu/owa/redir.aspx?SURL=08QMCIJ8Nud_AH7koiPlpkYbhm41tGWt4vy9UNmcHtDvQ4MlkLvSCGgAdAB0AHAAcwA6AC8ALwByAGUAZABjAGEAcAAuAHUAcgBtAGMALgByAG8AYwBoAGUAcwB0AGUAcgAuAGUAZAB1AC8AcgBlAGQAYwBhAHAALwBzAHUAcgB2AGUAeQBzAC8APwBzAD0ATQBSADQASwBKAEEAWQA5AEMAVAA.&amp;URL=https%3a%2f%2fredcap.urmc.rochester.edu%2fredcap%2fsurveys%2f%3fs%3dMR4KJAY9CT" TargetMode="External"/><Relationship Id="rId3"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6708</Words>
  <Characters>38240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CEAM</dc:creator>
  <cp:lastModifiedBy>CEAM</cp:lastModifiedBy>
  <cp:revision>2</cp:revision>
  <dcterms:created xsi:type="dcterms:W3CDTF">2015-09-12T17:08:00Z</dcterms:created>
  <dcterms:modified xsi:type="dcterms:W3CDTF">2015-09-12T17:08:00Z</dcterms:modified>
</cp:coreProperties>
</file>