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4DB5C" w14:textId="4346A132" w:rsidR="00B8077B" w:rsidRDefault="00122966">
      <w:pPr>
        <w:pStyle w:val="Title"/>
        <w:kinsoku w:val="0"/>
        <w:overflowPunct w:val="0"/>
        <w:rPr>
          <w:spacing w:val="-4"/>
        </w:rPr>
      </w:pPr>
      <w:r w:rsidRPr="00122966">
        <w:rPr>
          <w:spacing w:val="-4"/>
        </w:rPr>
        <w:t>Valbenazine in Tardive Dyskinesia: Clinical Outcomes and Patient-Reported Impact</w:t>
      </w:r>
    </w:p>
    <w:p w14:paraId="01D02A79" w14:textId="77777777" w:rsidR="00B8077B" w:rsidRPr="00EC6008" w:rsidRDefault="00B8077B">
      <w:pPr>
        <w:pStyle w:val="BodyText"/>
        <w:kinsoku w:val="0"/>
        <w:overflowPunct w:val="0"/>
        <w:rPr>
          <w:b/>
          <w:bCs/>
          <w:i/>
          <w:iCs/>
          <w:sz w:val="36"/>
          <w:szCs w:val="36"/>
        </w:rPr>
      </w:pPr>
    </w:p>
    <w:p w14:paraId="6463B539" w14:textId="2E0D80C3" w:rsidR="0053288B" w:rsidRDefault="00122966" w:rsidP="00506F79">
      <w:pPr>
        <w:pStyle w:val="BodyText"/>
        <w:kinsoku w:val="0"/>
        <w:overflowPunct w:val="0"/>
        <w:ind w:left="547" w:right="145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Teri Peck</w:t>
      </w:r>
      <w:r w:rsidR="00A2150E">
        <w:rPr>
          <w:b/>
          <w:bCs/>
          <w:sz w:val="36"/>
          <w:szCs w:val="36"/>
        </w:rPr>
        <w:t>, Ph</w:t>
      </w:r>
      <w:r w:rsidR="00F618F0">
        <w:rPr>
          <w:b/>
          <w:bCs/>
          <w:sz w:val="36"/>
          <w:szCs w:val="36"/>
        </w:rPr>
        <w:t>D</w:t>
      </w:r>
      <w:r w:rsidR="0053288B">
        <w:rPr>
          <w:b/>
          <w:bCs/>
          <w:sz w:val="36"/>
          <w:szCs w:val="36"/>
        </w:rPr>
        <w:t xml:space="preserve"> &amp;</w:t>
      </w:r>
      <w:r>
        <w:rPr>
          <w:b/>
          <w:bCs/>
          <w:sz w:val="36"/>
          <w:szCs w:val="36"/>
        </w:rPr>
        <w:t xml:space="preserve"> </w:t>
      </w:r>
    </w:p>
    <w:p w14:paraId="29FA1377" w14:textId="01779A36" w:rsidR="00B8077B" w:rsidRDefault="00C42F90" w:rsidP="00506F79">
      <w:pPr>
        <w:pStyle w:val="BodyText"/>
        <w:kinsoku w:val="0"/>
        <w:overflowPunct w:val="0"/>
        <w:ind w:left="547" w:right="1458"/>
        <w:jc w:val="center"/>
        <w:rPr>
          <w:b/>
          <w:bCs/>
          <w:spacing w:val="-2"/>
          <w:sz w:val="36"/>
          <w:szCs w:val="36"/>
        </w:rPr>
      </w:pPr>
      <w:r w:rsidRPr="00C42F90">
        <w:rPr>
          <w:b/>
          <w:bCs/>
          <w:sz w:val="36"/>
          <w:szCs w:val="36"/>
        </w:rPr>
        <w:t>Debra Camille Pettit PhD, MSPH, PMHNP-BC</w:t>
      </w:r>
    </w:p>
    <w:p w14:paraId="79C975D9" w14:textId="5C1B1CC3" w:rsidR="00B8077B" w:rsidRDefault="0053288B" w:rsidP="00506F79">
      <w:pPr>
        <w:pStyle w:val="BodyText"/>
        <w:kinsoku w:val="0"/>
        <w:overflowPunct w:val="0"/>
        <w:ind w:left="547" w:right="1458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z w:val="36"/>
          <w:szCs w:val="36"/>
        </w:rPr>
        <w:t>Neurocrine Medical Affairs</w:t>
      </w:r>
    </w:p>
    <w:p w14:paraId="63814664" w14:textId="2A2965B2" w:rsidR="00B8077B" w:rsidRDefault="00B8077B" w:rsidP="0053288B">
      <w:pPr>
        <w:pStyle w:val="BodyText"/>
        <w:kinsoku w:val="0"/>
        <w:overflowPunct w:val="0"/>
        <w:ind w:left="547" w:right="1458"/>
        <w:jc w:val="center"/>
      </w:pPr>
    </w:p>
    <w:p w14:paraId="71765F10" w14:textId="4A5C69F1" w:rsidR="00B8077B" w:rsidRDefault="004C204F">
      <w:pPr>
        <w:pStyle w:val="BodyText"/>
        <w:kinsoku w:val="0"/>
        <w:overflowPunct w:val="0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2155B94" wp14:editId="51D097CD">
                <wp:simplePos x="0" y="0"/>
                <wp:positionH relativeFrom="page">
                  <wp:posOffset>1266190</wp:posOffset>
                </wp:positionH>
                <wp:positionV relativeFrom="paragraph">
                  <wp:posOffset>217170</wp:posOffset>
                </wp:positionV>
                <wp:extent cx="5270500" cy="965200"/>
                <wp:effectExtent l="0" t="0" r="0" b="0"/>
                <wp:wrapTopAndBottom/>
                <wp:docPr id="18338504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B26E79-A8F5-484B-86E6-F80B569272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CF1ED" w14:textId="1780202E" w:rsidR="00B8077B" w:rsidRDefault="004C204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5B8077" wp14:editId="570C8CBD">
                                  <wp:extent cx="5265420" cy="96774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5420" cy="967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19EA43" w14:textId="77777777" w:rsidR="00B8077B" w:rsidRDefault="00B807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rect w14:anchorId="12155B94" id="Rectangle 2" o:spid="_x0000_s1026" style="position:absolute;margin-left:99.7pt;margin-top:17.1pt;width:415pt;height:7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" o:allowincell="f" filled="f" stroked="f">
                <v:textbox inset="0,0,0,0">
                  <w:txbxContent>
                    <w:p w14:paraId="543CF1ED" w14:textId="1780202E" w:rsidR="00B8077B" w:rsidRDefault="004C204F">
                      <w:pPr>
                        <w:widowControl/>
                        <w:autoSpaceDE/>
                        <w:autoSpaceDN/>
                        <w:adjustRightInd/>
                        <w:spacing w:line="15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5B8077" wp14:editId="570C8CBD">
                            <wp:extent cx="5265420" cy="96774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5420" cy="967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19EA43" w14:textId="77777777" w:rsidR="00B8077B" w:rsidRDefault="00B807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529E8DD" w14:textId="77777777" w:rsidR="00B8077B" w:rsidRPr="00EC6008" w:rsidRDefault="00B8077B">
      <w:pPr>
        <w:pStyle w:val="BodyText"/>
        <w:kinsoku w:val="0"/>
        <w:overflowPunct w:val="0"/>
        <w:spacing w:before="11"/>
        <w:rPr>
          <w:b/>
          <w:bCs/>
          <w:sz w:val="36"/>
          <w:szCs w:val="36"/>
        </w:rPr>
      </w:pPr>
    </w:p>
    <w:p w14:paraId="13D75076" w14:textId="0B0BBAAF" w:rsidR="00B8077B" w:rsidRDefault="0053288B">
      <w:pPr>
        <w:pStyle w:val="BodyText"/>
        <w:kinsoku w:val="0"/>
        <w:overflowPunct w:val="0"/>
        <w:ind w:left="542" w:right="1455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z w:val="36"/>
          <w:szCs w:val="36"/>
        </w:rPr>
        <w:t xml:space="preserve">September </w:t>
      </w:r>
      <w:r w:rsidR="00C75990">
        <w:rPr>
          <w:b/>
          <w:bCs/>
          <w:sz w:val="36"/>
          <w:szCs w:val="36"/>
        </w:rPr>
        <w:t>8</w:t>
      </w:r>
      <w:r w:rsidR="00464CCA" w:rsidRPr="00423F01">
        <w:rPr>
          <w:b/>
          <w:bCs/>
          <w:sz w:val="36"/>
          <w:szCs w:val="36"/>
          <w:vertAlign w:val="superscript"/>
        </w:rPr>
        <w:t>th</w:t>
      </w:r>
      <w:r w:rsidR="00464CCA">
        <w:rPr>
          <w:b/>
          <w:bCs/>
          <w:sz w:val="36"/>
          <w:szCs w:val="36"/>
        </w:rPr>
        <w:t>,</w:t>
      </w:r>
      <w:r w:rsidR="00C75990">
        <w:rPr>
          <w:b/>
          <w:bCs/>
          <w:sz w:val="36"/>
          <w:szCs w:val="36"/>
        </w:rPr>
        <w:t xml:space="preserve"> 2026</w:t>
      </w:r>
    </w:p>
    <w:p w14:paraId="4636811B" w14:textId="3E7197F5" w:rsidR="00B8077B" w:rsidRDefault="00464CCA">
      <w:pPr>
        <w:pStyle w:val="BodyText"/>
        <w:kinsoku w:val="0"/>
        <w:overflowPunct w:val="0"/>
        <w:spacing w:before="221"/>
        <w:ind w:left="3839" w:right="4753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   </w:t>
      </w:r>
      <w:r w:rsidR="00C75990">
        <w:rPr>
          <w:b/>
          <w:bCs/>
          <w:spacing w:val="-2"/>
          <w:sz w:val="36"/>
          <w:szCs w:val="36"/>
        </w:rPr>
        <w:t>6:30pm</w:t>
      </w:r>
    </w:p>
    <w:p w14:paraId="26D3EF44" w14:textId="3C151E78" w:rsidR="00B8077B" w:rsidRDefault="00B8077B" w:rsidP="5211B2D0">
      <w:pPr>
        <w:pStyle w:val="BodyText"/>
        <w:kinsoku w:val="0"/>
        <w:overflowPunct w:val="0"/>
        <w:spacing w:before="222"/>
        <w:ind w:left="542" w:right="1457"/>
        <w:jc w:val="center"/>
        <w:rPr>
          <w:b/>
          <w:bCs/>
          <w:sz w:val="28"/>
          <w:szCs w:val="28"/>
        </w:rPr>
      </w:pPr>
    </w:p>
    <w:p w14:paraId="2B8ECC3C" w14:textId="0B7B0D5D" w:rsidR="00B8077B" w:rsidRPr="00F618F0" w:rsidRDefault="00330C77">
      <w:pPr>
        <w:pStyle w:val="BodyText"/>
        <w:kinsoku w:val="0"/>
        <w:overflowPunct w:val="0"/>
        <w:ind w:left="542" w:right="1459"/>
        <w:jc w:val="center"/>
        <w:rPr>
          <w:b/>
          <w:bCs/>
          <w:spacing w:val="-2"/>
          <w:sz w:val="36"/>
          <w:szCs w:val="36"/>
        </w:rPr>
      </w:pPr>
      <w:r w:rsidRPr="00F618F0">
        <w:rPr>
          <w:b/>
          <w:bCs/>
          <w:sz w:val="36"/>
          <w:szCs w:val="36"/>
        </w:rPr>
        <w:t xml:space="preserve">V. Paul’s </w:t>
      </w:r>
      <w:r w:rsidR="001B0D84" w:rsidRPr="00F618F0">
        <w:rPr>
          <w:b/>
          <w:bCs/>
          <w:sz w:val="36"/>
          <w:szCs w:val="36"/>
        </w:rPr>
        <w:t>Italian Ristorante, 29 Palafox Place, Pensacol</w:t>
      </w:r>
      <w:r w:rsidR="00343EEC" w:rsidRPr="00F618F0">
        <w:rPr>
          <w:b/>
          <w:bCs/>
          <w:sz w:val="36"/>
          <w:szCs w:val="36"/>
        </w:rPr>
        <w:t>a</w:t>
      </w:r>
      <w:r w:rsidR="001B0D84" w:rsidRPr="00F618F0">
        <w:rPr>
          <w:b/>
          <w:bCs/>
          <w:sz w:val="36"/>
          <w:szCs w:val="36"/>
        </w:rPr>
        <w:t xml:space="preserve"> FL</w:t>
      </w:r>
    </w:p>
    <w:p w14:paraId="203DED0B" w14:textId="7FDF1719" w:rsidR="00B8077B" w:rsidRPr="00E530A8" w:rsidRDefault="001B0D84">
      <w:pPr>
        <w:pStyle w:val="BodyText"/>
        <w:kinsoku w:val="0"/>
        <w:overflowPunct w:val="0"/>
        <w:spacing w:before="222"/>
        <w:ind w:left="542" w:right="1459"/>
        <w:jc w:val="center"/>
        <w:rPr>
          <w:b/>
          <w:bCs/>
          <w:spacing w:val="-2"/>
          <w:sz w:val="28"/>
          <w:szCs w:val="28"/>
        </w:rPr>
      </w:pPr>
      <w:r w:rsidRPr="00E530A8">
        <w:rPr>
          <w:b/>
          <w:bCs/>
          <w:sz w:val="28"/>
          <w:szCs w:val="28"/>
        </w:rPr>
        <w:t xml:space="preserve">Please RSVP by </w:t>
      </w:r>
      <w:r w:rsidR="00E530A8" w:rsidRPr="00E530A8">
        <w:rPr>
          <w:b/>
          <w:bCs/>
          <w:sz w:val="28"/>
          <w:szCs w:val="28"/>
        </w:rPr>
        <w:t>Sept 1st</w:t>
      </w:r>
      <w:r w:rsidR="00E530A8">
        <w:rPr>
          <w:b/>
          <w:bCs/>
          <w:sz w:val="28"/>
          <w:szCs w:val="28"/>
        </w:rPr>
        <w:t>, 2026</w:t>
      </w:r>
    </w:p>
    <w:p w14:paraId="7788C6F9" w14:textId="77777777" w:rsidR="005A1D93" w:rsidRDefault="00E530A8" w:rsidP="00326997">
      <w:pPr>
        <w:pStyle w:val="BodyText"/>
        <w:kinsoku w:val="0"/>
        <w:overflowPunct w:val="0"/>
        <w:ind w:left="547" w:right="1454"/>
        <w:jc w:val="center"/>
        <w:rPr>
          <w:b/>
          <w:bCs/>
          <w:sz w:val="28"/>
          <w:szCs w:val="28"/>
        </w:rPr>
      </w:pPr>
      <w:r w:rsidRPr="00E530A8">
        <w:rPr>
          <w:b/>
          <w:bCs/>
          <w:sz w:val="28"/>
          <w:szCs w:val="28"/>
        </w:rPr>
        <w:t xml:space="preserve">Teri: </w:t>
      </w:r>
      <w:r w:rsidR="00D80BC3" w:rsidRPr="005A1D93">
        <w:rPr>
          <w:b/>
          <w:bCs/>
          <w:sz w:val="28"/>
          <w:szCs w:val="28"/>
        </w:rPr>
        <w:t>tpeck@neurocrine.com</w:t>
      </w:r>
      <w:r w:rsidR="00343EEC">
        <w:rPr>
          <w:b/>
          <w:bCs/>
          <w:sz w:val="28"/>
          <w:szCs w:val="28"/>
        </w:rPr>
        <w:t xml:space="preserve"> 404-844-8873</w:t>
      </w:r>
      <w:r w:rsidR="00D80BC3">
        <w:rPr>
          <w:b/>
          <w:bCs/>
          <w:sz w:val="28"/>
          <w:szCs w:val="28"/>
        </w:rPr>
        <w:t xml:space="preserve"> </w:t>
      </w:r>
    </w:p>
    <w:p w14:paraId="239C8A1D" w14:textId="476B397A" w:rsidR="005A1D93" w:rsidRDefault="00E530A8" w:rsidP="00326997">
      <w:pPr>
        <w:pStyle w:val="BodyText"/>
        <w:kinsoku w:val="0"/>
        <w:overflowPunct w:val="0"/>
        <w:ind w:left="547" w:right="1454"/>
        <w:jc w:val="center"/>
        <w:rPr>
          <w:b/>
          <w:bCs/>
          <w:sz w:val="28"/>
          <w:szCs w:val="28"/>
        </w:rPr>
      </w:pPr>
      <w:r w:rsidRPr="00E530A8">
        <w:rPr>
          <w:b/>
          <w:bCs/>
          <w:sz w:val="28"/>
          <w:szCs w:val="28"/>
        </w:rPr>
        <w:t xml:space="preserve">or </w:t>
      </w:r>
    </w:p>
    <w:p w14:paraId="0596E7C8" w14:textId="02EE2449" w:rsidR="00423F01" w:rsidRDefault="00E530A8" w:rsidP="00423F01">
      <w:pPr>
        <w:pStyle w:val="BodyText"/>
        <w:kinsoku w:val="0"/>
        <w:overflowPunct w:val="0"/>
        <w:ind w:left="547" w:right="1454"/>
        <w:jc w:val="center"/>
        <w:rPr>
          <w:b/>
          <w:bCs/>
          <w:sz w:val="28"/>
          <w:szCs w:val="28"/>
        </w:rPr>
      </w:pPr>
      <w:r w:rsidRPr="00E530A8">
        <w:rPr>
          <w:b/>
          <w:bCs/>
          <w:sz w:val="28"/>
          <w:szCs w:val="28"/>
        </w:rPr>
        <w:t>Deb</w:t>
      </w:r>
      <w:r>
        <w:rPr>
          <w:b/>
          <w:bCs/>
          <w:sz w:val="28"/>
          <w:szCs w:val="28"/>
        </w:rPr>
        <w:t xml:space="preserve">ra: </w:t>
      </w:r>
      <w:r w:rsidR="005A1D93" w:rsidRPr="00E23537">
        <w:rPr>
          <w:b/>
          <w:bCs/>
          <w:sz w:val="28"/>
          <w:szCs w:val="28"/>
        </w:rPr>
        <w:t>dpettit@neurocrine.com</w:t>
      </w:r>
      <w:r w:rsidR="005A1D93">
        <w:rPr>
          <w:b/>
          <w:bCs/>
          <w:sz w:val="28"/>
          <w:szCs w:val="28"/>
        </w:rPr>
        <w:t xml:space="preserve"> </w:t>
      </w:r>
      <w:r w:rsidR="00326997">
        <w:rPr>
          <w:b/>
          <w:bCs/>
          <w:sz w:val="28"/>
          <w:szCs w:val="28"/>
        </w:rPr>
        <w:t>205-910-5708</w:t>
      </w:r>
    </w:p>
    <w:p w14:paraId="729416DE" w14:textId="77777777" w:rsidR="00423F01" w:rsidRDefault="00423F01" w:rsidP="00326997">
      <w:pPr>
        <w:pStyle w:val="BodyText"/>
        <w:kinsoku w:val="0"/>
        <w:overflowPunct w:val="0"/>
        <w:ind w:left="547" w:right="1454"/>
        <w:jc w:val="center"/>
        <w:rPr>
          <w:b/>
          <w:bCs/>
          <w:sz w:val="28"/>
          <w:szCs w:val="28"/>
        </w:rPr>
      </w:pPr>
    </w:p>
    <w:p w14:paraId="0BEE276E" w14:textId="77777777" w:rsidR="00EF31F8" w:rsidRPr="00EF31F8" w:rsidRDefault="00EF31F8" w:rsidP="00326997">
      <w:pPr>
        <w:pStyle w:val="BodyText"/>
        <w:kinsoku w:val="0"/>
        <w:overflowPunct w:val="0"/>
        <w:ind w:left="547" w:right="1454"/>
        <w:jc w:val="center"/>
        <w:rPr>
          <w:b/>
          <w:bCs/>
          <w:spacing w:val="-5"/>
          <w:sz w:val="20"/>
          <w:szCs w:val="20"/>
        </w:rPr>
      </w:pPr>
    </w:p>
    <w:p w14:paraId="51BA8F4F" w14:textId="692E40C4" w:rsidR="00B8077B" w:rsidRPr="00326997" w:rsidRDefault="00B8077B" w:rsidP="00EF31F8">
      <w:pPr>
        <w:pStyle w:val="BodyText"/>
        <w:kinsoku w:val="0"/>
        <w:overflowPunct w:val="0"/>
        <w:ind w:left="302" w:right="1080"/>
        <w:jc w:val="center"/>
        <w:rPr>
          <w:i/>
          <w:iCs/>
          <w:color w:val="49494B"/>
          <w:sz w:val="16"/>
          <w:szCs w:val="16"/>
        </w:rPr>
      </w:pPr>
      <w:r>
        <w:rPr>
          <w:i/>
          <w:iCs/>
          <w:color w:val="49494B"/>
          <w:sz w:val="16"/>
          <w:szCs w:val="16"/>
        </w:rPr>
        <w:t>This</w:t>
      </w:r>
      <w:r>
        <w:rPr>
          <w:i/>
          <w:iCs/>
          <w:color w:val="49494B"/>
          <w:spacing w:val="-3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educational</w:t>
      </w:r>
      <w:r>
        <w:rPr>
          <w:i/>
          <w:iCs/>
          <w:color w:val="49494B"/>
          <w:spacing w:val="-3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event</w:t>
      </w:r>
      <w:r>
        <w:rPr>
          <w:i/>
          <w:iCs/>
          <w:color w:val="49494B"/>
          <w:spacing w:val="-2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is</w:t>
      </w:r>
      <w:r>
        <w:rPr>
          <w:i/>
          <w:iCs/>
          <w:color w:val="49494B"/>
          <w:spacing w:val="-3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sponsored</w:t>
      </w:r>
      <w:r>
        <w:rPr>
          <w:i/>
          <w:iCs/>
          <w:color w:val="49494B"/>
          <w:spacing w:val="-3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by</w:t>
      </w:r>
      <w:r>
        <w:rPr>
          <w:i/>
          <w:iCs/>
          <w:color w:val="49494B"/>
          <w:spacing w:val="-2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Neurocrine</w:t>
      </w:r>
      <w:r>
        <w:rPr>
          <w:i/>
          <w:iCs/>
          <w:color w:val="49494B"/>
          <w:spacing w:val="-2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Biosciences,</w:t>
      </w:r>
      <w:r>
        <w:rPr>
          <w:i/>
          <w:iCs/>
          <w:color w:val="49494B"/>
          <w:spacing w:val="-2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Inc.</w:t>
      </w:r>
      <w:r w:rsidR="00C127D3">
        <w:rPr>
          <w:i/>
          <w:iCs/>
          <w:color w:val="49494B"/>
          <w:sz w:val="16"/>
          <w:szCs w:val="16"/>
        </w:rPr>
        <w:t xml:space="preserve"> Neurocrine Biosciences</w:t>
      </w:r>
      <w:r w:rsidR="00E16C62">
        <w:rPr>
          <w:i/>
          <w:iCs/>
          <w:color w:val="49494B"/>
          <w:sz w:val="16"/>
          <w:szCs w:val="16"/>
        </w:rPr>
        <w:t>,</w:t>
      </w:r>
      <w:r w:rsidR="00C127D3">
        <w:rPr>
          <w:i/>
          <w:iCs/>
          <w:color w:val="49494B"/>
          <w:sz w:val="16"/>
          <w:szCs w:val="16"/>
        </w:rPr>
        <w:t xml:space="preserve"> Inc. does</w:t>
      </w:r>
      <w:r w:rsidR="00C54EBC">
        <w:rPr>
          <w:i/>
          <w:iCs/>
          <w:color w:val="49494B"/>
          <w:sz w:val="16"/>
          <w:szCs w:val="16"/>
        </w:rPr>
        <w:t xml:space="preserve"> not provide any continuing education credits. </w:t>
      </w:r>
      <w:r>
        <w:rPr>
          <w:i/>
          <w:iCs/>
          <w:color w:val="49494B"/>
          <w:sz w:val="16"/>
          <w:szCs w:val="16"/>
        </w:rPr>
        <w:t>The</w:t>
      </w:r>
      <w:r>
        <w:rPr>
          <w:i/>
          <w:iCs/>
          <w:color w:val="49494B"/>
          <w:spacing w:val="-2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speakers</w:t>
      </w:r>
      <w:r w:rsidR="007A640C">
        <w:rPr>
          <w:i/>
          <w:iCs/>
          <w:color w:val="49494B"/>
          <w:sz w:val="16"/>
          <w:szCs w:val="16"/>
        </w:rPr>
        <w:t xml:space="preserve"> </w:t>
      </w:r>
      <w:r>
        <w:rPr>
          <w:i/>
          <w:iCs/>
          <w:color w:val="49494B"/>
          <w:sz w:val="16"/>
          <w:szCs w:val="16"/>
        </w:rPr>
        <w:t>are employees of Neurocrine Biosciences, Inc.</w:t>
      </w:r>
    </w:p>
    <w:p w14:paraId="3D0208B8" w14:textId="1E2D140D" w:rsidR="00B8077B" w:rsidRPr="00DC5B8E" w:rsidRDefault="00EC6008" w:rsidP="00DC5B8E">
      <w:pPr>
        <w:pStyle w:val="BodyText"/>
        <w:kinsoku w:val="0"/>
        <w:overflowPunct w:val="0"/>
        <w:spacing w:before="99" w:line="360" w:lineRule="auto"/>
        <w:ind w:left="296" w:right="1262"/>
        <w:jc w:val="center"/>
        <w:rPr>
          <w:i/>
          <w:iCs/>
          <w:color w:val="49494B"/>
          <w:sz w:val="16"/>
          <w:szCs w:val="16"/>
        </w:rPr>
      </w:pPr>
      <w:r w:rsidRPr="44AD55B6">
        <w:rPr>
          <w:b/>
          <w:bCs/>
          <w:i/>
          <w:iCs/>
          <w:color w:val="49494B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[As required by the U.S. Sunshine Act, Neurocrine will track and report the cost of meals provided to individual healthcare</w:t>
      </w:r>
      <w:r w:rsidR="00B8077B" w:rsidRPr="44AD55B6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professionals in connection with attendance at this event. If you wish not to partake in the food offered, please “opt out” of</w:t>
      </w:r>
      <w:r w:rsidR="00B8077B" w:rsidRPr="44AD55B6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the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meal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when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signing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in.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HCPs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licensed</w:t>
      </w:r>
      <w:r w:rsidR="00B8077B" w:rsidRPr="44AD55B6">
        <w:rPr>
          <w:i/>
          <w:iCs/>
          <w:color w:val="49494B"/>
          <w:spacing w:val="-4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in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Vermont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and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Minnesota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(as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well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as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their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employees,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proofErr w:type="spellStart"/>
      <w:r w:rsidR="00B8077B" w:rsidRPr="44AD55B6">
        <w:rPr>
          <w:i/>
          <w:iCs/>
          <w:color w:val="49494B"/>
          <w:sz w:val="16"/>
          <w:szCs w:val="16"/>
        </w:rPr>
        <w:t>eg</w:t>
      </w:r>
      <w:proofErr w:type="spellEnd"/>
      <w:r w:rsidR="00B8077B" w:rsidRPr="44AD55B6">
        <w:rPr>
          <w:i/>
          <w:iCs/>
          <w:color w:val="49494B"/>
          <w:sz w:val="16"/>
          <w:szCs w:val="16"/>
        </w:rPr>
        <w:t>,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office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staff)</w:t>
      </w:r>
      <w:r w:rsidR="00B8077B" w:rsidRPr="44AD55B6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are</w:t>
      </w:r>
      <w:r w:rsidR="00B8077B" w:rsidRPr="44AD55B6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prohibited</w:t>
      </w:r>
      <w:r w:rsidR="00B8077B" w:rsidRPr="44AD55B6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 w:rsidRPr="44AD55B6">
        <w:rPr>
          <w:i/>
          <w:iCs/>
          <w:color w:val="49494B"/>
          <w:sz w:val="16"/>
          <w:szCs w:val="16"/>
        </w:rPr>
        <w:t>from partaking in a meal during this event. Please check the “opt-out” option when signing in.</w:t>
      </w:r>
      <w:r w:rsidRPr="44AD55B6">
        <w:rPr>
          <w:i/>
          <w:iCs/>
          <w:color w:val="49494B"/>
          <w:sz w:val="16"/>
          <w:szCs w:val="16"/>
        </w:rPr>
        <w:t xml:space="preserve"> If you are employed at a U.S. Department of Veterans Affairs Medical Center on a part-time or full-time basis and your facility guidelines prohibit you from receiving off-site meals provided by pharmaceutical manufacturers, we regrettably are unable to subsidize your meal at this event. If you wish to purchase your own meal, please notif</w:t>
      </w:r>
      <w:r w:rsidR="00326997">
        <w:rPr>
          <w:i/>
          <w:iCs/>
          <w:color w:val="49494B"/>
          <w:sz w:val="16"/>
          <w:szCs w:val="16"/>
        </w:rPr>
        <w:t xml:space="preserve">y Teri or Debra </w:t>
      </w:r>
      <w:r w:rsidRPr="44AD55B6">
        <w:rPr>
          <w:i/>
          <w:iCs/>
          <w:color w:val="49494B"/>
          <w:sz w:val="16"/>
          <w:szCs w:val="16"/>
        </w:rPr>
        <w:t>who would be happy to assist you.</w:t>
      </w:r>
      <w:r w:rsidR="00B8077B" w:rsidRPr="44AD55B6">
        <w:rPr>
          <w:i/>
          <w:iCs/>
          <w:color w:val="49494B"/>
          <w:sz w:val="16"/>
          <w:szCs w:val="16"/>
        </w:rPr>
        <w:t>]</w:t>
      </w:r>
    </w:p>
    <w:sectPr w:rsidR="00B8077B" w:rsidRPr="00DC5B8E" w:rsidSect="00423F01">
      <w:footerReference w:type="default" r:id="rId12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0FE08" w14:textId="77777777" w:rsidR="00F356E6" w:rsidRDefault="00F356E6" w:rsidP="00EC6008">
      <w:r>
        <w:separator/>
      </w:r>
    </w:p>
  </w:endnote>
  <w:endnote w:type="continuationSeparator" w:id="0">
    <w:p w14:paraId="160E52EA" w14:textId="77777777" w:rsidR="00F356E6" w:rsidRDefault="00F356E6" w:rsidP="00EC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08AC5" w14:textId="77777777" w:rsidR="00EC6008" w:rsidRDefault="00EC6008" w:rsidP="00EC6008">
    <w:pPr>
      <w:pStyle w:val="Footer"/>
      <w:jc w:val="right"/>
    </w:pPr>
    <w:r>
      <w:rPr>
        <w:rFonts w:ascii="Arial" w:hAnsi="Arial" w:cs="Arial"/>
        <w:color w:val="1D1D1D"/>
        <w:sz w:val="18"/>
        <w:szCs w:val="18"/>
        <w:shd w:val="clear" w:color="auto" w:fill="FFFFFF"/>
      </w:rPr>
      <w:t>MED-CON-OPC-US-0001_v6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483EF" w14:textId="77777777" w:rsidR="00F356E6" w:rsidRDefault="00F356E6" w:rsidP="00EC6008">
      <w:r>
        <w:separator/>
      </w:r>
    </w:p>
  </w:footnote>
  <w:footnote w:type="continuationSeparator" w:id="0">
    <w:p w14:paraId="7428D297" w14:textId="77777777" w:rsidR="00F356E6" w:rsidRDefault="00F356E6" w:rsidP="00EC6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16" w:hanging="360"/>
      </w:pPr>
      <w:rPr>
        <w:rFonts w:ascii="Symbol" w:hAnsi="Symbol"/>
        <w:b w:val="0"/>
        <w:i w:val="0"/>
        <w:color w:val="49494B"/>
        <w:w w:val="100"/>
        <w:sz w:val="22"/>
      </w:rPr>
    </w:lvl>
    <w:lvl w:ilvl="1">
      <w:numFmt w:val="bullet"/>
      <w:lvlText w:val="•"/>
      <w:lvlJc w:val="left"/>
      <w:pPr>
        <w:ind w:left="1890" w:hanging="360"/>
      </w:pPr>
    </w:lvl>
    <w:lvl w:ilvl="2">
      <w:numFmt w:val="bullet"/>
      <w:lvlText w:val="•"/>
      <w:lvlJc w:val="left"/>
      <w:pPr>
        <w:ind w:left="2760" w:hanging="360"/>
      </w:pPr>
    </w:lvl>
    <w:lvl w:ilvl="3">
      <w:numFmt w:val="bullet"/>
      <w:lvlText w:val="•"/>
      <w:lvlJc w:val="left"/>
      <w:pPr>
        <w:ind w:left="3630" w:hanging="360"/>
      </w:pPr>
    </w:lvl>
    <w:lvl w:ilvl="4">
      <w:numFmt w:val="bullet"/>
      <w:lvlText w:val="•"/>
      <w:lvlJc w:val="left"/>
      <w:pPr>
        <w:ind w:left="4500" w:hanging="360"/>
      </w:pPr>
    </w:lvl>
    <w:lvl w:ilvl="5">
      <w:numFmt w:val="bullet"/>
      <w:lvlText w:val="•"/>
      <w:lvlJc w:val="left"/>
      <w:pPr>
        <w:ind w:left="5370" w:hanging="360"/>
      </w:pPr>
    </w:lvl>
    <w:lvl w:ilvl="6">
      <w:numFmt w:val="bullet"/>
      <w:lvlText w:val="•"/>
      <w:lvlJc w:val="left"/>
      <w:pPr>
        <w:ind w:left="624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7980" w:hanging="360"/>
      </w:pPr>
    </w:lvl>
  </w:abstractNum>
  <w:num w:numId="1" w16cid:durableId="31059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F"/>
    <w:rsid w:val="00090365"/>
    <w:rsid w:val="00093BE0"/>
    <w:rsid w:val="000B1846"/>
    <w:rsid w:val="000D3CDD"/>
    <w:rsid w:val="00122966"/>
    <w:rsid w:val="001B0D84"/>
    <w:rsid w:val="002917B6"/>
    <w:rsid w:val="002C5AD0"/>
    <w:rsid w:val="00326997"/>
    <w:rsid w:val="00330C77"/>
    <w:rsid w:val="00331901"/>
    <w:rsid w:val="0034096F"/>
    <w:rsid w:val="00343EEC"/>
    <w:rsid w:val="003754CF"/>
    <w:rsid w:val="003F345D"/>
    <w:rsid w:val="00423F01"/>
    <w:rsid w:val="00442E2C"/>
    <w:rsid w:val="00444D02"/>
    <w:rsid w:val="00464CCA"/>
    <w:rsid w:val="004C204F"/>
    <w:rsid w:val="00506F79"/>
    <w:rsid w:val="0053288B"/>
    <w:rsid w:val="005A1D93"/>
    <w:rsid w:val="005B78D7"/>
    <w:rsid w:val="005C091D"/>
    <w:rsid w:val="005C4E0B"/>
    <w:rsid w:val="005F23E3"/>
    <w:rsid w:val="00710AC6"/>
    <w:rsid w:val="00731E53"/>
    <w:rsid w:val="00766D27"/>
    <w:rsid w:val="007A640C"/>
    <w:rsid w:val="007C6A26"/>
    <w:rsid w:val="008E60F4"/>
    <w:rsid w:val="009265BF"/>
    <w:rsid w:val="0098129F"/>
    <w:rsid w:val="009C0BE0"/>
    <w:rsid w:val="00A2150E"/>
    <w:rsid w:val="00A265EF"/>
    <w:rsid w:val="00A314E0"/>
    <w:rsid w:val="00A37678"/>
    <w:rsid w:val="00A73944"/>
    <w:rsid w:val="00AA7459"/>
    <w:rsid w:val="00AD124F"/>
    <w:rsid w:val="00B06960"/>
    <w:rsid w:val="00B8077B"/>
    <w:rsid w:val="00BA106D"/>
    <w:rsid w:val="00BE49D1"/>
    <w:rsid w:val="00C127D3"/>
    <w:rsid w:val="00C42F90"/>
    <w:rsid w:val="00C54EBC"/>
    <w:rsid w:val="00C75990"/>
    <w:rsid w:val="00C869EC"/>
    <w:rsid w:val="00C91E88"/>
    <w:rsid w:val="00CA033C"/>
    <w:rsid w:val="00CE265C"/>
    <w:rsid w:val="00D80BC3"/>
    <w:rsid w:val="00DC5B8E"/>
    <w:rsid w:val="00E16C62"/>
    <w:rsid w:val="00E23537"/>
    <w:rsid w:val="00E530A8"/>
    <w:rsid w:val="00EA284E"/>
    <w:rsid w:val="00EC6008"/>
    <w:rsid w:val="00EF0A72"/>
    <w:rsid w:val="00EF31F8"/>
    <w:rsid w:val="00F356E6"/>
    <w:rsid w:val="00F618F0"/>
    <w:rsid w:val="44AD55B6"/>
    <w:rsid w:val="5211B2D0"/>
    <w:rsid w:val="5D1A1429"/>
    <w:rsid w:val="747C313D"/>
    <w:rsid w:val="799AA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A5B09"/>
  <w14:defaultImageDpi w14:val="0"/>
  <w15:docId w15:val="{0728DC51-7575-4907-B014-BCC0C89F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EF0A72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0A72"/>
    <w:rPr>
      <w:rFonts w:ascii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658" w:lineRule="exact"/>
      <w:ind w:left="542" w:right="1459"/>
      <w:jc w:val="center"/>
    </w:pPr>
    <w:rPr>
      <w:b/>
      <w:bCs/>
      <w:i/>
      <w:i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16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6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00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C6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00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F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v-doc-info-title">
    <w:name w:val="vv-doc-info-title"/>
    <w:basedOn w:val="DefaultParagraphFont"/>
    <w:rsid w:val="00EF0A7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E530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70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D5A88F1778046B5BDAEE6C1EDD791" ma:contentTypeVersion="23" ma:contentTypeDescription="Create a new document." ma:contentTypeScope="" ma:versionID="5146f6fdeb5789005d6deb126840c863">
  <xsd:schema xmlns:xsd="http://www.w3.org/2001/XMLSchema" xmlns:xs="http://www.w3.org/2001/XMLSchema" xmlns:p="http://schemas.microsoft.com/office/2006/metadata/properties" xmlns:ns2="ab6515a1-2c6a-4424-bd35-574ca964bba3" xmlns:ns3="0d01de36-5a59-4f21-bcf8-15e0a72eeab8" xmlns:ns4="139378a1-bf7a-4e01-9858-6a811bb9128e" targetNamespace="http://schemas.microsoft.com/office/2006/metadata/properties" ma:root="true" ma:fieldsID="757ceea9160cbbff81ffa27216855ffd" ns2:_="" ns3:_="" ns4:_="">
    <xsd:import namespace="ab6515a1-2c6a-4424-bd35-574ca964bba3"/>
    <xsd:import namespace="0d01de36-5a59-4f21-bcf8-15e0a72eeab8"/>
    <xsd:import namespace="139378a1-bf7a-4e01-9858-6a811bb912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Date" minOccurs="0"/>
                <xsd:element ref="ns4:LMSCode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515a1-2c6a-4424-bd35-574ca964bb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8f10a648-60c8-4bcd-b77f-198e73172afc}" ma:internalName="TaxCatchAll" ma:showField="CatchAllData" ma:web="ab6515a1-2c6a-4424-bd35-574ca964bb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1de36-5a59-4f21-bcf8-15e0a72eeab8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78a1-bf7a-4e01-9858-6a811bb91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MSCode" ma:index="23" nillable="true" ma:displayName="LMS Code" ma:format="Dropdown" ma:internalName="LMSCode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e393343-484b-4f4a-b4bd-e0298da9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Code xmlns="139378a1-bf7a-4e01-9858-6a811bb9128e" xsi:nil="true"/>
    <Date xmlns="139378a1-bf7a-4e01-9858-6a811bb9128e" xsi:nil="true"/>
    <TaxCatchAll xmlns="ab6515a1-2c6a-4424-bd35-574ca964bba3" xsi:nil="true"/>
    <lcf76f155ced4ddcb4097134ff3c332f xmlns="139378a1-bf7a-4e01-9858-6a811bb912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5371A-CF7B-47E7-B648-0BDD4E526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515a1-2c6a-4424-bd35-574ca964bba3"/>
    <ds:schemaRef ds:uri="0d01de36-5a59-4f21-bcf8-15e0a72eeab8"/>
    <ds:schemaRef ds:uri="139378a1-bf7a-4e01-9858-6a811bb91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BF0406-AA4A-49D4-9E12-CABE1F0A7AEA}">
  <ds:schemaRefs>
    <ds:schemaRef ds:uri="http://schemas.microsoft.com/office/2006/metadata/properties"/>
    <ds:schemaRef ds:uri="http://schemas.microsoft.com/office/infopath/2007/PartnerControls"/>
    <ds:schemaRef ds:uri="139378a1-bf7a-4e01-9858-6a811bb9128e"/>
    <ds:schemaRef ds:uri="ab6515a1-2c6a-4424-bd35-574ca964bba3"/>
  </ds:schemaRefs>
</ds:datastoreItem>
</file>

<file path=customXml/itemProps3.xml><?xml version="1.0" encoding="utf-8"?>
<ds:datastoreItem xmlns:ds="http://schemas.openxmlformats.org/officeDocument/2006/customXml" ds:itemID="{831E4916-035A-4B73-9075-895B731AAA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94b04a9-f517-4315-9208-6f360514134f}" enabled="1" method="Standard" siteId="{44dd6a4f-687c-423d-9dfd-a9d73885f1f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Chen</dc:creator>
  <cp:keywords/>
  <dc:description/>
  <cp:lastModifiedBy>Debra Pettit Bruns</cp:lastModifiedBy>
  <cp:revision>2</cp:revision>
  <dcterms:created xsi:type="dcterms:W3CDTF">2026-08-21T14:36:00Z</dcterms:created>
  <dcterms:modified xsi:type="dcterms:W3CDTF">2026-08-21T14:36:00Z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Veeva Vault</vt:lpwstr>
  </property>
  <property fmtid="{D5CDD505-2E9C-101B-9397-08002B2CF9AE}" pid="3" name="ContentTypeId">
    <vt:lpwstr>0x010100780D5A88F1778046B5BDAEE6C1EDD791</vt:lpwstr>
  </property>
  <property fmtid="{D5CDD505-2E9C-101B-9397-08002B2CF9AE}" pid="4" name="MediaServiceImageTags">
    <vt:lpwstr/>
  </property>
</Properties>
</file>