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5" Type="http://schemas.microsoft.com/office/2020/02/relationships/classificationlabels" Target="docMetadata/LabelInfo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1763" w14:textId="77777777" w:rsidR="004030C8" w:rsidRDefault="0018736D" w:rsidP="004030C8">
      <w:pPr>
        <w:widowControl/>
        <w:jc w:val="center"/>
        <w:rPr>
          <w:b/>
          <w:bCs/>
          <w:i/>
          <w:iCs/>
          <w:sz w:val="48"/>
          <w:szCs w:val="48"/>
        </w:rPr>
      </w:pPr>
      <w:r w:rsidRPr="004030C8">
        <w:rPr>
          <w:b/>
          <w:bCs/>
          <w:i/>
          <w:iCs/>
          <w:sz w:val="48"/>
          <w:szCs w:val="48"/>
        </w:rPr>
        <w:t>Tardive Dyskinesia</w:t>
      </w:r>
      <w:r w:rsidR="00EA7DAE" w:rsidRPr="004030C8">
        <w:rPr>
          <w:b/>
          <w:bCs/>
          <w:i/>
          <w:iCs/>
          <w:sz w:val="48"/>
          <w:szCs w:val="48"/>
        </w:rPr>
        <w:t xml:space="preserve"> </w:t>
      </w:r>
      <w:r w:rsidR="004030C8" w:rsidRPr="004030C8">
        <w:rPr>
          <w:b/>
          <w:bCs/>
          <w:i/>
          <w:iCs/>
          <w:sz w:val="48"/>
          <w:szCs w:val="48"/>
        </w:rPr>
        <w:t>Differential Diagnosis</w:t>
      </w:r>
      <w:r w:rsidR="00EA7DAE" w:rsidRPr="004030C8">
        <w:rPr>
          <w:b/>
          <w:bCs/>
          <w:i/>
          <w:iCs/>
          <w:sz w:val="48"/>
          <w:szCs w:val="48"/>
        </w:rPr>
        <w:t xml:space="preserve"> Dinner/Learn with </w:t>
      </w:r>
      <w:r w:rsidR="004030C8" w:rsidRPr="004030C8">
        <w:rPr>
          <w:b/>
          <w:bCs/>
          <w:i/>
          <w:iCs/>
          <w:sz w:val="48"/>
          <w:szCs w:val="48"/>
        </w:rPr>
        <w:t>Brazos Valley Nurse Practitioner Association</w:t>
      </w:r>
    </w:p>
    <w:p w14:paraId="20935295" w14:textId="77777777" w:rsidR="004030C8" w:rsidRPr="004030C8" w:rsidRDefault="004030C8" w:rsidP="004030C8">
      <w:pPr>
        <w:widowControl/>
        <w:jc w:val="center"/>
        <w:rPr>
          <w:b/>
          <w:bCs/>
          <w:i/>
          <w:iCs/>
          <w:sz w:val="48"/>
          <w:szCs w:val="48"/>
        </w:rPr>
      </w:pPr>
    </w:p>
    <w:p w14:paraId="512C3F4D" w14:textId="34BC4A74" w:rsidR="00B8077B" w:rsidRPr="00EA7DAE" w:rsidRDefault="0018736D" w:rsidP="004030C8">
      <w:pPr>
        <w:widowControl/>
        <w:jc w:val="center"/>
        <w:rPr>
          <w:b/>
          <w:bCs/>
          <w:spacing w:val="-2"/>
          <w:sz w:val="36"/>
          <w:szCs w:val="36"/>
          <w:lang w:val="es-ES"/>
        </w:rPr>
      </w:pPr>
      <w:r w:rsidRPr="00EA7DAE">
        <w:rPr>
          <w:b/>
          <w:bCs/>
          <w:sz w:val="36"/>
          <w:szCs w:val="36"/>
          <w:lang w:val="es-ES"/>
        </w:rPr>
        <w:t>Bunmi Cordero</w:t>
      </w:r>
      <w:r w:rsidR="00B8077B" w:rsidRPr="00EA7DAE">
        <w:rPr>
          <w:b/>
          <w:bCs/>
          <w:sz w:val="36"/>
          <w:szCs w:val="36"/>
          <w:lang w:val="es-ES"/>
        </w:rPr>
        <w:t>,</w:t>
      </w:r>
      <w:r w:rsidRPr="00EA7DAE">
        <w:rPr>
          <w:b/>
          <w:bCs/>
          <w:sz w:val="36"/>
          <w:szCs w:val="36"/>
          <w:lang w:val="es-ES"/>
        </w:rPr>
        <w:t xml:space="preserve"> DNP, FNP-BC, MBA</w:t>
      </w:r>
    </w:p>
    <w:p w14:paraId="298544CA" w14:textId="79BE15B6" w:rsidR="00B8077B" w:rsidRPr="0018736D" w:rsidRDefault="0018736D" w:rsidP="00506F79">
      <w:pPr>
        <w:pStyle w:val="BodyText"/>
        <w:kinsoku w:val="0"/>
        <w:overflowPunct w:val="0"/>
        <w:ind w:left="547" w:right="1458"/>
        <w:jc w:val="center"/>
        <w:rPr>
          <w:b/>
          <w:bCs/>
          <w:spacing w:val="-2"/>
          <w:sz w:val="36"/>
          <w:szCs w:val="36"/>
        </w:rPr>
      </w:pPr>
      <w:r w:rsidRPr="0018736D">
        <w:rPr>
          <w:b/>
          <w:bCs/>
          <w:sz w:val="36"/>
          <w:szCs w:val="36"/>
        </w:rPr>
        <w:t>Clinical Practice Liaison (CPL)- South Texas</w:t>
      </w:r>
      <w:r w:rsidR="004030C8">
        <w:rPr>
          <w:b/>
          <w:bCs/>
          <w:sz w:val="36"/>
          <w:szCs w:val="36"/>
        </w:rPr>
        <w:t xml:space="preserve"> and Louisiana </w:t>
      </w:r>
    </w:p>
    <w:p w14:paraId="78ACCEB9" w14:textId="77777777" w:rsidR="00B8077B" w:rsidRPr="0018736D" w:rsidRDefault="00580B99">
      <w:pPr>
        <w:pStyle w:val="BodyText"/>
        <w:kinsoku w:val="0"/>
        <w:overflowPunct w:val="0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3401F74">
                <wp:simplePos x="0" y="0"/>
                <wp:positionH relativeFrom="page">
                  <wp:posOffset>1266190</wp:posOffset>
                </wp:positionH>
                <wp:positionV relativeFrom="paragraph">
                  <wp:posOffset>217170</wp:posOffset>
                </wp:positionV>
                <wp:extent cx="5270500" cy="965200"/>
                <wp:effectExtent l="0" t="0" r="0" b="0"/>
                <wp:wrapTopAndBottom/>
                <wp:docPr id="83187398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C6A11" w14:textId="77777777" w:rsidR="00B8077B" w:rsidRDefault="00580B9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67A0CD4">
                                  <wp:extent cx="5267960" cy="96647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7960" cy="966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7DFF65" w14:textId="77777777" w:rsidR="00B8077B" w:rsidRDefault="00B807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01F74" id=" 2" o:spid="_x0000_s1026" style="position:absolute;margin-left:99.7pt;margin-top:17.1pt;width:415pt;height:7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CIJpe9AQAAeQMAAA4AAABkcnMvZTJvRG9jLnhtbKxT247TMBB9R+IfLL/TpJW6QNR0hVgt&#13;&#10;Qlou0i4f4Dp2Y5F4zIzbpHw9Y6dpWXhDvFjHM+PjOcfjze3Yd+JokBz4Wi4XpRTGa2ic39fy29P9&#13;&#10;qzdSUFS+UR14U8uTIXm7ffliM4TKrKCFrjEomMRTNYRatjGGqihIt6ZXtIBgPCctYK8ib3FfNKgG&#13;&#10;Zu+7YlWWN8UA2AQEbYg4ejcl5TbzW2t0/GItmSi6WnJvMa+Y111ei+1GVXtUoXX63If6hzZ65Tzf&#13;&#10;eqG6U1GJA7q/qHqnEQhsXGjoC7DWaZNFsJxl+Yecx1YFk8WwOxQuPtH/o9Wfj4/hK6bWKTyA/k6C&#13;&#10;LSmGQNUllTbERWI3fIKGX1EdImS1o8U+HWUdYsx+nq6umjEKzdH16nW5Ltl9zcm3N2t+N5kvUdV8&#13;&#10;PiDFDwZ6kUAtkd8t86vjA8Vz7VyT7vNw77ouJVTV+eeRYgplCanrNAtUxXE3pvqEd9CcWA3CNA48&#13;&#10;vgxawJ9SDDwJtaQfB4VGiu6jZ6vT3MwAZ7CbgfKaj9YySjHB93Gar0NAt2+ZeZmleHjHrlk3ybm2&#13;&#10;cTabn5fRs/n5fZ+rrj9m+wsAAP//AwBQSwMEFAAGAAgAAAAhAOQIDwjiAAAAEQEAAA8AAABkcnMv&#13;&#10;ZG93bnJldi54bWxMT8FOwzAMvSPxD5GRuCCWtqumrWs6MdBOnFYG4pg1pi00TtVkW/l73NO4WH7P&#13;&#10;z8/P+Wa0nTjj4FtHCuJZBAKpcqalWsHhbfe4BOGDJqM7R6jgFz1situbXGfGXWiP5zLUgk3IZ1pB&#13;&#10;E0KfSemrBq32M9cj8ezLDVYHhkMtzaAvbG47mUTRQlrdEl9odI/PDVY/5ckqeDiUr/PtJ8Yf5j3+&#13;&#10;NlG637l6q9T93fiy5vK0BhFwDNcNmH7g/FBwsKM7kfGiY7xapSxVME8TEJMgSibmyN1ywZQscvn/&#13;&#10;k+IPAAD//wMAUEsBAi0AFAAGAAgAAAAhAFoik6P/AAAA5QEAABMAAAAAAAAAAAAAAAAAAAAAAFtD&#13;&#10;b250ZW50X1R5cGVzXS54bWxQSwECLQAUAAYACAAAACEAp0rPONcAAACWAQAACwAAAAAAAAAAAAAA&#13;&#10;AAAwAQAAX3JlbHMvLnJlbHNQSwECLQAUAAYACAAAACEAoIgml70BAAB5AwAADgAAAAAAAAAAAAAA&#13;&#10;AAAwAgAAZHJzL2Uyb0RvYy54bWxQSwECLQAUAAYACAAAACEA5AgPCOIAAAARAQAADwAAAAAAAAAA&#13;&#10;AAAAAAAZBAAAZHJzL2Rvd25yZXYueG1sUEsFBgAAAAAEAAQA8wAAACgFAAAAAA==&#13;&#10;" o:allowincell="f" filled="f" stroked="f">
                <v:path arrowok="t"/>
                <v:textbox inset="0,0,0,0">
                  <w:txbxContent>
                    <w:p w14:paraId="6CFC6A11" w14:textId="77777777" w:rsidR="00B8077B" w:rsidRDefault="00580B99">
                      <w:pPr>
                        <w:widowControl/>
                        <w:autoSpaceDE/>
                        <w:autoSpaceDN/>
                        <w:adjustRightInd/>
                        <w:spacing w:line="15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67A0CD4">
                            <wp:extent cx="5267960" cy="96647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7960" cy="966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7DFF65" w14:textId="77777777" w:rsidR="00B8077B" w:rsidRDefault="00B807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8838B24" w14:textId="77777777" w:rsidR="00B8077B" w:rsidRPr="0018736D" w:rsidRDefault="00B8077B">
      <w:pPr>
        <w:pStyle w:val="BodyText"/>
        <w:kinsoku w:val="0"/>
        <w:overflowPunct w:val="0"/>
        <w:spacing w:before="11"/>
        <w:rPr>
          <w:b/>
          <w:bCs/>
          <w:sz w:val="36"/>
          <w:szCs w:val="36"/>
        </w:rPr>
      </w:pPr>
    </w:p>
    <w:p w14:paraId="097DA857" w14:textId="7BF5867C" w:rsidR="00D36921" w:rsidRDefault="00D36921" w:rsidP="00D36921">
      <w:pPr>
        <w:pStyle w:val="BodyText"/>
        <w:kinsoku w:val="0"/>
        <w:overflowPunct w:val="0"/>
        <w:ind w:left="542" w:right="1455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z w:val="36"/>
          <w:szCs w:val="36"/>
        </w:rPr>
        <w:t xml:space="preserve">Date: </w:t>
      </w:r>
      <w:r w:rsidR="004030C8">
        <w:rPr>
          <w:b/>
          <w:bCs/>
          <w:sz w:val="36"/>
          <w:szCs w:val="36"/>
        </w:rPr>
        <w:t>September 8</w:t>
      </w:r>
      <w:r w:rsidR="00EA7DAE">
        <w:rPr>
          <w:b/>
          <w:bCs/>
          <w:sz w:val="36"/>
          <w:szCs w:val="36"/>
        </w:rPr>
        <w:t>, 202</w:t>
      </w:r>
      <w:r w:rsidR="004030C8">
        <w:rPr>
          <w:b/>
          <w:bCs/>
          <w:sz w:val="36"/>
          <w:szCs w:val="36"/>
        </w:rPr>
        <w:t>6</w:t>
      </w:r>
    </w:p>
    <w:p w14:paraId="34AFD74A" w14:textId="36116F34" w:rsidR="00D36921" w:rsidRDefault="00D36921" w:rsidP="00D36921">
      <w:pPr>
        <w:pStyle w:val="BodyText"/>
        <w:kinsoku w:val="0"/>
        <w:overflowPunct w:val="0"/>
        <w:spacing w:before="221"/>
        <w:ind w:left="3839" w:right="4753"/>
        <w:rPr>
          <w:b/>
          <w:bCs/>
          <w:spacing w:val="-2"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>6:</w:t>
      </w:r>
      <w:r w:rsidR="004030C8">
        <w:rPr>
          <w:b/>
          <w:bCs/>
          <w:spacing w:val="-2"/>
          <w:sz w:val="36"/>
          <w:szCs w:val="36"/>
        </w:rPr>
        <w:t>3</w:t>
      </w:r>
      <w:r>
        <w:rPr>
          <w:b/>
          <w:bCs/>
          <w:spacing w:val="-2"/>
          <w:sz w:val="36"/>
          <w:szCs w:val="36"/>
        </w:rPr>
        <w:t xml:space="preserve">0pm </w:t>
      </w:r>
    </w:p>
    <w:p w14:paraId="58E308E0" w14:textId="77777777" w:rsidR="00D36921" w:rsidRPr="00EC6008" w:rsidRDefault="00D36921" w:rsidP="00D36921">
      <w:pPr>
        <w:pStyle w:val="BodyText"/>
        <w:kinsoku w:val="0"/>
        <w:overflowPunct w:val="0"/>
        <w:spacing w:before="10"/>
        <w:rPr>
          <w:b/>
          <w:bCs/>
          <w:sz w:val="16"/>
          <w:szCs w:val="16"/>
        </w:rPr>
      </w:pPr>
    </w:p>
    <w:p w14:paraId="18D84ECC" w14:textId="20DD1408" w:rsidR="00D36921" w:rsidRDefault="004030C8" w:rsidP="00D36921">
      <w:pPr>
        <w:pStyle w:val="BodyText"/>
        <w:kinsoku w:val="0"/>
        <w:overflowPunct w:val="0"/>
        <w:ind w:left="542" w:right="145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Saltgrass Steak House- College Station</w:t>
      </w:r>
    </w:p>
    <w:p w14:paraId="3D539E48" w14:textId="7DC96525" w:rsidR="00EA7DAE" w:rsidRPr="001B1C17" w:rsidRDefault="004030C8" w:rsidP="00D36921">
      <w:pPr>
        <w:pStyle w:val="BodyText"/>
        <w:kinsoku w:val="0"/>
        <w:overflowPunct w:val="0"/>
        <w:ind w:left="542" w:right="1459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z w:val="36"/>
          <w:szCs w:val="36"/>
        </w:rPr>
        <w:t>4330 State Hwy 6 S</w:t>
      </w:r>
      <w:r w:rsidR="00EA7DAE" w:rsidRPr="001B1C17">
        <w:rPr>
          <w:b/>
          <w:bCs/>
          <w:sz w:val="36"/>
          <w:szCs w:val="36"/>
        </w:rPr>
        <w:t xml:space="preserve">, </w:t>
      </w:r>
      <w:r>
        <w:rPr>
          <w:b/>
          <w:bCs/>
          <w:sz w:val="36"/>
          <w:szCs w:val="36"/>
        </w:rPr>
        <w:t xml:space="preserve">College Station </w:t>
      </w:r>
      <w:r w:rsidR="00EA7DAE" w:rsidRPr="001B1C17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>7845</w:t>
      </w:r>
    </w:p>
    <w:p w14:paraId="4BEC1682" w14:textId="77777777" w:rsidR="00D36921" w:rsidRPr="00EA7DAE" w:rsidRDefault="00D36921" w:rsidP="00D36921">
      <w:pPr>
        <w:pStyle w:val="BodyText"/>
        <w:kinsoku w:val="0"/>
        <w:overflowPunct w:val="0"/>
        <w:spacing w:before="222"/>
        <w:ind w:left="542" w:right="1459"/>
        <w:jc w:val="center"/>
        <w:rPr>
          <w:b/>
          <w:bCs/>
          <w:spacing w:val="-2"/>
          <w:sz w:val="28"/>
          <w:szCs w:val="28"/>
        </w:rPr>
      </w:pPr>
      <w:r w:rsidRPr="00EA7DAE">
        <w:rPr>
          <w:b/>
          <w:bCs/>
          <w:sz w:val="28"/>
          <w:szCs w:val="28"/>
        </w:rPr>
        <w:t>To</w:t>
      </w:r>
      <w:r w:rsidRPr="00EA7DAE">
        <w:rPr>
          <w:b/>
          <w:bCs/>
          <w:spacing w:val="-3"/>
          <w:sz w:val="28"/>
          <w:szCs w:val="28"/>
        </w:rPr>
        <w:t xml:space="preserve"> </w:t>
      </w:r>
      <w:r w:rsidRPr="00EA7DAE">
        <w:rPr>
          <w:b/>
          <w:bCs/>
          <w:spacing w:val="-2"/>
          <w:sz w:val="28"/>
          <w:szCs w:val="28"/>
        </w:rPr>
        <w:t xml:space="preserve">RSVP: </w:t>
      </w:r>
    </w:p>
    <w:p w14:paraId="3B2857B6" w14:textId="77777777" w:rsidR="00D36921" w:rsidRDefault="001B1C17" w:rsidP="00D36921">
      <w:pPr>
        <w:pStyle w:val="BodyText"/>
        <w:kinsoku w:val="0"/>
        <w:overflowPunct w:val="0"/>
        <w:spacing w:before="172"/>
        <w:ind w:left="542" w:right="1458"/>
        <w:jc w:val="center"/>
        <w:rPr>
          <w:b/>
          <w:bCs/>
          <w:spacing w:val="-2"/>
          <w:sz w:val="28"/>
          <w:szCs w:val="28"/>
        </w:rPr>
      </w:pPr>
      <w:hyperlink r:id="rId8" w:history="1">
        <w:r w:rsidRPr="00DA1653">
          <w:rPr>
            <w:rStyle w:val="Hyperlink"/>
            <w:rFonts w:cs="Calibri"/>
            <w:b/>
            <w:bCs/>
            <w:spacing w:val="-2"/>
            <w:sz w:val="28"/>
            <w:szCs w:val="28"/>
          </w:rPr>
          <w:t>BCordero@neurocrine.com</w:t>
        </w:r>
      </w:hyperlink>
    </w:p>
    <w:p w14:paraId="15B9BCD5" w14:textId="77777777" w:rsidR="00B8077B" w:rsidRDefault="00584172" w:rsidP="00584172">
      <w:pPr>
        <w:pStyle w:val="BodyText"/>
        <w:kinsoku w:val="0"/>
        <w:overflowPunct w:val="0"/>
        <w:spacing w:before="222"/>
        <w:ind w:left="542" w:right="1459"/>
        <w:jc w:val="center"/>
        <w:rPr>
          <w:i/>
          <w:iCs/>
          <w:color w:val="49494B"/>
          <w:sz w:val="16"/>
          <w:szCs w:val="16"/>
        </w:rPr>
      </w:pPr>
      <w:r w:rsidRPr="00584172">
        <w:rPr>
          <w:b/>
          <w:bCs/>
          <w:sz w:val="36"/>
          <w:szCs w:val="36"/>
        </w:rPr>
        <w:br/>
      </w:r>
      <w:r w:rsidR="00B8077B">
        <w:rPr>
          <w:i/>
          <w:iCs/>
          <w:color w:val="49494B"/>
          <w:sz w:val="16"/>
          <w:szCs w:val="16"/>
        </w:rPr>
        <w:t>This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educational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event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is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sponsored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by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Neurocrine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Biosciences,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Inc.</w:t>
      </w:r>
      <w:r w:rsidR="00C127D3">
        <w:rPr>
          <w:i/>
          <w:iCs/>
          <w:color w:val="49494B"/>
          <w:sz w:val="16"/>
          <w:szCs w:val="16"/>
        </w:rPr>
        <w:t xml:space="preserve"> Neurocrine Biosciences</w:t>
      </w:r>
      <w:r w:rsidR="00E16C62">
        <w:rPr>
          <w:i/>
          <w:iCs/>
          <w:color w:val="49494B"/>
          <w:sz w:val="16"/>
          <w:szCs w:val="16"/>
        </w:rPr>
        <w:t>,</w:t>
      </w:r>
      <w:r w:rsidR="00C127D3">
        <w:rPr>
          <w:i/>
          <w:iCs/>
          <w:color w:val="49494B"/>
          <w:sz w:val="16"/>
          <w:szCs w:val="16"/>
        </w:rPr>
        <w:t xml:space="preserve"> Inc. does</w:t>
      </w:r>
      <w:r w:rsidR="00C54EBC">
        <w:rPr>
          <w:i/>
          <w:iCs/>
          <w:color w:val="49494B"/>
          <w:sz w:val="16"/>
          <w:szCs w:val="16"/>
        </w:rPr>
        <w:t xml:space="preserve"> not provide any continuing education credits. </w:t>
      </w:r>
      <w:r w:rsidR="00B8077B">
        <w:rPr>
          <w:i/>
          <w:iCs/>
          <w:color w:val="49494B"/>
          <w:sz w:val="16"/>
          <w:szCs w:val="16"/>
        </w:rPr>
        <w:t>The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speakers</w:t>
      </w:r>
      <w:r w:rsidR="00C127D3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are employees of Neurocrine Biosciences, Inc.</w:t>
      </w:r>
    </w:p>
    <w:p w14:paraId="118DF772" w14:textId="77777777" w:rsidR="00B8077B" w:rsidRDefault="00B8077B">
      <w:pPr>
        <w:pStyle w:val="BodyText"/>
        <w:kinsoku w:val="0"/>
        <w:overflowPunct w:val="0"/>
        <w:rPr>
          <w:i/>
          <w:iCs/>
          <w:sz w:val="16"/>
          <w:szCs w:val="16"/>
        </w:rPr>
      </w:pPr>
    </w:p>
    <w:p w14:paraId="0E5A8F82" w14:textId="77777777" w:rsidR="00BE49D1" w:rsidRPr="00EF0A72" w:rsidRDefault="00EC6008" w:rsidP="00EF0A72">
      <w:pPr>
        <w:pStyle w:val="BodyText"/>
        <w:kinsoku w:val="0"/>
        <w:overflowPunct w:val="0"/>
        <w:spacing w:before="99" w:line="360" w:lineRule="auto"/>
        <w:ind w:left="296" w:right="1262"/>
        <w:jc w:val="center"/>
        <w:rPr>
          <w:i/>
          <w:iCs/>
          <w:color w:val="49494B"/>
          <w:sz w:val="16"/>
          <w:szCs w:val="16"/>
        </w:rPr>
      </w:pPr>
      <w:r>
        <w:rPr>
          <w:b/>
          <w:bCs/>
          <w:i/>
          <w:iCs/>
          <w:color w:val="49494B"/>
          <w:sz w:val="16"/>
          <w:szCs w:val="16"/>
        </w:rPr>
        <w:t xml:space="preserve">Include the following language and fill out highlighted portion if meals are provided </w:t>
      </w:r>
      <w:r w:rsidR="00B8077B">
        <w:rPr>
          <w:i/>
          <w:iCs/>
          <w:color w:val="49494B"/>
          <w:sz w:val="16"/>
          <w:szCs w:val="16"/>
        </w:rPr>
        <w:t>[As required by the U.S. Sunshine Act, Neurocrine will track and report the cost of meals provided to individual healthcare</w:t>
      </w:r>
      <w:r w:rsidR="00B8077B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professionals in connection with attendance at this event. If you wish not to partake in the food offered, please “opt out” of</w:t>
      </w:r>
      <w:r w:rsidR="00B8077B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the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meal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when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signing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in.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HCPs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licensed</w:t>
      </w:r>
      <w:r w:rsidR="00B8077B">
        <w:rPr>
          <w:i/>
          <w:iCs/>
          <w:color w:val="49494B"/>
          <w:spacing w:val="-4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in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Vermont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and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Minnesota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(as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well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as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their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employees,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proofErr w:type="spellStart"/>
      <w:r w:rsidR="00B8077B">
        <w:rPr>
          <w:i/>
          <w:iCs/>
          <w:color w:val="49494B"/>
          <w:sz w:val="16"/>
          <w:szCs w:val="16"/>
        </w:rPr>
        <w:t>eg</w:t>
      </w:r>
      <w:proofErr w:type="spellEnd"/>
      <w:r w:rsidR="00B8077B">
        <w:rPr>
          <w:i/>
          <w:iCs/>
          <w:color w:val="49494B"/>
          <w:sz w:val="16"/>
          <w:szCs w:val="16"/>
        </w:rPr>
        <w:t>,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office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staff)</w:t>
      </w:r>
      <w:r w:rsidR="00B8077B">
        <w:rPr>
          <w:i/>
          <w:iCs/>
          <w:color w:val="49494B"/>
          <w:spacing w:val="-3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are</w:t>
      </w:r>
      <w:r w:rsidR="00B8077B">
        <w:rPr>
          <w:i/>
          <w:iCs/>
          <w:color w:val="49494B"/>
          <w:spacing w:val="-2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prohibited</w:t>
      </w:r>
      <w:r w:rsidR="00B8077B">
        <w:rPr>
          <w:i/>
          <w:iCs/>
          <w:color w:val="49494B"/>
          <w:spacing w:val="40"/>
          <w:sz w:val="16"/>
          <w:szCs w:val="16"/>
        </w:rPr>
        <w:t xml:space="preserve"> </w:t>
      </w:r>
      <w:r w:rsidR="00B8077B">
        <w:rPr>
          <w:i/>
          <w:iCs/>
          <w:color w:val="49494B"/>
          <w:sz w:val="16"/>
          <w:szCs w:val="16"/>
        </w:rPr>
        <w:t>from partaking in a meal during this event. Please check the “opt-out” option when signing in.</w:t>
      </w:r>
      <w:r>
        <w:rPr>
          <w:i/>
          <w:iCs/>
          <w:color w:val="49494B"/>
          <w:sz w:val="16"/>
          <w:szCs w:val="16"/>
        </w:rPr>
        <w:t xml:space="preserve"> If you are employed at a U.S. Department of Veterans Affairs Medical Center on a part-time or full-time basis and your facility guidelines prohibit you from receiving off-site meals provided by pharmaceutical manufacturers, we regrettably are unable to subsidize your meal at this event. If you wish to purchase your own meal, please notify </w:t>
      </w:r>
      <w:r w:rsidR="0018736D">
        <w:rPr>
          <w:i/>
          <w:iCs/>
          <w:color w:val="49494B"/>
          <w:sz w:val="16"/>
          <w:szCs w:val="16"/>
        </w:rPr>
        <w:t>BCordero@neurocrine.com</w:t>
      </w:r>
      <w:r>
        <w:rPr>
          <w:i/>
          <w:iCs/>
          <w:color w:val="49494B"/>
          <w:sz w:val="16"/>
          <w:szCs w:val="16"/>
        </w:rPr>
        <w:t>], who would be happy to assist you</w:t>
      </w:r>
      <w:r w:rsidR="00B8077B">
        <w:rPr>
          <w:i/>
          <w:iCs/>
          <w:color w:val="49494B"/>
          <w:sz w:val="16"/>
          <w:szCs w:val="16"/>
        </w:rPr>
        <w:t>]</w:t>
      </w:r>
    </w:p>
    <w:sectPr w:rsidR="00BE49D1" w:rsidRPr="00EF0A72">
      <w:footerReference w:type="default" r:id="rId9"/>
      <w:pgSz w:w="12240" w:h="15840"/>
      <w:pgMar w:top="1500" w:right="800" w:bottom="280" w:left="1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EBC6" w14:textId="77777777" w:rsidR="005F4F92" w:rsidRDefault="005F4F92" w:rsidP="00EC6008">
      <w:r>
        <w:separator/>
      </w:r>
    </w:p>
  </w:endnote>
  <w:endnote w:type="continuationSeparator" w:id="0">
    <w:p w14:paraId="69759A2A" w14:textId="77777777" w:rsidR="005F4F92" w:rsidRDefault="005F4F92" w:rsidP="00EC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8B7A" w14:textId="77777777" w:rsidR="00EC6008" w:rsidRDefault="00EC6008" w:rsidP="00EC6008">
    <w:pPr>
      <w:pStyle w:val="Footer"/>
      <w:jc w:val="right"/>
    </w:pPr>
    <w:r>
      <w:rPr>
        <w:rFonts w:ascii="Arial" w:hAnsi="Arial" w:cs="Arial"/>
        <w:color w:val="1D1D1D"/>
        <w:sz w:val="18"/>
        <w:szCs w:val="18"/>
        <w:shd w:val="clear" w:color="auto" w:fill="FFFFFF"/>
      </w:rPr>
      <w:t>MED-CON-OPC-US-0001_v6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2438" w14:textId="77777777" w:rsidR="005F4F92" w:rsidRDefault="005F4F92" w:rsidP="00EC6008">
      <w:r>
        <w:separator/>
      </w:r>
    </w:p>
  </w:footnote>
  <w:footnote w:type="continuationSeparator" w:id="0">
    <w:p w14:paraId="02F1D57A" w14:textId="77777777" w:rsidR="005F4F92" w:rsidRDefault="005F4F92" w:rsidP="00EC6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16" w:hanging="360"/>
      </w:pPr>
      <w:rPr>
        <w:rFonts w:ascii="Symbol" w:hAnsi="Symbol"/>
        <w:b w:val="0"/>
        <w:i w:val="0"/>
        <w:color w:val="49494B"/>
        <w:w w:val="100"/>
        <w:sz w:val="22"/>
      </w:rPr>
    </w:lvl>
    <w:lvl w:ilvl="1">
      <w:numFmt w:val="bullet"/>
      <w:lvlText w:val="•"/>
      <w:lvlJc w:val="left"/>
      <w:pPr>
        <w:ind w:left="1890" w:hanging="360"/>
      </w:pPr>
    </w:lvl>
    <w:lvl w:ilvl="2">
      <w:numFmt w:val="bullet"/>
      <w:lvlText w:val="•"/>
      <w:lvlJc w:val="left"/>
      <w:pPr>
        <w:ind w:left="2760" w:hanging="360"/>
      </w:pPr>
    </w:lvl>
    <w:lvl w:ilvl="3">
      <w:numFmt w:val="bullet"/>
      <w:lvlText w:val="•"/>
      <w:lvlJc w:val="left"/>
      <w:pPr>
        <w:ind w:left="3630" w:hanging="360"/>
      </w:pPr>
    </w:lvl>
    <w:lvl w:ilvl="4">
      <w:numFmt w:val="bullet"/>
      <w:lvlText w:val="•"/>
      <w:lvlJc w:val="left"/>
      <w:pPr>
        <w:ind w:left="4500" w:hanging="360"/>
      </w:pPr>
    </w:lvl>
    <w:lvl w:ilvl="5">
      <w:numFmt w:val="bullet"/>
      <w:lvlText w:val="•"/>
      <w:lvlJc w:val="left"/>
      <w:pPr>
        <w:ind w:left="5370" w:hanging="360"/>
      </w:pPr>
    </w:lvl>
    <w:lvl w:ilvl="6">
      <w:numFmt w:val="bullet"/>
      <w:lvlText w:val="•"/>
      <w:lvlJc w:val="left"/>
      <w:pPr>
        <w:ind w:left="6240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7980" w:hanging="360"/>
      </w:pPr>
    </w:lvl>
  </w:abstractNum>
  <w:num w:numId="1" w16cid:durableId="97649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F"/>
    <w:rsid w:val="000B1846"/>
    <w:rsid w:val="0018736D"/>
    <w:rsid w:val="001B1C17"/>
    <w:rsid w:val="002C5AD0"/>
    <w:rsid w:val="00331901"/>
    <w:rsid w:val="0034096F"/>
    <w:rsid w:val="00341A1E"/>
    <w:rsid w:val="004030C8"/>
    <w:rsid w:val="00442E2C"/>
    <w:rsid w:val="004F4279"/>
    <w:rsid w:val="00506F79"/>
    <w:rsid w:val="00564971"/>
    <w:rsid w:val="00580B99"/>
    <w:rsid w:val="00584172"/>
    <w:rsid w:val="005B7030"/>
    <w:rsid w:val="005B78D7"/>
    <w:rsid w:val="005C091D"/>
    <w:rsid w:val="005C0DF8"/>
    <w:rsid w:val="005F4F92"/>
    <w:rsid w:val="006F6CA8"/>
    <w:rsid w:val="00700CE2"/>
    <w:rsid w:val="00744DE1"/>
    <w:rsid w:val="00856939"/>
    <w:rsid w:val="008E60F4"/>
    <w:rsid w:val="00A24DAF"/>
    <w:rsid w:val="00A314E0"/>
    <w:rsid w:val="00A37678"/>
    <w:rsid w:val="00AD124F"/>
    <w:rsid w:val="00B06960"/>
    <w:rsid w:val="00B72D16"/>
    <w:rsid w:val="00B8077B"/>
    <w:rsid w:val="00BE49D1"/>
    <w:rsid w:val="00C127D3"/>
    <w:rsid w:val="00C337AC"/>
    <w:rsid w:val="00C51F67"/>
    <w:rsid w:val="00C54EBC"/>
    <w:rsid w:val="00D36921"/>
    <w:rsid w:val="00D84161"/>
    <w:rsid w:val="00D91FF6"/>
    <w:rsid w:val="00DA1653"/>
    <w:rsid w:val="00DC4B82"/>
    <w:rsid w:val="00E16C62"/>
    <w:rsid w:val="00EA284E"/>
    <w:rsid w:val="00EA7DAE"/>
    <w:rsid w:val="00EC6008"/>
    <w:rsid w:val="00EF0A72"/>
    <w:rsid w:val="00F7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244912E3"/>
  <w14:defaultImageDpi w14:val="0"/>
  <w15:docId w15:val="{92006A34-5440-4A2A-9FF3-573998B1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EF0A72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0A72"/>
    <w:rPr>
      <w:rFonts w:ascii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658" w:lineRule="exact"/>
      <w:ind w:left="542" w:right="1459"/>
      <w:jc w:val="center"/>
    </w:pPr>
    <w:rPr>
      <w:b/>
      <w:bCs/>
      <w:i/>
      <w:i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16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6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00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C6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00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F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v-doc-info-title">
    <w:name w:val="vv-doc-info-title"/>
    <w:basedOn w:val="DefaultParagraphFont"/>
    <w:rsid w:val="00EF0A7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8417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17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8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ordero@neurocrine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94b04a9-f517-4315-9208-6f360514134f}" enabled="1" method="Standard" siteId="{44dd6a4f-687c-423d-9dfd-a9d73885f1f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Chen</dc:creator>
  <cp:keywords/>
  <dc:description/>
  <cp:lastModifiedBy>Misty White</cp:lastModifiedBy>
  <cp:revision>2</cp:revision>
  <dcterms:created xsi:type="dcterms:W3CDTF">2026-08-19T14:28:00Z</dcterms:created>
  <dcterms:modified xsi:type="dcterms:W3CDTF">2026-08-19T14:28:00Z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Veeva Vault</vt:lpwstr>
  </property>
  <property fmtid="{D5CDD505-2E9C-101B-9397-08002B2CF9AE}" pid="3" name="GrammarlyDocumentId">
    <vt:lpwstr>94dedbb3649ed36c0aa437bee2e237b936536eff759663dc1236bcfd4303d076</vt:lpwstr>
  </property>
</Properties>
</file>