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29"/>
        <w:tblW w:w="10008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8826"/>
      </w:tblGrid>
      <w:tr w:rsidR="004E4089" w:rsidRPr="00806142" w14:paraId="1DAC0F75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6BB65B8D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Members Attending</w:t>
            </w:r>
          </w:p>
        </w:tc>
        <w:tc>
          <w:tcPr>
            <w:tcW w:w="8826" w:type="dxa"/>
            <w:vAlign w:val="center"/>
          </w:tcPr>
          <w:p w14:paraId="4DE3226A" w14:textId="38C0C021" w:rsidR="004E4089" w:rsidRPr="00806142" w:rsidRDefault="0034124F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 xml:space="preserve">Rachel Swerdlin, Devon Anthony, </w:t>
            </w:r>
            <w:r w:rsidR="00B16274">
              <w:rPr>
                <w:rFonts w:ascii="Tw Cen MT" w:hAnsi="Tw Cen MT"/>
                <w:szCs w:val="24"/>
              </w:rPr>
              <w:t xml:space="preserve">Frances Bailey, </w:t>
            </w:r>
            <w:proofErr w:type="spellStart"/>
            <w:r w:rsidR="00B16274">
              <w:rPr>
                <w:rFonts w:ascii="Tw Cen MT" w:hAnsi="Tw Cen MT"/>
                <w:szCs w:val="24"/>
              </w:rPr>
              <w:t>Nassoma</w:t>
            </w:r>
            <w:proofErr w:type="spellEnd"/>
            <w:r w:rsidR="00B16274">
              <w:rPr>
                <w:rFonts w:ascii="Tw Cen MT" w:hAnsi="Tw Cen MT"/>
                <w:szCs w:val="24"/>
              </w:rPr>
              <w:t xml:space="preserve"> Bumpers, Ashleigh Cutt, Colleen Dailey, Elisabeth Stephens, Heather Elkins, Patti Froese, Meghan Hall, Heather Dobbin, </w:t>
            </w:r>
            <w:r w:rsidR="002C58A6">
              <w:rPr>
                <w:rFonts w:ascii="Tw Cen MT" w:hAnsi="Tw Cen MT"/>
                <w:szCs w:val="24"/>
              </w:rPr>
              <w:t xml:space="preserve">Cara Keating, Ashley Kwasinski, Megan Levy, Lindsey Kerley, Erin Nace, Lisa Ring, </w:t>
            </w:r>
            <w:r w:rsidR="00F53CF6">
              <w:rPr>
                <w:rFonts w:ascii="Tw Cen MT" w:hAnsi="Tw Cen MT"/>
                <w:szCs w:val="24"/>
              </w:rPr>
              <w:t xml:space="preserve">Sarah (Denver), Kaitlin Scarpaci, Julianne Temple, Kayleigh Todd, Amanda Tronzo, Anna-Lisa Vockell, </w:t>
            </w:r>
            <w:r w:rsidR="008D52AB">
              <w:rPr>
                <w:rFonts w:ascii="Tw Cen MT" w:hAnsi="Tw Cen MT"/>
                <w:szCs w:val="24"/>
              </w:rPr>
              <w:t xml:space="preserve">Paula Cuthrell, </w:t>
            </w:r>
            <w:proofErr w:type="spellStart"/>
            <w:r w:rsidR="008D52AB">
              <w:rPr>
                <w:rFonts w:ascii="Tw Cen MT" w:hAnsi="Tw Cen MT"/>
                <w:szCs w:val="24"/>
              </w:rPr>
              <w:t>Affitin</w:t>
            </w:r>
            <w:proofErr w:type="spellEnd"/>
            <w:r w:rsidR="008D52AB">
              <w:rPr>
                <w:rFonts w:ascii="Tw Cen MT" w:hAnsi="Tw Cen MT"/>
                <w:szCs w:val="24"/>
              </w:rPr>
              <w:t xml:space="preserve"> Anderson, Jessica Allen, Mary Beith Alderman, </w:t>
            </w:r>
            <w:r w:rsidR="00901FB4">
              <w:rPr>
                <w:rFonts w:ascii="Tw Cen MT" w:hAnsi="Tw Cen MT"/>
                <w:szCs w:val="24"/>
              </w:rPr>
              <w:t xml:space="preserve">Charity Plum, Misty Jenkins, Odile Kennedy, Frankie Gilliland, </w:t>
            </w:r>
            <w:r w:rsidR="00F01CC0">
              <w:rPr>
                <w:rFonts w:ascii="Tw Cen MT" w:hAnsi="Tw Cen MT"/>
                <w:szCs w:val="24"/>
              </w:rPr>
              <w:t>Katie Williams</w:t>
            </w:r>
          </w:p>
        </w:tc>
      </w:tr>
      <w:tr w:rsidR="004E4089" w:rsidRPr="00806142" w14:paraId="43ED60C2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6CD9B1E6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Date</w:t>
            </w:r>
          </w:p>
        </w:tc>
        <w:tc>
          <w:tcPr>
            <w:tcW w:w="8826" w:type="dxa"/>
            <w:vAlign w:val="center"/>
          </w:tcPr>
          <w:p w14:paraId="768ABFCF" w14:textId="77777777" w:rsidR="004E4089" w:rsidRPr="00806142" w:rsidRDefault="009512DC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1/28/2026</w:t>
            </w:r>
          </w:p>
        </w:tc>
      </w:tr>
      <w:tr w:rsidR="004E4089" w:rsidRPr="00806142" w14:paraId="222432D3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04A5D65C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Time</w:t>
            </w:r>
          </w:p>
        </w:tc>
        <w:tc>
          <w:tcPr>
            <w:tcW w:w="8826" w:type="dxa"/>
            <w:vAlign w:val="center"/>
          </w:tcPr>
          <w:p w14:paraId="691D3FC4" w14:textId="77777777" w:rsidR="004E4089" w:rsidRPr="00806142" w:rsidRDefault="009512DC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12</w:t>
            </w:r>
            <w:r w:rsidR="00AB5666">
              <w:rPr>
                <w:rFonts w:ascii="Tw Cen MT" w:hAnsi="Tw Cen MT"/>
                <w:szCs w:val="24"/>
              </w:rPr>
              <w:t>:</w:t>
            </w:r>
            <w:r w:rsidR="00205123">
              <w:rPr>
                <w:rFonts w:ascii="Tw Cen MT" w:hAnsi="Tw Cen MT"/>
                <w:szCs w:val="24"/>
              </w:rPr>
              <w:t>00</w:t>
            </w:r>
            <w:r w:rsidR="00AB5666">
              <w:rPr>
                <w:rFonts w:ascii="Tw Cen MT" w:hAnsi="Tw Cen MT"/>
                <w:szCs w:val="24"/>
              </w:rPr>
              <w:t>pm</w:t>
            </w:r>
            <w:r w:rsidR="004E4089">
              <w:rPr>
                <w:rFonts w:ascii="Tw Cen MT" w:hAnsi="Tw Cen MT"/>
                <w:szCs w:val="24"/>
              </w:rPr>
              <w:t>-</w:t>
            </w:r>
            <w:r>
              <w:rPr>
                <w:rFonts w:ascii="Tw Cen MT" w:hAnsi="Tw Cen MT"/>
                <w:szCs w:val="24"/>
              </w:rPr>
              <w:t>1</w:t>
            </w:r>
            <w:r w:rsidR="00AB5666">
              <w:rPr>
                <w:rFonts w:ascii="Tw Cen MT" w:hAnsi="Tw Cen MT"/>
                <w:szCs w:val="24"/>
              </w:rPr>
              <w:t>:</w:t>
            </w:r>
            <w:r w:rsidR="00205123">
              <w:rPr>
                <w:rFonts w:ascii="Tw Cen MT" w:hAnsi="Tw Cen MT"/>
                <w:szCs w:val="24"/>
              </w:rPr>
              <w:t>00</w:t>
            </w:r>
            <w:r w:rsidR="00AB5666">
              <w:rPr>
                <w:rFonts w:ascii="Tw Cen MT" w:hAnsi="Tw Cen MT"/>
                <w:szCs w:val="24"/>
              </w:rPr>
              <w:t>pm</w:t>
            </w:r>
            <w:r w:rsidR="004E4089">
              <w:rPr>
                <w:rFonts w:ascii="Tw Cen MT" w:hAnsi="Tw Cen MT"/>
                <w:szCs w:val="24"/>
              </w:rPr>
              <w:t xml:space="preserve"> EST</w:t>
            </w:r>
          </w:p>
        </w:tc>
      </w:tr>
      <w:tr w:rsidR="004E4089" w:rsidRPr="00806142" w14:paraId="427A9D75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61BE7C5A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Location</w:t>
            </w:r>
          </w:p>
        </w:tc>
        <w:tc>
          <w:tcPr>
            <w:tcW w:w="8826" w:type="dxa"/>
            <w:vAlign w:val="center"/>
          </w:tcPr>
          <w:p w14:paraId="63B56F45" w14:textId="77777777" w:rsidR="008B64FC" w:rsidRPr="00806142" w:rsidRDefault="009512DC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 w:rsidRPr="009512DC">
              <w:rPr>
                <w:rFonts w:ascii="Tw Cen MT" w:hAnsi="Tw Cen MT"/>
                <w:szCs w:val="24"/>
              </w:rPr>
              <w:t>https://choa123.webex.com/choa123/j.php?MTID=mf35c126118f381fc725e70f048f4109b</w:t>
            </w:r>
          </w:p>
        </w:tc>
      </w:tr>
    </w:tbl>
    <w:p w14:paraId="74F760DA" w14:textId="77777777" w:rsidR="004944D2" w:rsidRDefault="004944D2">
      <w:pPr>
        <w:rPr>
          <w:rFonts w:ascii="Tw Cen MT" w:hAnsi="Tw Cen MT"/>
        </w:rPr>
      </w:pPr>
    </w:p>
    <w:tbl>
      <w:tblPr>
        <w:tblpPr w:leftFromText="180" w:rightFromText="180" w:vertAnchor="text" w:horzAnchor="margin" w:tblpY="57"/>
        <w:tblW w:w="9738" w:type="dxa"/>
        <w:tblLook w:val="04A0" w:firstRow="1" w:lastRow="0" w:firstColumn="1" w:lastColumn="0" w:noHBand="0" w:noVBand="1"/>
      </w:tblPr>
      <w:tblGrid>
        <w:gridCol w:w="4488"/>
        <w:gridCol w:w="1161"/>
        <w:gridCol w:w="4089"/>
      </w:tblGrid>
      <w:tr w:rsidR="00EE1682" w:rsidRPr="00787D56" w14:paraId="3E1A65AA" w14:textId="77777777" w:rsidTr="00A71704">
        <w:trPr>
          <w:cantSplit/>
          <w:tblHeader/>
        </w:trPr>
        <w:tc>
          <w:tcPr>
            <w:tcW w:w="4488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514B72BF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 w:rsidRPr="00787D56">
              <w:rPr>
                <w:rFonts w:cs="Futura"/>
                <w:color w:val="FFFFFF"/>
                <w:sz w:val="24"/>
              </w:rPr>
              <w:t>Topics</w:t>
            </w:r>
          </w:p>
        </w:tc>
        <w:tc>
          <w:tcPr>
            <w:tcW w:w="1161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567DE46C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>
              <w:rPr>
                <w:rFonts w:cs="Futura"/>
                <w:color w:val="FFFFFF"/>
                <w:sz w:val="24"/>
              </w:rPr>
              <w:t>Person</w:t>
            </w:r>
          </w:p>
        </w:tc>
        <w:tc>
          <w:tcPr>
            <w:tcW w:w="4089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36B0F7AD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>
              <w:rPr>
                <w:rFonts w:cs="Futura"/>
                <w:color w:val="FFFFFF"/>
                <w:sz w:val="24"/>
              </w:rPr>
              <w:t>Notes</w:t>
            </w:r>
            <w:r w:rsidR="001B008F">
              <w:rPr>
                <w:rFonts w:cs="Futura"/>
                <w:color w:val="FFFFFF"/>
                <w:sz w:val="24"/>
              </w:rPr>
              <w:t>/Minutes</w:t>
            </w:r>
          </w:p>
        </w:tc>
      </w:tr>
      <w:tr w:rsidR="008B64FC" w:rsidRPr="00787D56" w14:paraId="7F3B7F99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AFEFB" w14:textId="77777777" w:rsidR="008B64FC" w:rsidRDefault="008B64FC" w:rsidP="00CE5F06">
            <w:pPr>
              <w:spacing w:after="0" w:line="240" w:lineRule="auto"/>
            </w:pPr>
            <w:r>
              <w:t>Quick Wins</w:t>
            </w:r>
          </w:p>
          <w:p w14:paraId="41D49CF4" w14:textId="77777777" w:rsidR="008B64FC" w:rsidRDefault="008B64FC" w:rsidP="00CE5F06">
            <w:pPr>
              <w:spacing w:after="0" w:line="240" w:lineRule="auto"/>
            </w:pPr>
          </w:p>
          <w:p w14:paraId="14961835" w14:textId="77777777" w:rsidR="008B64FC" w:rsidRDefault="008B64FC" w:rsidP="00A7170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B5B61" w14:textId="77777777" w:rsidR="008B64FC" w:rsidRDefault="008B64FC" w:rsidP="004E4089">
            <w:pPr>
              <w:spacing w:after="0" w:line="240" w:lineRule="auto"/>
            </w:pPr>
            <w:r>
              <w:t>Rachel/</w:t>
            </w:r>
          </w:p>
          <w:p w14:paraId="635D85EE" w14:textId="77777777" w:rsidR="008B64FC" w:rsidRDefault="008B64FC" w:rsidP="004E4089">
            <w:pPr>
              <w:spacing w:after="0" w:line="240" w:lineRule="auto"/>
            </w:pPr>
            <w:r>
              <w:t>Group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E7F8AB" w14:textId="497ABCDD" w:rsidR="00AD6FA8" w:rsidRPr="00787D56" w:rsidRDefault="00B22508" w:rsidP="00C44489">
            <w:pPr>
              <w:spacing w:after="0" w:line="240" w:lineRule="auto"/>
              <w:jc w:val="both"/>
            </w:pPr>
            <w:r>
              <w:t xml:space="preserve">Welcome Katie Scarpaci Children’s National APP Program Manager. </w:t>
            </w:r>
          </w:p>
        </w:tc>
      </w:tr>
      <w:tr w:rsidR="00EE1682" w:rsidRPr="00787D56" w14:paraId="6D56AA94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B1BBA" w14:textId="77777777" w:rsidR="009000D2" w:rsidRDefault="009000D2" w:rsidP="004E4089">
            <w:pPr>
              <w:spacing w:after="0" w:line="240" w:lineRule="auto"/>
            </w:pPr>
            <w:r>
              <w:t>Old Business:</w:t>
            </w:r>
          </w:p>
          <w:p w14:paraId="61836DE2" w14:textId="77777777" w:rsidR="00AB5666" w:rsidRDefault="00AB5666" w:rsidP="00AB5666">
            <w:pPr>
              <w:spacing w:after="0" w:line="240" w:lineRule="auto"/>
              <w:rPr>
                <w:b/>
                <w:bCs/>
              </w:rPr>
            </w:pPr>
          </w:p>
          <w:p w14:paraId="0A1B639A" w14:textId="77777777" w:rsidR="00AB5666" w:rsidRDefault="002B1B30" w:rsidP="00AB5666">
            <w:pPr>
              <w:spacing w:after="0" w:line="240" w:lineRule="auto"/>
            </w:pPr>
            <w:proofErr w:type="spellStart"/>
            <w:proofErr w:type="gramStart"/>
            <w:r w:rsidRPr="002B1B30">
              <w:t>Non profit</w:t>
            </w:r>
            <w:proofErr w:type="spellEnd"/>
            <w:proofErr w:type="gramEnd"/>
            <w:r w:rsidRPr="002B1B30">
              <w:t xml:space="preserve"> status and fundraiser</w:t>
            </w:r>
            <w:r w:rsidR="001D753D">
              <w:t>- $</w:t>
            </w:r>
            <w:r w:rsidR="009000D2">
              <w:t>803</w:t>
            </w:r>
          </w:p>
          <w:p w14:paraId="57C8BF05" w14:textId="77777777" w:rsidR="00C05584" w:rsidRDefault="00C05584" w:rsidP="00AB5666">
            <w:pPr>
              <w:spacing w:after="0" w:line="240" w:lineRule="auto"/>
            </w:pPr>
          </w:p>
          <w:p w14:paraId="4B5505DF" w14:textId="77777777" w:rsidR="00C05584" w:rsidRPr="002B1B30" w:rsidRDefault="00C05584" w:rsidP="00AB5666">
            <w:pPr>
              <w:spacing w:after="0" w:line="240" w:lineRule="auto"/>
            </w:pPr>
            <w:r>
              <w:t xml:space="preserve">Member update- </w:t>
            </w:r>
            <w:r w:rsidR="003A5A19">
              <w:t>1</w:t>
            </w:r>
            <w:r w:rsidR="009512DC">
              <w:t>18</w:t>
            </w:r>
            <w:r>
              <w:t xml:space="preserve"> members!</w:t>
            </w:r>
          </w:p>
          <w:p w14:paraId="17CF1ACC" w14:textId="77777777" w:rsidR="00AB5666" w:rsidRDefault="00AB5666" w:rsidP="00AB5666">
            <w:pPr>
              <w:spacing w:after="0" w:line="240" w:lineRule="auto"/>
            </w:pPr>
          </w:p>
          <w:p w14:paraId="7F43D554" w14:textId="77777777" w:rsidR="009000D2" w:rsidRDefault="009000D2" w:rsidP="00AB5666">
            <w:pPr>
              <w:spacing w:after="0" w:line="240" w:lineRule="auto"/>
            </w:pPr>
            <w:r>
              <w:t>APPLE Survey</w:t>
            </w:r>
            <w:r w:rsidR="009512DC">
              <w:t>- 26 responses- closes 2/1</w:t>
            </w:r>
          </w:p>
          <w:p w14:paraId="685BF3D2" w14:textId="77777777" w:rsidR="009512DC" w:rsidRDefault="009512DC" w:rsidP="00AB5666">
            <w:pPr>
              <w:spacing w:after="0" w:line="240" w:lineRule="auto"/>
            </w:pPr>
          </w:p>
          <w:p w14:paraId="2AA5A651" w14:textId="77777777" w:rsidR="009512DC" w:rsidRPr="00787D56" w:rsidRDefault="009512DC" w:rsidP="00AB5666">
            <w:pPr>
              <w:spacing w:after="0" w:line="240" w:lineRule="auto"/>
            </w:pPr>
            <w:r>
              <w:t>Contribution Form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A41E6" w14:textId="77777777" w:rsidR="008B64FC" w:rsidRPr="00787D56" w:rsidRDefault="006F3C1C" w:rsidP="008B64FC">
            <w:pPr>
              <w:spacing w:after="0" w:line="240" w:lineRule="auto"/>
            </w:pPr>
            <w:r>
              <w:t>APPLE Board</w:t>
            </w:r>
          </w:p>
          <w:p w14:paraId="48EEF18A" w14:textId="77777777" w:rsidR="00CE5F06" w:rsidRPr="00787D56" w:rsidRDefault="00CE5F06" w:rsidP="004E4089">
            <w:pPr>
              <w:spacing w:after="0" w:line="240" w:lineRule="auto"/>
            </w:pP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B524EF" w14:textId="67114FAC" w:rsidR="00AE728E" w:rsidRPr="00787D56" w:rsidRDefault="00AE728E" w:rsidP="00C44489">
            <w:pPr>
              <w:spacing w:after="0" w:line="240" w:lineRule="auto"/>
              <w:jc w:val="both"/>
            </w:pPr>
            <w:r>
              <w:t xml:space="preserve"> </w:t>
            </w:r>
            <w:r w:rsidR="00CC0BF0">
              <w:t xml:space="preserve">Contribution form </w:t>
            </w:r>
            <w:r w:rsidR="00BC1195">
              <w:t xml:space="preserve">for members to complete so </w:t>
            </w:r>
            <w:r w:rsidR="00CC0BF0">
              <w:t xml:space="preserve">we can track the great </w:t>
            </w:r>
            <w:proofErr w:type="gramStart"/>
            <w:r w:rsidR="00CC0BF0">
              <w:t>the work</w:t>
            </w:r>
            <w:proofErr w:type="gramEnd"/>
            <w:r w:rsidR="00CC0BF0">
              <w:t xml:space="preserve"> this group is doing!!</w:t>
            </w:r>
          </w:p>
        </w:tc>
      </w:tr>
      <w:tr w:rsidR="006F3C1C" w:rsidRPr="00787D56" w14:paraId="5147BA60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AF417" w14:textId="77777777" w:rsidR="006F3C1C" w:rsidRDefault="009512DC" w:rsidP="006F3C1C">
            <w:pPr>
              <w:spacing w:after="0" w:line="240" w:lineRule="auto"/>
            </w:pPr>
            <w:r>
              <w:t xml:space="preserve">Fellowship Core Curriculum 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2E7CD" w14:textId="77777777" w:rsidR="006F3C1C" w:rsidRDefault="009512DC" w:rsidP="006F3C1C">
            <w:pPr>
              <w:spacing w:after="0" w:line="240" w:lineRule="auto"/>
            </w:pPr>
            <w:r>
              <w:t>Katie Williams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138E51" w14:textId="03B40286" w:rsidR="006F3C1C" w:rsidRDefault="0053206C" w:rsidP="006F3C1C">
            <w:pPr>
              <w:spacing w:after="0" w:line="240" w:lineRule="auto"/>
              <w:jc w:val="both"/>
            </w:pPr>
            <w:r>
              <w:t>See attached slides</w:t>
            </w:r>
          </w:p>
        </w:tc>
      </w:tr>
      <w:tr w:rsidR="00AF4F6F" w:rsidRPr="00787D56" w14:paraId="367B0BD5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5E5DE" w14:textId="77777777" w:rsidR="00AF4F6F" w:rsidRDefault="00AF4F6F" w:rsidP="006F3C1C">
            <w:pPr>
              <w:spacing w:after="0" w:line="240" w:lineRule="auto"/>
            </w:pPr>
            <w:r>
              <w:t xml:space="preserve">LACE Document Considerations 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04C32" w14:textId="77777777" w:rsidR="00AF4F6F" w:rsidRDefault="00AF4F6F" w:rsidP="006F3C1C">
            <w:pPr>
              <w:spacing w:after="0" w:line="240" w:lineRule="auto"/>
            </w:pPr>
            <w:r>
              <w:t>All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F50E73" w14:textId="77777777" w:rsidR="00237F94" w:rsidRPr="00E24D98" w:rsidRDefault="00237F94" w:rsidP="00237F94">
            <w:pPr>
              <w:spacing w:after="160" w:line="278" w:lineRule="auto"/>
            </w:pPr>
            <w:r w:rsidRPr="00E24D98">
              <w:rPr>
                <w:b/>
                <w:bCs/>
              </w:rPr>
              <w:t>LACE Consensus Model (2007</w:t>
            </w:r>
            <w:r w:rsidRPr="00E24D98">
              <w:t>): Emphasizes alignment of Licensure, Accreditation, Certification, and Education to ensure APRNs practice within appropriate roles and populations.</w:t>
            </w:r>
          </w:p>
          <w:p w14:paraId="7538180F" w14:textId="77777777" w:rsidR="00237F94" w:rsidRPr="00E24D98" w:rsidRDefault="00237F94" w:rsidP="00237F94">
            <w:pPr>
              <w:spacing w:after="160" w:line="278" w:lineRule="auto"/>
            </w:pPr>
            <w:r w:rsidRPr="00E24D98">
              <w:t>Kerley: Will hire FNPs into acute care roles if they have prior acute care experience.</w:t>
            </w:r>
          </w:p>
          <w:p w14:paraId="03FFDFD4" w14:textId="77777777" w:rsidR="00237F94" w:rsidRPr="00E24D98" w:rsidRDefault="00237F94" w:rsidP="00237F94">
            <w:pPr>
              <w:spacing w:after="160" w:line="278" w:lineRule="auto"/>
            </w:pPr>
            <w:r w:rsidRPr="00E24D98">
              <w:t>Allen: Due to workforce shortages, the organization is now considering hiring FNPs for acute care positions.</w:t>
            </w:r>
          </w:p>
          <w:p w14:paraId="0A3A7C8B" w14:textId="77777777" w:rsidR="00237F94" w:rsidRPr="00E24D98" w:rsidRDefault="00237F94" w:rsidP="00237F94">
            <w:pPr>
              <w:spacing w:after="160" w:line="278" w:lineRule="auto"/>
            </w:pPr>
            <w:r w:rsidRPr="00E24D98">
              <w:t>Ring: Exclusively hires PNP–Acute Care providers for ICU roles.</w:t>
            </w:r>
          </w:p>
          <w:p w14:paraId="00C8A0A4" w14:textId="77777777" w:rsidR="00237F94" w:rsidRPr="00E24D98" w:rsidRDefault="00237F94" w:rsidP="00237F94">
            <w:pPr>
              <w:spacing w:after="160" w:line="278" w:lineRule="auto"/>
            </w:pPr>
            <w:r w:rsidRPr="00E24D98">
              <w:lastRenderedPageBreak/>
              <w:t>Sarah: PNP–AC providers practice in the NICU, primarily caring for older infants. A post-master’s pathway is offered to obtain dual certification.</w:t>
            </w:r>
          </w:p>
          <w:p w14:paraId="2BC75346" w14:textId="77777777" w:rsidR="00237F94" w:rsidRPr="00E24D98" w:rsidRDefault="00237F94" w:rsidP="00237F94">
            <w:pPr>
              <w:spacing w:after="160" w:line="278" w:lineRule="auto"/>
            </w:pPr>
            <w:r w:rsidRPr="00E24D98">
              <w:t>Levy: Operates two NICU teams (medical and surgical). The surgical team hires PNP–ACs. All team members complete a structured immersion program.</w:t>
            </w:r>
          </w:p>
          <w:p w14:paraId="18D277E7" w14:textId="77777777" w:rsidR="00237F94" w:rsidRPr="00E24D98" w:rsidRDefault="00237F94" w:rsidP="00237F94">
            <w:pPr>
              <w:spacing w:after="160" w:line="278" w:lineRule="auto"/>
            </w:pPr>
            <w:r w:rsidRPr="00E24D98">
              <w:t>Todd: Raised considerations related to congenital heart disease, specifically how teams manage care for both neonates and adult patients within the same service lines.</w:t>
            </w:r>
          </w:p>
          <w:p w14:paraId="2247C5C6" w14:textId="57D129D1" w:rsidR="007A127C" w:rsidRDefault="007A127C" w:rsidP="006F3C1C">
            <w:pPr>
              <w:spacing w:after="0" w:line="240" w:lineRule="auto"/>
              <w:jc w:val="both"/>
            </w:pPr>
          </w:p>
        </w:tc>
      </w:tr>
      <w:tr w:rsidR="00D419F7" w:rsidRPr="00787D56" w14:paraId="0C6054CF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1A81F" w14:textId="77777777" w:rsidR="00D419F7" w:rsidRDefault="00D419F7" w:rsidP="006F3C1C">
            <w:pPr>
              <w:spacing w:after="0" w:line="240" w:lineRule="auto"/>
            </w:pPr>
            <w:r>
              <w:lastRenderedPageBreak/>
              <w:t>Open Forum/Q&amp;A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B7A83" w14:textId="77777777" w:rsidR="00D419F7" w:rsidRDefault="00D419F7" w:rsidP="006F3C1C">
            <w:pPr>
              <w:spacing w:after="0" w:line="240" w:lineRule="auto"/>
            </w:pPr>
            <w:r>
              <w:t>All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37D7D8" w14:textId="2938837B" w:rsidR="00D419F7" w:rsidRDefault="007A127C" w:rsidP="006F3C1C">
            <w:pPr>
              <w:spacing w:after="0" w:line="240" w:lineRule="auto"/>
              <w:jc w:val="both"/>
            </w:pPr>
            <w:r>
              <w:t xml:space="preserve">Digital tracking of competencies. </w:t>
            </w:r>
            <w:proofErr w:type="spellStart"/>
            <w:r>
              <w:t>Kahauna</w:t>
            </w:r>
            <w:proofErr w:type="spellEnd"/>
            <w:r>
              <w:t>, Cornerstone, Workday Learn,</w:t>
            </w:r>
          </w:p>
        </w:tc>
      </w:tr>
      <w:tr w:rsidR="006F3C1C" w:rsidRPr="00787D56" w14:paraId="318F301C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24CC8" w14:textId="77777777" w:rsidR="00CB7B65" w:rsidRDefault="00CB7B65" w:rsidP="009000D2">
            <w:pPr>
              <w:spacing w:after="0" w:line="240" w:lineRule="auto"/>
            </w:pPr>
            <w:r>
              <w:t>2026 dates</w:t>
            </w:r>
            <w:r w:rsidR="009512DC">
              <w:t>:</w:t>
            </w:r>
          </w:p>
          <w:p w14:paraId="7B688EB6" w14:textId="77777777" w:rsidR="009512DC" w:rsidRDefault="009512DC" w:rsidP="009512DC">
            <w:pPr>
              <w:numPr>
                <w:ilvl w:val="0"/>
                <w:numId w:val="11"/>
              </w:numPr>
              <w:spacing w:after="0" w:line="240" w:lineRule="auto"/>
            </w:pPr>
            <w:r>
              <w:t>March 4</w:t>
            </w:r>
            <w:r w:rsidRPr="009512DC">
              <w:rPr>
                <w:vertAlign w:val="superscript"/>
              </w:rPr>
              <w:t>th</w:t>
            </w:r>
            <w:r>
              <w:t xml:space="preserve"> from 12-1pm EST</w:t>
            </w:r>
          </w:p>
          <w:p w14:paraId="7537D832" w14:textId="77777777" w:rsidR="009512DC" w:rsidRPr="00C602AA" w:rsidRDefault="009512DC" w:rsidP="009512DC">
            <w:pPr>
              <w:numPr>
                <w:ilvl w:val="0"/>
                <w:numId w:val="11"/>
              </w:numPr>
              <w:spacing w:after="0" w:line="240" w:lineRule="auto"/>
            </w:pPr>
            <w:r>
              <w:t>May, July, September, November coming soon!</w:t>
            </w:r>
          </w:p>
          <w:p w14:paraId="7A6DEE92" w14:textId="77777777" w:rsidR="006F3C1C" w:rsidRDefault="006F3C1C" w:rsidP="006F3C1C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65358" w14:textId="77777777" w:rsidR="006F3C1C" w:rsidRDefault="006F3C1C" w:rsidP="006F3C1C">
            <w:pPr>
              <w:spacing w:after="0" w:line="240" w:lineRule="auto"/>
            </w:pPr>
            <w:r>
              <w:t xml:space="preserve">Rachel 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983DFE" w14:textId="77777777" w:rsidR="006F3C1C" w:rsidRPr="00787D56" w:rsidRDefault="006F3C1C" w:rsidP="006F3C1C">
            <w:pPr>
              <w:spacing w:after="0" w:line="240" w:lineRule="auto"/>
              <w:jc w:val="both"/>
            </w:pPr>
            <w:r>
              <w:t xml:space="preserve"> </w:t>
            </w:r>
          </w:p>
        </w:tc>
      </w:tr>
    </w:tbl>
    <w:p w14:paraId="5D357F4E" w14:textId="77777777" w:rsidR="000A636F" w:rsidRPr="000A636F" w:rsidRDefault="000A636F" w:rsidP="000A636F">
      <w:pPr>
        <w:spacing w:after="0"/>
      </w:pPr>
    </w:p>
    <w:p w14:paraId="6861CB12" w14:textId="77777777" w:rsidR="001B008F" w:rsidRDefault="001B008F" w:rsidP="001B008F">
      <w:pPr>
        <w:spacing w:after="0"/>
        <w:rPr>
          <w:rFonts w:cs="Calibri"/>
          <w:b/>
          <w:bCs/>
        </w:rPr>
      </w:pPr>
      <w:r w:rsidRPr="006E264F">
        <w:rPr>
          <w:rFonts w:cs="Calibri"/>
          <w:b/>
          <w:bCs/>
        </w:rPr>
        <w:t>Future 202</w:t>
      </w:r>
      <w:r w:rsidR="009000D2">
        <w:rPr>
          <w:rFonts w:cs="Calibri"/>
          <w:b/>
          <w:bCs/>
        </w:rPr>
        <w:t>6</w:t>
      </w:r>
      <w:r w:rsidR="000A636F">
        <w:rPr>
          <w:rFonts w:cs="Calibri"/>
          <w:b/>
          <w:bCs/>
        </w:rPr>
        <w:t xml:space="preserve"> Meetings: </w:t>
      </w:r>
    </w:p>
    <w:p w14:paraId="0AB8556C" w14:textId="77777777" w:rsidR="006C3ECA" w:rsidRPr="006E264F" w:rsidRDefault="006C3ECA" w:rsidP="006C3ECA">
      <w:pPr>
        <w:numPr>
          <w:ilvl w:val="0"/>
          <w:numId w:val="12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March 4</w:t>
      </w:r>
      <w:r w:rsidRPr="006C3ECA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from 12-1pm EST</w:t>
      </w:r>
    </w:p>
    <w:p w14:paraId="5CB1C894" w14:textId="77777777" w:rsidR="001B008F" w:rsidRDefault="001B008F" w:rsidP="001B008F">
      <w:pPr>
        <w:spacing w:after="0"/>
      </w:pPr>
    </w:p>
    <w:p w14:paraId="2B68C662" w14:textId="77777777" w:rsidR="001B008F" w:rsidRDefault="001B008F" w:rsidP="001B008F">
      <w:pPr>
        <w:spacing w:after="0"/>
        <w:rPr>
          <w:b/>
          <w:bCs/>
        </w:rPr>
      </w:pPr>
      <w:r>
        <w:rPr>
          <w:b/>
          <w:bCs/>
        </w:rPr>
        <w:t xml:space="preserve">Action items: </w:t>
      </w:r>
    </w:p>
    <w:p w14:paraId="6D8F77AA" w14:textId="24284763" w:rsidR="00B248DA" w:rsidRDefault="00F01CC0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Rachel to share contribution form. </w:t>
      </w:r>
    </w:p>
    <w:bookmarkStart w:id="0" w:name="_Hlk203117897"/>
    <w:p w14:paraId="33EE9B56" w14:textId="77777777" w:rsidR="00E76C49" w:rsidRPr="00B248DA" w:rsidRDefault="00E76C49" w:rsidP="000A636F">
      <w:pPr>
        <w:spacing w:after="0"/>
        <w:rPr>
          <w:b/>
          <w:bCs/>
          <w:highlight w:val="yellow"/>
        </w:rPr>
      </w:pPr>
      <w:r>
        <w:lastRenderedPageBreak/>
        <w:fldChar w:fldCharType="begin"/>
      </w:r>
      <w:r>
        <w:instrText xml:space="preserve"> INCLUDEPICTURE  "cid:image007.png@01DBBE67.137141A0" \* MERGEFORMATINET </w:instrText>
      </w:r>
      <w:r>
        <w:fldChar w:fldCharType="separate"/>
      </w:r>
      <w:r w:rsidR="00CB7B65">
        <w:pict w14:anchorId="63C9F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467.25pt">
            <v:imagedata r:id="rId7" r:href="rId8"/>
          </v:shape>
        </w:pict>
      </w:r>
      <w:r>
        <w:fldChar w:fldCharType="end"/>
      </w:r>
      <w:bookmarkEnd w:id="0"/>
    </w:p>
    <w:sectPr w:rsidR="00E76C49" w:rsidRPr="00B248DA" w:rsidSect="009A705B">
      <w:headerReference w:type="default" r:id="rId9"/>
      <w:footerReference w:type="default" r:id="rId10"/>
      <w:pgSz w:w="12240" w:h="15840"/>
      <w:pgMar w:top="2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7F37" w14:textId="77777777" w:rsidR="003C54B5" w:rsidRDefault="003C54B5" w:rsidP="00923BEA">
      <w:pPr>
        <w:spacing w:after="0" w:line="240" w:lineRule="auto"/>
      </w:pPr>
      <w:r>
        <w:separator/>
      </w:r>
    </w:p>
  </w:endnote>
  <w:endnote w:type="continuationSeparator" w:id="0">
    <w:p w14:paraId="18DA9A0A" w14:textId="77777777" w:rsidR="003C54B5" w:rsidRDefault="003C54B5" w:rsidP="0092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Futura">
    <w:altName w:val="Big Caslon"/>
    <w:charset w:val="00"/>
    <w:family w:val="auto"/>
    <w:pitch w:val="variable"/>
    <w:sig w:usb0="800000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524C" w14:textId="77777777" w:rsidR="00507616" w:rsidRPr="004944D2" w:rsidRDefault="00064300">
    <w:pPr>
      <w:pStyle w:val="Footer"/>
      <w:jc w:val="right"/>
      <w:rPr>
        <w:rFonts w:ascii="Tw Cen MT" w:hAnsi="Tw Cen MT" w:cs="Arial"/>
        <w:color w:val="808080"/>
        <w:sz w:val="20"/>
      </w:rPr>
    </w:pPr>
    <w:r w:rsidRPr="004944D2">
      <w:rPr>
        <w:rFonts w:ascii="Tw Cen MT" w:hAnsi="Tw Cen MT" w:cs="Arial"/>
        <w:color w:val="808080"/>
        <w:sz w:val="20"/>
      </w:rPr>
      <w:fldChar w:fldCharType="begin"/>
    </w:r>
    <w:r w:rsidR="00507616" w:rsidRPr="004944D2">
      <w:rPr>
        <w:rFonts w:ascii="Tw Cen MT" w:hAnsi="Tw Cen MT" w:cs="Arial"/>
        <w:color w:val="808080"/>
        <w:sz w:val="20"/>
      </w:rPr>
      <w:instrText xml:space="preserve"> PAGE   \* MERGEFORMAT </w:instrText>
    </w:r>
    <w:r w:rsidRPr="004944D2">
      <w:rPr>
        <w:rFonts w:ascii="Tw Cen MT" w:hAnsi="Tw Cen MT" w:cs="Arial"/>
        <w:color w:val="808080"/>
        <w:sz w:val="20"/>
      </w:rPr>
      <w:fldChar w:fldCharType="separate"/>
    </w:r>
    <w:r w:rsidR="00F57431">
      <w:rPr>
        <w:rFonts w:ascii="Tw Cen MT" w:hAnsi="Tw Cen MT" w:cs="Arial"/>
        <w:noProof/>
        <w:color w:val="808080"/>
        <w:sz w:val="20"/>
      </w:rPr>
      <w:t>1</w:t>
    </w:r>
    <w:r w:rsidRPr="004944D2">
      <w:rPr>
        <w:rFonts w:ascii="Tw Cen MT" w:hAnsi="Tw Cen MT" w:cs="Arial"/>
        <w:color w:val="808080"/>
        <w:sz w:val="20"/>
      </w:rPr>
      <w:fldChar w:fldCharType="end"/>
    </w:r>
  </w:p>
  <w:p w14:paraId="5ABCF6BD" w14:textId="77777777" w:rsidR="00507616" w:rsidRDefault="00507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A0AA" w14:textId="77777777" w:rsidR="003C54B5" w:rsidRDefault="003C54B5" w:rsidP="00923BEA">
      <w:pPr>
        <w:spacing w:after="0" w:line="240" w:lineRule="auto"/>
      </w:pPr>
      <w:r>
        <w:separator/>
      </w:r>
    </w:p>
  </w:footnote>
  <w:footnote w:type="continuationSeparator" w:id="0">
    <w:p w14:paraId="05320D19" w14:textId="77777777" w:rsidR="003C54B5" w:rsidRDefault="003C54B5" w:rsidP="0092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F596" w14:textId="77777777" w:rsidR="00C112BF" w:rsidRPr="0082278D" w:rsidRDefault="004E4089" w:rsidP="00C112BF">
    <w:pPr>
      <w:ind w:left="90"/>
      <w:rPr>
        <w:rFonts w:ascii="Tw Cen MT" w:hAnsi="Tw Cen MT" w:cs="Arial"/>
        <w:color w:val="00AA50"/>
        <w:sz w:val="44"/>
        <w:szCs w:val="56"/>
      </w:rPr>
    </w:pPr>
    <w:r>
      <w:rPr>
        <w:rFonts w:ascii="Tw Cen MT" w:hAnsi="Tw Cen MT" w:cs="Arial"/>
        <w:noProof/>
        <w:color w:val="00AA50"/>
        <w:sz w:val="44"/>
        <w:szCs w:val="56"/>
      </w:rPr>
      <w:pict w14:anchorId="71FF5BA0">
        <v:roundrect id="_x0000_s1029" style="position:absolute;left:0;text-align:left;margin-left:-82.65pt;margin-top:-10.9pt;width:564pt;height:73.1pt;z-index:1" arcsize="10923f" fillcolor="#00aa50" strokecolor="white"/>
      </w:pict>
    </w:r>
    <w:r w:rsidR="00064300">
      <w:rPr>
        <w:rFonts w:ascii="Tw Cen MT" w:hAnsi="Tw Cen MT" w:cs="Arial"/>
        <w:noProof/>
        <w:color w:val="00AA50"/>
        <w:sz w:val="44"/>
        <w:szCs w:val="56"/>
      </w:rPr>
      <w:pict w14:anchorId="6C6B0D4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-15.9pt;margin-top:-5.5pt;width:388.8pt;height:75.75pt;z-index:2" filled="f" stroked="f">
          <v:textbox style="mso-next-textbox:#_x0000_s1031;mso-fit-shape-to-text:t">
            <w:txbxContent>
              <w:p w14:paraId="61EA0655" w14:textId="77777777" w:rsidR="0013788A" w:rsidRPr="004E4089" w:rsidRDefault="004E4089" w:rsidP="0013788A">
                <w:pPr>
                  <w:spacing w:before="100" w:beforeAutospacing="1"/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</w:pPr>
                <w:r w:rsidRPr="004E4089"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  <w:t>APP Educator Lead Exchange</w:t>
                </w:r>
                <w:r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  <w:t xml:space="preserve"> </w:t>
                </w:r>
                <w:r w:rsidR="0013788A" w:rsidRPr="004E4089"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  <w:t>Meeting Agenda</w:t>
                </w:r>
                <w:r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  <w:t xml:space="preserve">- </w:t>
                </w:r>
                <w:r w:rsidR="009512DC">
                  <w:rPr>
                    <w:rFonts w:ascii="Arial Rounded MT Bold" w:hAnsi="Arial Rounded MT Bold"/>
                    <w:noProof/>
                    <w:color w:val="FFFFFF"/>
                    <w:sz w:val="44"/>
                    <w:szCs w:val="44"/>
                  </w:rPr>
                  <w:t>January 2026</w:t>
                </w:r>
              </w:p>
            </w:txbxContent>
          </v:textbox>
          <w10:wrap type="square"/>
        </v:shape>
      </w:pict>
    </w:r>
  </w:p>
  <w:p w14:paraId="1B154CA4" w14:textId="77777777" w:rsidR="00C112BF" w:rsidRPr="00C112BF" w:rsidRDefault="00C112BF" w:rsidP="00C112BF">
    <w:pPr>
      <w:ind w:left="90"/>
      <w:rPr>
        <w:rFonts w:ascii="Tw Cen MT" w:hAnsi="Tw Cen MT"/>
        <w:b/>
        <w:color w:val="00AA50"/>
        <w:sz w:val="68"/>
        <w:szCs w:val="68"/>
      </w:rPr>
    </w:pP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/>
        <w:b/>
        <w:color w:val="00AA50"/>
        <w:sz w:val="68"/>
        <w:szCs w:val="6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2D0"/>
    <w:multiLevelType w:val="hybridMultilevel"/>
    <w:tmpl w:val="90E6394E"/>
    <w:lvl w:ilvl="0" w:tplc="B5A28D3A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A"/>
    <w:multiLevelType w:val="hybridMultilevel"/>
    <w:tmpl w:val="140C6B6A"/>
    <w:lvl w:ilvl="0" w:tplc="0DA8644C">
      <w:start w:val="20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2CA"/>
    <w:multiLevelType w:val="multilevel"/>
    <w:tmpl w:val="D328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B5D11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F1F9C"/>
    <w:multiLevelType w:val="hybridMultilevel"/>
    <w:tmpl w:val="C748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902EC"/>
    <w:multiLevelType w:val="multilevel"/>
    <w:tmpl w:val="6E4C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B4167"/>
    <w:multiLevelType w:val="hybridMultilevel"/>
    <w:tmpl w:val="FF3A1B16"/>
    <w:lvl w:ilvl="0" w:tplc="6A34A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13119"/>
    <w:multiLevelType w:val="hybridMultilevel"/>
    <w:tmpl w:val="A6105040"/>
    <w:lvl w:ilvl="0" w:tplc="26BED2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5217"/>
    <w:multiLevelType w:val="hybridMultilevel"/>
    <w:tmpl w:val="F89AF8EC"/>
    <w:lvl w:ilvl="0" w:tplc="381631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96F32"/>
    <w:multiLevelType w:val="hybridMultilevel"/>
    <w:tmpl w:val="A2B0C4C6"/>
    <w:lvl w:ilvl="0" w:tplc="A68267C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5264">
    <w:abstractNumId w:val="6"/>
  </w:num>
  <w:num w:numId="2" w16cid:durableId="1647204414">
    <w:abstractNumId w:val="7"/>
  </w:num>
  <w:num w:numId="3" w16cid:durableId="432359475">
    <w:abstractNumId w:val="5"/>
    <w:lvlOverride w:ilvl="0">
      <w:startOverride w:val="1"/>
    </w:lvlOverride>
  </w:num>
  <w:num w:numId="4" w16cid:durableId="355426085">
    <w:abstractNumId w:val="5"/>
    <w:lvlOverride w:ilvl="0"/>
    <w:lvlOverride w:ilvl="1">
      <w:startOverride w:val="1"/>
    </w:lvlOverride>
  </w:num>
  <w:num w:numId="5" w16cid:durableId="1524174874">
    <w:abstractNumId w:val="3"/>
    <w:lvlOverride w:ilvl="0">
      <w:startOverride w:val="2"/>
    </w:lvlOverride>
  </w:num>
  <w:num w:numId="6" w16cid:durableId="1583877831">
    <w:abstractNumId w:val="3"/>
    <w:lvlOverride w:ilvl="0"/>
    <w:lvlOverride w:ilvl="1">
      <w:startOverride w:val="1"/>
    </w:lvlOverride>
  </w:num>
  <w:num w:numId="7" w16cid:durableId="748814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692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6537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22230854">
    <w:abstractNumId w:val="8"/>
  </w:num>
  <w:num w:numId="11" w16cid:durableId="1713380052">
    <w:abstractNumId w:val="0"/>
  </w:num>
  <w:num w:numId="12" w16cid:durableId="187145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B21"/>
    <w:rsid w:val="00020D99"/>
    <w:rsid w:val="00064300"/>
    <w:rsid w:val="000767DA"/>
    <w:rsid w:val="00094843"/>
    <w:rsid w:val="000A35B2"/>
    <w:rsid w:val="000A636F"/>
    <w:rsid w:val="000C1485"/>
    <w:rsid w:val="001113C8"/>
    <w:rsid w:val="00112321"/>
    <w:rsid w:val="0013788A"/>
    <w:rsid w:val="0014151C"/>
    <w:rsid w:val="001B008F"/>
    <w:rsid w:val="001C6231"/>
    <w:rsid w:val="001D753D"/>
    <w:rsid w:val="001E7779"/>
    <w:rsid w:val="00201164"/>
    <w:rsid w:val="00205123"/>
    <w:rsid w:val="00227DD1"/>
    <w:rsid w:val="002314B4"/>
    <w:rsid w:val="00237F94"/>
    <w:rsid w:val="00240EE5"/>
    <w:rsid w:val="00264E75"/>
    <w:rsid w:val="00277EDF"/>
    <w:rsid w:val="002B1B30"/>
    <w:rsid w:val="002C58A6"/>
    <w:rsid w:val="002F4EFB"/>
    <w:rsid w:val="002F6ECD"/>
    <w:rsid w:val="0034124F"/>
    <w:rsid w:val="00355E48"/>
    <w:rsid w:val="0038664E"/>
    <w:rsid w:val="00386F7C"/>
    <w:rsid w:val="003A1795"/>
    <w:rsid w:val="003A5A19"/>
    <w:rsid w:val="003C340C"/>
    <w:rsid w:val="003C54B5"/>
    <w:rsid w:val="004152CF"/>
    <w:rsid w:val="00453E67"/>
    <w:rsid w:val="00462CA9"/>
    <w:rsid w:val="004855AE"/>
    <w:rsid w:val="00490005"/>
    <w:rsid w:val="004944D2"/>
    <w:rsid w:val="004B44EB"/>
    <w:rsid w:val="004E4089"/>
    <w:rsid w:val="004F79E0"/>
    <w:rsid w:val="004F7F00"/>
    <w:rsid w:val="00507616"/>
    <w:rsid w:val="0053206C"/>
    <w:rsid w:val="0055745F"/>
    <w:rsid w:val="00563C11"/>
    <w:rsid w:val="00583728"/>
    <w:rsid w:val="005D7B92"/>
    <w:rsid w:val="005F24CB"/>
    <w:rsid w:val="005F267D"/>
    <w:rsid w:val="005F546E"/>
    <w:rsid w:val="00617EC8"/>
    <w:rsid w:val="006520AF"/>
    <w:rsid w:val="00653CBB"/>
    <w:rsid w:val="006718BF"/>
    <w:rsid w:val="0068532F"/>
    <w:rsid w:val="006A1503"/>
    <w:rsid w:val="006B36F8"/>
    <w:rsid w:val="006C3ECA"/>
    <w:rsid w:val="006E264F"/>
    <w:rsid w:val="006F281C"/>
    <w:rsid w:val="006F3C1C"/>
    <w:rsid w:val="00725BA2"/>
    <w:rsid w:val="00752E1D"/>
    <w:rsid w:val="00760824"/>
    <w:rsid w:val="00766AA8"/>
    <w:rsid w:val="00787D56"/>
    <w:rsid w:val="007900A7"/>
    <w:rsid w:val="007A127C"/>
    <w:rsid w:val="007B22D5"/>
    <w:rsid w:val="007B30B5"/>
    <w:rsid w:val="007B44CF"/>
    <w:rsid w:val="00806142"/>
    <w:rsid w:val="008548D0"/>
    <w:rsid w:val="008740A3"/>
    <w:rsid w:val="00874DED"/>
    <w:rsid w:val="00885B7A"/>
    <w:rsid w:val="00885D1D"/>
    <w:rsid w:val="008A374B"/>
    <w:rsid w:val="008B64FC"/>
    <w:rsid w:val="008D1A49"/>
    <w:rsid w:val="008D4E20"/>
    <w:rsid w:val="008D52AB"/>
    <w:rsid w:val="008E1FEF"/>
    <w:rsid w:val="009000D2"/>
    <w:rsid w:val="00901FB4"/>
    <w:rsid w:val="00923BEA"/>
    <w:rsid w:val="00942B2F"/>
    <w:rsid w:val="009512DC"/>
    <w:rsid w:val="009A705B"/>
    <w:rsid w:val="009C3AEC"/>
    <w:rsid w:val="00A675C6"/>
    <w:rsid w:val="00A71704"/>
    <w:rsid w:val="00A834DE"/>
    <w:rsid w:val="00AB5666"/>
    <w:rsid w:val="00AC50B5"/>
    <w:rsid w:val="00AD6FA8"/>
    <w:rsid w:val="00AE728E"/>
    <w:rsid w:val="00AF4F6F"/>
    <w:rsid w:val="00B16274"/>
    <w:rsid w:val="00B22508"/>
    <w:rsid w:val="00B248DA"/>
    <w:rsid w:val="00B47B08"/>
    <w:rsid w:val="00B81603"/>
    <w:rsid w:val="00BA29F8"/>
    <w:rsid w:val="00BB4F52"/>
    <w:rsid w:val="00BC1195"/>
    <w:rsid w:val="00BE6B47"/>
    <w:rsid w:val="00BE6DA0"/>
    <w:rsid w:val="00C00674"/>
    <w:rsid w:val="00C05584"/>
    <w:rsid w:val="00C112BF"/>
    <w:rsid w:val="00C2114B"/>
    <w:rsid w:val="00C358E9"/>
    <w:rsid w:val="00C36DAA"/>
    <w:rsid w:val="00C37B21"/>
    <w:rsid w:val="00C44489"/>
    <w:rsid w:val="00C602AA"/>
    <w:rsid w:val="00C622B6"/>
    <w:rsid w:val="00C64A23"/>
    <w:rsid w:val="00CB7B65"/>
    <w:rsid w:val="00CC0BF0"/>
    <w:rsid w:val="00CE5F06"/>
    <w:rsid w:val="00D006AC"/>
    <w:rsid w:val="00D419F7"/>
    <w:rsid w:val="00D55F7C"/>
    <w:rsid w:val="00D65CD0"/>
    <w:rsid w:val="00D75DA3"/>
    <w:rsid w:val="00D839E8"/>
    <w:rsid w:val="00DC5571"/>
    <w:rsid w:val="00DF39BB"/>
    <w:rsid w:val="00E145A1"/>
    <w:rsid w:val="00E31951"/>
    <w:rsid w:val="00E76C49"/>
    <w:rsid w:val="00ED2E30"/>
    <w:rsid w:val="00EE1682"/>
    <w:rsid w:val="00F01CC0"/>
    <w:rsid w:val="00F126AA"/>
    <w:rsid w:val="00F1293D"/>
    <w:rsid w:val="00F4438C"/>
    <w:rsid w:val="00F53CF6"/>
    <w:rsid w:val="00F57431"/>
    <w:rsid w:val="00F60AAD"/>
    <w:rsid w:val="00F90B52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D7205"/>
  <w15:chartTrackingRefBased/>
  <w15:docId w15:val="{1DE190F4-B9E9-4C54-9ED0-DE40CB3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EA"/>
  </w:style>
  <w:style w:type="paragraph" w:styleId="Footer">
    <w:name w:val="footer"/>
    <w:basedOn w:val="Normal"/>
    <w:link w:val="FooterChar"/>
    <w:uiPriority w:val="99"/>
    <w:unhideWhenUsed/>
    <w:rsid w:val="0092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EA"/>
  </w:style>
  <w:style w:type="paragraph" w:styleId="BalloonText">
    <w:name w:val="Balloon Text"/>
    <w:basedOn w:val="Normal"/>
    <w:link w:val="BalloonTextChar"/>
    <w:uiPriority w:val="99"/>
    <w:semiHidden/>
    <w:unhideWhenUsed/>
    <w:rsid w:val="0092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B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Grid1">
    <w:name w:val="Table Grid1"/>
    <w:rsid w:val="00923BEA"/>
    <w:rPr>
      <w:rFonts w:ascii="Times New Roman" w:eastAsia="ヒラギノ角ゴ Pro W3" w:hAnsi="Times New Roman"/>
      <w:color w:val="000000"/>
    </w:rPr>
  </w:style>
  <w:style w:type="character" w:customStyle="1" w:styleId="normaltextrun">
    <w:name w:val="normaltextrun"/>
    <w:basedOn w:val="DefaultParagraphFont"/>
    <w:rsid w:val="007B22D5"/>
  </w:style>
  <w:style w:type="character" w:customStyle="1" w:styleId="eop">
    <w:name w:val="eop"/>
    <w:basedOn w:val="DefaultParagraphFont"/>
    <w:rsid w:val="007B22D5"/>
  </w:style>
  <w:style w:type="paragraph" w:styleId="NormalWeb">
    <w:name w:val="Normal (Web)"/>
    <w:basedOn w:val="Normal"/>
    <w:uiPriority w:val="99"/>
    <w:semiHidden/>
    <w:unhideWhenUsed/>
    <w:rsid w:val="008B6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B1B3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B1B3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C3AE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BBE67.137141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5464\Desktop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31</TotalTime>
  <Pages>3</Pages>
  <Words>347</Words>
  <Characters>2047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Healthcare of Atlanta</Company>
  <LinksUpToDate>false</LinksUpToDate>
  <CharactersWithSpaces>2371</CharactersWithSpaces>
  <SharedDoc>false</SharedDoc>
  <HLinks>
    <vt:vector size="6" baseType="variant">
      <vt:variant>
        <vt:i4>6553608</vt:i4>
      </vt:variant>
      <vt:variant>
        <vt:i4>2755</vt:i4>
      </vt:variant>
      <vt:variant>
        <vt:i4>1025</vt:i4>
      </vt:variant>
      <vt:variant>
        <vt:i4>1</vt:i4>
      </vt:variant>
      <vt:variant>
        <vt:lpwstr>cid:image007.png@01DBBE67.137141A0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Thornton</dc:creator>
  <cp:keywords/>
  <dc:description/>
  <cp:lastModifiedBy>Williams, Kathryn A</cp:lastModifiedBy>
  <cp:revision>14</cp:revision>
  <cp:lastPrinted>2025-07-17T15:50:00Z</cp:lastPrinted>
  <dcterms:created xsi:type="dcterms:W3CDTF">2026-01-28T18:06:00Z</dcterms:created>
  <dcterms:modified xsi:type="dcterms:W3CDTF">2026-01-28T18:38:00Z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https://choa.careforceconnection.org</vt:lpwstr>
  </property>
  <property fmtid="{D5CDD505-2E9C-101B-9397-08002B2CF9AE}" pid="3" name="Jive_LatestUserAccountName">
    <vt:lpwstr>RR9011</vt:lpwstr>
  </property>
  <property fmtid="{D5CDD505-2E9C-101B-9397-08002B2CF9AE}" pid="4" name="Jive_VersionGuid">
    <vt:lpwstr>81fcb17e-0fab-41ab-a39e-71e3c938e122</vt:lpwstr>
  </property>
  <property fmtid="{D5CDD505-2E9C-101B-9397-08002B2CF9AE}" pid="5" name="Offisync_ServerID">
    <vt:lpwstr>bb0b6d95-ee18-4f76-b9a6-04272a00dddc</vt:lpwstr>
  </property>
  <property fmtid="{D5CDD505-2E9C-101B-9397-08002B2CF9AE}" pid="6" name="Jive_VersionGuid_v2.5">
    <vt:lpwstr/>
  </property>
  <property fmtid="{D5CDD505-2E9C-101B-9397-08002B2CF9AE}" pid="7" name="Offisync_UniqueId">
    <vt:lpwstr>15592</vt:lpwstr>
  </property>
  <property fmtid="{D5CDD505-2E9C-101B-9397-08002B2CF9AE}" pid="8" name="Offisync_UpdateToken">
    <vt:lpwstr>1</vt:lpwstr>
  </property>
  <property fmtid="{D5CDD505-2E9C-101B-9397-08002B2CF9AE}" pid="9" name="Jive_LatestFileFullName">
    <vt:lpwstr/>
  </property>
  <property fmtid="{D5CDD505-2E9C-101B-9397-08002B2CF9AE}" pid="10" name="Jive_ModifiedButNotPublished">
    <vt:lpwstr/>
  </property>
  <property fmtid="{D5CDD505-2E9C-101B-9397-08002B2CF9AE}" pid="11" name="Jive_PrevVersionNumber">
    <vt:lpwstr/>
  </property>
  <property fmtid="{D5CDD505-2E9C-101B-9397-08002B2CF9AE}" pid="12" name="MSIP_Label_5e4b1be8-281e-475d-98b0-21c3457e5a46_Enabled">
    <vt:lpwstr>true</vt:lpwstr>
  </property>
  <property fmtid="{D5CDD505-2E9C-101B-9397-08002B2CF9AE}" pid="13" name="MSIP_Label_5e4b1be8-281e-475d-98b0-21c3457e5a46_SetDate">
    <vt:lpwstr>2026-01-28T18:25:50Z</vt:lpwstr>
  </property>
  <property fmtid="{D5CDD505-2E9C-101B-9397-08002B2CF9AE}" pid="14" name="MSIP_Label_5e4b1be8-281e-475d-98b0-21c3457e5a46_Method">
    <vt:lpwstr>Standard</vt:lpwstr>
  </property>
  <property fmtid="{D5CDD505-2E9C-101B-9397-08002B2CF9AE}" pid="15" name="MSIP_Label_5e4b1be8-281e-475d-98b0-21c3457e5a46_Name">
    <vt:lpwstr>Public</vt:lpwstr>
  </property>
  <property fmtid="{D5CDD505-2E9C-101B-9397-08002B2CF9AE}" pid="16" name="MSIP_Label_5e4b1be8-281e-475d-98b0-21c3457e5a46_SiteId">
    <vt:lpwstr>8b3dd73e-4e72-4679-b191-56da1588712b</vt:lpwstr>
  </property>
  <property fmtid="{D5CDD505-2E9C-101B-9397-08002B2CF9AE}" pid="17" name="MSIP_Label_5e4b1be8-281e-475d-98b0-21c3457e5a46_ActionId">
    <vt:lpwstr>d9e63fc7-20fe-4f46-9f6c-fdadad8edd73</vt:lpwstr>
  </property>
  <property fmtid="{D5CDD505-2E9C-101B-9397-08002B2CF9AE}" pid="18" name="MSIP_Label_5e4b1be8-281e-475d-98b0-21c3457e5a46_ContentBits">
    <vt:lpwstr>0</vt:lpwstr>
  </property>
  <property fmtid="{D5CDD505-2E9C-101B-9397-08002B2CF9AE}" pid="19" name="MSIP_Label_5e4b1be8-281e-475d-98b0-21c3457e5a46_Tag">
    <vt:lpwstr>10, 3, 0, 1</vt:lpwstr>
  </property>
</Properties>
</file>