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6070" w14:textId="77777777" w:rsidR="005A41D7" w:rsidRDefault="00572905">
      <w:pPr>
        <w:pStyle w:val="Body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Vermont Nurse Practitioner Association</w:t>
      </w:r>
    </w:p>
    <w:p w14:paraId="3FD984ED" w14:textId="77777777" w:rsidR="005A41D7" w:rsidRDefault="005A41D7">
      <w:pPr>
        <w:pStyle w:val="Body"/>
        <w:jc w:val="center"/>
        <w:rPr>
          <w:rFonts w:ascii="Times New Roman" w:eastAsia="Times New Roman" w:hAnsi="Times New Roman" w:cs="Times New Roman"/>
          <w:b/>
          <w:bCs/>
        </w:rPr>
      </w:pPr>
    </w:p>
    <w:p w14:paraId="16CD4294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 questions or interest please contact: </w:t>
      </w:r>
    </w:p>
    <w:p w14:paraId="5B7FF05F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Megan O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  <w:lang w:val="de-DE"/>
        </w:rPr>
        <w:t>Brien</w:t>
      </w:r>
    </w:p>
    <w:p w14:paraId="563546B9" w14:textId="77777777" w:rsidR="005A41D7" w:rsidRDefault="0057290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mlobrienRN@comcast.net</w:t>
      </w:r>
    </w:p>
    <w:p w14:paraId="54E71BB8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411F4CFE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SPRING 2022</w:t>
      </w:r>
      <w:r>
        <w:rPr>
          <w:rFonts w:ascii="Times New Roman" w:hAnsi="Times New Roman"/>
          <w:b/>
          <w:bCs/>
          <w:lang w:val="fr-FR"/>
        </w:rPr>
        <w:t xml:space="preserve"> Election Cycle:</w:t>
      </w:r>
    </w:p>
    <w:p w14:paraId="68D97C5F" w14:textId="77777777" w:rsidR="005A41D7" w:rsidRDefault="0057290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President (2 year term)</w:t>
      </w:r>
    </w:p>
    <w:p w14:paraId="7A852904" w14:textId="77777777" w:rsidR="005A41D7" w:rsidRDefault="0057290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Secretary (2 year term)</w:t>
      </w:r>
    </w:p>
    <w:p w14:paraId="61837CDB" w14:textId="77777777" w:rsidR="005A41D7" w:rsidRDefault="0057290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Directors- up to 3 (2 year term)</w:t>
      </w:r>
    </w:p>
    <w:p w14:paraId="0C59C7E3" w14:textId="77777777" w:rsidR="005A41D7" w:rsidRDefault="0057290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Student- up to 2(2 year term) </w:t>
      </w:r>
    </w:p>
    <w:p w14:paraId="6B55F946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5C48D9E7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71DC6D46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fr-FR"/>
        </w:rPr>
        <w:t xml:space="preserve">Elections: </w:t>
      </w:r>
    </w:p>
    <w:p w14:paraId="30590806" w14:textId="3ECA4925" w:rsidR="005A41D7" w:rsidRDefault="0057290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 members shall elect the directors and officers at elections to be held within 30 days of the annual meeting (April 28</w:t>
      </w:r>
      <w:r>
        <w:rPr>
          <w:rFonts w:ascii="Times New Roman" w:hAnsi="Times New Roman"/>
        </w:rPr>
        <w:t>, 202</w:t>
      </w:r>
      <w:r>
        <w:rPr>
          <w:rFonts w:ascii="Times New Roman" w:hAnsi="Times New Roman"/>
        </w:rPr>
        <w:t>2) and no later than June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>, 202</w:t>
      </w:r>
      <w:r w:rsidR="0036439B">
        <w:rPr>
          <w:rFonts w:ascii="Times New Roman" w:hAnsi="Times New Roman"/>
        </w:rPr>
        <w:t>2</w:t>
      </w:r>
      <w:r>
        <w:rPr>
          <w:rFonts w:ascii="Times New Roman" w:hAnsi="Times New Roman"/>
        </w:rPr>
        <w:t>.  (Bylaws, page 4). All voting for election of of</w:t>
      </w:r>
      <w:r>
        <w:rPr>
          <w:rFonts w:ascii="Times New Roman" w:hAnsi="Times New Roman"/>
        </w:rPr>
        <w:t>ficers or directors shall be conducted electronically through the Association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website, and all notices to members related to elections shall be provided electronically in the same way (Bylaws, page 5). </w:t>
      </w:r>
    </w:p>
    <w:p w14:paraId="62958FBD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1EB84364" w14:textId="77777777" w:rsidR="005A41D7" w:rsidRDefault="0057290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 Board has general responsibility for the overa</w:t>
      </w:r>
      <w:r>
        <w:rPr>
          <w:rFonts w:ascii="Times New Roman" w:hAnsi="Times New Roman"/>
        </w:rPr>
        <w:t>ll management and operation of the Association including control and management of the assets and property of the Association; entering into contracts for the Association; developing and implementing an annual budget; and oversight of all legislative, educ</w:t>
      </w:r>
      <w:r>
        <w:rPr>
          <w:rFonts w:ascii="Times New Roman" w:hAnsi="Times New Roman"/>
        </w:rPr>
        <w:t>ational, and public relations activities. (Bylaws, page 5)</w:t>
      </w:r>
    </w:p>
    <w:p w14:paraId="1DFE253A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39E6EA01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Board Composition: </w:t>
      </w:r>
    </w:p>
    <w:p w14:paraId="6AABEA39" w14:textId="77777777" w:rsidR="005A41D7" w:rsidRDefault="0057290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11 members (4 officers, 7 directors) + up to 3 student members</w:t>
      </w:r>
    </w:p>
    <w:p w14:paraId="60457FF2" w14:textId="77777777" w:rsidR="005A41D7" w:rsidRDefault="0057290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Board positions are not compensated</w:t>
      </w:r>
    </w:p>
    <w:p w14:paraId="654A4EB0" w14:textId="77777777" w:rsidR="005A41D7" w:rsidRDefault="0057290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Start of Term is June 1</w:t>
      </w:r>
      <w:r>
        <w:rPr>
          <w:rFonts w:ascii="Times New Roman" w:hAnsi="Times New Roman"/>
          <w:vertAlign w:val="superscript"/>
        </w:rPr>
        <w:t>st</w:t>
      </w:r>
    </w:p>
    <w:p w14:paraId="6EB9A5BA" w14:textId="77777777" w:rsidR="005A41D7" w:rsidRDefault="0057290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of 4 meetings per year and as needed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major</w:t>
      </w:r>
      <w:r>
        <w:rPr>
          <w:rFonts w:ascii="Times New Roman" w:hAnsi="Times New Roman"/>
        </w:rPr>
        <w:t>ity of meetings over electronic format</w:t>
      </w:r>
    </w:p>
    <w:p w14:paraId="6317D112" w14:textId="77777777" w:rsidR="005A41D7" w:rsidRDefault="0057290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board members must be full members of VNPA</w:t>
      </w:r>
    </w:p>
    <w:p w14:paraId="23BC8D29" w14:textId="77777777" w:rsidR="005A41D7" w:rsidRDefault="005A41D7">
      <w:pPr>
        <w:pStyle w:val="ListParagraph"/>
        <w:rPr>
          <w:rFonts w:ascii="Times New Roman" w:eastAsia="Times New Roman" w:hAnsi="Times New Roman" w:cs="Times New Roman"/>
        </w:rPr>
      </w:pPr>
    </w:p>
    <w:p w14:paraId="13802DC5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Terms of Office: </w:t>
      </w:r>
    </w:p>
    <w:p w14:paraId="3768AA2B" w14:textId="77777777" w:rsidR="005A41D7" w:rsidRDefault="005729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 years or until the election and assumption of their successor</w:t>
      </w:r>
    </w:p>
    <w:p w14:paraId="45551806" w14:textId="77777777" w:rsidR="005A41D7" w:rsidRDefault="0057290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Maximum 2 consecutive terms in same office, then minimum 2 years off</w:t>
      </w:r>
    </w:p>
    <w:p w14:paraId="6C87874D" w14:textId="77777777" w:rsidR="005A41D7" w:rsidRDefault="0057290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(Bylaws, page </w:t>
      </w:r>
      <w:r>
        <w:rPr>
          <w:rFonts w:ascii="Times New Roman" w:hAnsi="Times New Roman"/>
        </w:rPr>
        <w:t>11)</w:t>
      </w:r>
    </w:p>
    <w:p w14:paraId="265E8F1C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14A4DBA6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Board Directors at Large</w:t>
      </w:r>
    </w:p>
    <w:p w14:paraId="138B24CE" w14:textId="77777777" w:rsidR="005A41D7" w:rsidRDefault="0057290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serve on at least one committee</w:t>
      </w:r>
    </w:p>
    <w:p w14:paraId="5C0FC0D6" w14:textId="77777777" w:rsidR="005A41D7" w:rsidRDefault="0057290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 and participate in board meetings (in person or by zoom)</w:t>
      </w:r>
    </w:p>
    <w:p w14:paraId="6365AEF3" w14:textId="77777777" w:rsidR="005A41D7" w:rsidRDefault="0057290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Director may be asked to resign following two (2) unexcused consecutive absences from regularly scheduled Board meetings. </w:t>
      </w:r>
    </w:p>
    <w:p w14:paraId="4EF59EFB" w14:textId="77777777" w:rsidR="005A41D7" w:rsidRDefault="0057290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(Bylaws, page 7)</w:t>
      </w:r>
    </w:p>
    <w:p w14:paraId="3FE0E2F1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316F16A3" w14:textId="77777777" w:rsidR="005A41D7" w:rsidRDefault="005A41D7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DC431F3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Board Officers: </w:t>
      </w:r>
    </w:p>
    <w:p w14:paraId="3ABCFCBD" w14:textId="77777777" w:rsidR="005A41D7" w:rsidRDefault="0057290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President-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readily available by electronic communication</w:t>
      </w:r>
    </w:p>
    <w:p w14:paraId="7F38A0BE" w14:textId="77777777" w:rsidR="005A41D7" w:rsidRDefault="00572905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Serves as the general representative and liaison of the Association</w:t>
      </w:r>
    </w:p>
    <w:p w14:paraId="3A7BA12B" w14:textId="77777777" w:rsidR="005A41D7" w:rsidRDefault="00572905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Presides over all meetings (general membership and board of directors)</w:t>
      </w:r>
    </w:p>
    <w:p w14:paraId="33E2CA1C" w14:textId="77777777" w:rsidR="005A41D7" w:rsidRDefault="00572905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Voting member of all com</w:t>
      </w:r>
      <w:r>
        <w:rPr>
          <w:rFonts w:ascii="Times New Roman" w:hAnsi="Times New Roman"/>
        </w:rPr>
        <w:t>mittees</w:t>
      </w:r>
    </w:p>
    <w:p w14:paraId="1E7065B2" w14:textId="77777777" w:rsidR="005A41D7" w:rsidRDefault="00572905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Appoints committee members in conjunction with nominating committee</w:t>
      </w:r>
    </w:p>
    <w:p w14:paraId="58FA291E" w14:textId="77777777" w:rsidR="005A41D7" w:rsidRDefault="00572905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Presents annual report at Annual Meeting to membership</w:t>
      </w:r>
    </w:p>
    <w:p w14:paraId="10083A5E" w14:textId="77777777" w:rsidR="005A41D7" w:rsidRDefault="00572905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Serves as liaison member to Vermont State Nurse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Association</w:t>
      </w:r>
    </w:p>
    <w:p w14:paraId="26B3F327" w14:textId="77777777" w:rsidR="005A41D7" w:rsidRDefault="0057290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(Bylaws, page 9)</w:t>
      </w:r>
    </w:p>
    <w:p w14:paraId="6083F230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40EEFF2B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Vice-President</w:t>
      </w:r>
    </w:p>
    <w:p w14:paraId="2BBFE565" w14:textId="77777777" w:rsidR="005A41D7" w:rsidRDefault="00572905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the absence, incapacity, or</w:t>
      </w:r>
      <w:r>
        <w:rPr>
          <w:rFonts w:ascii="Times New Roman" w:hAnsi="Times New Roman"/>
        </w:rPr>
        <w:t xml:space="preserve"> inability of the President to perform his/her duties, will exercise the power of the office of the President. </w:t>
      </w:r>
    </w:p>
    <w:p w14:paraId="7BD0262F" w14:textId="77777777" w:rsidR="005A41D7" w:rsidRDefault="00572905">
      <w:pPr>
        <w:pStyle w:val="Body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(Bylaws, page 9)</w:t>
      </w:r>
    </w:p>
    <w:p w14:paraId="7B55D8C0" w14:textId="77777777" w:rsidR="005A41D7" w:rsidRDefault="005A41D7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27692B5F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bookmarkStart w:id="0" w:name="OLE_LINK2"/>
      <w:r>
        <w:rPr>
          <w:rFonts w:ascii="Times New Roman" w:hAnsi="Times New Roman"/>
          <w:b/>
          <w:bCs/>
        </w:rPr>
        <w:t>Secretary- readily available by electronic communication</w:t>
      </w:r>
    </w:p>
    <w:p w14:paraId="08B1AB77" w14:textId="77777777" w:rsidR="005A41D7" w:rsidRDefault="00572905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for creation, maintenance, and preservation of all </w:t>
      </w:r>
      <w:r>
        <w:rPr>
          <w:rFonts w:ascii="Times New Roman" w:hAnsi="Times New Roman"/>
        </w:rPr>
        <w:t>records</w:t>
      </w:r>
    </w:p>
    <w:p w14:paraId="230BA071" w14:textId="77777777" w:rsidR="005A41D7" w:rsidRDefault="00572905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Meeting minutes</w:t>
      </w:r>
    </w:p>
    <w:p w14:paraId="1016C8F9" w14:textId="77777777" w:rsidR="005A41D7" w:rsidRDefault="00572905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Notices</w:t>
      </w:r>
    </w:p>
    <w:p w14:paraId="5528BB98" w14:textId="77777777" w:rsidR="005A41D7" w:rsidRDefault="00572905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Membership list</w:t>
      </w:r>
    </w:p>
    <w:p w14:paraId="16B18678" w14:textId="77777777" w:rsidR="005A41D7" w:rsidRDefault="00572905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Formal communications</w:t>
      </w:r>
    </w:p>
    <w:p w14:paraId="338071AD" w14:textId="77777777" w:rsidR="005A41D7" w:rsidRDefault="00572905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Responsible for dissemination of information and notices using email and website</w:t>
      </w:r>
    </w:p>
    <w:p w14:paraId="6195C9A5" w14:textId="77777777" w:rsidR="005A41D7" w:rsidRDefault="00572905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Additional duties as requested by the Board of Directors</w:t>
      </w:r>
    </w:p>
    <w:p w14:paraId="4A65A9F0" w14:textId="77777777" w:rsidR="005A41D7" w:rsidRDefault="0057290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(Bylaws, page 10)</w:t>
      </w:r>
      <w:bookmarkEnd w:id="0"/>
    </w:p>
    <w:p w14:paraId="393544B7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4B99E2DE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Treasurer</w:t>
      </w:r>
    </w:p>
    <w:p w14:paraId="69A135F0" w14:textId="77777777" w:rsidR="005A41D7" w:rsidRDefault="00572905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for all records related to the financial operations of the Association, subject to control of the Board of Directors. </w:t>
      </w:r>
    </w:p>
    <w:p w14:paraId="689F297A" w14:textId="77777777" w:rsidR="005A41D7" w:rsidRDefault="00572905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Member dues</w:t>
      </w:r>
    </w:p>
    <w:p w14:paraId="3D071FBC" w14:textId="77777777" w:rsidR="005A41D7" w:rsidRDefault="00572905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Fund-raising proceeds</w:t>
      </w:r>
    </w:p>
    <w:p w14:paraId="55595726" w14:textId="77777777" w:rsidR="005A41D7" w:rsidRDefault="00572905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Disbursement of funds of the Association</w:t>
      </w:r>
    </w:p>
    <w:p w14:paraId="5F711D33" w14:textId="77777777" w:rsidR="005A41D7" w:rsidRDefault="00572905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Preparation of Annual budget for review by Board o</w:t>
      </w:r>
      <w:r>
        <w:rPr>
          <w:rFonts w:ascii="Times New Roman" w:hAnsi="Times New Roman"/>
        </w:rPr>
        <w:t>f Directors</w:t>
      </w:r>
    </w:p>
    <w:p w14:paraId="117A29E9" w14:textId="77777777" w:rsidR="005A41D7" w:rsidRDefault="0057290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(Bylaws, page 10)</w:t>
      </w:r>
    </w:p>
    <w:p w14:paraId="16A69734" w14:textId="77777777" w:rsidR="005A41D7" w:rsidRDefault="005A41D7">
      <w:pPr>
        <w:pStyle w:val="ListParagraph"/>
        <w:rPr>
          <w:rFonts w:ascii="Times New Roman" w:eastAsia="Times New Roman" w:hAnsi="Times New Roman" w:cs="Times New Roman"/>
        </w:rPr>
      </w:pPr>
    </w:p>
    <w:p w14:paraId="10036B47" w14:textId="77777777" w:rsidR="005A41D7" w:rsidRDefault="0057290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Vermont Nurse Practitioner Association, Inc. Bylaws. Amended: March 27, 2014. </w:t>
      </w:r>
    </w:p>
    <w:p w14:paraId="6E373DE9" w14:textId="77777777" w:rsidR="005A41D7" w:rsidRDefault="00572905">
      <w:pPr>
        <w:pStyle w:val="ListParagraph"/>
        <w:rPr>
          <w:rFonts w:ascii="Times New Roman" w:eastAsia="Times New Roman" w:hAnsi="Times New Roman" w:cs="Times New Roman"/>
        </w:rPr>
      </w:pPr>
      <w:hyperlink r:id="rId7" w:history="1">
        <w:r>
          <w:rPr>
            <w:rStyle w:val="Hyperlink0"/>
            <w:rFonts w:eastAsia="Arial Unicode MS"/>
          </w:rPr>
          <w:t>https://vtnpa.enpnetwork.com</w:t>
        </w:r>
      </w:hyperlink>
    </w:p>
    <w:p w14:paraId="584EF98C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68C84AE5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66EE27A1" w14:textId="77777777" w:rsidR="005A41D7" w:rsidRDefault="0057290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Student Member</w:t>
      </w:r>
    </w:p>
    <w:p w14:paraId="59732FAB" w14:textId="77777777" w:rsidR="005A41D7" w:rsidRDefault="0057290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currently enrolled in a NP program in Vermont,</w:t>
      </w:r>
      <w:r>
        <w:rPr>
          <w:rFonts w:ascii="Times New Roman" w:hAnsi="Times New Roman"/>
        </w:rPr>
        <w:t xml:space="preserve"> or be a resident of Vermont enrolled in an out-of-state NP program</w:t>
      </w:r>
    </w:p>
    <w:p w14:paraId="32F88757" w14:textId="77777777" w:rsidR="005A41D7" w:rsidRDefault="0057290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Participate in committee work and meetings as non-voting member</w:t>
      </w:r>
    </w:p>
    <w:p w14:paraId="036CF4BE" w14:textId="77777777" w:rsidR="005A41D7" w:rsidRDefault="0057290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a student member of the VNPA</w:t>
      </w:r>
    </w:p>
    <w:p w14:paraId="05F5D23A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428EAD33" w14:textId="77777777" w:rsidR="005A41D7" w:rsidRDefault="005A41D7">
      <w:pPr>
        <w:pStyle w:val="Body"/>
        <w:rPr>
          <w:rFonts w:ascii="Times New Roman" w:eastAsia="Times New Roman" w:hAnsi="Times New Roman" w:cs="Times New Roman"/>
        </w:rPr>
      </w:pPr>
    </w:p>
    <w:p w14:paraId="769744DB" w14:textId="77777777" w:rsidR="005A41D7" w:rsidRDefault="005A41D7">
      <w:pPr>
        <w:pStyle w:val="NormalWeb"/>
        <w:shd w:val="clear" w:color="auto" w:fill="FFFFFF"/>
        <w:spacing w:before="2" w:after="2"/>
      </w:pPr>
    </w:p>
    <w:sectPr w:rsidR="005A41D7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8DEE" w14:textId="77777777" w:rsidR="00572905" w:rsidRDefault="00572905">
      <w:r>
        <w:separator/>
      </w:r>
    </w:p>
  </w:endnote>
  <w:endnote w:type="continuationSeparator" w:id="0">
    <w:p w14:paraId="4110FA3E" w14:textId="77777777" w:rsidR="00572905" w:rsidRDefault="005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250C" w14:textId="77777777" w:rsidR="005A41D7" w:rsidRDefault="005A41D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E325" w14:textId="77777777" w:rsidR="00572905" w:rsidRDefault="00572905">
      <w:r>
        <w:separator/>
      </w:r>
    </w:p>
  </w:footnote>
  <w:footnote w:type="continuationSeparator" w:id="0">
    <w:p w14:paraId="3E4FC613" w14:textId="77777777" w:rsidR="00572905" w:rsidRDefault="0057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3112" w14:textId="77777777" w:rsidR="005A41D7" w:rsidRDefault="005A41D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132"/>
    <w:multiLevelType w:val="hybridMultilevel"/>
    <w:tmpl w:val="B3CC1E56"/>
    <w:numStyleLink w:val="ImportedStyle3"/>
  </w:abstractNum>
  <w:abstractNum w:abstractNumId="1" w15:restartNumberingAfterBreak="0">
    <w:nsid w:val="12D81D0B"/>
    <w:multiLevelType w:val="hybridMultilevel"/>
    <w:tmpl w:val="ACFEFDC6"/>
    <w:styleLink w:val="ImportedStyle7"/>
    <w:lvl w:ilvl="0" w:tplc="1A0452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0A1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690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C7F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7C14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9051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F449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BA13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CC7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5F50A9"/>
    <w:multiLevelType w:val="hybridMultilevel"/>
    <w:tmpl w:val="ACFEFDC6"/>
    <w:numStyleLink w:val="ImportedStyle7"/>
  </w:abstractNum>
  <w:abstractNum w:abstractNumId="3" w15:restartNumberingAfterBreak="0">
    <w:nsid w:val="2F504348"/>
    <w:multiLevelType w:val="hybridMultilevel"/>
    <w:tmpl w:val="7AFC8BC2"/>
    <w:numStyleLink w:val="ImportedStyle5"/>
  </w:abstractNum>
  <w:abstractNum w:abstractNumId="4" w15:restartNumberingAfterBreak="0">
    <w:nsid w:val="3C7D50DA"/>
    <w:multiLevelType w:val="hybridMultilevel"/>
    <w:tmpl w:val="2528E502"/>
    <w:numStyleLink w:val="ImportedStyle4"/>
  </w:abstractNum>
  <w:abstractNum w:abstractNumId="5" w15:restartNumberingAfterBreak="0">
    <w:nsid w:val="58FE3FF2"/>
    <w:multiLevelType w:val="hybridMultilevel"/>
    <w:tmpl w:val="581C9D5A"/>
    <w:numStyleLink w:val="ImportedStyle6"/>
  </w:abstractNum>
  <w:abstractNum w:abstractNumId="6" w15:restartNumberingAfterBreak="0">
    <w:nsid w:val="5E732943"/>
    <w:multiLevelType w:val="hybridMultilevel"/>
    <w:tmpl w:val="3E2ED92E"/>
    <w:styleLink w:val="ImportedStyle1"/>
    <w:lvl w:ilvl="0" w:tplc="499E91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CCD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5C321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48B2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0ED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2AA11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862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46F2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8F42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B308CC"/>
    <w:multiLevelType w:val="hybridMultilevel"/>
    <w:tmpl w:val="581C9D5A"/>
    <w:styleLink w:val="ImportedStyle6"/>
    <w:lvl w:ilvl="0" w:tplc="EFFA04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BCFB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6C0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5CB0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2A8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000B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C43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A8F2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E02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CC1E08"/>
    <w:multiLevelType w:val="hybridMultilevel"/>
    <w:tmpl w:val="B3CC1E56"/>
    <w:styleLink w:val="ImportedStyle3"/>
    <w:lvl w:ilvl="0" w:tplc="11C8A4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087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DC68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62E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3487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8F0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52D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806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1CF6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86C5575"/>
    <w:multiLevelType w:val="hybridMultilevel"/>
    <w:tmpl w:val="7AFC8BC2"/>
    <w:styleLink w:val="ImportedStyle5"/>
    <w:lvl w:ilvl="0" w:tplc="FC5871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66E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E5B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27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346C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6AB9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C87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4C70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019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3E2AE3"/>
    <w:multiLevelType w:val="hybridMultilevel"/>
    <w:tmpl w:val="A7340D68"/>
    <w:numStyleLink w:val="ImportedStyle2"/>
  </w:abstractNum>
  <w:abstractNum w:abstractNumId="11" w15:restartNumberingAfterBreak="0">
    <w:nsid w:val="71AA5A27"/>
    <w:multiLevelType w:val="hybridMultilevel"/>
    <w:tmpl w:val="A7340D68"/>
    <w:styleLink w:val="ImportedStyle2"/>
    <w:lvl w:ilvl="0" w:tplc="CDFE1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3C2D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4C9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265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4A44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06B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A4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A96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C8B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ED6233"/>
    <w:multiLevelType w:val="hybridMultilevel"/>
    <w:tmpl w:val="2528E502"/>
    <w:styleLink w:val="ImportedStyle4"/>
    <w:lvl w:ilvl="0" w:tplc="FDBCD5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C17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5095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231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47B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308C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F06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E22B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BAA6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3F45A3"/>
    <w:multiLevelType w:val="hybridMultilevel"/>
    <w:tmpl w:val="D7404C48"/>
    <w:numStyleLink w:val="ImportedStyle8"/>
  </w:abstractNum>
  <w:abstractNum w:abstractNumId="14" w15:restartNumberingAfterBreak="0">
    <w:nsid w:val="7AF56DD9"/>
    <w:multiLevelType w:val="hybridMultilevel"/>
    <w:tmpl w:val="D7404C48"/>
    <w:styleLink w:val="ImportedStyle8"/>
    <w:lvl w:ilvl="0" w:tplc="E40E9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0D6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47C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747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C427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4A91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C2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E18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64F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E527639"/>
    <w:multiLevelType w:val="hybridMultilevel"/>
    <w:tmpl w:val="3E2ED92E"/>
    <w:numStyleLink w:val="ImportedStyle1"/>
  </w:abstractNum>
  <w:num w:numId="1">
    <w:abstractNumId w:val="6"/>
  </w:num>
  <w:num w:numId="2">
    <w:abstractNumId w:val="15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D7"/>
    <w:rsid w:val="0036439B"/>
    <w:rsid w:val="00572905"/>
    <w:rsid w:val="005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4EF5"/>
  <w15:docId w15:val="{24D8854E-7875-4605-9960-3ED29818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NormalWeb">
    <w:name w:val="Normal (Web)"/>
    <w:rPr>
      <w:rFonts w:ascii="Times Roman" w:eastAsia="Times Roman" w:hAnsi="Times Roman" w:cs="Times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tnpa.enpnetwo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Wade</cp:lastModifiedBy>
  <cp:revision>2</cp:revision>
  <dcterms:created xsi:type="dcterms:W3CDTF">2022-04-03T20:01:00Z</dcterms:created>
  <dcterms:modified xsi:type="dcterms:W3CDTF">2022-04-03T20:03:00Z</dcterms:modified>
</cp:coreProperties>
</file>