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E7061" w14:textId="4C9A1A9C" w:rsidR="00087BAA" w:rsidRPr="004346D6" w:rsidRDefault="004346D6" w:rsidP="004346D6">
      <w:pPr>
        <w:jc w:val="center"/>
        <w:rPr>
          <w:rFonts w:ascii="Amasis MT Pro Black" w:hAnsi="Amasis MT Pro Black"/>
          <w:color w:val="538135" w:themeColor="accent6" w:themeShade="BF"/>
          <w:sz w:val="28"/>
          <w:szCs w:val="28"/>
        </w:rPr>
      </w:pPr>
      <w:r w:rsidRPr="004346D6">
        <w:rPr>
          <w:rFonts w:ascii="Amasis MT Pro Black" w:hAnsi="Amasis MT Pro Black"/>
          <w:color w:val="538135" w:themeColor="accent6" w:themeShade="BF"/>
          <w:sz w:val="28"/>
          <w:szCs w:val="28"/>
        </w:rPr>
        <w:t xml:space="preserve">The Liberty Chapter of GAPNA Invitation </w:t>
      </w:r>
    </w:p>
    <w:p w14:paraId="1FD7FF64" w14:textId="5E7DCBA4" w:rsidR="004346D6" w:rsidRPr="004346D6" w:rsidRDefault="004346D6" w:rsidP="004346D6">
      <w:pPr>
        <w:jc w:val="center"/>
        <w:rPr>
          <w:rFonts w:ascii="Amasis MT Pro Black" w:hAnsi="Amasis MT Pro Black"/>
          <w:sz w:val="28"/>
          <w:szCs w:val="28"/>
        </w:rPr>
      </w:pPr>
      <w:r w:rsidRPr="004346D6">
        <w:rPr>
          <w:rFonts w:ascii="Amasis MT Pro Black" w:hAnsi="Amasis MT Pro Black"/>
          <w:sz w:val="28"/>
          <w:szCs w:val="28"/>
        </w:rPr>
        <w:t>Educational Dinner</w:t>
      </w:r>
    </w:p>
    <w:p w14:paraId="6757274D" w14:textId="761A5F26" w:rsidR="004346D6" w:rsidRPr="004346D6" w:rsidRDefault="004346D6" w:rsidP="004346D6">
      <w:pPr>
        <w:jc w:val="center"/>
        <w:rPr>
          <w:rFonts w:ascii="Amasis MT Pro Black" w:hAnsi="Amasis MT Pro Black"/>
          <w:sz w:val="28"/>
          <w:szCs w:val="28"/>
        </w:rPr>
      </w:pPr>
      <w:r w:rsidRPr="004346D6">
        <w:rPr>
          <w:rFonts w:ascii="Amasis MT Pro Black" w:hAnsi="Amasis MT Pro Black"/>
          <w:sz w:val="28"/>
          <w:szCs w:val="28"/>
        </w:rPr>
        <w:t xml:space="preserve">Discover the Impact of GEMTESA® </w:t>
      </w:r>
    </w:p>
    <w:p w14:paraId="5B13606A" w14:textId="36D75591" w:rsidR="004346D6" w:rsidRDefault="004346D6" w:rsidP="004346D6">
      <w:pPr>
        <w:jc w:val="center"/>
        <w:rPr>
          <w:rFonts w:ascii="Amasis MT Pro Black" w:hAnsi="Amasis MT Pro Black"/>
        </w:rPr>
      </w:pPr>
      <w:r w:rsidRPr="004346D6">
        <w:rPr>
          <w:rFonts w:ascii="Amasis MT Pro Black" w:hAnsi="Amasis MT Pro Black"/>
        </w:rPr>
        <w:t xml:space="preserve">A Fresh Look at OAB Management </w:t>
      </w:r>
    </w:p>
    <w:p w14:paraId="7FCB3337" w14:textId="7DFA6D32" w:rsidR="004346D6" w:rsidRDefault="004346D6" w:rsidP="004346D6">
      <w:pPr>
        <w:jc w:val="center"/>
        <w:rPr>
          <w:rFonts w:ascii="Amasis MT Pro Black" w:hAnsi="Amasis MT Pro Black"/>
        </w:rPr>
      </w:pPr>
      <w:r w:rsidRPr="004346D6">
        <w:rPr>
          <w:rFonts w:ascii="Amasis MT Pro Black" w:hAnsi="Amasis MT Pro Black"/>
        </w:rPr>
        <w:t>in Long-Term Care Settings</w:t>
      </w:r>
    </w:p>
    <w:p w14:paraId="74DEB064" w14:textId="61F729C7" w:rsidR="004346D6" w:rsidRPr="004346D6" w:rsidRDefault="004346D6" w:rsidP="008267E4">
      <w:pPr>
        <w:spacing w:after="0"/>
        <w:jc w:val="center"/>
        <w:rPr>
          <w:b/>
          <w:bCs/>
        </w:rPr>
      </w:pPr>
      <w:r w:rsidRPr="004346D6">
        <w:rPr>
          <w:rFonts w:ascii="Amasis MT Pro Black" w:hAnsi="Amasis MT Pro Black"/>
          <w:b/>
          <w:bCs/>
        </w:rPr>
        <w:t xml:space="preserve">Speaker: </w:t>
      </w:r>
      <w:r w:rsidRPr="004346D6">
        <w:rPr>
          <w:b/>
          <w:bCs/>
        </w:rPr>
        <w:t xml:space="preserve">JONATHAN SHAATAL, MS, </w:t>
      </w:r>
      <w:r w:rsidRPr="004346D6">
        <w:rPr>
          <w:b/>
          <w:bCs/>
        </w:rPr>
        <w:t>Registered Pharmacist</w:t>
      </w:r>
    </w:p>
    <w:p w14:paraId="124E9F44" w14:textId="77777777" w:rsidR="004346D6" w:rsidRPr="004346D6" w:rsidRDefault="004346D6" w:rsidP="008267E4">
      <w:pPr>
        <w:spacing w:after="0"/>
        <w:jc w:val="center"/>
        <w:rPr>
          <w:b/>
          <w:bCs/>
        </w:rPr>
      </w:pPr>
      <w:r w:rsidRPr="004346D6">
        <w:rPr>
          <w:b/>
          <w:bCs/>
        </w:rPr>
        <w:t xml:space="preserve">PHAR Four Seasons Nursing &amp; Rehabilitation Center </w:t>
      </w:r>
    </w:p>
    <w:p w14:paraId="0B3C08FC" w14:textId="1E21D0A9" w:rsidR="004346D6" w:rsidRPr="004346D6" w:rsidRDefault="004346D6" w:rsidP="008267E4">
      <w:pPr>
        <w:spacing w:after="0"/>
        <w:jc w:val="center"/>
        <w:rPr>
          <w:rFonts w:ascii="Amasis MT Pro Black" w:hAnsi="Amasis MT Pro Black"/>
          <w:b/>
          <w:bCs/>
        </w:rPr>
      </w:pPr>
      <w:r w:rsidRPr="004346D6">
        <w:rPr>
          <w:b/>
          <w:bCs/>
        </w:rPr>
        <w:t>Staten Island, NY</w:t>
      </w:r>
    </w:p>
    <w:p w14:paraId="5EE47616" w14:textId="709FB31E" w:rsidR="004346D6" w:rsidRPr="004346D6" w:rsidRDefault="004346D6" w:rsidP="004346D6">
      <w:pPr>
        <w:jc w:val="center"/>
        <w:rPr>
          <w:rFonts w:ascii="Amasis MT Pro Black" w:hAnsi="Amasis MT Pro Black"/>
          <w:color w:val="0070C0"/>
          <w:sz w:val="28"/>
          <w:szCs w:val="28"/>
        </w:rPr>
      </w:pPr>
      <w:r w:rsidRPr="004346D6">
        <w:rPr>
          <w:rFonts w:ascii="Amasis MT Pro Black" w:hAnsi="Amasis MT Pro Black"/>
          <w:color w:val="0070C0"/>
          <w:sz w:val="28"/>
          <w:szCs w:val="28"/>
        </w:rPr>
        <w:t>Capitol Grille in KOP</w:t>
      </w:r>
    </w:p>
    <w:p w14:paraId="61FE0205" w14:textId="3452D063" w:rsidR="004346D6" w:rsidRPr="004346D6" w:rsidRDefault="004346D6" w:rsidP="004346D6">
      <w:pPr>
        <w:jc w:val="center"/>
        <w:rPr>
          <w:rFonts w:ascii="Amasis MT Pro Black" w:hAnsi="Amasis MT Pro Black"/>
          <w:color w:val="0070C0"/>
          <w:sz w:val="28"/>
          <w:szCs w:val="28"/>
        </w:rPr>
      </w:pPr>
      <w:r w:rsidRPr="004346D6">
        <w:rPr>
          <w:rFonts w:ascii="Amasis MT Pro Black" w:hAnsi="Amasis MT Pro Black"/>
          <w:color w:val="0070C0"/>
          <w:sz w:val="28"/>
          <w:szCs w:val="28"/>
        </w:rPr>
        <w:t>11/04/2021 7:00 PM E</w:t>
      </w:r>
      <w:r w:rsidRPr="004346D6">
        <w:rPr>
          <w:rFonts w:ascii="Amasis MT Pro Black" w:hAnsi="Amasis MT Pro Black"/>
          <w:color w:val="0070C0"/>
          <w:sz w:val="28"/>
          <w:szCs w:val="28"/>
        </w:rPr>
        <w:t>ST</w:t>
      </w:r>
      <w:r w:rsidRPr="004346D6">
        <w:rPr>
          <w:rFonts w:ascii="Amasis MT Pro Black" w:hAnsi="Amasis MT Pro Black"/>
          <w:color w:val="0070C0"/>
          <w:sz w:val="28"/>
          <w:szCs w:val="28"/>
        </w:rPr>
        <w:t xml:space="preserve"> </w:t>
      </w:r>
    </w:p>
    <w:p w14:paraId="00F10D22" w14:textId="77777777" w:rsidR="004346D6" w:rsidRPr="004346D6" w:rsidRDefault="004346D6" w:rsidP="004346D6">
      <w:pPr>
        <w:spacing w:after="0"/>
        <w:jc w:val="center"/>
        <w:rPr>
          <w:b/>
          <w:bCs/>
        </w:rPr>
      </w:pPr>
      <w:r w:rsidRPr="004346D6">
        <w:rPr>
          <w:b/>
          <w:bCs/>
        </w:rPr>
        <w:t xml:space="preserve">236 Mall Boulevard King of Prussia, PA 19406 </w:t>
      </w:r>
    </w:p>
    <w:p w14:paraId="6230F52C" w14:textId="5A471376" w:rsidR="004346D6" w:rsidRPr="004346D6" w:rsidRDefault="004346D6" w:rsidP="004346D6">
      <w:pPr>
        <w:spacing w:after="0"/>
        <w:jc w:val="center"/>
        <w:rPr>
          <w:b/>
          <w:bCs/>
        </w:rPr>
      </w:pPr>
      <w:r w:rsidRPr="004346D6">
        <w:rPr>
          <w:b/>
          <w:bCs/>
        </w:rPr>
        <w:t>As soon as possible as space is limited</w:t>
      </w:r>
      <w:r w:rsidRPr="004346D6">
        <w:rPr>
          <w:b/>
          <w:bCs/>
        </w:rPr>
        <w:t xml:space="preserve"> to 25 NPs</w:t>
      </w:r>
    </w:p>
    <w:p w14:paraId="7B4E2E70" w14:textId="20EB055B" w:rsidR="004346D6" w:rsidRPr="00664F6E" w:rsidRDefault="004346D6" w:rsidP="004346D6">
      <w:pPr>
        <w:spacing w:after="0"/>
        <w:jc w:val="center"/>
        <w:rPr>
          <w:b/>
          <w:bCs/>
          <w:sz w:val="24"/>
          <w:szCs w:val="24"/>
        </w:rPr>
      </w:pPr>
      <w:r w:rsidRPr="00664F6E">
        <w:rPr>
          <w:b/>
          <w:bCs/>
          <w:sz w:val="24"/>
          <w:szCs w:val="24"/>
        </w:rPr>
        <w:t>RSVP:</w:t>
      </w:r>
    </w:p>
    <w:p w14:paraId="73392F2D" w14:textId="01DD88EF" w:rsidR="004346D6" w:rsidRPr="00664F6E" w:rsidRDefault="004346D6" w:rsidP="004346D6">
      <w:pPr>
        <w:spacing w:after="0"/>
        <w:jc w:val="center"/>
        <w:rPr>
          <w:b/>
          <w:bCs/>
          <w:sz w:val="24"/>
          <w:szCs w:val="24"/>
        </w:rPr>
      </w:pPr>
      <w:r w:rsidRPr="00664F6E">
        <w:rPr>
          <w:b/>
          <w:bCs/>
          <w:sz w:val="24"/>
          <w:szCs w:val="24"/>
        </w:rPr>
        <w:t xml:space="preserve">Nikki Costello 610-663-2168 </w:t>
      </w:r>
      <w:hyperlink r:id="rId4" w:history="1">
        <w:r w:rsidRPr="00664F6E">
          <w:rPr>
            <w:rStyle w:val="Hyperlink"/>
            <w:b/>
            <w:bCs/>
            <w:sz w:val="24"/>
            <w:szCs w:val="24"/>
          </w:rPr>
          <w:t>nikki.costello@urovant.com</w:t>
        </w:r>
      </w:hyperlink>
    </w:p>
    <w:p w14:paraId="262C10A6" w14:textId="620AA3DD" w:rsidR="004346D6" w:rsidRPr="00664F6E" w:rsidRDefault="004346D6" w:rsidP="004346D6">
      <w:pPr>
        <w:spacing w:after="0"/>
        <w:jc w:val="center"/>
        <w:rPr>
          <w:b/>
          <w:bCs/>
          <w:sz w:val="24"/>
          <w:szCs w:val="24"/>
        </w:rPr>
      </w:pPr>
      <w:r w:rsidRPr="00664F6E">
        <w:rPr>
          <w:b/>
          <w:bCs/>
          <w:sz w:val="24"/>
          <w:szCs w:val="24"/>
        </w:rPr>
        <w:t xml:space="preserve">Or </w:t>
      </w:r>
      <w:hyperlink r:id="rId5" w:history="1">
        <w:r w:rsidRPr="00664F6E">
          <w:rPr>
            <w:rStyle w:val="Hyperlink"/>
            <w:b/>
            <w:bCs/>
            <w:sz w:val="24"/>
            <w:szCs w:val="24"/>
          </w:rPr>
          <w:t>ann.kriebel@gmail.com</w:t>
        </w:r>
      </w:hyperlink>
    </w:p>
    <w:p w14:paraId="4D3D36B1" w14:textId="4068033C" w:rsidR="004346D6" w:rsidRDefault="004346D6" w:rsidP="004346D6">
      <w:pPr>
        <w:spacing w:after="0"/>
        <w:jc w:val="center"/>
        <w:rPr>
          <w:b/>
          <w:bCs/>
        </w:rPr>
      </w:pPr>
    </w:p>
    <w:p w14:paraId="7150F3F4" w14:textId="37C9AAA8" w:rsidR="004346D6" w:rsidRDefault="004346D6" w:rsidP="004346D6">
      <w:pPr>
        <w:spacing w:after="0"/>
        <w:jc w:val="center"/>
        <w:rPr>
          <w:b/>
          <w:bCs/>
        </w:rPr>
      </w:pPr>
      <w:r>
        <w:rPr>
          <w:b/>
          <w:bCs/>
        </w:rPr>
        <w:t>No masks required but vaccinations recommended for your safety</w:t>
      </w:r>
    </w:p>
    <w:p w14:paraId="4EA4C9B2" w14:textId="77777777" w:rsidR="008267E4" w:rsidRDefault="008267E4" w:rsidP="004346D6">
      <w:pPr>
        <w:spacing w:after="0"/>
        <w:jc w:val="center"/>
        <w:rPr>
          <w:b/>
          <w:bCs/>
        </w:rPr>
      </w:pPr>
    </w:p>
    <w:p w14:paraId="246D2E39" w14:textId="57CBDDC1" w:rsidR="008267E4" w:rsidRPr="004346D6" w:rsidRDefault="008267E4" w:rsidP="004346D6">
      <w:pPr>
        <w:spacing w:after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B2863E3" wp14:editId="5838474E">
            <wp:extent cx="5158740" cy="1569085"/>
            <wp:effectExtent l="0" t="0" r="3810" b="0"/>
            <wp:docPr id="2" name="Picture 2" descr="Photo of The Capital Grille - King of Prussia, PA, United States. Panorama from my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The Capital Grille - King of Prussia, PA, United States. Panorama from my ta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9000"/>
                              </a14:imgEffect>
                              <a14:imgEffect>
                                <a14:brightnessContrast bright="5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2558C" w14:textId="3CEB8841" w:rsidR="004346D6" w:rsidRDefault="008267E4" w:rsidP="004346D6">
      <w:pPr>
        <w:jc w:val="center"/>
      </w:pPr>
      <w:r>
        <w:rPr>
          <w:noProof/>
        </w:rPr>
        <w:drawing>
          <wp:inline distT="0" distB="0" distL="0" distR="0" wp14:anchorId="32D70A8B" wp14:editId="23E8BFBA">
            <wp:extent cx="4030980" cy="1981200"/>
            <wp:effectExtent l="0" t="0" r="7620" b="0"/>
            <wp:docPr id="1" name="Picture 1" descr="Photo of The Capital Grille - King of Prussia, PA, United States. Storefront for Capital Grille King of Pru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The Capital Grille - King of Prussia, PA, United States. Storefront for Capital Grille King of Pruss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6000"/>
                              </a14:imgEffect>
                              <a14:imgEffect>
                                <a14:brightnessContrast bright="13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20" cy="19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6D6" w:rsidSect="008267E4">
      <w:pgSz w:w="12240" w:h="15840"/>
      <w:pgMar w:top="1440" w:right="1440" w:bottom="1440" w:left="1440" w:header="720" w:footer="720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6D6"/>
    <w:rsid w:val="00087BAA"/>
    <w:rsid w:val="004346D6"/>
    <w:rsid w:val="00664F6E"/>
    <w:rsid w:val="0082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EF823"/>
  <w15:chartTrackingRefBased/>
  <w15:docId w15:val="{1DA9A265-5C3C-4F84-919E-D2DEDB413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46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4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ann.kriebel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nikki.costello@urovant.com" TargetMode="Externa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Kriebel-Gasparro</dc:creator>
  <cp:keywords/>
  <dc:description/>
  <cp:lastModifiedBy>Ann Kriebel-Gasparro</cp:lastModifiedBy>
  <cp:revision>1</cp:revision>
  <dcterms:created xsi:type="dcterms:W3CDTF">2021-09-30T19:12:00Z</dcterms:created>
  <dcterms:modified xsi:type="dcterms:W3CDTF">2021-09-30T19:38:00Z</dcterms:modified>
</cp:coreProperties>
</file>