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91" w:rsidRPr="009B7991" w:rsidRDefault="009B7991" w:rsidP="009B799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991" w:rsidRPr="009B7991" w:rsidRDefault="009B7991" w:rsidP="009B7991">
      <w:pPr>
        <w:kinsoku w:val="0"/>
        <w:overflowPunct w:val="0"/>
        <w:autoSpaceDE w:val="0"/>
        <w:autoSpaceDN w:val="0"/>
        <w:adjustRightInd w:val="0"/>
        <w:spacing w:before="48" w:after="0" w:line="240" w:lineRule="auto"/>
        <w:ind w:left="3806" w:right="3770"/>
        <w:jc w:val="center"/>
        <w:rPr>
          <w:rFonts w:ascii="Times New Roman" w:hAnsi="Times New Roman" w:cs="Times New Roman"/>
          <w:color w:val="343434"/>
          <w:w w:val="115"/>
          <w:sz w:val="30"/>
          <w:szCs w:val="30"/>
        </w:rPr>
      </w:pPr>
      <w:r w:rsidRPr="009B7991">
        <w:rPr>
          <w:rFonts w:ascii="Times New Roman" w:hAnsi="Times New Roman" w:cs="Times New Roman"/>
          <w:color w:val="343434"/>
          <w:w w:val="115"/>
          <w:sz w:val="30"/>
          <w:szCs w:val="30"/>
        </w:rPr>
        <w:t>RICK SCOTT</w:t>
      </w:r>
    </w:p>
    <w:p w:rsidR="009B7991" w:rsidRPr="009B7991" w:rsidRDefault="009B7991" w:rsidP="009B7991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ind w:left="3795" w:right="3770"/>
        <w:jc w:val="center"/>
        <w:rPr>
          <w:rFonts w:ascii="Times New Roman" w:hAnsi="Times New Roman" w:cs="Times New Roman"/>
          <w:color w:val="343434"/>
          <w:w w:val="105"/>
          <w:sz w:val="20"/>
          <w:szCs w:val="20"/>
        </w:rPr>
      </w:pPr>
      <w:r w:rsidRPr="009B7991">
        <w:rPr>
          <w:rFonts w:ascii="Times New Roman" w:hAnsi="Times New Roman" w:cs="Times New Roman"/>
          <w:color w:val="343434"/>
          <w:w w:val="105"/>
          <w:sz w:val="20"/>
          <w:szCs w:val="20"/>
        </w:rPr>
        <w:t>GOVERNOR</w:t>
      </w:r>
    </w:p>
    <w:p w:rsidR="009B7991" w:rsidRPr="009B7991" w:rsidRDefault="009B7991" w:rsidP="009B799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7991" w:rsidRPr="009B7991" w:rsidRDefault="009B7991" w:rsidP="009B7991">
      <w:pPr>
        <w:kinsoku w:val="0"/>
        <w:overflowPunct w:val="0"/>
        <w:autoSpaceDE w:val="0"/>
        <w:autoSpaceDN w:val="0"/>
        <w:adjustRightInd w:val="0"/>
        <w:spacing w:before="140" w:after="0" w:line="240" w:lineRule="auto"/>
        <w:ind w:left="2550"/>
        <w:rPr>
          <w:rFonts w:ascii="Arial" w:hAnsi="Arial" w:cs="Arial"/>
          <w:i/>
          <w:iCs/>
          <w:color w:val="1F1F1F"/>
          <w:w w:val="105"/>
          <w:sz w:val="21"/>
          <w:szCs w:val="21"/>
        </w:rPr>
      </w:pPr>
      <w:r w:rsidRPr="009B7991">
        <w:rPr>
          <w:rFonts w:ascii="Arial" w:hAnsi="Arial" w:cs="Arial"/>
          <w:i/>
          <w:iCs/>
          <w:color w:val="1F1F1F"/>
          <w:w w:val="105"/>
          <w:sz w:val="21"/>
          <w:szCs w:val="21"/>
        </w:rPr>
        <w:t>NURSE PRACTITIONER WEEK IN FLORIDA</w:t>
      </w:r>
    </w:p>
    <w:p w:rsidR="009B7991" w:rsidRPr="009B7991" w:rsidRDefault="009B7991" w:rsidP="009B7991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i/>
          <w:iCs/>
        </w:rPr>
      </w:pPr>
    </w:p>
    <w:p w:rsidR="009B7991" w:rsidRPr="009B7991" w:rsidRDefault="009B7991" w:rsidP="009B7991">
      <w:pPr>
        <w:kinsoku w:val="0"/>
        <w:overflowPunct w:val="0"/>
        <w:autoSpaceDE w:val="0"/>
        <w:autoSpaceDN w:val="0"/>
        <w:adjustRightInd w:val="0"/>
        <w:spacing w:after="0" w:line="237" w:lineRule="auto"/>
        <w:ind w:left="123" w:right="102" w:firstLine="1"/>
        <w:jc w:val="both"/>
        <w:rPr>
          <w:rFonts w:ascii="Arial" w:hAnsi="Arial" w:cs="Arial"/>
          <w:color w:val="1F1F1F"/>
          <w:w w:val="110"/>
          <w:sz w:val="20"/>
          <w:szCs w:val="20"/>
        </w:rPr>
      </w:pPr>
      <w:r w:rsidRPr="009B7991">
        <w:rPr>
          <w:rFonts w:ascii="Arial" w:hAnsi="Arial" w:cs="Arial"/>
          <w:color w:val="1F1F1F"/>
          <w:w w:val="110"/>
          <w:sz w:val="20"/>
          <w:szCs w:val="20"/>
        </w:rPr>
        <w:t>WHEREAS, nurse practitioners in Florida are referred to as advanced practice registered nurses who have advanced clinical education and training, building upon their initial registered nurse preparation; and</w:t>
      </w:r>
    </w:p>
    <w:p w:rsidR="009B7991" w:rsidRPr="009B7991" w:rsidRDefault="009B7991" w:rsidP="009B7991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sz w:val="20"/>
          <w:szCs w:val="20"/>
        </w:rPr>
      </w:pPr>
    </w:p>
    <w:p w:rsidR="009B7991" w:rsidRPr="009B7991" w:rsidRDefault="009B7991" w:rsidP="009B7991">
      <w:pPr>
        <w:kinsoku w:val="0"/>
        <w:overflowPunct w:val="0"/>
        <w:autoSpaceDE w:val="0"/>
        <w:autoSpaceDN w:val="0"/>
        <w:adjustRightInd w:val="0"/>
        <w:spacing w:after="0" w:line="242" w:lineRule="auto"/>
        <w:ind w:left="119" w:right="105"/>
        <w:jc w:val="both"/>
        <w:rPr>
          <w:rFonts w:ascii="Arial" w:hAnsi="Arial" w:cs="Arial"/>
          <w:color w:val="1F1F1F"/>
          <w:w w:val="110"/>
          <w:sz w:val="20"/>
          <w:szCs w:val="20"/>
        </w:rPr>
      </w:pPr>
      <w:r w:rsidRPr="009B7991">
        <w:rPr>
          <w:rFonts w:ascii="Arial" w:hAnsi="Arial" w:cs="Arial"/>
          <w:color w:val="1F1F1F"/>
          <w:w w:val="110"/>
          <w:sz w:val="20"/>
          <w:szCs w:val="20"/>
        </w:rPr>
        <w:t>WHEREAS, there are more than 250,000 licensed nurse practitioners in the United States, with over 25,000 advanced practice registered nurses licensed by the State of Florida, providing high-quality, cost-effective, patient-centered, personalized health care; and</w:t>
      </w:r>
    </w:p>
    <w:p w:rsidR="009B7991" w:rsidRPr="009B7991" w:rsidRDefault="009B7991" w:rsidP="009B7991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sz w:val="19"/>
          <w:szCs w:val="19"/>
        </w:rPr>
      </w:pPr>
    </w:p>
    <w:p w:rsidR="009B7991" w:rsidRPr="009B7991" w:rsidRDefault="009B7991" w:rsidP="009B7991">
      <w:pPr>
        <w:kinsoku w:val="0"/>
        <w:overflowPunct w:val="0"/>
        <w:autoSpaceDE w:val="0"/>
        <w:autoSpaceDN w:val="0"/>
        <w:adjustRightInd w:val="0"/>
        <w:spacing w:before="1" w:after="0" w:line="244" w:lineRule="auto"/>
        <w:ind w:left="119" w:right="114"/>
        <w:jc w:val="both"/>
        <w:rPr>
          <w:rFonts w:ascii="Arial" w:hAnsi="Arial" w:cs="Arial"/>
          <w:color w:val="1F1F1F"/>
          <w:w w:val="110"/>
          <w:sz w:val="20"/>
          <w:szCs w:val="20"/>
        </w:rPr>
      </w:pPr>
      <w:r w:rsidRPr="009B7991">
        <w:rPr>
          <w:rFonts w:ascii="Arial" w:hAnsi="Arial" w:cs="Arial"/>
          <w:color w:val="1F1F1F"/>
          <w:w w:val="110"/>
          <w:sz w:val="20"/>
          <w:szCs w:val="20"/>
        </w:rPr>
        <w:t>WHEREAS, nurse practitioners order, perform and interpret diagnostic tests; diagnose and treat acute and chronic conditions; and prescribe medications and other treatments; and</w:t>
      </w:r>
    </w:p>
    <w:p w:rsidR="009B7991" w:rsidRPr="009B7991" w:rsidRDefault="009B7991" w:rsidP="009B7991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sz w:val="19"/>
          <w:szCs w:val="19"/>
        </w:rPr>
      </w:pPr>
    </w:p>
    <w:p w:rsidR="009B7991" w:rsidRPr="009B7991" w:rsidRDefault="009B7991" w:rsidP="009B79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4" w:right="118"/>
        <w:jc w:val="both"/>
        <w:rPr>
          <w:rFonts w:ascii="Arial" w:hAnsi="Arial" w:cs="Arial"/>
          <w:color w:val="1F1F1F"/>
          <w:w w:val="110"/>
          <w:sz w:val="20"/>
          <w:szCs w:val="20"/>
        </w:rPr>
      </w:pPr>
      <w:r w:rsidRPr="009B7991">
        <w:rPr>
          <w:rFonts w:ascii="Arial" w:hAnsi="Arial" w:cs="Arial"/>
          <w:color w:val="1F1F1F"/>
          <w:w w:val="110"/>
          <w:sz w:val="20"/>
          <w:szCs w:val="20"/>
        </w:rPr>
        <w:t>WHEREAS, nurse practitioners treat patients through a caring, patient-centered, holistic model of care; and</w:t>
      </w:r>
    </w:p>
    <w:p w:rsidR="009B7991" w:rsidRPr="009B7991" w:rsidRDefault="009B7991" w:rsidP="009B7991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0"/>
          <w:szCs w:val="20"/>
        </w:rPr>
      </w:pPr>
    </w:p>
    <w:p w:rsidR="009B7991" w:rsidRPr="009B7991" w:rsidRDefault="009B7991" w:rsidP="009B79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 w:right="53" w:firstLine="3"/>
        <w:rPr>
          <w:rFonts w:ascii="Arial" w:hAnsi="Arial" w:cs="Arial"/>
          <w:color w:val="1F1F1F"/>
          <w:w w:val="110"/>
          <w:sz w:val="20"/>
          <w:szCs w:val="20"/>
        </w:rPr>
      </w:pPr>
      <w:r w:rsidRPr="009B7991">
        <w:rPr>
          <w:rFonts w:ascii="Arial" w:hAnsi="Arial" w:cs="Arial"/>
          <w:color w:val="1F1F1F"/>
          <w:w w:val="110"/>
          <w:sz w:val="20"/>
          <w:szCs w:val="20"/>
        </w:rPr>
        <w:t>WHEREAS, Florida is proud to recognize and honor the service of nurse practitioners in our state;</w:t>
      </w:r>
    </w:p>
    <w:p w:rsidR="009B7991" w:rsidRPr="009B7991" w:rsidRDefault="009B7991" w:rsidP="009B799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</w:rPr>
      </w:pPr>
    </w:p>
    <w:p w:rsidR="009B7991" w:rsidRPr="009B7991" w:rsidRDefault="009B7991" w:rsidP="009B79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4" w:right="116" w:hanging="3"/>
        <w:jc w:val="both"/>
        <w:rPr>
          <w:rFonts w:ascii="Arial" w:hAnsi="Arial" w:cs="Arial"/>
          <w:i/>
          <w:iCs/>
          <w:color w:val="1F1F1F"/>
          <w:w w:val="105"/>
        </w:rPr>
      </w:pPr>
      <w:r w:rsidRPr="009B7991">
        <w:rPr>
          <w:rFonts w:ascii="Arial" w:hAnsi="Arial" w:cs="Arial"/>
          <w:color w:val="1F1F1F"/>
          <w:w w:val="105"/>
          <w:sz w:val="20"/>
          <w:szCs w:val="20"/>
        </w:rPr>
        <w:t xml:space="preserve">NOW, THEREFORE, I, Rick Scott, Governor of the State of Florida, do hereby extend greetings and best wishes to all observing November 11-17, 2018, as </w:t>
      </w:r>
      <w:r w:rsidRPr="009B7991">
        <w:rPr>
          <w:rFonts w:ascii="Arial" w:hAnsi="Arial" w:cs="Arial"/>
          <w:i/>
          <w:iCs/>
          <w:color w:val="1F1F1F"/>
          <w:w w:val="105"/>
        </w:rPr>
        <w:t>Nurse Practitioner Week in Florida.</w:t>
      </w:r>
    </w:p>
    <w:p w:rsidR="009B7991" w:rsidRPr="009B7991" w:rsidRDefault="009B7991" w:rsidP="009B7991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i/>
          <w:iCs/>
          <w:sz w:val="19"/>
          <w:szCs w:val="19"/>
        </w:rPr>
      </w:pPr>
    </w:p>
    <w:p w:rsidR="009B7991" w:rsidRPr="009B7991" w:rsidRDefault="009B7991" w:rsidP="009B79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887"/>
        <w:rPr>
          <w:rFonts w:ascii="Arial" w:hAnsi="Arial" w:cs="Arial"/>
          <w:color w:val="1F1F1F"/>
          <w:sz w:val="20"/>
          <w:szCs w:val="20"/>
        </w:rPr>
      </w:pPr>
      <w:r w:rsidRPr="009B7991">
        <w:rPr>
          <w:rFonts w:ascii="Arial" w:hAnsi="Arial" w:cs="Arial"/>
          <w:color w:val="1F1F1F"/>
          <w:sz w:val="20"/>
          <w:szCs w:val="20"/>
        </w:rPr>
        <w:t>IN WITNESS WHEREOF, I have</w:t>
      </w:r>
    </w:p>
    <w:p w:rsidR="009B7991" w:rsidRPr="009B7991" w:rsidRDefault="009B7991" w:rsidP="009B7991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ind w:left="5883" w:right="110" w:firstLine="4"/>
        <w:jc w:val="both"/>
        <w:rPr>
          <w:rFonts w:ascii="Arial" w:hAnsi="Arial" w:cs="Arial"/>
          <w:color w:val="1F1F1F"/>
          <w:w w:val="105"/>
          <w:sz w:val="20"/>
          <w:szCs w:val="20"/>
        </w:rPr>
      </w:pPr>
      <w:proofErr w:type="gramStart"/>
      <w:r w:rsidRPr="009B7991">
        <w:rPr>
          <w:rFonts w:ascii="Arial" w:hAnsi="Arial" w:cs="Arial"/>
          <w:color w:val="1F1F1F"/>
          <w:w w:val="105"/>
          <w:sz w:val="20"/>
          <w:szCs w:val="20"/>
        </w:rPr>
        <w:t>hereunto</w:t>
      </w:r>
      <w:proofErr w:type="gramEnd"/>
      <w:r w:rsidRPr="009B7991">
        <w:rPr>
          <w:rFonts w:ascii="Arial" w:hAnsi="Arial" w:cs="Arial"/>
          <w:color w:val="1F1F1F"/>
          <w:w w:val="105"/>
          <w:sz w:val="20"/>
          <w:szCs w:val="20"/>
        </w:rPr>
        <w:t xml:space="preserve"> set my hand and caused the Great Seal of the State of Florida to be affixed at Tallahassee, the Capital, this 31st day of October, in the year two</w:t>
      </w:r>
      <w:r w:rsidRPr="009B7991">
        <w:rPr>
          <w:rFonts w:ascii="Arial" w:hAnsi="Arial" w:cs="Arial"/>
          <w:color w:val="1F1F1F"/>
          <w:spacing w:val="51"/>
          <w:w w:val="105"/>
          <w:sz w:val="20"/>
          <w:szCs w:val="20"/>
        </w:rPr>
        <w:t xml:space="preserve"> </w:t>
      </w:r>
      <w:r w:rsidRPr="009B7991">
        <w:rPr>
          <w:rFonts w:ascii="Arial" w:hAnsi="Arial" w:cs="Arial"/>
          <w:color w:val="1F1F1F"/>
          <w:w w:val="105"/>
          <w:sz w:val="20"/>
          <w:szCs w:val="20"/>
          <w:u w:val="thick"/>
        </w:rPr>
        <w:t>thousand eighteen.</w:t>
      </w:r>
    </w:p>
    <w:p w:rsidR="009B7991" w:rsidRPr="009B7991" w:rsidRDefault="009B7991" w:rsidP="009B799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B7991" w:rsidRPr="009B7991" w:rsidRDefault="009B7991" w:rsidP="009B79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51"/>
        <w:rPr>
          <w:rFonts w:ascii="Arial" w:hAnsi="Arial" w:cs="Arial"/>
          <w:sz w:val="20"/>
          <w:szCs w:val="20"/>
        </w:rPr>
      </w:pPr>
      <w:r w:rsidRPr="009B7991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19480" cy="92900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991" w:rsidRPr="009B7991" w:rsidRDefault="009B7991" w:rsidP="009B799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B7991" w:rsidRPr="009B7991" w:rsidRDefault="009B7991" w:rsidP="009B7991">
      <w:pPr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hAnsi="Arial" w:cs="Arial"/>
          <w:sz w:val="11"/>
          <w:szCs w:val="11"/>
        </w:rPr>
      </w:pPr>
    </w:p>
    <w:p w:rsidR="009B7991" w:rsidRPr="009B7991" w:rsidRDefault="009B7991" w:rsidP="009B7991">
      <w:pPr>
        <w:tabs>
          <w:tab w:val="left" w:pos="5256"/>
          <w:tab w:val="left" w:pos="62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56"/>
        <w:rPr>
          <w:rFonts w:ascii="Arial" w:hAnsi="Arial" w:cs="Arial"/>
          <w:position w:val="19"/>
          <w:sz w:val="20"/>
          <w:szCs w:val="20"/>
        </w:rPr>
      </w:pPr>
      <w:r w:rsidRPr="009B7991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790700" cy="18053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991">
        <w:rPr>
          <w:rFonts w:ascii="Arial" w:hAnsi="Arial" w:cs="Arial"/>
          <w:sz w:val="20"/>
          <w:szCs w:val="20"/>
        </w:rPr>
        <w:t xml:space="preserve"> </w:t>
      </w:r>
      <w:r w:rsidRPr="009B7991">
        <w:rPr>
          <w:rFonts w:ascii="Arial" w:hAnsi="Arial" w:cs="Arial"/>
          <w:sz w:val="20"/>
          <w:szCs w:val="20"/>
        </w:rPr>
        <w:tab/>
      </w:r>
      <w:r w:rsidRPr="009B7991">
        <w:rPr>
          <w:rFonts w:ascii="Arial" w:hAnsi="Arial" w:cs="Arial"/>
          <w:noProof/>
          <w:position w:val="90"/>
          <w:sz w:val="20"/>
          <w:szCs w:val="20"/>
        </w:rPr>
        <w:drawing>
          <wp:inline distT="0" distB="0" distL="0" distR="0">
            <wp:extent cx="319405" cy="390525"/>
            <wp:effectExtent l="0" t="0" r="444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991">
        <w:rPr>
          <w:rFonts w:ascii="Arial" w:hAnsi="Arial" w:cs="Arial"/>
          <w:position w:val="90"/>
          <w:sz w:val="20"/>
          <w:szCs w:val="20"/>
        </w:rPr>
        <w:t xml:space="preserve"> </w:t>
      </w:r>
      <w:r w:rsidRPr="009B7991">
        <w:rPr>
          <w:rFonts w:ascii="Arial" w:hAnsi="Arial" w:cs="Arial"/>
          <w:position w:val="90"/>
          <w:sz w:val="20"/>
          <w:szCs w:val="20"/>
        </w:rPr>
        <w:tab/>
      </w:r>
      <w:r w:rsidRPr="009B7991">
        <w:rPr>
          <w:rFonts w:ascii="Arial" w:hAnsi="Arial" w:cs="Arial"/>
          <w:noProof/>
          <w:position w:val="19"/>
          <w:sz w:val="20"/>
          <w:szCs w:val="20"/>
        </w:rPr>
        <w:drawing>
          <wp:inline distT="0" distB="0" distL="0" distR="0">
            <wp:extent cx="1976755" cy="82423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991" w:rsidRPr="009B7991" w:rsidRDefault="009B7991" w:rsidP="009B799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B7991" w:rsidRPr="009B7991" w:rsidRDefault="009B7991" w:rsidP="009B7991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color w:val="343434"/>
          <w:w w:val="105"/>
          <w:sz w:val="16"/>
          <w:szCs w:val="16"/>
        </w:rPr>
      </w:pPr>
      <w:r w:rsidRPr="009B7991">
        <w:rPr>
          <w:rFonts w:ascii="Arial" w:hAnsi="Arial" w:cs="Arial"/>
          <w:color w:val="575757"/>
          <w:w w:val="105"/>
          <w:sz w:val="16"/>
          <w:szCs w:val="16"/>
        </w:rPr>
        <w:t>'</w:t>
      </w:r>
      <w:proofErr w:type="gramStart"/>
      <w:r w:rsidRPr="009B7991">
        <w:rPr>
          <w:rFonts w:ascii="Arial" w:hAnsi="Arial" w:cs="Arial"/>
          <w:color w:val="575757"/>
          <w:w w:val="105"/>
          <w:sz w:val="16"/>
          <w:szCs w:val="16"/>
        </w:rPr>
        <w:t>l</w:t>
      </w:r>
      <w:proofErr w:type="gramEnd"/>
      <w:r w:rsidRPr="009B7991">
        <w:rPr>
          <w:rFonts w:ascii="Arial" w:hAnsi="Arial" w:cs="Arial"/>
          <w:color w:val="575757"/>
          <w:w w:val="105"/>
          <w:sz w:val="16"/>
          <w:szCs w:val="16"/>
        </w:rPr>
        <w:t xml:space="preserve"># </w:t>
      </w:r>
      <w:r w:rsidRPr="009B7991">
        <w:rPr>
          <w:rFonts w:ascii="Arial" w:hAnsi="Arial" w:cs="Arial"/>
          <w:color w:val="343434"/>
          <w:w w:val="105"/>
          <w:sz w:val="16"/>
          <w:szCs w:val="16"/>
        </w:rPr>
        <w:t>@</w:t>
      </w:r>
      <w:proofErr w:type="spellStart"/>
      <w:r w:rsidRPr="009B7991">
        <w:rPr>
          <w:rFonts w:ascii="Arial" w:hAnsi="Arial" w:cs="Arial"/>
          <w:color w:val="343434"/>
          <w:w w:val="105"/>
          <w:sz w:val="16"/>
          <w:szCs w:val="16"/>
        </w:rPr>
        <w:t>FLGovScott</w:t>
      </w:r>
      <w:proofErr w:type="spellEnd"/>
    </w:p>
    <w:p w:rsidR="009B7991" w:rsidRPr="009B7991" w:rsidRDefault="009B7991" w:rsidP="009B799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B7991" w:rsidRPr="009B7991" w:rsidRDefault="009B7991" w:rsidP="009B7991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ind w:left="1359"/>
        <w:rPr>
          <w:rFonts w:ascii="Arial" w:hAnsi="Arial" w:cs="Arial"/>
          <w:color w:val="343434"/>
          <w:w w:val="105"/>
          <w:sz w:val="16"/>
          <w:szCs w:val="16"/>
        </w:rPr>
      </w:pPr>
      <w:r w:rsidRPr="009B7991">
        <w:rPr>
          <w:rFonts w:ascii="Arial" w:hAnsi="Arial" w:cs="Arial"/>
          <w:color w:val="343434"/>
          <w:w w:val="105"/>
          <w:sz w:val="16"/>
          <w:szCs w:val="16"/>
        </w:rPr>
        <w:t>THE CAPITOL</w:t>
      </w:r>
    </w:p>
    <w:p w:rsidR="009B7991" w:rsidRPr="009B7991" w:rsidRDefault="009B7991" w:rsidP="009B7991">
      <w:pPr>
        <w:kinsoku w:val="0"/>
        <w:overflowPunct w:val="0"/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color w:val="343434"/>
          <w:w w:val="105"/>
          <w:position w:val="-11"/>
          <w:sz w:val="16"/>
          <w:szCs w:val="16"/>
        </w:rPr>
      </w:pPr>
      <w:r w:rsidRPr="009B7991">
        <w:rPr>
          <w:rFonts w:ascii="Arial" w:hAnsi="Arial" w:cs="Arial"/>
          <w:color w:val="343434"/>
          <w:w w:val="105"/>
          <w:sz w:val="13"/>
          <w:szCs w:val="13"/>
        </w:rPr>
        <w:t xml:space="preserve">TALLAHASSEE, FLORIDA </w:t>
      </w:r>
      <w:r w:rsidRPr="009B7991">
        <w:rPr>
          <w:rFonts w:ascii="Arial" w:hAnsi="Arial" w:cs="Arial"/>
          <w:color w:val="343434"/>
          <w:w w:val="105"/>
          <w:sz w:val="18"/>
          <w:szCs w:val="18"/>
        </w:rPr>
        <w:t xml:space="preserve">32399 • (850) 717-9249 </w:t>
      </w:r>
      <w:hyperlink r:id="rId8" w:history="1">
        <w:r w:rsidRPr="009B7991">
          <w:rPr>
            <w:rFonts w:ascii="Arial" w:hAnsi="Arial" w:cs="Arial"/>
            <w:color w:val="343434"/>
            <w:w w:val="105"/>
            <w:position w:val="-11"/>
            <w:sz w:val="16"/>
            <w:szCs w:val="16"/>
          </w:rPr>
          <w:t>www.FLGov.com</w:t>
        </w:r>
      </w:hyperlink>
    </w:p>
    <w:p w:rsidR="0038580A" w:rsidRDefault="0038580A">
      <w:bookmarkStart w:id="0" w:name="_GoBack"/>
      <w:bookmarkEnd w:id="0"/>
    </w:p>
    <w:sectPr w:rsidR="0038580A" w:rsidSect="009B7991">
      <w:pgSz w:w="12240" w:h="15840"/>
      <w:pgMar w:top="1180" w:right="130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91"/>
    <w:rsid w:val="0038580A"/>
    <w:rsid w:val="009B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51D57-092E-4CCD-A3B4-E5FCACFE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Gov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Karen</dc:creator>
  <cp:keywords/>
  <dc:description/>
  <cp:lastModifiedBy>Myers, Karen</cp:lastModifiedBy>
  <cp:revision>1</cp:revision>
  <dcterms:created xsi:type="dcterms:W3CDTF">2018-11-13T17:39:00Z</dcterms:created>
  <dcterms:modified xsi:type="dcterms:W3CDTF">2018-11-13T17:40:00Z</dcterms:modified>
</cp:coreProperties>
</file>