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3DE37" w14:textId="01297A0B" w:rsidR="00D54553" w:rsidRPr="00763667" w:rsidRDefault="00D54553">
      <w:pPr>
        <w:rPr>
          <w:rFonts w:ascii="Segoe UI Emoji" w:hAnsi="Segoe UI Emoji"/>
          <w:sz w:val="24"/>
          <w:szCs w:val="24"/>
        </w:rPr>
      </w:pPr>
    </w:p>
    <w:p w14:paraId="2F3BADA5" w14:textId="793A5714" w:rsidR="00763667" w:rsidRDefault="00763667">
      <w:pPr>
        <w:rPr>
          <w:rFonts w:ascii="Segoe UI Emoji" w:hAnsi="Segoe UI Emoji"/>
          <w:sz w:val="24"/>
          <w:szCs w:val="24"/>
        </w:rPr>
      </w:pPr>
      <w:hyperlink r:id="rId5" w:history="1">
        <w:r w:rsidRPr="00763667">
          <w:rPr>
            <w:rStyle w:val="Hyperlink"/>
            <w:rFonts w:ascii="Segoe UI Emoji" w:hAnsi="Segoe UI Emoji"/>
            <w:sz w:val="24"/>
            <w:szCs w:val="24"/>
          </w:rPr>
          <w:t>http://engageil.com/</w:t>
        </w:r>
      </w:hyperlink>
    </w:p>
    <w:p w14:paraId="594C3CAE" w14:textId="3D350B46" w:rsidR="00763667" w:rsidRPr="00763667" w:rsidRDefault="00763667">
      <w:pPr>
        <w:rPr>
          <w:rFonts w:ascii="Segoe UI Emoji" w:hAnsi="Segoe UI Emoji"/>
          <w:sz w:val="24"/>
          <w:szCs w:val="24"/>
        </w:rPr>
      </w:pPr>
      <w:r w:rsidRPr="00763667">
        <w:rPr>
          <w:rFonts w:ascii="Segoe UI Emoji" w:hAnsi="Segoe UI Emoji"/>
          <w:sz w:val="24"/>
          <w:szCs w:val="24"/>
        </w:rPr>
        <w:t>ENGAGE – IL was made possible by the </w:t>
      </w:r>
      <w:hyperlink r:id="rId6" w:history="1">
        <w:r w:rsidRPr="00763667">
          <w:rPr>
            <w:rFonts w:ascii="Segoe UI Emoji" w:hAnsi="Segoe UI Emoji"/>
            <w:color w:val="828282"/>
            <w:sz w:val="24"/>
            <w:szCs w:val="24"/>
            <w:u w:val="single"/>
          </w:rPr>
          <w:t>U.S. Department of Health and Human Services (DDHS), HRSA GWEP</w:t>
        </w:r>
      </w:hyperlink>
      <w:r w:rsidRPr="00763667">
        <w:rPr>
          <w:rFonts w:ascii="Segoe UI Emoji" w:hAnsi="Segoe UI Emoji"/>
          <w:sz w:val="24"/>
          <w:szCs w:val="24"/>
        </w:rPr>
        <w:t> Grant #U1QHP28730</w:t>
      </w:r>
    </w:p>
    <w:p w14:paraId="29A7871D" w14:textId="77777777" w:rsidR="00763667" w:rsidRPr="00763667" w:rsidRDefault="00763667" w:rsidP="00763667">
      <w:pPr>
        <w:spacing w:before="100" w:beforeAutospacing="1" w:after="384" w:line="240" w:lineRule="auto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sz w:val="24"/>
          <w:szCs w:val="24"/>
        </w:rPr>
        <w:t xml:space="preserve">The purpose of </w:t>
      </w:r>
      <w:hyperlink r:id="rId7" w:history="1">
        <w:r w:rsidRPr="00763667">
          <w:rPr>
            <w:rFonts w:ascii="Segoe UI Emoji" w:eastAsia="Times New Roman" w:hAnsi="Segoe UI Emoji" w:cs="Times New Roman"/>
            <w:color w:val="828282"/>
            <w:sz w:val="24"/>
            <w:szCs w:val="24"/>
            <w:u w:val="single"/>
          </w:rPr>
          <w:t>ENGAGE-IL</w:t>
        </w:r>
      </w:hyperlink>
      <w:r w:rsidRPr="00763667">
        <w:rPr>
          <w:rFonts w:ascii="Segoe UI Emoji" w:eastAsia="Times New Roman" w:hAnsi="Segoe UI Emoji" w:cs="Times New Roman"/>
          <w:sz w:val="24"/>
          <w:szCs w:val="24"/>
        </w:rPr>
        <w:t xml:space="preserve"> is to leverage our </w:t>
      </w:r>
      <w:r w:rsidRPr="00763667">
        <w:rPr>
          <w:rFonts w:ascii="Segoe UI Emoji" w:eastAsia="Times New Roman" w:hAnsi="Segoe UI Emoji" w:cs="Times New Roman"/>
          <w:color w:val="5A5A5A"/>
          <w:sz w:val="24"/>
          <w:szCs w:val="24"/>
        </w:rPr>
        <w:t>strengths in geriatric care</w:t>
      </w:r>
      <w:r w:rsidRPr="00763667">
        <w:rPr>
          <w:rFonts w:ascii="Segoe UI Emoji" w:eastAsia="Times New Roman" w:hAnsi="Segoe UI Emoji" w:cs="Times New Roman"/>
          <w:sz w:val="24"/>
          <w:szCs w:val="24"/>
        </w:rPr>
        <w:t>, health professions education, and community outreach to integrate geriatrics training into primary care and maximize patient and family engagement.</w:t>
      </w:r>
    </w:p>
    <w:p w14:paraId="1AF71A03" w14:textId="77777777" w:rsidR="00763667" w:rsidRPr="00763667" w:rsidRDefault="00763667" w:rsidP="00763667">
      <w:pPr>
        <w:spacing w:before="100" w:beforeAutospacing="1" w:after="384" w:line="240" w:lineRule="auto"/>
        <w:textAlignment w:val="baseline"/>
        <w:rPr>
          <w:rFonts w:ascii="Segoe UI Emoji" w:eastAsia="Times New Roman" w:hAnsi="Segoe UI Emoji" w:cs="Times New Roman"/>
          <w:b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b/>
          <w:sz w:val="24"/>
          <w:szCs w:val="24"/>
        </w:rPr>
        <w:t>Dissemination is key to making an impactful difference in the lives of older adults.</w:t>
      </w:r>
      <w:bookmarkStart w:id="0" w:name="_GoBack"/>
      <w:bookmarkEnd w:id="0"/>
    </w:p>
    <w:p w14:paraId="14AD9A97" w14:textId="77777777" w:rsidR="00763667" w:rsidRPr="00763667" w:rsidRDefault="00763667" w:rsidP="00763667">
      <w:pPr>
        <w:spacing w:before="100" w:beforeAutospacing="1" w:after="384" w:line="240" w:lineRule="auto"/>
        <w:textAlignment w:val="baseline"/>
        <w:rPr>
          <w:rFonts w:ascii="Segoe UI Emoji" w:eastAsia="Times New Roman" w:hAnsi="Segoe UI Emoji" w:cs="Times New Roman"/>
          <w:b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b/>
          <w:sz w:val="24"/>
          <w:szCs w:val="24"/>
        </w:rPr>
        <w:t>Our website is for everybody:  older adults, health care providers, caregivers, families, faculty, students, or anyone curious about older adult health concerns, well-being, or dementia.</w:t>
      </w:r>
    </w:p>
    <w:p w14:paraId="1E0A686B" w14:textId="77777777" w:rsidR="00763667" w:rsidRPr="00763667" w:rsidRDefault="00763667" w:rsidP="00763667">
      <w:pPr>
        <w:spacing w:before="100" w:beforeAutospacing="1" w:after="384" w:line="240" w:lineRule="auto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sz w:val="24"/>
          <w:szCs w:val="24"/>
        </w:rPr>
        <w:t>Our four primary programs are:</w:t>
      </w:r>
    </w:p>
    <w:p w14:paraId="10548420" w14:textId="54D6ED75" w:rsidR="00763667" w:rsidRPr="00763667" w:rsidRDefault="00763667" w:rsidP="00763667">
      <w:pPr>
        <w:numPr>
          <w:ilvl w:val="0"/>
          <w:numId w:val="1"/>
        </w:numPr>
        <w:spacing w:before="100" w:beforeAutospacing="1" w:after="100" w:afterAutospacing="1" w:line="240" w:lineRule="auto"/>
        <w:ind w:left="320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sz w:val="24"/>
          <w:szCs w:val="24"/>
        </w:rPr>
        <w:t>Online Accredited Learning in Interprofessional Geriatrics (ENGAGE-IL-OALIG)</w:t>
      </w:r>
    </w:p>
    <w:p w14:paraId="155D7C65" w14:textId="1687F833" w:rsidR="00763667" w:rsidRPr="00763667" w:rsidRDefault="00763667" w:rsidP="00763667">
      <w:pPr>
        <w:numPr>
          <w:ilvl w:val="0"/>
          <w:numId w:val="1"/>
        </w:numPr>
        <w:spacing w:before="100" w:beforeAutospacing="1" w:after="100" w:afterAutospacing="1" w:line="240" w:lineRule="auto"/>
        <w:ind w:left="320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sz w:val="24"/>
          <w:szCs w:val="24"/>
        </w:rPr>
        <w:t>Community-campus Collaboration in Interprofessional Geriatrics (ENGAGE-IL-CCCIG)</w:t>
      </w:r>
    </w:p>
    <w:p w14:paraId="3E79EE15" w14:textId="77777777" w:rsidR="00763667" w:rsidRPr="00763667" w:rsidRDefault="00763667" w:rsidP="00763667">
      <w:pPr>
        <w:numPr>
          <w:ilvl w:val="0"/>
          <w:numId w:val="1"/>
        </w:numPr>
        <w:spacing w:before="100" w:beforeAutospacing="1" w:after="100" w:afterAutospacing="1" w:line="240" w:lineRule="auto"/>
        <w:ind w:left="320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sz w:val="24"/>
          <w:szCs w:val="24"/>
        </w:rPr>
        <w:t>Digital Tools to Empower Clinicians and Communities in Interprofessional Geriatrics (ENGAGE-IL-DTECCIG)</w:t>
      </w:r>
    </w:p>
    <w:p w14:paraId="66AF68BA" w14:textId="77777777" w:rsidR="00763667" w:rsidRPr="00763667" w:rsidRDefault="00763667" w:rsidP="00763667">
      <w:pPr>
        <w:numPr>
          <w:ilvl w:val="0"/>
          <w:numId w:val="1"/>
        </w:numPr>
        <w:spacing w:before="100" w:beforeAutospacing="1" w:after="100" w:afterAutospacing="1" w:line="240" w:lineRule="auto"/>
        <w:ind w:left="320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sz w:val="24"/>
          <w:szCs w:val="24"/>
        </w:rPr>
        <w:t>Scholars and Leaders in Interprofessional Geriatrics (ENGAGE-IL-SLIG)</w:t>
      </w:r>
    </w:p>
    <w:p w14:paraId="2F615C4B" w14:textId="154B9AA5" w:rsidR="00763667" w:rsidRPr="00763667" w:rsidRDefault="00763667" w:rsidP="00763667">
      <w:pPr>
        <w:spacing w:before="523" w:after="262" w:line="240" w:lineRule="auto"/>
        <w:textAlignment w:val="baseline"/>
        <w:outlineLvl w:val="2"/>
        <w:rPr>
          <w:rFonts w:ascii="Segoe UI Emoji" w:eastAsia="Times New Roman" w:hAnsi="Segoe UI Emoji" w:cs="Arial"/>
          <w:b/>
          <w:bCs/>
          <w:sz w:val="24"/>
          <w:szCs w:val="24"/>
        </w:rPr>
      </w:pPr>
      <w:r w:rsidRPr="00763667">
        <w:rPr>
          <w:rFonts w:ascii="Segoe UI Emoji" w:eastAsia="Times New Roman" w:hAnsi="Segoe UI Emoji" w:cs="Arial"/>
          <w:b/>
          <w:bCs/>
          <w:sz w:val="24"/>
          <w:szCs w:val="24"/>
        </w:rPr>
        <w:t xml:space="preserve">Free </w:t>
      </w:r>
      <w:r w:rsidRPr="00763667">
        <w:rPr>
          <w:rFonts w:ascii="Segoe UI Emoji" w:eastAsia="Times New Roman" w:hAnsi="Segoe UI Emoji" w:cs="Arial"/>
          <w:b/>
          <w:bCs/>
          <w:i/>
          <w:iCs/>
          <w:sz w:val="24"/>
          <w:szCs w:val="24"/>
        </w:rPr>
        <w:t>Dementia Guide Expert for family’s</w:t>
      </w:r>
      <w:r w:rsidRPr="00763667">
        <w:rPr>
          <w:rFonts w:ascii="Segoe UI Emoji" w:eastAsia="Times New Roman" w:hAnsi="Segoe UI Emoji" w:cs="Arial"/>
          <w:b/>
          <w:bCs/>
          <w:sz w:val="24"/>
          <w:szCs w:val="24"/>
        </w:rPr>
        <w:t> app</w:t>
      </w:r>
    </w:p>
    <w:p w14:paraId="451E7E37" w14:textId="77777777" w:rsidR="00763667" w:rsidRPr="00763667" w:rsidRDefault="00763667" w:rsidP="00763667">
      <w:pPr>
        <w:numPr>
          <w:ilvl w:val="0"/>
          <w:numId w:val="2"/>
        </w:numPr>
        <w:spacing w:before="100" w:beforeAutospacing="1" w:after="100" w:afterAutospacing="1" w:line="240" w:lineRule="auto"/>
        <w:ind w:left="320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b/>
          <w:bCs/>
          <w:i/>
          <w:iCs/>
          <w:sz w:val="24"/>
          <w:szCs w:val="24"/>
        </w:rPr>
        <w:t>Dementia Guide Expert for families</w:t>
      </w:r>
      <w:r w:rsidRPr="00763667">
        <w:rPr>
          <w:rFonts w:ascii="Segoe UI Emoji" w:eastAsia="Times New Roman" w:hAnsi="Segoe UI Emoji" w:cs="Times New Roman"/>
          <w:sz w:val="24"/>
          <w:szCs w:val="24"/>
        </w:rPr>
        <w:t xml:space="preserve"> offers evidence-based practical and helpful advice and support during each phase of the journey through the dementia experience</w:t>
      </w:r>
    </w:p>
    <w:p w14:paraId="3DDCDD12" w14:textId="77777777" w:rsidR="00763667" w:rsidRPr="00763667" w:rsidRDefault="00763667" w:rsidP="00763667">
      <w:pPr>
        <w:numPr>
          <w:ilvl w:val="0"/>
          <w:numId w:val="3"/>
        </w:numPr>
        <w:spacing w:before="100" w:beforeAutospacing="1" w:after="100" w:afterAutospacing="1" w:line="240" w:lineRule="auto"/>
        <w:ind w:left="320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sz w:val="24"/>
          <w:szCs w:val="24"/>
        </w:rPr>
        <w:t>Our approach is “dementia positive” and our goal is to improve the quality of life and well-being of persons with dementia, families and caregivers.</w:t>
      </w:r>
    </w:p>
    <w:p w14:paraId="5D19D441" w14:textId="77777777" w:rsidR="00763667" w:rsidRPr="00763667" w:rsidRDefault="00763667" w:rsidP="00763667">
      <w:pPr>
        <w:numPr>
          <w:ilvl w:val="0"/>
          <w:numId w:val="3"/>
        </w:numPr>
        <w:spacing w:before="100" w:beforeAutospacing="1" w:after="100" w:afterAutospacing="1" w:line="240" w:lineRule="auto"/>
        <w:ind w:left="320"/>
        <w:textAlignment w:val="baseline"/>
        <w:rPr>
          <w:rFonts w:ascii="Segoe UI Emoji" w:eastAsia="Times New Roman" w:hAnsi="Segoe UI Emoji" w:cs="Times New Roman"/>
          <w:sz w:val="24"/>
          <w:szCs w:val="24"/>
        </w:rPr>
      </w:pPr>
      <w:r w:rsidRPr="00763667">
        <w:rPr>
          <w:rFonts w:ascii="Segoe UI Emoji" w:eastAsia="Times New Roman" w:hAnsi="Segoe UI Emoji" w:cs="Times New Roman"/>
          <w:sz w:val="24"/>
          <w:szCs w:val="24"/>
        </w:rPr>
        <w:t>Available for free on iOS Apple and Android</w:t>
      </w:r>
    </w:p>
    <w:p w14:paraId="42F09DDA" w14:textId="77777777" w:rsidR="00763667" w:rsidRPr="00763667" w:rsidRDefault="00763667" w:rsidP="00763667">
      <w:pPr>
        <w:spacing w:beforeAutospacing="1" w:after="0" w:line="240" w:lineRule="auto"/>
        <w:textAlignment w:val="baseline"/>
        <w:rPr>
          <w:rFonts w:ascii="Segoe UI Emoji" w:eastAsia="Times New Roman" w:hAnsi="Segoe UI Emoji" w:cs="Times New Roman"/>
          <w:sz w:val="32"/>
          <w:szCs w:val="32"/>
        </w:rPr>
      </w:pPr>
      <w:hyperlink r:id="rId8" w:history="1">
        <w:r w:rsidRPr="00763667">
          <w:rPr>
            <w:rFonts w:ascii="Segoe UI Emoji" w:eastAsia="Times New Roman" w:hAnsi="Segoe UI Emoji" w:cs="Times New Roman"/>
            <w:color w:val="FFFFFF"/>
            <w:sz w:val="32"/>
            <w:szCs w:val="32"/>
            <w:u w:val="single"/>
            <w:shd w:val="clear" w:color="auto" w:fill="C61717"/>
          </w:rPr>
          <w:t>iOS</w:t>
        </w:r>
      </w:hyperlink>
      <w:r w:rsidRPr="00763667">
        <w:rPr>
          <w:rFonts w:ascii="Segoe UI Emoji" w:eastAsia="Times New Roman" w:hAnsi="Segoe UI Emoji" w:cs="Times New Roman"/>
          <w:sz w:val="32"/>
          <w:szCs w:val="32"/>
        </w:rPr>
        <w:t>  </w:t>
      </w:r>
      <w:hyperlink r:id="rId9" w:history="1">
        <w:r w:rsidRPr="00763667">
          <w:rPr>
            <w:rFonts w:ascii="Segoe UI Emoji" w:eastAsia="Times New Roman" w:hAnsi="Segoe UI Emoji" w:cs="Times New Roman"/>
            <w:color w:val="FFFFFF"/>
            <w:sz w:val="32"/>
            <w:szCs w:val="32"/>
            <w:u w:val="single"/>
            <w:shd w:val="clear" w:color="auto" w:fill="C61717"/>
          </w:rPr>
          <w:t>Android</w:t>
        </w:r>
      </w:hyperlink>
    </w:p>
    <w:p w14:paraId="67C433A0" w14:textId="77777777" w:rsidR="00763667" w:rsidRPr="00763667" w:rsidRDefault="00763667">
      <w:pPr>
        <w:rPr>
          <w:rFonts w:ascii="Segoe UI Emoji" w:hAnsi="Segoe UI Emoji"/>
          <w:sz w:val="24"/>
          <w:szCs w:val="24"/>
        </w:rPr>
      </w:pPr>
    </w:p>
    <w:sectPr w:rsidR="00763667" w:rsidRPr="00763667" w:rsidSect="00D26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532"/>
    <w:multiLevelType w:val="multilevel"/>
    <w:tmpl w:val="9760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E429D8"/>
    <w:multiLevelType w:val="multilevel"/>
    <w:tmpl w:val="E35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0447F5"/>
    <w:multiLevelType w:val="multilevel"/>
    <w:tmpl w:val="A59C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67"/>
    <w:rsid w:val="00763667"/>
    <w:rsid w:val="00C63DC8"/>
    <w:rsid w:val="00D269AD"/>
    <w:rsid w:val="00D5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3670"/>
  <w15:chartTrackingRefBased/>
  <w15:docId w15:val="{02CAF29C-1376-43FF-A946-111450B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6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63667"/>
    <w:pPr>
      <w:spacing w:before="100" w:beforeAutospacing="1" w:after="38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dementia-guide-expert-for/id1066913159?ls=1&amp;m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age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hpr.hrsa.gov/grants/geriatricsalliedhealth/gwep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gageil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edu.uic.nursing.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1</cp:revision>
  <dcterms:created xsi:type="dcterms:W3CDTF">2018-02-25T19:57:00Z</dcterms:created>
  <dcterms:modified xsi:type="dcterms:W3CDTF">2018-02-25T20:16:00Z</dcterms:modified>
</cp:coreProperties>
</file>