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66E" w:rsidRDefault="00074313" w:rsidP="0092734D">
      <w:pPr>
        <w:pStyle w:val="Heading1"/>
        <w:jc w:val="center"/>
      </w:pPr>
      <w:bookmarkStart w:id="0" w:name="_GoBack"/>
      <w:bookmarkEnd w:id="0"/>
      <w:r>
        <w:t>Midnight Oil</w:t>
      </w:r>
      <w:r w:rsidR="009B536F">
        <w:t xml:space="preserve"> Specialty Enlightening Services</w:t>
      </w:r>
      <w:r>
        <w:t>, Inc. Proudly Presents</w:t>
      </w:r>
    </w:p>
    <w:p w:rsidR="0092734D" w:rsidRPr="0092734D" w:rsidRDefault="0092734D" w:rsidP="0092734D">
      <w:pPr>
        <w:pStyle w:val="Title"/>
        <w:jc w:val="center"/>
        <w:rPr>
          <w:sz w:val="36"/>
          <w:szCs w:val="36"/>
        </w:rPr>
      </w:pPr>
    </w:p>
    <w:p w:rsidR="00074313" w:rsidRPr="0092734D" w:rsidRDefault="00074313" w:rsidP="0092734D">
      <w:pPr>
        <w:pStyle w:val="Title"/>
        <w:jc w:val="center"/>
        <w:rPr>
          <w:sz w:val="40"/>
          <w:szCs w:val="40"/>
        </w:rPr>
      </w:pPr>
      <w:r w:rsidRPr="0092734D">
        <w:rPr>
          <w:sz w:val="40"/>
          <w:szCs w:val="40"/>
        </w:rPr>
        <w:t>The Mohawk Valley Chapter of The NPA’s</w:t>
      </w:r>
    </w:p>
    <w:p w:rsidR="00074313" w:rsidRPr="0092734D" w:rsidRDefault="00074313" w:rsidP="0092734D">
      <w:pPr>
        <w:pStyle w:val="Subtitle"/>
        <w:jc w:val="center"/>
        <w:rPr>
          <w:sz w:val="40"/>
          <w:szCs w:val="40"/>
        </w:rPr>
      </w:pPr>
      <w:r w:rsidRPr="0092734D">
        <w:rPr>
          <w:sz w:val="40"/>
          <w:szCs w:val="40"/>
        </w:rPr>
        <w:t>14</w:t>
      </w:r>
      <w:r w:rsidRPr="0092734D">
        <w:rPr>
          <w:sz w:val="40"/>
          <w:szCs w:val="40"/>
          <w:vertAlign w:val="superscript"/>
        </w:rPr>
        <w:t>th</w:t>
      </w:r>
      <w:r w:rsidRPr="0092734D">
        <w:rPr>
          <w:sz w:val="40"/>
          <w:szCs w:val="40"/>
        </w:rPr>
        <w:t xml:space="preserve"> ANNUAL PRIMARY CARE CONFERENCE</w:t>
      </w:r>
    </w:p>
    <w:p w:rsidR="00074313" w:rsidRDefault="00074313" w:rsidP="0092734D">
      <w:pPr>
        <w:shd w:val="clear" w:color="auto" w:fill="E1EBF2"/>
        <w:jc w:val="center"/>
        <w:textAlignment w:val="top"/>
        <w:rPr>
          <w:rFonts w:ascii="Arial" w:hAnsi="Arial" w:cs="Arial"/>
          <w:vanish/>
          <w:color w:val="0076E8"/>
          <w:sz w:val="17"/>
          <w:szCs w:val="17"/>
        </w:rPr>
      </w:pPr>
      <w:r>
        <w:rPr>
          <w:rFonts w:ascii="Arial" w:hAnsi="Arial" w:cs="Arial"/>
          <w:vanish/>
          <w:color w:val="0076E8"/>
          <w:sz w:val="17"/>
          <w:szCs w:val="17"/>
        </w:rPr>
        <w:t>Report an error or a problem with this picture.</w:t>
      </w:r>
    </w:p>
    <w:p w:rsidR="00074313" w:rsidRDefault="00074313" w:rsidP="0092734D">
      <w:pPr>
        <w:shd w:val="clear" w:color="auto" w:fill="E1EBF2"/>
        <w:jc w:val="center"/>
        <w:textAlignment w:val="top"/>
        <w:rPr>
          <w:rFonts w:ascii="Arial" w:hAnsi="Arial" w:cs="Arial"/>
          <w:vanish/>
          <w:color w:val="0076E8"/>
          <w:sz w:val="17"/>
          <w:szCs w:val="17"/>
        </w:rPr>
      </w:pPr>
      <w:r>
        <w:rPr>
          <w:rFonts w:ascii="Arial" w:hAnsi="Arial" w:cs="Arial"/>
          <w:vanish/>
          <w:color w:val="0076E8"/>
          <w:sz w:val="17"/>
          <w:szCs w:val="1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2.6pt;height:57pt" o:ole="">
            <v:imagedata r:id="rId9" o:title=""/>
          </v:shape>
          <w:control r:id="rId10" w:name="DefaultOcxName" w:shapeid="_x0000_i1029"/>
        </w:object>
      </w:r>
    </w:p>
    <w:p w:rsidR="00074313" w:rsidRDefault="00B62B23" w:rsidP="0092734D">
      <w:pPr>
        <w:shd w:val="clear" w:color="auto" w:fill="E1EBF2"/>
        <w:jc w:val="center"/>
        <w:textAlignment w:val="top"/>
        <w:rPr>
          <w:rFonts w:ascii="Arial" w:hAnsi="Arial" w:cs="Arial"/>
          <w:vanish/>
          <w:color w:val="0076E8"/>
          <w:sz w:val="17"/>
          <w:szCs w:val="17"/>
        </w:rPr>
      </w:pPr>
      <w:hyperlink w:history="1">
        <w:r w:rsidR="00074313">
          <w:rPr>
            <w:rStyle w:val="Hyperlink"/>
            <w:rFonts w:ascii="Arial" w:hAnsi="Arial" w:cs="Arial"/>
            <w:b/>
            <w:bCs/>
            <w:vanish/>
            <w:color w:val="0076E8"/>
            <w:sz w:val="17"/>
            <w:szCs w:val="17"/>
            <w:bdr w:val="single" w:sz="6" w:space="1" w:color="0076E8" w:frame="1"/>
          </w:rPr>
          <w:t>Send</w:t>
        </w:r>
      </w:hyperlink>
      <w:r w:rsidR="00074313">
        <w:rPr>
          <w:rFonts w:ascii="Arial" w:hAnsi="Arial" w:cs="Arial"/>
          <w:vanish/>
          <w:color w:val="0076E8"/>
          <w:sz w:val="17"/>
          <w:szCs w:val="17"/>
        </w:rPr>
        <w:t xml:space="preserve"> </w:t>
      </w:r>
      <w:hyperlink w:history="1">
        <w:r w:rsidR="00074313">
          <w:rPr>
            <w:rStyle w:val="Hyperlink"/>
            <w:rFonts w:ascii="Arial" w:hAnsi="Arial" w:cs="Arial"/>
            <w:b/>
            <w:bCs/>
            <w:vanish/>
            <w:color w:val="0076E8"/>
            <w:sz w:val="17"/>
            <w:szCs w:val="17"/>
            <w:bdr w:val="single" w:sz="6" w:space="1" w:color="0076E8" w:frame="1"/>
          </w:rPr>
          <w:t>Cancel</w:t>
        </w:r>
      </w:hyperlink>
    </w:p>
    <w:tbl>
      <w:tblPr>
        <w:tblW w:w="4950" w:type="pct"/>
        <w:tblCellSpacing w:w="15" w:type="dxa"/>
        <w:shd w:val="clear" w:color="auto" w:fill="FFFFFF"/>
        <w:tblCellMar>
          <w:left w:w="0" w:type="dxa"/>
          <w:right w:w="0" w:type="dxa"/>
        </w:tblCellMar>
        <w:tblLook w:val="04A0" w:firstRow="1" w:lastRow="0" w:firstColumn="1" w:lastColumn="0" w:noHBand="0" w:noVBand="1"/>
      </w:tblPr>
      <w:tblGrid>
        <w:gridCol w:w="9385"/>
      </w:tblGrid>
      <w:tr w:rsidR="00074313" w:rsidTr="00074313">
        <w:trPr>
          <w:tblCellSpacing w:w="15" w:type="dxa"/>
        </w:trPr>
        <w:tc>
          <w:tcPr>
            <w:tcW w:w="5000" w:type="pct"/>
            <w:shd w:val="clear" w:color="auto" w:fill="FFFFFF"/>
            <w:tcMar>
              <w:top w:w="30" w:type="dxa"/>
              <w:left w:w="30" w:type="dxa"/>
              <w:bottom w:w="30" w:type="dxa"/>
              <w:right w:w="30" w:type="dxa"/>
            </w:tcMar>
            <w:vAlign w:val="center"/>
            <w:hideMark/>
          </w:tcPr>
          <w:p w:rsidR="00074313" w:rsidRDefault="00074313" w:rsidP="0092734D">
            <w:pPr>
              <w:pStyle w:val="style1"/>
              <w:jc w:val="center"/>
            </w:pPr>
            <w:r>
              <w:rPr>
                <w:noProof/>
              </w:rPr>
              <w:drawing>
                <wp:inline distT="0" distB="0" distL="0" distR="0" wp14:anchorId="0FFD99E5" wp14:editId="0F05A3B6">
                  <wp:extent cx="2238375" cy="2987723"/>
                  <wp:effectExtent l="0" t="0" r="0" b="3175"/>
                  <wp:docPr id="3" name="Picture 3" descr="Utica, NY : church and clock down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ica, NY : church and clock downtow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987723"/>
                          </a:xfrm>
                          <a:prstGeom prst="rect">
                            <a:avLst/>
                          </a:prstGeom>
                          <a:noFill/>
                          <a:ln>
                            <a:noFill/>
                          </a:ln>
                        </pic:spPr>
                      </pic:pic>
                    </a:graphicData>
                  </a:graphic>
                </wp:inline>
              </w:drawing>
            </w:r>
          </w:p>
          <w:p w:rsidR="00074313" w:rsidRDefault="00074313" w:rsidP="0092734D">
            <w:pPr>
              <w:jc w:val="center"/>
              <w:rPr>
                <w:rStyle w:val="IntenseEmphasis"/>
              </w:rPr>
            </w:pPr>
            <w:r>
              <w:rPr>
                <w:rStyle w:val="IntenseEmphasis"/>
              </w:rPr>
              <w:t>Friday, April 27, 2012</w:t>
            </w:r>
          </w:p>
          <w:p w:rsidR="0092734D" w:rsidRDefault="0092734D" w:rsidP="0092734D">
            <w:pPr>
              <w:jc w:val="center"/>
              <w:rPr>
                <w:rStyle w:val="IntenseEmphasis"/>
                <w:i w:val="0"/>
              </w:rPr>
            </w:pPr>
            <w:r>
              <w:rPr>
                <w:rStyle w:val="IntenseEmphasis"/>
                <w:i w:val="0"/>
              </w:rPr>
              <w:t>Radisson Hotel and Conference Centre, Utica, New York</w:t>
            </w:r>
          </w:p>
          <w:p w:rsidR="0092734D" w:rsidRPr="0092734D" w:rsidRDefault="0092734D" w:rsidP="0092734D">
            <w:pPr>
              <w:jc w:val="center"/>
              <w:rPr>
                <w:rStyle w:val="IntenseEmphasis"/>
                <w:i w:val="0"/>
              </w:rPr>
            </w:pPr>
            <w:r>
              <w:rPr>
                <w:rStyle w:val="IntenseEmphasis"/>
                <w:i w:val="0"/>
              </w:rPr>
              <w:t>200 Genesee Street, Utica, NY</w:t>
            </w:r>
          </w:p>
          <w:p w:rsidR="0092734D" w:rsidRPr="00074313" w:rsidRDefault="0092734D" w:rsidP="0092734D">
            <w:pPr>
              <w:jc w:val="center"/>
              <w:rPr>
                <w:rStyle w:val="IntenseEmphasis"/>
              </w:rPr>
            </w:pPr>
          </w:p>
        </w:tc>
      </w:tr>
    </w:tbl>
    <w:p w:rsidR="0092734D" w:rsidRPr="004D31B5" w:rsidRDefault="004D31B5" w:rsidP="004D31B5">
      <w:pPr>
        <w:pStyle w:val="Heading1"/>
        <w:rPr>
          <w:i/>
          <w:sz w:val="22"/>
          <w:szCs w:val="22"/>
        </w:rPr>
      </w:pPr>
      <w:r w:rsidRPr="004D31B5">
        <w:rPr>
          <w:i/>
          <w:sz w:val="22"/>
          <w:szCs w:val="22"/>
        </w:rPr>
        <w:t>WHAT’S NEW THIS YEAR AND WHY YOU SHOULD ATTEND</w:t>
      </w:r>
    </w:p>
    <w:p w:rsidR="0092734D" w:rsidRPr="004D31B5" w:rsidRDefault="004D31B5" w:rsidP="004D31B5">
      <w:pPr>
        <w:pStyle w:val="NoSpacing"/>
        <w:rPr>
          <w:sz w:val="20"/>
          <w:szCs w:val="20"/>
        </w:rPr>
      </w:pPr>
      <w:r w:rsidRPr="004D31B5">
        <w:rPr>
          <w:sz w:val="20"/>
          <w:szCs w:val="20"/>
        </w:rPr>
        <w:t xml:space="preserve">For the first time, we are able to offer ANCC approved contact hours to attendees. That is possible because we have contracted with Midnight Oil, Inc., to produce this year’s annual conference. Midnight Oil, Inc. is an ANCC approved provider of nursing education and is owned by two </w:t>
      </w:r>
      <w:r w:rsidR="00D2296D">
        <w:rPr>
          <w:sz w:val="20"/>
          <w:szCs w:val="20"/>
        </w:rPr>
        <w:t xml:space="preserve">of </w:t>
      </w:r>
      <w:r w:rsidRPr="004D31B5">
        <w:rPr>
          <w:sz w:val="20"/>
          <w:szCs w:val="20"/>
        </w:rPr>
        <w:t>our members.</w:t>
      </w:r>
    </w:p>
    <w:p w:rsidR="004D31B5" w:rsidRPr="004D31B5" w:rsidRDefault="004D31B5" w:rsidP="004D31B5">
      <w:pPr>
        <w:pStyle w:val="NoSpacing"/>
        <w:rPr>
          <w:sz w:val="20"/>
          <w:szCs w:val="20"/>
        </w:rPr>
      </w:pPr>
    </w:p>
    <w:p w:rsidR="004D31B5" w:rsidRPr="004D31B5" w:rsidRDefault="004D31B5" w:rsidP="004D31B5">
      <w:pPr>
        <w:pStyle w:val="NoSpacing"/>
        <w:rPr>
          <w:sz w:val="20"/>
          <w:szCs w:val="20"/>
        </w:rPr>
      </w:pPr>
      <w:r w:rsidRPr="004D31B5">
        <w:rPr>
          <w:sz w:val="20"/>
          <w:szCs w:val="20"/>
        </w:rPr>
        <w:t>We are also featuring workshops including a half day session</w:t>
      </w:r>
      <w:r>
        <w:rPr>
          <w:sz w:val="20"/>
          <w:szCs w:val="20"/>
        </w:rPr>
        <w:t>s</w:t>
      </w:r>
      <w:r w:rsidRPr="004D31B5">
        <w:rPr>
          <w:sz w:val="20"/>
          <w:szCs w:val="20"/>
        </w:rPr>
        <w:t xml:space="preserve"> on pharmacology and a half day of hands</w:t>
      </w:r>
      <w:r>
        <w:rPr>
          <w:sz w:val="20"/>
          <w:szCs w:val="20"/>
        </w:rPr>
        <w:t>-</w:t>
      </w:r>
      <w:r w:rsidRPr="004D31B5">
        <w:rPr>
          <w:sz w:val="20"/>
          <w:szCs w:val="20"/>
        </w:rPr>
        <w:t xml:space="preserve"> on suturing. We also are planning a post conference wine and cheese reception absolutely free to our participants to give us an opportunity to meet with colleagues in a relaxed atmosphere. </w:t>
      </w:r>
    </w:p>
    <w:p w:rsidR="004D31B5" w:rsidRDefault="004D31B5" w:rsidP="004D31B5">
      <w:pPr>
        <w:pStyle w:val="NoSpacing"/>
        <w:rPr>
          <w:sz w:val="20"/>
          <w:szCs w:val="20"/>
        </w:rPr>
      </w:pPr>
    </w:p>
    <w:p w:rsidR="004D31B5" w:rsidRPr="004D31B5" w:rsidRDefault="004D31B5" w:rsidP="004D31B5">
      <w:pPr>
        <w:pStyle w:val="NoSpacing"/>
        <w:rPr>
          <w:sz w:val="20"/>
          <w:szCs w:val="20"/>
        </w:rPr>
      </w:pPr>
      <w:r w:rsidRPr="004D31B5">
        <w:rPr>
          <w:sz w:val="20"/>
          <w:szCs w:val="20"/>
        </w:rPr>
        <w:t xml:space="preserve"> And, you and your guest are cordially invited</w:t>
      </w:r>
      <w:r w:rsidR="00D2296D">
        <w:rPr>
          <w:sz w:val="20"/>
          <w:szCs w:val="20"/>
        </w:rPr>
        <w:t xml:space="preserve"> to</w:t>
      </w:r>
      <w:r w:rsidRPr="004D31B5">
        <w:rPr>
          <w:sz w:val="20"/>
          <w:szCs w:val="20"/>
        </w:rPr>
        <w:t xml:space="preserve"> enjoy a 20% discount at the Radisson’s famous and delicious Prime Rib and Seafood Buffet</w:t>
      </w:r>
      <w:r>
        <w:rPr>
          <w:sz w:val="20"/>
          <w:szCs w:val="20"/>
        </w:rPr>
        <w:t xml:space="preserve"> in the Club Grille </w:t>
      </w:r>
      <w:r w:rsidRPr="004D31B5">
        <w:rPr>
          <w:sz w:val="20"/>
          <w:szCs w:val="20"/>
        </w:rPr>
        <w:t>after the conference just for attending.</w:t>
      </w:r>
    </w:p>
    <w:p w:rsidR="009B536F" w:rsidRDefault="009B536F" w:rsidP="00AF3C6A">
      <w:pPr>
        <w:pStyle w:val="Heading1"/>
        <w:rPr>
          <w:rStyle w:val="IntenseReference"/>
          <w:smallCaps w:val="0"/>
          <w:color w:val="365F91" w:themeColor="accent1" w:themeShade="BF"/>
          <w:spacing w:val="0"/>
          <w:u w:val="none"/>
        </w:rPr>
        <w:sectPr w:rsidR="009B536F" w:rsidSect="007A62F8">
          <w:pgSz w:w="12240" w:h="15840" w:code="1"/>
          <w:pgMar w:top="1440" w:right="1440" w:bottom="1440" w:left="1440" w:header="720" w:footer="720" w:gutter="0"/>
          <w:cols w:space="720"/>
          <w:docGrid w:linePitch="360"/>
        </w:sectPr>
      </w:pPr>
    </w:p>
    <w:p w:rsidR="0092734D" w:rsidRPr="00C2400B" w:rsidRDefault="00AF3C6A" w:rsidP="00C2400B">
      <w:pPr>
        <w:pStyle w:val="Heading1"/>
        <w:rPr>
          <w:rStyle w:val="IntenseReference"/>
          <w:b/>
          <w:bCs/>
          <w:smallCaps w:val="0"/>
          <w:color w:val="365F91" w:themeColor="accent1" w:themeShade="BF"/>
          <w:spacing w:val="0"/>
          <w:u w:val="none"/>
        </w:rPr>
      </w:pPr>
      <w:r>
        <w:rPr>
          <w:rStyle w:val="IntenseReference"/>
          <w:smallCaps w:val="0"/>
          <w:color w:val="365F91" w:themeColor="accent1" w:themeShade="BF"/>
          <w:spacing w:val="0"/>
          <w:u w:val="none"/>
        </w:rPr>
        <w:lastRenderedPageBreak/>
        <w:tab/>
      </w:r>
      <w:r>
        <w:rPr>
          <w:rStyle w:val="IntenseReference"/>
          <w:smallCaps w:val="0"/>
          <w:color w:val="365F91" w:themeColor="accent1" w:themeShade="BF"/>
          <w:spacing w:val="0"/>
          <w:u w:val="none"/>
        </w:rPr>
        <w:tab/>
      </w:r>
      <w:r>
        <w:rPr>
          <w:rStyle w:val="IntenseReference"/>
          <w:smallCaps w:val="0"/>
          <w:color w:val="365F91" w:themeColor="accent1" w:themeShade="BF"/>
          <w:spacing w:val="0"/>
          <w:u w:val="none"/>
        </w:rPr>
        <w:tab/>
      </w:r>
      <w:r>
        <w:rPr>
          <w:rStyle w:val="IntenseReference"/>
          <w:smallCaps w:val="0"/>
          <w:color w:val="365F91" w:themeColor="accent1" w:themeShade="BF"/>
          <w:spacing w:val="0"/>
          <w:u w:val="none"/>
        </w:rPr>
        <w:tab/>
      </w:r>
      <w:r>
        <w:rPr>
          <w:rStyle w:val="IntenseReference"/>
          <w:smallCaps w:val="0"/>
          <w:color w:val="365F91" w:themeColor="accent1" w:themeShade="BF"/>
          <w:spacing w:val="0"/>
          <w:u w:val="none"/>
        </w:rPr>
        <w:tab/>
      </w:r>
      <w:r w:rsidR="005A327A" w:rsidRPr="00C2400B">
        <w:rPr>
          <w:rStyle w:val="IntenseReference"/>
          <w:b/>
          <w:bCs/>
          <w:smallCaps w:val="0"/>
          <w:color w:val="365F91" w:themeColor="accent1" w:themeShade="BF"/>
          <w:spacing w:val="0"/>
          <w:u w:val="none"/>
        </w:rPr>
        <w:t>Morning Agenda</w:t>
      </w:r>
      <w:r w:rsidRPr="00C2400B">
        <w:rPr>
          <w:rStyle w:val="IntenseReference"/>
          <w:b/>
          <w:bCs/>
          <w:smallCaps w:val="0"/>
          <w:color w:val="365F91" w:themeColor="accent1" w:themeShade="BF"/>
          <w:spacing w:val="0"/>
          <w:u w:val="none"/>
        </w:rPr>
        <w:tab/>
      </w:r>
      <w:r w:rsidRPr="00C2400B">
        <w:rPr>
          <w:rStyle w:val="IntenseReference"/>
          <w:b/>
          <w:bCs/>
          <w:smallCaps w:val="0"/>
          <w:color w:val="365F91" w:themeColor="accent1" w:themeShade="BF"/>
          <w:spacing w:val="0"/>
          <w:u w:val="none"/>
        </w:rPr>
        <w:tab/>
      </w:r>
      <w:r w:rsidRPr="00C2400B">
        <w:rPr>
          <w:rStyle w:val="IntenseReference"/>
          <w:b/>
          <w:bCs/>
          <w:smallCaps w:val="0"/>
          <w:color w:val="365F91" w:themeColor="accent1" w:themeShade="BF"/>
          <w:spacing w:val="0"/>
          <w:u w:val="none"/>
        </w:rPr>
        <w:tab/>
      </w:r>
    </w:p>
    <w:p w:rsidR="007A62F8" w:rsidRDefault="001F7B92" w:rsidP="007A62F8">
      <w:r>
        <w:t>7:30 AM</w:t>
      </w:r>
      <w:r>
        <w:tab/>
      </w:r>
      <w:r>
        <w:tab/>
        <w:t>Registration</w:t>
      </w:r>
      <w:r w:rsidR="00AF3C6A">
        <w:tab/>
      </w:r>
      <w:r w:rsidR="00AF3C6A">
        <w:tab/>
      </w:r>
      <w:r w:rsidR="00AF3C6A">
        <w:tab/>
      </w:r>
      <w:r w:rsidR="00AF3C6A">
        <w:tab/>
      </w:r>
      <w:r w:rsidR="00AF3C6A">
        <w:tab/>
      </w:r>
      <w:r w:rsidR="00AF3C6A">
        <w:tab/>
      </w:r>
      <w:r w:rsidR="00AF3C6A">
        <w:tab/>
      </w:r>
    </w:p>
    <w:p w:rsidR="007A62F8" w:rsidRDefault="009C0FEF" w:rsidP="007A62F8">
      <w:r>
        <w:t>7:55</w:t>
      </w:r>
      <w:r w:rsidR="005A327A">
        <w:t xml:space="preserve"> </w:t>
      </w:r>
      <w:r w:rsidR="001F7B92">
        <w:t>AM</w:t>
      </w:r>
      <w:r w:rsidR="001F7B92">
        <w:tab/>
      </w:r>
      <w:r w:rsidR="001F7B92">
        <w:tab/>
        <w:t>Welcome</w:t>
      </w:r>
    </w:p>
    <w:p w:rsidR="007A62F8" w:rsidRDefault="001F7B92" w:rsidP="007A62F8">
      <w:pPr>
        <w:ind w:left="2160"/>
      </w:pPr>
      <w:r>
        <w:t>Brenda Carney, MS, NP, President</w:t>
      </w:r>
      <w:r w:rsidR="007A62F8">
        <w:t>, Mohawk Valley Chapter</w:t>
      </w:r>
      <w:r w:rsidR="00AF3C6A">
        <w:tab/>
      </w:r>
      <w:r w:rsidR="00AF3C6A">
        <w:tab/>
      </w:r>
    </w:p>
    <w:p w:rsidR="007A62F8" w:rsidRDefault="001F7B92" w:rsidP="001F7B92">
      <w:r>
        <w:t>8:0</w:t>
      </w:r>
      <w:r w:rsidR="009C0FEF">
        <w:t>0</w:t>
      </w:r>
      <w:r>
        <w:t>-9:00 AM</w:t>
      </w:r>
      <w:r>
        <w:tab/>
      </w:r>
      <w:r>
        <w:tab/>
        <w:t>Keynote Address</w:t>
      </w:r>
      <w:r>
        <w:tab/>
      </w:r>
      <w:r w:rsidR="007A62F8">
        <w:tab/>
      </w:r>
      <w:r w:rsidR="007A62F8">
        <w:tab/>
      </w:r>
      <w:r w:rsidR="007A62F8">
        <w:tab/>
      </w:r>
      <w:r>
        <w:t>Susan Apold, PhD, ANP</w:t>
      </w:r>
      <w:r w:rsidR="00AF3C6A">
        <w:tab/>
      </w:r>
    </w:p>
    <w:p w:rsidR="001F7B92" w:rsidRDefault="007A62F8" w:rsidP="001F7B92">
      <w:r>
        <w:t xml:space="preserve">9:00AM-12:30 PM </w:t>
      </w:r>
      <w:r w:rsidR="009C0FEF">
        <w:t xml:space="preserve">  </w:t>
      </w:r>
      <w:r w:rsidR="009C0FEF" w:rsidRPr="009C0FEF">
        <w:rPr>
          <w:i/>
        </w:rPr>
        <w:t>Choose from:</w:t>
      </w:r>
    </w:p>
    <w:p w:rsidR="00AF6791" w:rsidRPr="00AF6791" w:rsidRDefault="00AF6791" w:rsidP="001F7B92">
      <w:pPr>
        <w:rPr>
          <w:b/>
          <w:i/>
          <w:u w:val="single"/>
        </w:rPr>
      </w:pPr>
      <w:r>
        <w:rPr>
          <w:b/>
          <w:i/>
          <w:u w:val="single"/>
        </w:rPr>
        <w:t>Consecutive Sessions:</w:t>
      </w:r>
    </w:p>
    <w:p w:rsidR="007A62F8" w:rsidRDefault="007A62F8" w:rsidP="007A62F8">
      <w:pPr>
        <w:pStyle w:val="ListParagraph"/>
        <w:numPr>
          <w:ilvl w:val="0"/>
          <w:numId w:val="2"/>
        </w:numPr>
      </w:pPr>
      <w:r>
        <w:t>Billing and Coding 2012</w:t>
      </w:r>
    </w:p>
    <w:p w:rsidR="007A62F8" w:rsidRDefault="007A62F8" w:rsidP="007A62F8">
      <w:pPr>
        <w:pStyle w:val="ListParagraph"/>
        <w:numPr>
          <w:ilvl w:val="1"/>
          <w:numId w:val="2"/>
        </w:numPr>
      </w:pPr>
      <w:r>
        <w:t>Carla A. Smith</w:t>
      </w:r>
    </w:p>
    <w:p w:rsidR="007A62F8" w:rsidRDefault="007A62F8" w:rsidP="007A62F8">
      <w:pPr>
        <w:pStyle w:val="ListParagraph"/>
        <w:numPr>
          <w:ilvl w:val="0"/>
          <w:numId w:val="2"/>
        </w:numPr>
      </w:pPr>
      <w:r>
        <w:t>Delirium</w:t>
      </w:r>
      <w:r>
        <w:tab/>
      </w:r>
    </w:p>
    <w:p w:rsidR="007A62F8" w:rsidRDefault="007A62F8" w:rsidP="007A62F8">
      <w:pPr>
        <w:pStyle w:val="ListParagraph"/>
        <w:numPr>
          <w:ilvl w:val="1"/>
          <w:numId w:val="2"/>
        </w:numPr>
      </w:pPr>
      <w:r>
        <w:t>Jody Agins, MS, NP</w:t>
      </w:r>
    </w:p>
    <w:p w:rsidR="007A62F8" w:rsidRDefault="007A62F8" w:rsidP="007A62F8">
      <w:pPr>
        <w:pStyle w:val="ListParagraph"/>
        <w:numPr>
          <w:ilvl w:val="0"/>
          <w:numId w:val="2"/>
        </w:numPr>
      </w:pPr>
      <w:r>
        <w:t>Inferior Vena Cava Retrieval</w:t>
      </w:r>
    </w:p>
    <w:p w:rsidR="007A62F8" w:rsidRDefault="007A62F8" w:rsidP="007A62F8">
      <w:pPr>
        <w:pStyle w:val="ListParagraph"/>
        <w:numPr>
          <w:ilvl w:val="1"/>
          <w:numId w:val="2"/>
        </w:numPr>
      </w:pPr>
      <w:r>
        <w:t>Patricia Lewis, MS, NP</w:t>
      </w:r>
    </w:p>
    <w:p w:rsidR="00AF6791" w:rsidRPr="005A327A" w:rsidRDefault="00AF6791" w:rsidP="00AF6791">
      <w:pPr>
        <w:rPr>
          <w:i/>
          <w:color w:val="FF0000"/>
        </w:rPr>
      </w:pPr>
      <w:r w:rsidRPr="00C2400B">
        <w:rPr>
          <w:i/>
          <w:color w:val="FF0000"/>
          <w:u w:val="single"/>
        </w:rPr>
        <w:t>OR</w:t>
      </w:r>
      <w:r w:rsidR="00C2400B">
        <w:rPr>
          <w:i/>
          <w:color w:val="FF0000"/>
        </w:rPr>
        <w:t xml:space="preserve"> one of the following:</w:t>
      </w:r>
    </w:p>
    <w:p w:rsidR="00AF6791" w:rsidRDefault="00AF6791" w:rsidP="00AF6791">
      <w:pPr>
        <w:rPr>
          <w:b/>
          <w:i/>
          <w:u w:val="single"/>
        </w:rPr>
      </w:pPr>
      <w:r>
        <w:rPr>
          <w:b/>
          <w:i/>
          <w:u w:val="single"/>
        </w:rPr>
        <w:t>Workshop</w:t>
      </w:r>
    </w:p>
    <w:p w:rsidR="00AF6791" w:rsidRDefault="00AF6791" w:rsidP="00AF6791">
      <w:pPr>
        <w:pStyle w:val="ListParagraph"/>
        <w:numPr>
          <w:ilvl w:val="0"/>
          <w:numId w:val="3"/>
        </w:numPr>
      </w:pPr>
      <w:r>
        <w:t>Pharmacology Update</w:t>
      </w:r>
    </w:p>
    <w:p w:rsidR="00AF6791" w:rsidRDefault="00AF6791" w:rsidP="00AF6791">
      <w:pPr>
        <w:pStyle w:val="ListParagraph"/>
        <w:numPr>
          <w:ilvl w:val="1"/>
          <w:numId w:val="3"/>
        </w:numPr>
      </w:pPr>
      <w:r>
        <w:t>Alan Agins, PhD</w:t>
      </w:r>
    </w:p>
    <w:p w:rsidR="00AF6791" w:rsidRDefault="00AF6791" w:rsidP="00AF6791">
      <w:pPr>
        <w:pStyle w:val="ListParagraph"/>
        <w:numPr>
          <w:ilvl w:val="0"/>
          <w:numId w:val="3"/>
        </w:numPr>
      </w:pPr>
      <w:r>
        <w:t>Suturing (hands on workshop- You must bring your own suture sets)</w:t>
      </w:r>
    </w:p>
    <w:p w:rsidR="00AF6791" w:rsidRDefault="00AF6791" w:rsidP="00AF6791">
      <w:pPr>
        <w:pStyle w:val="ListParagraph"/>
        <w:numPr>
          <w:ilvl w:val="1"/>
          <w:numId w:val="3"/>
        </w:numPr>
      </w:pPr>
      <w:r>
        <w:t>George Markwardt, DNP</w:t>
      </w:r>
    </w:p>
    <w:p w:rsidR="00AF6791" w:rsidRPr="00AF6791" w:rsidRDefault="00AF6791" w:rsidP="00AF6791">
      <w:pPr>
        <w:pStyle w:val="ListParagraph"/>
        <w:numPr>
          <w:ilvl w:val="1"/>
          <w:numId w:val="3"/>
        </w:numPr>
      </w:pPr>
      <w:r>
        <w:t>Jennifer Klimek</w:t>
      </w:r>
      <w:r w:rsidR="00C2400B">
        <w:t xml:space="preserve"> Yingling</w:t>
      </w:r>
      <w:r>
        <w:t>, MS, NP</w:t>
      </w:r>
    </w:p>
    <w:p w:rsidR="007A62F8" w:rsidRDefault="00AF3C6A" w:rsidP="007A62F8">
      <w:r>
        <w:tab/>
      </w:r>
      <w:r>
        <w:tab/>
      </w:r>
      <w:r>
        <w:tab/>
      </w:r>
      <w:r>
        <w:tab/>
      </w:r>
      <w:r>
        <w:tab/>
      </w:r>
    </w:p>
    <w:p w:rsidR="00AF6791" w:rsidRDefault="00AF3C6A" w:rsidP="00AF6791">
      <w:r>
        <w:t>10</w:t>
      </w:r>
      <w:r w:rsidR="00AF6791">
        <w:t>:</w:t>
      </w:r>
      <w:r>
        <w:t>00-10:30 AM</w:t>
      </w:r>
      <w:r w:rsidR="00AF6791">
        <w:t xml:space="preserve">: </w:t>
      </w:r>
      <w:r>
        <w:t>EXHIBIT AND BREAK FOR ALL PARTICIPANTS</w:t>
      </w:r>
      <w:r w:rsidR="00D14B92">
        <w:tab/>
      </w:r>
      <w:r w:rsidR="00AF6791">
        <w:tab/>
      </w:r>
    </w:p>
    <w:p w:rsidR="00AF6791" w:rsidRDefault="00AF6791" w:rsidP="00AF6791"/>
    <w:p w:rsidR="00AF6791" w:rsidRPr="00A13322" w:rsidRDefault="00A13322" w:rsidP="00A13322">
      <w:pPr>
        <w:rPr>
          <w:rStyle w:val="IntenseEmphasis"/>
          <w:sz w:val="16"/>
          <w:szCs w:val="16"/>
        </w:rPr>
      </w:pPr>
      <w:r>
        <w:rPr>
          <w:rStyle w:val="IntenseEmphasis"/>
        </w:rPr>
        <w:t xml:space="preserve">Keynote Address: </w:t>
      </w:r>
      <w:r>
        <w:rPr>
          <w:rStyle w:val="IntenseEmphasis"/>
          <w:sz w:val="16"/>
          <w:szCs w:val="16"/>
        </w:rPr>
        <w:t xml:space="preserve"> Susan has been a mover and a shaker in the NP world and has graciously agreed to be our Keynote speaker this year. She will be discussing her recent involvement with the Robert Wood Johnson Committee on nursing and removal of mandatory collaboration as well as the report from the Institute of Medicine. Her presentations always provoke thought and conversation!</w:t>
      </w:r>
    </w:p>
    <w:p w:rsidR="00AF6791" w:rsidRDefault="00AF6791" w:rsidP="00AF6791"/>
    <w:p w:rsidR="00AF6791" w:rsidRPr="005A327A" w:rsidRDefault="009C0FEF" w:rsidP="005A327A">
      <w:pPr>
        <w:pStyle w:val="Heading1"/>
      </w:pPr>
      <w:r>
        <w:t xml:space="preserve">          </w:t>
      </w:r>
      <w:r w:rsidR="005A327A" w:rsidRPr="005A327A">
        <w:t>Afternoon Agenda</w:t>
      </w:r>
    </w:p>
    <w:p w:rsidR="005A327A" w:rsidRDefault="005A327A" w:rsidP="005A327A">
      <w:r>
        <w:t>12:30-1:15 PM Lunch (Non CE)</w:t>
      </w:r>
    </w:p>
    <w:p w:rsidR="005A327A" w:rsidRDefault="005A327A" w:rsidP="005A327A">
      <w:pPr>
        <w:ind w:left="720"/>
      </w:pPr>
      <w:r>
        <w:t>Depression and the Use of Viibryd, a New Ant</w:t>
      </w:r>
      <w:r w:rsidR="00066BC0">
        <w:t>i</w:t>
      </w:r>
      <w:r>
        <w:t>depressant</w:t>
      </w:r>
    </w:p>
    <w:p w:rsidR="005A327A" w:rsidRDefault="005A327A" w:rsidP="005A327A">
      <w:pPr>
        <w:ind w:left="720"/>
      </w:pPr>
      <w:r>
        <w:tab/>
        <w:t>Steven Fogelman, MD</w:t>
      </w:r>
    </w:p>
    <w:p w:rsidR="005A327A" w:rsidRPr="009C0FEF" w:rsidRDefault="005A327A" w:rsidP="005A327A">
      <w:pPr>
        <w:rPr>
          <w:i/>
        </w:rPr>
      </w:pPr>
      <w:r>
        <w:t xml:space="preserve">1:15-4:30 PM </w:t>
      </w:r>
      <w:r w:rsidR="009C0FEF" w:rsidRPr="009C0FEF">
        <w:rPr>
          <w:i/>
        </w:rPr>
        <w:t>Choose from:</w:t>
      </w:r>
    </w:p>
    <w:p w:rsidR="005A327A" w:rsidRPr="005A327A" w:rsidRDefault="005A327A" w:rsidP="005A327A">
      <w:pPr>
        <w:rPr>
          <w:b/>
          <w:i/>
          <w:u w:val="single"/>
        </w:rPr>
      </w:pPr>
      <w:r w:rsidRPr="005A327A">
        <w:rPr>
          <w:b/>
          <w:i/>
          <w:u w:val="single"/>
        </w:rPr>
        <w:t>Consecutive Sessions:</w:t>
      </w:r>
    </w:p>
    <w:p w:rsidR="005A327A" w:rsidRDefault="005A327A" w:rsidP="005A327A">
      <w:pPr>
        <w:pStyle w:val="ListParagraph"/>
        <w:numPr>
          <w:ilvl w:val="0"/>
          <w:numId w:val="4"/>
        </w:numPr>
      </w:pPr>
      <w:r>
        <w:t>CHF Update</w:t>
      </w:r>
    </w:p>
    <w:p w:rsidR="005A327A" w:rsidRDefault="005A327A" w:rsidP="005A327A">
      <w:pPr>
        <w:pStyle w:val="ListParagraph"/>
        <w:numPr>
          <w:ilvl w:val="1"/>
          <w:numId w:val="4"/>
        </w:numPr>
      </w:pPr>
      <w:r>
        <w:t>Fred Talarico, MD</w:t>
      </w:r>
    </w:p>
    <w:p w:rsidR="005A327A" w:rsidRDefault="005A327A" w:rsidP="005A327A">
      <w:pPr>
        <w:pStyle w:val="ListParagraph"/>
        <w:numPr>
          <w:ilvl w:val="0"/>
          <w:numId w:val="4"/>
        </w:numPr>
      </w:pPr>
      <w:r>
        <w:t>Geriatric infections</w:t>
      </w:r>
    </w:p>
    <w:p w:rsidR="005A327A" w:rsidRDefault="005A327A" w:rsidP="005A327A">
      <w:pPr>
        <w:pStyle w:val="ListParagraph"/>
        <w:numPr>
          <w:ilvl w:val="1"/>
          <w:numId w:val="4"/>
        </w:numPr>
      </w:pPr>
      <w:r>
        <w:t>Jody Agins, MS, NP</w:t>
      </w:r>
    </w:p>
    <w:p w:rsidR="005A327A" w:rsidRDefault="005A327A" w:rsidP="005A327A">
      <w:pPr>
        <w:pStyle w:val="ListParagraph"/>
        <w:numPr>
          <w:ilvl w:val="0"/>
          <w:numId w:val="4"/>
        </w:numPr>
      </w:pPr>
      <w:r>
        <w:t>STD Update</w:t>
      </w:r>
    </w:p>
    <w:p w:rsidR="005A327A" w:rsidRDefault="005A327A" w:rsidP="005A327A">
      <w:pPr>
        <w:pStyle w:val="ListParagraph"/>
        <w:numPr>
          <w:ilvl w:val="1"/>
          <w:numId w:val="4"/>
        </w:numPr>
      </w:pPr>
      <w:r>
        <w:t>Patricia Gaynor, MS, NP</w:t>
      </w:r>
    </w:p>
    <w:p w:rsidR="005A327A" w:rsidRPr="00C2400B" w:rsidRDefault="005A327A" w:rsidP="005A327A">
      <w:pPr>
        <w:rPr>
          <w:i/>
          <w:color w:val="FF0000"/>
        </w:rPr>
      </w:pPr>
      <w:r w:rsidRPr="00C2400B">
        <w:rPr>
          <w:i/>
          <w:color w:val="FF0000"/>
          <w:u w:val="single"/>
        </w:rPr>
        <w:t>OR</w:t>
      </w:r>
      <w:r w:rsidR="00C2400B" w:rsidRPr="00C2400B">
        <w:rPr>
          <w:i/>
          <w:color w:val="FF0000"/>
        </w:rPr>
        <w:t xml:space="preserve"> one of the following:</w:t>
      </w:r>
    </w:p>
    <w:p w:rsidR="005A327A" w:rsidRPr="005A327A" w:rsidRDefault="005A327A" w:rsidP="005A327A">
      <w:pPr>
        <w:rPr>
          <w:b/>
          <w:i/>
          <w:u w:val="single"/>
        </w:rPr>
      </w:pPr>
      <w:r w:rsidRPr="005A327A">
        <w:rPr>
          <w:b/>
          <w:i/>
          <w:u w:val="single"/>
        </w:rPr>
        <w:t>Workshops</w:t>
      </w:r>
    </w:p>
    <w:p w:rsidR="005A327A" w:rsidRDefault="005A327A" w:rsidP="005A327A">
      <w:pPr>
        <w:pStyle w:val="ListParagraph"/>
        <w:numPr>
          <w:ilvl w:val="0"/>
          <w:numId w:val="5"/>
        </w:numPr>
      </w:pPr>
      <w:r>
        <w:t>Pharmacology Update*</w:t>
      </w:r>
    </w:p>
    <w:p w:rsidR="00AF6791" w:rsidRDefault="005A327A" w:rsidP="005A327A">
      <w:pPr>
        <w:pStyle w:val="ListParagraph"/>
        <w:numPr>
          <w:ilvl w:val="0"/>
          <w:numId w:val="5"/>
        </w:numPr>
      </w:pPr>
      <w:r>
        <w:t>Suturing*</w:t>
      </w:r>
    </w:p>
    <w:p w:rsidR="005A327A" w:rsidRPr="009C0FEF" w:rsidRDefault="005A327A" w:rsidP="005A327A">
      <w:pPr>
        <w:rPr>
          <w:u w:val="single"/>
        </w:rPr>
      </w:pPr>
      <w:r>
        <w:t>*</w:t>
      </w:r>
      <w:r w:rsidRPr="009C0FEF">
        <w:rPr>
          <w:u w:val="single"/>
        </w:rPr>
        <w:t>These are repeats of morning workshops.</w:t>
      </w:r>
    </w:p>
    <w:p w:rsidR="00AF6791" w:rsidRDefault="005A327A" w:rsidP="00AF6791">
      <w:r>
        <w:t>3:15-3:30 PM: EXHIBIT AND BREAK FOR ALL PARTICIPANTS</w:t>
      </w:r>
    </w:p>
    <w:p w:rsidR="009C0FEF" w:rsidRDefault="009C0FEF" w:rsidP="00AF6791"/>
    <w:p w:rsidR="005A327A" w:rsidRDefault="005A327A" w:rsidP="00AF6791">
      <w:r>
        <w:t>4:30-4:45 PM Closing remarks and awarding of certificates of attendance.</w:t>
      </w:r>
    </w:p>
    <w:p w:rsidR="009C0FEF" w:rsidRDefault="009C0FEF" w:rsidP="00AF6791"/>
    <w:p w:rsidR="005A327A" w:rsidRDefault="005A327A" w:rsidP="00AF6791">
      <w:r>
        <w:t xml:space="preserve">5:00 PM: WINE AND CHEESE RECEPTION FOR ALL </w:t>
      </w:r>
      <w:r w:rsidR="00066BC0">
        <w:t>PARTICPANTS (</w:t>
      </w:r>
      <w:r>
        <w:rPr>
          <w:i/>
        </w:rPr>
        <w:t>Sponsored by Millennium Laboratories)</w:t>
      </w:r>
      <w:r>
        <w:tab/>
      </w:r>
    </w:p>
    <w:p w:rsidR="005A327A" w:rsidRDefault="005A327A" w:rsidP="00AF6791"/>
    <w:p w:rsidR="00AF6791" w:rsidRDefault="00AF6791" w:rsidP="00AF6791"/>
    <w:p w:rsidR="00AF6791" w:rsidRDefault="00AF6791" w:rsidP="00AF6791"/>
    <w:p w:rsidR="0018373D" w:rsidRDefault="0018373D" w:rsidP="009C0FEF">
      <w:pPr>
        <w:sectPr w:rsidR="0018373D" w:rsidSect="007A62F8">
          <w:pgSz w:w="12240" w:h="15840" w:code="1"/>
          <w:pgMar w:top="1440" w:right="1440" w:bottom="1440" w:left="1440" w:header="720" w:footer="720" w:gutter="0"/>
          <w:cols w:num="2" w:space="720"/>
          <w:docGrid w:linePitch="360"/>
        </w:sectPr>
      </w:pPr>
    </w:p>
    <w:p w:rsidR="00D14B92" w:rsidRPr="00066BC0" w:rsidRDefault="00D14B92" w:rsidP="00D14B92">
      <w:pPr>
        <w:pStyle w:val="Heading1"/>
        <w:rPr>
          <w:b w:val="0"/>
          <w:i/>
        </w:rPr>
      </w:pPr>
      <w:r w:rsidRPr="00066BC0">
        <w:rPr>
          <w:b w:val="0"/>
          <w:i/>
        </w:rPr>
        <w:lastRenderedPageBreak/>
        <w:t>Featured Speakers</w:t>
      </w:r>
    </w:p>
    <w:p w:rsidR="00D14B92" w:rsidRDefault="00D14B92" w:rsidP="00D14B92">
      <w:pPr>
        <w:pStyle w:val="Heading3"/>
      </w:pPr>
      <w:r>
        <w:t>Dr. Susan Apold:</w:t>
      </w:r>
    </w:p>
    <w:p w:rsidR="0018373D" w:rsidRPr="00914A2A" w:rsidRDefault="00D14B92" w:rsidP="00D14B92">
      <w:pPr>
        <w:rPr>
          <w:i/>
        </w:rPr>
      </w:pPr>
      <w:r w:rsidRPr="00914A2A">
        <w:rPr>
          <w:i/>
        </w:rPr>
        <w:t>Susan is a practicing nurse practitioner with over 20 years of experience. She currently serves as the Dean of Nursing and Health Studies at Concordia College of New Yor</w:t>
      </w:r>
      <w:r w:rsidR="0018373D" w:rsidRPr="00914A2A">
        <w:rPr>
          <w:i/>
        </w:rPr>
        <w:t>k. She has been the chair of the NPA and Director of Health Policy for the ACNP. In addition Susan was the Vice President of Acad</w:t>
      </w:r>
      <w:r w:rsidR="00C2400B">
        <w:rPr>
          <w:i/>
        </w:rPr>
        <w:t>e</w:t>
      </w:r>
      <w:r w:rsidR="0018373D" w:rsidRPr="00914A2A">
        <w:rPr>
          <w:i/>
        </w:rPr>
        <w:t xml:space="preserve">mic Affairs and Dean of Faculty at the College of Mount St. Vincent. Susan has served in a number of positions of leadership nationally, statewide and locally. </w:t>
      </w:r>
    </w:p>
    <w:p w:rsidR="0018373D" w:rsidRDefault="0018373D" w:rsidP="0018373D">
      <w:pPr>
        <w:pStyle w:val="Heading2"/>
      </w:pPr>
      <w:r>
        <w:t>Alan Agins, PhD</w:t>
      </w:r>
    </w:p>
    <w:p w:rsidR="00066BC0" w:rsidRDefault="0018373D" w:rsidP="0018373D">
      <w:pPr>
        <w:rPr>
          <w:i/>
        </w:rPr>
        <w:sectPr w:rsidR="00066BC0" w:rsidSect="00066BC0">
          <w:pgSz w:w="12240" w:h="15840" w:code="1"/>
          <w:pgMar w:top="1440" w:right="1440" w:bottom="1440" w:left="1440" w:header="720" w:footer="720" w:gutter="0"/>
          <w:cols w:space="720"/>
          <w:docGrid w:linePitch="360"/>
        </w:sectPr>
      </w:pPr>
      <w:r w:rsidRPr="00914A2A">
        <w:rPr>
          <w:i/>
        </w:rPr>
        <w:t>Alan is a nationally known speaker who presents on a number of pharmacology topics. He is adjunct professor at Brown University and President of PRN, Inc. Alan is a pharmacologist and his presentations are informative, practical, up</w:t>
      </w:r>
      <w:r w:rsidR="00C2400B">
        <w:rPr>
          <w:i/>
        </w:rPr>
        <w:t>-</w:t>
      </w:r>
      <w:r w:rsidRPr="00914A2A">
        <w:rPr>
          <w:i/>
        </w:rPr>
        <w:t>to</w:t>
      </w:r>
      <w:r w:rsidR="00C2400B">
        <w:rPr>
          <w:i/>
        </w:rPr>
        <w:t>-</w:t>
      </w:r>
      <w:r w:rsidRPr="00914A2A">
        <w:rPr>
          <w:i/>
        </w:rPr>
        <w:t xml:space="preserve">date and fun. </w:t>
      </w:r>
      <w:r w:rsidR="001F7B92" w:rsidRPr="00914A2A">
        <w:rPr>
          <w:i/>
        </w:rPr>
        <w:tab/>
      </w:r>
      <w:r w:rsidR="001F7B92" w:rsidRPr="00914A2A">
        <w:rPr>
          <w:i/>
        </w:rPr>
        <w:tab/>
      </w:r>
      <w:r w:rsidR="001F7B92" w:rsidRPr="00914A2A">
        <w:rPr>
          <w:i/>
        </w:rPr>
        <w:tab/>
      </w:r>
      <w:r w:rsidR="001F7B92" w:rsidRPr="00914A2A">
        <w:rPr>
          <w:i/>
        </w:rPr>
        <w:tab/>
      </w:r>
    </w:p>
    <w:p w:rsidR="0018373D" w:rsidRDefault="0018373D" w:rsidP="0018373D">
      <w:pPr>
        <w:pStyle w:val="Heading2"/>
      </w:pPr>
      <w:r>
        <w:lastRenderedPageBreak/>
        <w:t>Faculty</w:t>
      </w:r>
    </w:p>
    <w:p w:rsidR="006F6E3A" w:rsidRDefault="0018373D" w:rsidP="006F6E3A">
      <w:r>
        <w:t>Jody Agins, MS, NP</w:t>
      </w:r>
      <w:r w:rsidR="006F6E3A">
        <w:tab/>
      </w:r>
      <w:r w:rsidR="006F6E3A">
        <w:tab/>
      </w:r>
      <w:r w:rsidR="006F6E3A">
        <w:tab/>
      </w:r>
      <w:r w:rsidR="006F6E3A">
        <w:tab/>
      </w:r>
      <w:r w:rsidR="006F6E3A">
        <w:tab/>
        <w:t>Brenda Carney, MS, NP</w:t>
      </w:r>
    </w:p>
    <w:p w:rsidR="006F6E3A" w:rsidRDefault="006F6E3A" w:rsidP="006F6E3A">
      <w:r>
        <w:t>Steven Fogelman, MD</w:t>
      </w:r>
      <w:r>
        <w:tab/>
      </w:r>
      <w:r>
        <w:tab/>
      </w:r>
      <w:r>
        <w:tab/>
      </w:r>
      <w:r>
        <w:tab/>
      </w:r>
      <w:r>
        <w:tab/>
        <w:t>Patricia Gaynor, MS NP</w:t>
      </w:r>
    </w:p>
    <w:p w:rsidR="006F6E3A" w:rsidRDefault="006F6E3A" w:rsidP="006F6E3A">
      <w:r>
        <w:t>Jennifer Klimek</w:t>
      </w:r>
      <w:r w:rsidR="00C2400B">
        <w:t xml:space="preserve"> Yingling</w:t>
      </w:r>
      <w:r>
        <w:t>, MS, NP</w:t>
      </w:r>
      <w:r>
        <w:tab/>
      </w:r>
      <w:r>
        <w:tab/>
      </w:r>
      <w:r>
        <w:tab/>
      </w:r>
      <w:r>
        <w:tab/>
        <w:t>George Markwardt, DNP, NP</w:t>
      </w:r>
      <w:r>
        <w:tab/>
      </w:r>
      <w:r>
        <w:tab/>
      </w:r>
      <w:r>
        <w:tab/>
      </w:r>
    </w:p>
    <w:p w:rsidR="006F6E3A" w:rsidRDefault="006F6E3A" w:rsidP="006F6E3A">
      <w:r>
        <w:t xml:space="preserve">Carla A. Smith, </w:t>
      </w:r>
      <w:r w:rsidR="00C2400B">
        <w:t>Certified Coder</w:t>
      </w:r>
      <w:r>
        <w:tab/>
      </w:r>
      <w:r>
        <w:tab/>
      </w:r>
      <w:r>
        <w:tab/>
      </w:r>
      <w:r>
        <w:tab/>
        <w:t>Fred Talarico, MD</w:t>
      </w:r>
    </w:p>
    <w:p w:rsidR="006F6E3A" w:rsidRPr="00066BC0" w:rsidRDefault="006F6E3A" w:rsidP="006F6E3A">
      <w:pPr>
        <w:pStyle w:val="Heading2"/>
        <w:rPr>
          <w:sz w:val="18"/>
          <w:szCs w:val="18"/>
        </w:rPr>
      </w:pPr>
      <w:r w:rsidRPr="00066BC0">
        <w:rPr>
          <w:sz w:val="18"/>
          <w:szCs w:val="18"/>
        </w:rPr>
        <w:t>Target Audience</w:t>
      </w:r>
    </w:p>
    <w:p w:rsidR="006F6E3A" w:rsidRPr="00066BC0" w:rsidRDefault="006F6E3A" w:rsidP="006F6E3A">
      <w:pPr>
        <w:rPr>
          <w:sz w:val="18"/>
          <w:szCs w:val="18"/>
        </w:rPr>
      </w:pPr>
      <w:r w:rsidRPr="00066BC0">
        <w:rPr>
          <w:i/>
          <w:sz w:val="18"/>
          <w:szCs w:val="18"/>
        </w:rPr>
        <w:t>The target audience for this conference is nurse practitioners working in primary care settings as well as those working in a variety of specialty areas. Health care professionals</w:t>
      </w:r>
      <w:r w:rsidRPr="00066BC0">
        <w:rPr>
          <w:sz w:val="18"/>
          <w:szCs w:val="18"/>
        </w:rPr>
        <w:t xml:space="preserve"> of other disciplines interested in expanding their knowledge of primary care topics are also invited to attend.</w:t>
      </w:r>
    </w:p>
    <w:p w:rsidR="006F6E3A" w:rsidRPr="00066BC0" w:rsidRDefault="006F6E3A" w:rsidP="006F6E3A">
      <w:pPr>
        <w:pStyle w:val="Heading3"/>
        <w:rPr>
          <w:sz w:val="18"/>
          <w:szCs w:val="18"/>
        </w:rPr>
      </w:pPr>
      <w:r w:rsidRPr="00066BC0">
        <w:rPr>
          <w:sz w:val="18"/>
          <w:szCs w:val="18"/>
        </w:rPr>
        <w:t>Commercial Support</w:t>
      </w:r>
    </w:p>
    <w:p w:rsidR="006F6E3A" w:rsidRPr="00066BC0" w:rsidRDefault="006F6E3A" w:rsidP="006F6E3A">
      <w:pPr>
        <w:rPr>
          <w:i/>
          <w:sz w:val="18"/>
          <w:szCs w:val="18"/>
        </w:rPr>
      </w:pPr>
      <w:r w:rsidRPr="00066BC0">
        <w:rPr>
          <w:i/>
          <w:sz w:val="18"/>
          <w:szCs w:val="18"/>
        </w:rPr>
        <w:t>Commercial support for this activity has been received from Millennium Laboratories and Forest Pharmaceuticals.</w:t>
      </w:r>
    </w:p>
    <w:p w:rsidR="006F6E3A" w:rsidRPr="00066BC0" w:rsidRDefault="006F6E3A" w:rsidP="006F6E3A">
      <w:pPr>
        <w:pStyle w:val="Heading2"/>
        <w:rPr>
          <w:sz w:val="20"/>
          <w:szCs w:val="20"/>
        </w:rPr>
      </w:pPr>
      <w:r w:rsidRPr="00066BC0">
        <w:rPr>
          <w:sz w:val="20"/>
          <w:szCs w:val="20"/>
        </w:rPr>
        <w:t>Continuing Education Information</w:t>
      </w:r>
    </w:p>
    <w:p w:rsidR="006F6E3A" w:rsidRPr="006F6E3A" w:rsidRDefault="006F6E3A" w:rsidP="006F6E3A">
      <w:pPr>
        <w:rPr>
          <w:sz w:val="16"/>
          <w:szCs w:val="16"/>
        </w:rPr>
      </w:pPr>
      <w:r w:rsidRPr="006F6E3A">
        <w:rPr>
          <w:sz w:val="16"/>
          <w:szCs w:val="16"/>
        </w:rPr>
        <w:t>A total of 7 contact hours will be awarded for participation in this conference with attendance and completion of the program of evaluation as follows:</w:t>
      </w:r>
    </w:p>
    <w:p w:rsidR="006F6E3A" w:rsidRPr="006F6E3A" w:rsidRDefault="006F6E3A" w:rsidP="006F6E3A">
      <w:pPr>
        <w:rPr>
          <w:sz w:val="16"/>
          <w:szCs w:val="16"/>
        </w:rPr>
      </w:pPr>
      <w:r w:rsidRPr="006F6E3A">
        <w:rPr>
          <w:sz w:val="16"/>
          <w:szCs w:val="16"/>
        </w:rPr>
        <w:tab/>
        <w:t>7 contact hours for full day attendance</w:t>
      </w:r>
    </w:p>
    <w:p w:rsidR="006F6E3A" w:rsidRPr="006F6E3A" w:rsidRDefault="006F6E3A" w:rsidP="006F6E3A">
      <w:pPr>
        <w:rPr>
          <w:sz w:val="16"/>
          <w:szCs w:val="16"/>
        </w:rPr>
      </w:pPr>
      <w:r w:rsidRPr="006F6E3A">
        <w:rPr>
          <w:sz w:val="16"/>
          <w:szCs w:val="16"/>
        </w:rPr>
        <w:tab/>
        <w:t>4 contact hours for morning session only</w:t>
      </w:r>
      <w:r w:rsidRPr="006F6E3A">
        <w:rPr>
          <w:sz w:val="16"/>
          <w:szCs w:val="16"/>
        </w:rPr>
        <w:tab/>
        <w:t>3 contact hours for afternoon session only</w:t>
      </w:r>
    </w:p>
    <w:p w:rsidR="006F6E3A" w:rsidRPr="00066BC0" w:rsidRDefault="006F6E3A" w:rsidP="006F6E3A">
      <w:pPr>
        <w:rPr>
          <w:b/>
          <w:i/>
          <w:sz w:val="20"/>
          <w:szCs w:val="20"/>
          <w:u w:val="single"/>
        </w:rPr>
      </w:pPr>
      <w:r w:rsidRPr="00066BC0">
        <w:rPr>
          <w:b/>
          <w:i/>
          <w:sz w:val="20"/>
          <w:szCs w:val="20"/>
          <w:u w:val="single"/>
        </w:rPr>
        <w:t>Midnight Oil Specialty Enlightening Services, Inc. is an approved provider of continuing nursing education by the Massachusetts Association of Registered Nurses, Inc., an accredited approver by the American Nurses Credentialing Center’s Commission on Accreditation.</w:t>
      </w:r>
    </w:p>
    <w:p w:rsidR="006F6E3A" w:rsidRDefault="006F6E3A" w:rsidP="006F6E3A">
      <w:pPr>
        <w:pStyle w:val="Heading2"/>
        <w:rPr>
          <w:sz w:val="18"/>
          <w:szCs w:val="18"/>
        </w:rPr>
      </w:pPr>
      <w:r>
        <w:rPr>
          <w:sz w:val="18"/>
          <w:szCs w:val="18"/>
        </w:rPr>
        <w:t>Conference Objectives</w:t>
      </w:r>
    </w:p>
    <w:p w:rsidR="006F6E3A" w:rsidRPr="00066BC0" w:rsidRDefault="006F6E3A" w:rsidP="006F6E3A">
      <w:pPr>
        <w:pStyle w:val="ListParagraph"/>
        <w:numPr>
          <w:ilvl w:val="0"/>
          <w:numId w:val="6"/>
        </w:numPr>
        <w:rPr>
          <w:sz w:val="16"/>
          <w:szCs w:val="16"/>
        </w:rPr>
      </w:pPr>
      <w:r w:rsidRPr="00066BC0">
        <w:rPr>
          <w:sz w:val="16"/>
          <w:szCs w:val="16"/>
        </w:rPr>
        <w:t>Discriminate nursing’s role in the changing health care delivery system as it relates to the interdisciplinary team.</w:t>
      </w:r>
    </w:p>
    <w:p w:rsidR="006F6E3A" w:rsidRDefault="006F6E3A" w:rsidP="006F6E3A">
      <w:pPr>
        <w:pStyle w:val="ListParagraph"/>
        <w:numPr>
          <w:ilvl w:val="0"/>
          <w:numId w:val="6"/>
        </w:numPr>
        <w:rPr>
          <w:sz w:val="16"/>
          <w:szCs w:val="16"/>
        </w:rPr>
      </w:pPr>
      <w:r>
        <w:rPr>
          <w:sz w:val="16"/>
          <w:szCs w:val="16"/>
        </w:rPr>
        <w:t>Describe billing and coding initiatives for 2012 including considerations for EMR.</w:t>
      </w:r>
    </w:p>
    <w:p w:rsidR="006F6E3A" w:rsidRDefault="006F6E3A" w:rsidP="006F6E3A">
      <w:pPr>
        <w:pStyle w:val="ListParagraph"/>
        <w:numPr>
          <w:ilvl w:val="0"/>
          <w:numId w:val="6"/>
        </w:numPr>
        <w:rPr>
          <w:sz w:val="16"/>
          <w:szCs w:val="16"/>
        </w:rPr>
      </w:pPr>
      <w:r>
        <w:rPr>
          <w:sz w:val="16"/>
          <w:szCs w:val="16"/>
        </w:rPr>
        <w:t>Identify the signs and symptoms of delirium as well as the treatment of it.</w:t>
      </w:r>
    </w:p>
    <w:p w:rsidR="006F6E3A" w:rsidRDefault="006F6E3A" w:rsidP="006F6E3A">
      <w:pPr>
        <w:pStyle w:val="ListParagraph"/>
        <w:numPr>
          <w:ilvl w:val="0"/>
          <w:numId w:val="6"/>
        </w:numPr>
        <w:rPr>
          <w:sz w:val="16"/>
          <w:szCs w:val="16"/>
        </w:rPr>
      </w:pPr>
      <w:r>
        <w:rPr>
          <w:sz w:val="16"/>
          <w:szCs w:val="16"/>
        </w:rPr>
        <w:t>Determine the optimal conditions for retrieval of inferior vena cava devices and when it may not be appropriate.</w:t>
      </w:r>
    </w:p>
    <w:p w:rsidR="006F6E3A" w:rsidRDefault="006F6E3A" w:rsidP="006F6E3A">
      <w:pPr>
        <w:pStyle w:val="ListParagraph"/>
        <w:numPr>
          <w:ilvl w:val="0"/>
          <w:numId w:val="6"/>
        </w:numPr>
        <w:rPr>
          <w:sz w:val="16"/>
          <w:szCs w:val="16"/>
        </w:rPr>
      </w:pPr>
      <w:r>
        <w:rPr>
          <w:sz w:val="16"/>
          <w:szCs w:val="16"/>
        </w:rPr>
        <w:t>Explain the causes, diagnosis and treatment trends in Congestive Heart Failure.</w:t>
      </w:r>
    </w:p>
    <w:p w:rsidR="006F6E3A" w:rsidRDefault="006F6E3A" w:rsidP="006F6E3A">
      <w:pPr>
        <w:pStyle w:val="ListParagraph"/>
        <w:numPr>
          <w:ilvl w:val="0"/>
          <w:numId w:val="6"/>
        </w:numPr>
        <w:rPr>
          <w:sz w:val="16"/>
          <w:szCs w:val="16"/>
        </w:rPr>
      </w:pPr>
      <w:r>
        <w:rPr>
          <w:sz w:val="16"/>
          <w:szCs w:val="16"/>
        </w:rPr>
        <w:t>Define common geriatric infections and how they may present differently than the adult population.</w:t>
      </w:r>
    </w:p>
    <w:p w:rsidR="006F6E3A" w:rsidRDefault="006F6E3A" w:rsidP="006F6E3A">
      <w:pPr>
        <w:pStyle w:val="ListParagraph"/>
        <w:numPr>
          <w:ilvl w:val="0"/>
          <w:numId w:val="6"/>
        </w:numPr>
        <w:rPr>
          <w:sz w:val="16"/>
          <w:szCs w:val="16"/>
        </w:rPr>
      </w:pPr>
      <w:r>
        <w:rPr>
          <w:sz w:val="16"/>
          <w:szCs w:val="16"/>
        </w:rPr>
        <w:t>Be aware of current trends in the identification and treatment of STDs.</w:t>
      </w:r>
    </w:p>
    <w:p w:rsidR="006F6E3A" w:rsidRDefault="006F6E3A" w:rsidP="006F6E3A">
      <w:pPr>
        <w:pStyle w:val="ListParagraph"/>
        <w:numPr>
          <w:ilvl w:val="0"/>
          <w:numId w:val="6"/>
        </w:numPr>
        <w:rPr>
          <w:sz w:val="16"/>
          <w:szCs w:val="16"/>
        </w:rPr>
      </w:pPr>
      <w:r>
        <w:rPr>
          <w:sz w:val="16"/>
          <w:szCs w:val="16"/>
        </w:rPr>
        <w:t>Be able to correctly place sutures in a variety of wounds.</w:t>
      </w:r>
    </w:p>
    <w:p w:rsidR="006F6E3A" w:rsidRDefault="006F6E3A" w:rsidP="006F6E3A">
      <w:pPr>
        <w:pStyle w:val="ListParagraph"/>
        <w:numPr>
          <w:ilvl w:val="0"/>
          <w:numId w:val="6"/>
        </w:numPr>
        <w:rPr>
          <w:sz w:val="16"/>
          <w:szCs w:val="16"/>
        </w:rPr>
      </w:pPr>
      <w:r>
        <w:rPr>
          <w:sz w:val="16"/>
          <w:szCs w:val="16"/>
        </w:rPr>
        <w:t>Be familiar with newer pharmacological agents as well as common drug interactions and the treatment of neuropathic pain.</w:t>
      </w:r>
    </w:p>
    <w:p w:rsidR="006F6E3A" w:rsidRDefault="006F6E3A" w:rsidP="006F6E3A">
      <w:r>
        <w:tab/>
      </w:r>
      <w:r>
        <w:tab/>
      </w:r>
      <w:r>
        <w:tab/>
      </w:r>
    </w:p>
    <w:p w:rsidR="0018373D" w:rsidRDefault="0018373D" w:rsidP="0018373D">
      <w:pPr>
        <w:sectPr w:rsidR="0018373D" w:rsidSect="006F6E3A">
          <w:type w:val="continuous"/>
          <w:pgSz w:w="12240" w:h="15840" w:code="1"/>
          <w:pgMar w:top="1440" w:right="1440" w:bottom="1440" w:left="1440" w:header="720" w:footer="720" w:gutter="0"/>
          <w:cols w:space="720"/>
          <w:docGrid w:linePitch="360"/>
        </w:sectPr>
      </w:pPr>
    </w:p>
    <w:p w:rsidR="001F7B92" w:rsidRPr="006F6E3A" w:rsidRDefault="006E3417" w:rsidP="00914A2A">
      <w:pPr>
        <w:pStyle w:val="Heading1"/>
        <w:rPr>
          <w:sz w:val="18"/>
          <w:szCs w:val="18"/>
        </w:rPr>
      </w:pPr>
      <w:r>
        <w:rPr>
          <w:sz w:val="18"/>
          <w:szCs w:val="18"/>
        </w:rPr>
        <w:lastRenderedPageBreak/>
        <w:t>R</w:t>
      </w:r>
      <w:r w:rsidR="00914A2A" w:rsidRPr="006F6E3A">
        <w:rPr>
          <w:sz w:val="18"/>
          <w:szCs w:val="18"/>
        </w:rPr>
        <w:t>EGISTRATION FORM</w:t>
      </w:r>
    </w:p>
    <w:p w:rsidR="00914A2A" w:rsidRPr="000C1BFD" w:rsidRDefault="00914A2A" w:rsidP="00914A2A">
      <w:pPr>
        <w:rPr>
          <w:sz w:val="16"/>
          <w:szCs w:val="16"/>
        </w:rPr>
      </w:pPr>
      <w:r w:rsidRPr="006F6E3A">
        <w:rPr>
          <w:sz w:val="18"/>
          <w:szCs w:val="18"/>
        </w:rPr>
        <w:t xml:space="preserve"> </w:t>
      </w:r>
      <w:r w:rsidRPr="000C1BFD">
        <w:rPr>
          <w:sz w:val="16"/>
          <w:szCs w:val="16"/>
        </w:rPr>
        <w:t>PLEASE COMPLETE AND RETURN WITH PAYMENT TO:</w:t>
      </w:r>
    </w:p>
    <w:p w:rsidR="00914A2A" w:rsidRPr="000C1BFD" w:rsidRDefault="00914A2A" w:rsidP="00914A2A">
      <w:pPr>
        <w:rPr>
          <w:sz w:val="16"/>
          <w:szCs w:val="16"/>
        </w:rPr>
      </w:pPr>
      <w:r w:rsidRPr="000C1BFD">
        <w:rPr>
          <w:sz w:val="16"/>
          <w:szCs w:val="16"/>
        </w:rPr>
        <w:tab/>
        <w:t>Midnight Oil, Inc., 5114 Wilcox Road, Whitesboro, NY 13492</w:t>
      </w:r>
    </w:p>
    <w:p w:rsidR="006E3417" w:rsidRPr="000C1BFD" w:rsidRDefault="00914A2A" w:rsidP="006E3417">
      <w:pPr>
        <w:rPr>
          <w:sz w:val="20"/>
          <w:szCs w:val="20"/>
        </w:rPr>
      </w:pPr>
      <w:r w:rsidRPr="000C1BFD">
        <w:rPr>
          <w:sz w:val="20"/>
          <w:szCs w:val="20"/>
        </w:rPr>
        <w:t>Name</w:t>
      </w:r>
      <w:r w:rsidR="006E3417" w:rsidRPr="000C1BFD">
        <w:rPr>
          <w:sz w:val="20"/>
          <w:szCs w:val="20"/>
        </w:rPr>
        <w:t xml:space="preserve"> (as you want it to appear on your certificate of attendance:</w:t>
      </w:r>
    </w:p>
    <w:p w:rsidR="006E3417" w:rsidRPr="000C1BFD" w:rsidRDefault="006E3417">
      <w:pPr>
        <w:rPr>
          <w:sz w:val="18"/>
          <w:szCs w:val="18"/>
          <w:vertAlign w:val="subscript"/>
        </w:rPr>
      </w:pPr>
      <w:r w:rsidRPr="000C1BFD">
        <w:rPr>
          <w:sz w:val="18"/>
          <w:szCs w:val="18"/>
          <w:vertAlign w:val="subscript"/>
        </w:rPr>
        <w:t>____________________________________________________________________________________________________________________________________________________________</w:t>
      </w:r>
    </w:p>
    <w:p w:rsidR="006E3417" w:rsidRPr="006E3417" w:rsidRDefault="006E3417" w:rsidP="006E3417">
      <w:pPr>
        <w:rPr>
          <w:sz w:val="18"/>
          <w:szCs w:val="18"/>
        </w:rPr>
      </w:pPr>
      <w:r>
        <w:rPr>
          <w:sz w:val="18"/>
          <w:szCs w:val="18"/>
        </w:rPr>
        <w:t>Phone number: _____________________________________</w:t>
      </w:r>
      <w:r w:rsidR="000C1BFD">
        <w:rPr>
          <w:sz w:val="18"/>
          <w:szCs w:val="18"/>
        </w:rPr>
        <w:t xml:space="preserve"> Email Address: _________________________________________</w:t>
      </w:r>
    </w:p>
    <w:p w:rsidR="006E3417" w:rsidRDefault="002825D7" w:rsidP="00914A2A">
      <w:pPr>
        <w:rPr>
          <w:sz w:val="18"/>
          <w:szCs w:val="18"/>
        </w:rPr>
      </w:pPr>
      <w:r w:rsidRPr="006F6E3A">
        <w:rPr>
          <w:sz w:val="18"/>
          <w:szCs w:val="18"/>
        </w:rPr>
        <w:t xml:space="preserve">Preferred </w:t>
      </w:r>
      <w:r w:rsidR="00066BC0" w:rsidRPr="006F6E3A">
        <w:rPr>
          <w:sz w:val="18"/>
          <w:szCs w:val="18"/>
        </w:rPr>
        <w:t>Mailing A</w:t>
      </w:r>
      <w:r w:rsidR="00914A2A" w:rsidRPr="006F6E3A">
        <w:rPr>
          <w:sz w:val="18"/>
          <w:szCs w:val="18"/>
        </w:rPr>
        <w:t>ddress:</w:t>
      </w:r>
      <w:r w:rsidRPr="006F6E3A">
        <w:rPr>
          <w:sz w:val="18"/>
          <w:szCs w:val="18"/>
        </w:rPr>
        <w:t xml:space="preserve"> _______________________________________________________________________</w:t>
      </w:r>
      <w:r w:rsidR="006E3417">
        <w:rPr>
          <w:sz w:val="18"/>
          <w:szCs w:val="18"/>
        </w:rPr>
        <w:t>__________</w:t>
      </w:r>
    </w:p>
    <w:p w:rsidR="002825D7" w:rsidRPr="006F6E3A" w:rsidRDefault="002825D7" w:rsidP="00914A2A">
      <w:pPr>
        <w:rPr>
          <w:sz w:val="18"/>
          <w:szCs w:val="18"/>
        </w:rPr>
      </w:pPr>
      <w:r w:rsidRPr="006F6E3A">
        <w:rPr>
          <w:sz w:val="18"/>
          <w:szCs w:val="18"/>
        </w:rPr>
        <w:t>Office Address: _________________________________________</w:t>
      </w:r>
      <w:r w:rsidR="006E3417">
        <w:rPr>
          <w:sz w:val="18"/>
          <w:szCs w:val="18"/>
        </w:rPr>
        <w:t>____</w:t>
      </w:r>
      <w:r w:rsidRPr="006F6E3A">
        <w:rPr>
          <w:sz w:val="18"/>
          <w:szCs w:val="18"/>
        </w:rPr>
        <w:t>___________________________________</w:t>
      </w:r>
      <w:r w:rsidR="006E3417">
        <w:rPr>
          <w:sz w:val="18"/>
          <w:szCs w:val="18"/>
        </w:rPr>
        <w:t>__</w:t>
      </w:r>
      <w:r w:rsidRPr="006F6E3A">
        <w:rPr>
          <w:sz w:val="18"/>
          <w:szCs w:val="18"/>
        </w:rPr>
        <w:t>_________</w:t>
      </w:r>
    </w:p>
    <w:p w:rsidR="002825D7" w:rsidRPr="000C1BFD" w:rsidRDefault="002825D7" w:rsidP="00914A2A">
      <w:pPr>
        <w:rPr>
          <w:b/>
          <w:i/>
          <w:sz w:val="16"/>
          <w:szCs w:val="16"/>
        </w:rPr>
      </w:pPr>
      <w:r w:rsidRPr="000C1BFD">
        <w:rPr>
          <w:b/>
          <w:i/>
          <w:sz w:val="16"/>
          <w:szCs w:val="16"/>
        </w:rPr>
        <w:t>SELECTION FOR MORNING SESSION (PLEASE CHECK ONE):</w:t>
      </w:r>
    </w:p>
    <w:p w:rsidR="002825D7" w:rsidRPr="000C1BFD" w:rsidRDefault="002825D7" w:rsidP="002825D7">
      <w:pPr>
        <w:tabs>
          <w:tab w:val="left" w:pos="720"/>
          <w:tab w:val="left" w:pos="1440"/>
          <w:tab w:val="left" w:pos="2475"/>
        </w:tabs>
        <w:rPr>
          <w:i/>
          <w:sz w:val="16"/>
          <w:szCs w:val="16"/>
        </w:rPr>
      </w:pPr>
      <w:r w:rsidRPr="000C1BFD">
        <w:rPr>
          <w:sz w:val="16"/>
          <w:szCs w:val="16"/>
        </w:rPr>
        <w:tab/>
      </w:r>
      <w:r w:rsidRPr="000C1BFD">
        <w:rPr>
          <w:sz w:val="16"/>
          <w:szCs w:val="16"/>
        </w:rPr>
        <w:tab/>
        <w:t>_____</w:t>
      </w:r>
      <w:r w:rsidRPr="000C1BFD">
        <w:rPr>
          <w:sz w:val="16"/>
          <w:szCs w:val="16"/>
        </w:rPr>
        <w:tab/>
        <w:t xml:space="preserve">Consecutive Sessions 1, 2 and 3 </w:t>
      </w:r>
      <w:r w:rsidR="006E3417" w:rsidRPr="000C1BFD">
        <w:rPr>
          <w:i/>
          <w:sz w:val="16"/>
          <w:szCs w:val="16"/>
          <w:u w:val="single"/>
        </w:rPr>
        <w:t>or</w:t>
      </w:r>
    </w:p>
    <w:p w:rsidR="002825D7" w:rsidRPr="000C1BFD" w:rsidRDefault="002825D7" w:rsidP="002825D7">
      <w:pPr>
        <w:tabs>
          <w:tab w:val="left" w:pos="720"/>
          <w:tab w:val="left" w:pos="1440"/>
          <w:tab w:val="left" w:pos="2475"/>
        </w:tabs>
        <w:rPr>
          <w:i/>
          <w:sz w:val="16"/>
          <w:szCs w:val="16"/>
          <w:u w:val="single"/>
        </w:rPr>
      </w:pPr>
      <w:r w:rsidRPr="000C1BFD">
        <w:rPr>
          <w:sz w:val="16"/>
          <w:szCs w:val="16"/>
        </w:rPr>
        <w:tab/>
      </w:r>
      <w:r w:rsidRPr="000C1BFD">
        <w:rPr>
          <w:sz w:val="16"/>
          <w:szCs w:val="16"/>
        </w:rPr>
        <w:tab/>
      </w:r>
      <w:r w:rsidR="00220FB3" w:rsidRPr="000C1BFD">
        <w:rPr>
          <w:sz w:val="16"/>
          <w:szCs w:val="16"/>
        </w:rPr>
        <w:t>_____</w:t>
      </w:r>
      <w:r w:rsidRPr="000C1BFD">
        <w:rPr>
          <w:sz w:val="16"/>
          <w:szCs w:val="16"/>
        </w:rPr>
        <w:tab/>
        <w:t>Workshop A (Pharmacology Update)</w:t>
      </w:r>
      <w:r w:rsidR="006E3417" w:rsidRPr="000C1BFD">
        <w:rPr>
          <w:sz w:val="16"/>
          <w:szCs w:val="16"/>
        </w:rPr>
        <w:t xml:space="preserve"> </w:t>
      </w:r>
      <w:r w:rsidR="006E3417" w:rsidRPr="000C1BFD">
        <w:rPr>
          <w:i/>
          <w:sz w:val="16"/>
          <w:szCs w:val="16"/>
          <w:u w:val="single"/>
        </w:rPr>
        <w:t>or</w:t>
      </w:r>
    </w:p>
    <w:p w:rsidR="00220FB3" w:rsidRPr="000C1BFD" w:rsidRDefault="00220FB3" w:rsidP="00220FB3">
      <w:pPr>
        <w:tabs>
          <w:tab w:val="left" w:pos="720"/>
          <w:tab w:val="left" w:pos="1440"/>
          <w:tab w:val="left" w:pos="2475"/>
        </w:tabs>
        <w:rPr>
          <w:sz w:val="16"/>
          <w:szCs w:val="16"/>
        </w:rPr>
      </w:pPr>
      <w:r w:rsidRPr="000C1BFD">
        <w:rPr>
          <w:sz w:val="16"/>
          <w:szCs w:val="16"/>
        </w:rPr>
        <w:tab/>
      </w:r>
      <w:r w:rsidRPr="000C1BFD">
        <w:rPr>
          <w:sz w:val="16"/>
          <w:szCs w:val="16"/>
        </w:rPr>
        <w:tab/>
        <w:t>_____</w:t>
      </w:r>
      <w:r w:rsidRPr="000C1BFD">
        <w:rPr>
          <w:sz w:val="16"/>
          <w:szCs w:val="16"/>
        </w:rPr>
        <w:tab/>
        <w:t xml:space="preserve">Workshop B (Suturing) </w:t>
      </w:r>
    </w:p>
    <w:p w:rsidR="00220FB3" w:rsidRPr="000C1BFD" w:rsidRDefault="00220FB3" w:rsidP="00220FB3">
      <w:pPr>
        <w:tabs>
          <w:tab w:val="left" w:pos="720"/>
          <w:tab w:val="left" w:pos="1440"/>
          <w:tab w:val="left" w:pos="2475"/>
        </w:tabs>
        <w:rPr>
          <w:b/>
          <w:i/>
          <w:sz w:val="16"/>
          <w:szCs w:val="16"/>
        </w:rPr>
      </w:pPr>
      <w:r w:rsidRPr="000C1BFD">
        <w:rPr>
          <w:b/>
          <w:i/>
          <w:sz w:val="16"/>
          <w:szCs w:val="16"/>
        </w:rPr>
        <w:t>SELECTION FOR AFTERNOON SESSION (PLEASE CHECK ONE):</w:t>
      </w:r>
    </w:p>
    <w:p w:rsidR="006E3417" w:rsidRPr="000C1BFD" w:rsidRDefault="006E3417" w:rsidP="006E3417">
      <w:pPr>
        <w:tabs>
          <w:tab w:val="left" w:pos="720"/>
          <w:tab w:val="left" w:pos="1440"/>
          <w:tab w:val="left" w:pos="2475"/>
        </w:tabs>
        <w:rPr>
          <w:sz w:val="16"/>
          <w:szCs w:val="16"/>
        </w:rPr>
      </w:pPr>
      <w:r w:rsidRPr="000C1BFD">
        <w:rPr>
          <w:sz w:val="16"/>
          <w:szCs w:val="16"/>
        </w:rPr>
        <w:tab/>
      </w:r>
      <w:r w:rsidRPr="000C1BFD">
        <w:rPr>
          <w:sz w:val="16"/>
          <w:szCs w:val="16"/>
        </w:rPr>
        <w:tab/>
      </w:r>
      <w:r w:rsidR="006F6E3A" w:rsidRPr="000C1BFD">
        <w:rPr>
          <w:sz w:val="16"/>
          <w:szCs w:val="16"/>
        </w:rPr>
        <w:t>_____</w:t>
      </w:r>
      <w:r w:rsidR="006F6E3A" w:rsidRPr="000C1BFD">
        <w:rPr>
          <w:sz w:val="16"/>
          <w:szCs w:val="16"/>
        </w:rPr>
        <w:tab/>
        <w:t>Consecutive Sessions 4</w:t>
      </w:r>
      <w:proofErr w:type="gramStart"/>
      <w:r w:rsidR="006F6E3A" w:rsidRPr="000C1BFD">
        <w:rPr>
          <w:sz w:val="16"/>
          <w:szCs w:val="16"/>
        </w:rPr>
        <w:t>,5</w:t>
      </w:r>
      <w:proofErr w:type="gramEnd"/>
      <w:r w:rsidR="006F6E3A" w:rsidRPr="000C1BFD">
        <w:rPr>
          <w:sz w:val="16"/>
          <w:szCs w:val="16"/>
        </w:rPr>
        <w:t xml:space="preserve"> and 6</w:t>
      </w:r>
      <w:r w:rsidRPr="000C1BFD">
        <w:rPr>
          <w:sz w:val="16"/>
          <w:szCs w:val="16"/>
        </w:rPr>
        <w:t xml:space="preserve"> </w:t>
      </w:r>
      <w:r w:rsidRPr="000C1BFD">
        <w:rPr>
          <w:i/>
          <w:sz w:val="16"/>
          <w:szCs w:val="16"/>
          <w:u w:val="single"/>
        </w:rPr>
        <w:t>or</w:t>
      </w:r>
      <w:r w:rsidR="006F6E3A" w:rsidRPr="000C1BFD">
        <w:rPr>
          <w:sz w:val="16"/>
          <w:szCs w:val="16"/>
        </w:rPr>
        <w:tab/>
      </w:r>
    </w:p>
    <w:p w:rsidR="006E3417" w:rsidRPr="000C1BFD" w:rsidRDefault="006E3417" w:rsidP="006E3417">
      <w:pPr>
        <w:tabs>
          <w:tab w:val="left" w:pos="720"/>
          <w:tab w:val="left" w:pos="1440"/>
          <w:tab w:val="left" w:pos="2475"/>
        </w:tabs>
        <w:rPr>
          <w:i/>
          <w:sz w:val="16"/>
          <w:szCs w:val="16"/>
          <w:u w:val="single"/>
        </w:rPr>
      </w:pPr>
      <w:r w:rsidRPr="000C1BFD">
        <w:rPr>
          <w:sz w:val="16"/>
          <w:szCs w:val="16"/>
        </w:rPr>
        <w:tab/>
      </w:r>
      <w:r w:rsidRPr="000C1BFD">
        <w:rPr>
          <w:sz w:val="16"/>
          <w:szCs w:val="16"/>
        </w:rPr>
        <w:tab/>
        <w:t>_____</w:t>
      </w:r>
      <w:r w:rsidRPr="000C1BFD">
        <w:rPr>
          <w:sz w:val="16"/>
          <w:szCs w:val="16"/>
        </w:rPr>
        <w:tab/>
        <w:t xml:space="preserve">Workshop A* </w:t>
      </w:r>
      <w:r w:rsidRPr="000C1BFD">
        <w:rPr>
          <w:i/>
          <w:sz w:val="16"/>
          <w:szCs w:val="16"/>
          <w:u w:val="single"/>
        </w:rPr>
        <w:t>or</w:t>
      </w:r>
    </w:p>
    <w:p w:rsidR="006E3417" w:rsidRPr="000C1BFD" w:rsidRDefault="006E3417" w:rsidP="006E3417">
      <w:pPr>
        <w:tabs>
          <w:tab w:val="left" w:pos="720"/>
          <w:tab w:val="left" w:pos="1440"/>
          <w:tab w:val="left" w:pos="2475"/>
        </w:tabs>
        <w:rPr>
          <w:b/>
          <w:sz w:val="16"/>
          <w:szCs w:val="16"/>
        </w:rPr>
      </w:pPr>
      <w:r w:rsidRPr="000C1BFD">
        <w:rPr>
          <w:sz w:val="16"/>
          <w:szCs w:val="16"/>
        </w:rPr>
        <w:tab/>
      </w:r>
      <w:r w:rsidRPr="000C1BFD">
        <w:rPr>
          <w:sz w:val="16"/>
          <w:szCs w:val="16"/>
        </w:rPr>
        <w:tab/>
        <w:t>_____</w:t>
      </w:r>
      <w:r w:rsidRPr="000C1BFD">
        <w:rPr>
          <w:sz w:val="16"/>
          <w:szCs w:val="16"/>
        </w:rPr>
        <w:tab/>
        <w:t>Workshop B*</w:t>
      </w:r>
      <w:r w:rsidRPr="000C1BFD">
        <w:rPr>
          <w:sz w:val="16"/>
          <w:szCs w:val="16"/>
        </w:rPr>
        <w:tab/>
      </w:r>
      <w:r w:rsidR="006F6E3A" w:rsidRPr="000C1BFD">
        <w:rPr>
          <w:sz w:val="16"/>
          <w:szCs w:val="16"/>
        </w:rPr>
        <w:tab/>
      </w:r>
      <w:r w:rsidR="006F6E3A" w:rsidRPr="000C1BFD">
        <w:rPr>
          <w:sz w:val="16"/>
          <w:szCs w:val="16"/>
        </w:rPr>
        <w:tab/>
      </w:r>
      <w:r w:rsidR="006F6E3A" w:rsidRPr="000C1BFD">
        <w:rPr>
          <w:sz w:val="16"/>
          <w:szCs w:val="16"/>
        </w:rPr>
        <w:tab/>
      </w:r>
      <w:r w:rsidR="006F6E3A" w:rsidRPr="000C1BFD">
        <w:rPr>
          <w:sz w:val="16"/>
          <w:szCs w:val="16"/>
        </w:rPr>
        <w:tab/>
      </w:r>
    </w:p>
    <w:p w:rsidR="006E3417" w:rsidRPr="000C1BFD" w:rsidRDefault="002825D7" w:rsidP="006E3417">
      <w:pPr>
        <w:tabs>
          <w:tab w:val="left" w:pos="720"/>
          <w:tab w:val="left" w:pos="1440"/>
          <w:tab w:val="left" w:pos="2475"/>
        </w:tabs>
        <w:rPr>
          <w:sz w:val="16"/>
          <w:szCs w:val="16"/>
        </w:rPr>
      </w:pPr>
      <w:r w:rsidRPr="000C1BFD">
        <w:rPr>
          <w:sz w:val="16"/>
          <w:szCs w:val="16"/>
        </w:rPr>
        <w:tab/>
      </w:r>
      <w:r w:rsidRPr="000C1BFD">
        <w:rPr>
          <w:sz w:val="16"/>
          <w:szCs w:val="16"/>
        </w:rPr>
        <w:tab/>
      </w:r>
      <w:r w:rsidR="00220FB3" w:rsidRPr="000C1BFD">
        <w:rPr>
          <w:sz w:val="16"/>
          <w:szCs w:val="16"/>
        </w:rPr>
        <w:t>*These are repeats of morning sessions</w:t>
      </w:r>
    </w:p>
    <w:p w:rsidR="000C1BFD" w:rsidRPr="000C1BFD" w:rsidRDefault="006E3417" w:rsidP="006E3417">
      <w:pPr>
        <w:tabs>
          <w:tab w:val="left" w:pos="720"/>
          <w:tab w:val="left" w:pos="1440"/>
          <w:tab w:val="left" w:pos="2475"/>
        </w:tabs>
        <w:rPr>
          <w:sz w:val="16"/>
          <w:szCs w:val="16"/>
        </w:rPr>
      </w:pPr>
      <w:r w:rsidRPr="000C1BFD">
        <w:rPr>
          <w:sz w:val="16"/>
          <w:szCs w:val="16"/>
        </w:rPr>
        <w:t>REGISTRATION FEES (Please make checks payable to The Mohawk Valley Chapter)</w:t>
      </w:r>
      <w:r w:rsidR="000C1BFD" w:rsidRPr="000C1BFD">
        <w:rPr>
          <w:sz w:val="16"/>
          <w:szCs w:val="16"/>
        </w:rPr>
        <w:t>:</w:t>
      </w:r>
    </w:p>
    <w:p w:rsidR="000C1BFD" w:rsidRPr="009C0FEF" w:rsidRDefault="000C1BFD" w:rsidP="006E3417">
      <w:pPr>
        <w:tabs>
          <w:tab w:val="left" w:pos="720"/>
          <w:tab w:val="left" w:pos="1440"/>
          <w:tab w:val="left" w:pos="2475"/>
        </w:tabs>
        <w:rPr>
          <w:b/>
          <w:sz w:val="16"/>
          <w:szCs w:val="16"/>
        </w:rPr>
      </w:pPr>
      <w:r w:rsidRPr="009C0FEF">
        <w:rPr>
          <w:b/>
          <w:sz w:val="16"/>
          <w:szCs w:val="16"/>
        </w:rPr>
        <w:t xml:space="preserve">Early Registration (Postmarked prior to 4/7/12): </w:t>
      </w:r>
      <w:r w:rsidRPr="009C0FEF">
        <w:rPr>
          <w:b/>
          <w:sz w:val="16"/>
          <w:szCs w:val="16"/>
        </w:rPr>
        <w:tab/>
      </w:r>
    </w:p>
    <w:p w:rsidR="002825D7" w:rsidRPr="000C1BFD" w:rsidRDefault="000C1BFD" w:rsidP="006E3417">
      <w:pPr>
        <w:tabs>
          <w:tab w:val="left" w:pos="720"/>
          <w:tab w:val="left" w:pos="1440"/>
          <w:tab w:val="left" w:pos="2475"/>
        </w:tabs>
        <w:rPr>
          <w:sz w:val="16"/>
          <w:szCs w:val="16"/>
        </w:rPr>
      </w:pPr>
      <w:r w:rsidRPr="000C1BFD">
        <w:rPr>
          <w:sz w:val="16"/>
          <w:szCs w:val="16"/>
        </w:rPr>
        <w:tab/>
        <w:t>_____ Current NPA Member</w:t>
      </w:r>
      <w:r w:rsidR="00A32772" w:rsidRPr="000C1BFD">
        <w:rPr>
          <w:sz w:val="16"/>
          <w:szCs w:val="16"/>
        </w:rPr>
        <w:tab/>
      </w:r>
      <w:r w:rsidRPr="000C1BFD">
        <w:rPr>
          <w:sz w:val="16"/>
          <w:szCs w:val="16"/>
        </w:rPr>
        <w:tab/>
      </w:r>
      <w:r w:rsidRPr="000C1BFD">
        <w:rPr>
          <w:sz w:val="16"/>
          <w:szCs w:val="16"/>
        </w:rPr>
        <w:tab/>
        <w:t>$ 95**</w:t>
      </w:r>
      <w:r w:rsidRPr="000C1BFD">
        <w:rPr>
          <w:sz w:val="16"/>
          <w:szCs w:val="16"/>
        </w:rPr>
        <w:tab/>
      </w:r>
      <w:r w:rsidR="00A32772" w:rsidRPr="000C1BFD">
        <w:rPr>
          <w:sz w:val="16"/>
          <w:szCs w:val="16"/>
        </w:rPr>
        <w:tab/>
      </w:r>
    </w:p>
    <w:p w:rsidR="000C1BFD" w:rsidRPr="000C1BFD" w:rsidRDefault="000C1BFD" w:rsidP="006E3417">
      <w:pPr>
        <w:tabs>
          <w:tab w:val="left" w:pos="720"/>
          <w:tab w:val="left" w:pos="1440"/>
          <w:tab w:val="left" w:pos="2475"/>
        </w:tabs>
        <w:rPr>
          <w:sz w:val="16"/>
          <w:szCs w:val="16"/>
        </w:rPr>
      </w:pPr>
      <w:r w:rsidRPr="000C1BFD">
        <w:rPr>
          <w:sz w:val="16"/>
          <w:szCs w:val="16"/>
        </w:rPr>
        <w:tab/>
        <w:t>_____ Student Member</w:t>
      </w:r>
      <w:r w:rsidRPr="000C1BFD">
        <w:rPr>
          <w:sz w:val="16"/>
          <w:szCs w:val="16"/>
        </w:rPr>
        <w:tab/>
      </w:r>
      <w:r w:rsidRPr="000C1BFD">
        <w:rPr>
          <w:sz w:val="16"/>
          <w:szCs w:val="16"/>
        </w:rPr>
        <w:tab/>
      </w:r>
      <w:r w:rsidRPr="000C1BFD">
        <w:rPr>
          <w:sz w:val="16"/>
          <w:szCs w:val="16"/>
        </w:rPr>
        <w:tab/>
      </w:r>
      <w:r w:rsidRPr="000C1BFD">
        <w:rPr>
          <w:sz w:val="16"/>
          <w:szCs w:val="16"/>
        </w:rPr>
        <w:tab/>
        <w:t>$ 50**</w:t>
      </w:r>
    </w:p>
    <w:p w:rsidR="000C1BFD" w:rsidRPr="000C1BFD" w:rsidRDefault="000C1BFD" w:rsidP="006E3417">
      <w:pPr>
        <w:tabs>
          <w:tab w:val="left" w:pos="720"/>
          <w:tab w:val="left" w:pos="1440"/>
          <w:tab w:val="left" w:pos="2475"/>
        </w:tabs>
        <w:rPr>
          <w:sz w:val="16"/>
          <w:szCs w:val="16"/>
        </w:rPr>
      </w:pPr>
      <w:r w:rsidRPr="000C1BFD">
        <w:rPr>
          <w:sz w:val="16"/>
          <w:szCs w:val="16"/>
        </w:rPr>
        <w:tab/>
        <w:t>_____ Non NPA Member</w:t>
      </w:r>
      <w:r w:rsidRPr="000C1BFD">
        <w:rPr>
          <w:sz w:val="16"/>
          <w:szCs w:val="16"/>
        </w:rPr>
        <w:tab/>
      </w:r>
      <w:r w:rsidRPr="000C1BFD">
        <w:rPr>
          <w:sz w:val="16"/>
          <w:szCs w:val="16"/>
        </w:rPr>
        <w:tab/>
      </w:r>
      <w:r w:rsidRPr="000C1BFD">
        <w:rPr>
          <w:sz w:val="16"/>
          <w:szCs w:val="16"/>
        </w:rPr>
        <w:tab/>
      </w:r>
      <w:r>
        <w:rPr>
          <w:sz w:val="16"/>
          <w:szCs w:val="16"/>
        </w:rPr>
        <w:tab/>
      </w:r>
      <w:r w:rsidRPr="000C1BFD">
        <w:rPr>
          <w:sz w:val="16"/>
          <w:szCs w:val="16"/>
        </w:rPr>
        <w:t>$175**</w:t>
      </w:r>
    </w:p>
    <w:p w:rsidR="000C1BFD" w:rsidRPr="009C0FEF" w:rsidRDefault="000C1BFD" w:rsidP="006E3417">
      <w:pPr>
        <w:tabs>
          <w:tab w:val="left" w:pos="720"/>
          <w:tab w:val="left" w:pos="1440"/>
          <w:tab w:val="left" w:pos="2475"/>
        </w:tabs>
        <w:rPr>
          <w:b/>
          <w:sz w:val="16"/>
          <w:szCs w:val="16"/>
        </w:rPr>
      </w:pPr>
      <w:r w:rsidRPr="009C0FEF">
        <w:rPr>
          <w:b/>
          <w:sz w:val="16"/>
          <w:szCs w:val="16"/>
        </w:rPr>
        <w:t>Postmarked after 4/7/12:</w:t>
      </w:r>
    </w:p>
    <w:p w:rsidR="000C1BFD" w:rsidRPr="000C1BFD" w:rsidRDefault="000C1BFD" w:rsidP="006E3417">
      <w:pPr>
        <w:tabs>
          <w:tab w:val="left" w:pos="720"/>
          <w:tab w:val="left" w:pos="1440"/>
          <w:tab w:val="left" w:pos="2475"/>
        </w:tabs>
        <w:rPr>
          <w:sz w:val="16"/>
          <w:szCs w:val="16"/>
        </w:rPr>
      </w:pPr>
      <w:r w:rsidRPr="000C1BFD">
        <w:rPr>
          <w:sz w:val="16"/>
          <w:szCs w:val="16"/>
        </w:rPr>
        <w:tab/>
        <w:t>_____ Current NPA Member</w:t>
      </w:r>
      <w:r w:rsidRPr="000C1BFD">
        <w:rPr>
          <w:sz w:val="16"/>
          <w:szCs w:val="16"/>
        </w:rPr>
        <w:tab/>
      </w:r>
      <w:r w:rsidRPr="000C1BFD">
        <w:rPr>
          <w:sz w:val="16"/>
          <w:szCs w:val="16"/>
        </w:rPr>
        <w:tab/>
      </w:r>
      <w:r w:rsidRPr="000C1BFD">
        <w:rPr>
          <w:sz w:val="16"/>
          <w:szCs w:val="16"/>
        </w:rPr>
        <w:tab/>
        <w:t>$150**</w:t>
      </w:r>
    </w:p>
    <w:p w:rsidR="000C1BFD" w:rsidRPr="000C1BFD" w:rsidRDefault="000C1BFD" w:rsidP="006E3417">
      <w:pPr>
        <w:tabs>
          <w:tab w:val="left" w:pos="720"/>
          <w:tab w:val="left" w:pos="1440"/>
          <w:tab w:val="left" w:pos="2475"/>
        </w:tabs>
        <w:rPr>
          <w:sz w:val="16"/>
          <w:szCs w:val="16"/>
        </w:rPr>
      </w:pPr>
      <w:r w:rsidRPr="000C1BFD">
        <w:rPr>
          <w:sz w:val="16"/>
          <w:szCs w:val="16"/>
        </w:rPr>
        <w:tab/>
        <w:t>_____ Student Member</w:t>
      </w:r>
      <w:r w:rsidRPr="000C1BFD">
        <w:rPr>
          <w:sz w:val="16"/>
          <w:szCs w:val="16"/>
        </w:rPr>
        <w:tab/>
      </w:r>
      <w:r w:rsidRPr="000C1BFD">
        <w:rPr>
          <w:sz w:val="16"/>
          <w:szCs w:val="16"/>
        </w:rPr>
        <w:tab/>
      </w:r>
      <w:r w:rsidRPr="000C1BFD">
        <w:rPr>
          <w:sz w:val="16"/>
          <w:szCs w:val="16"/>
        </w:rPr>
        <w:tab/>
      </w:r>
      <w:r w:rsidRPr="000C1BFD">
        <w:rPr>
          <w:sz w:val="16"/>
          <w:szCs w:val="16"/>
        </w:rPr>
        <w:tab/>
        <w:t>$ 75**</w:t>
      </w:r>
    </w:p>
    <w:p w:rsidR="000C1BFD" w:rsidRPr="000C1BFD" w:rsidRDefault="000C1BFD" w:rsidP="006E3417">
      <w:pPr>
        <w:tabs>
          <w:tab w:val="left" w:pos="720"/>
          <w:tab w:val="left" w:pos="1440"/>
          <w:tab w:val="left" w:pos="2475"/>
        </w:tabs>
        <w:rPr>
          <w:sz w:val="16"/>
          <w:szCs w:val="16"/>
        </w:rPr>
      </w:pPr>
      <w:r w:rsidRPr="000C1BFD">
        <w:rPr>
          <w:sz w:val="16"/>
          <w:szCs w:val="16"/>
        </w:rPr>
        <w:tab/>
        <w:t>_____ Non NPA Member</w:t>
      </w:r>
      <w:r w:rsidRPr="000C1BFD">
        <w:rPr>
          <w:sz w:val="16"/>
          <w:szCs w:val="16"/>
        </w:rPr>
        <w:tab/>
      </w:r>
      <w:r w:rsidRPr="000C1BFD">
        <w:rPr>
          <w:sz w:val="16"/>
          <w:szCs w:val="16"/>
        </w:rPr>
        <w:tab/>
      </w:r>
      <w:r w:rsidRPr="000C1BFD">
        <w:rPr>
          <w:sz w:val="16"/>
          <w:szCs w:val="16"/>
        </w:rPr>
        <w:tab/>
      </w:r>
      <w:r>
        <w:rPr>
          <w:sz w:val="16"/>
          <w:szCs w:val="16"/>
        </w:rPr>
        <w:tab/>
      </w:r>
      <w:r w:rsidRPr="000C1BFD">
        <w:rPr>
          <w:sz w:val="16"/>
          <w:szCs w:val="16"/>
        </w:rPr>
        <w:t>$250**</w:t>
      </w:r>
    </w:p>
    <w:p w:rsidR="000C1BFD" w:rsidRPr="009C0FEF" w:rsidRDefault="000C1BFD" w:rsidP="006E3417">
      <w:pPr>
        <w:tabs>
          <w:tab w:val="left" w:pos="720"/>
          <w:tab w:val="left" w:pos="1440"/>
          <w:tab w:val="left" w:pos="2475"/>
        </w:tabs>
        <w:rPr>
          <w:b/>
          <w:i/>
          <w:sz w:val="14"/>
          <w:szCs w:val="14"/>
        </w:rPr>
      </w:pPr>
      <w:r w:rsidRPr="009C0FEF">
        <w:rPr>
          <w:b/>
          <w:i/>
          <w:sz w:val="14"/>
          <w:szCs w:val="14"/>
        </w:rPr>
        <w:t>ON SITE REGISTRATION IS AVAILABLE AS SPACE PERMITS FOR AN ADDITIONAL $25 CHARGE.</w:t>
      </w:r>
    </w:p>
    <w:p w:rsidR="002825D7" w:rsidRPr="000C1BFD" w:rsidRDefault="000C1BFD" w:rsidP="006E3417">
      <w:pPr>
        <w:tabs>
          <w:tab w:val="left" w:pos="720"/>
          <w:tab w:val="left" w:pos="1440"/>
          <w:tab w:val="left" w:pos="2475"/>
        </w:tabs>
        <w:rPr>
          <w:sz w:val="16"/>
          <w:szCs w:val="16"/>
        </w:rPr>
      </w:pPr>
      <w:r w:rsidRPr="000C1BFD">
        <w:rPr>
          <w:sz w:val="16"/>
          <w:szCs w:val="16"/>
        </w:rPr>
        <w:t>*</w:t>
      </w:r>
      <w:r w:rsidR="00A32772" w:rsidRPr="000C1BFD">
        <w:rPr>
          <w:sz w:val="16"/>
          <w:szCs w:val="16"/>
        </w:rPr>
        <w:t>*</w:t>
      </w:r>
      <w:r w:rsidR="00A32772" w:rsidRPr="009C0FEF">
        <w:rPr>
          <w:b/>
          <w:i/>
          <w:sz w:val="16"/>
          <w:szCs w:val="16"/>
          <w:u w:val="single"/>
        </w:rPr>
        <w:t>For those registering for the suturing workshop, please add $15 to the registration fee.</w:t>
      </w:r>
    </w:p>
    <w:p w:rsidR="009B536F" w:rsidRPr="000C1BFD" w:rsidRDefault="009B536F" w:rsidP="00914A2A">
      <w:pPr>
        <w:rPr>
          <w:sz w:val="16"/>
          <w:szCs w:val="16"/>
        </w:rPr>
      </w:pPr>
      <w:r w:rsidRPr="009C0FEF">
        <w:rPr>
          <w:b/>
          <w:i/>
          <w:sz w:val="16"/>
          <w:szCs w:val="16"/>
        </w:rPr>
        <w:t>I will be attending the</w:t>
      </w:r>
      <w:r w:rsidRPr="000C1BFD">
        <w:rPr>
          <w:sz w:val="16"/>
          <w:szCs w:val="16"/>
        </w:rPr>
        <w:t>:      _____ Non- CE Lunch          _____ Wine and Cheese Reception (Complimentary)</w:t>
      </w:r>
    </w:p>
    <w:p w:rsidR="000C1BFD" w:rsidRDefault="000C1BFD" w:rsidP="001F7B92">
      <w:pPr>
        <w:rPr>
          <w:sz w:val="16"/>
          <w:szCs w:val="16"/>
        </w:rPr>
      </w:pPr>
      <w:r w:rsidRPr="000C1BFD">
        <w:rPr>
          <w:b/>
          <w:i/>
          <w:sz w:val="16"/>
          <w:szCs w:val="16"/>
        </w:rPr>
        <w:t>C</w:t>
      </w:r>
      <w:r w:rsidR="00DE4248" w:rsidRPr="000C1BFD">
        <w:rPr>
          <w:b/>
          <w:i/>
          <w:sz w:val="16"/>
          <w:szCs w:val="16"/>
        </w:rPr>
        <w:t>ancellation Policy</w:t>
      </w:r>
      <w:r w:rsidR="00DE4248" w:rsidRPr="000C1BFD">
        <w:rPr>
          <w:sz w:val="16"/>
          <w:szCs w:val="16"/>
        </w:rPr>
        <w:t>: All requests for cancellation must be made in writing prior to 4/7/12. Refunds will be made at the discretion of Midnight Oil, Inc., minus a $25 administrative fee.</w:t>
      </w:r>
    </w:p>
    <w:p w:rsidR="001F7B92" w:rsidRPr="000C1BFD" w:rsidRDefault="000C1BFD" w:rsidP="000C1BFD">
      <w:r>
        <w:rPr>
          <w:sz w:val="16"/>
          <w:szCs w:val="16"/>
        </w:rPr>
        <w:t>Midnight Oil, Inc. reserves the right to cancel or postpone this conference due to unforeseen circumstances. In the unlikely event that this activity must be cancelled or postponed, the registration fee will be refunded; however Midnight Oil, Inc. is not responsible for any related costs, charges or expenses to participants including fees assessed by airlines/travel/lodging agencies</w:t>
      </w:r>
      <w:r w:rsidR="00DE4248" w:rsidRPr="000C1BFD">
        <w:t>.</w:t>
      </w:r>
    </w:p>
    <w:sectPr w:rsidR="001F7B92" w:rsidRPr="000C1BFD" w:rsidSect="00066BC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BFD" w:rsidRDefault="000C1BFD" w:rsidP="006F6E3A">
      <w:pPr>
        <w:spacing w:after="0"/>
      </w:pPr>
      <w:r>
        <w:separator/>
      </w:r>
    </w:p>
  </w:endnote>
  <w:endnote w:type="continuationSeparator" w:id="0">
    <w:p w:rsidR="000C1BFD" w:rsidRDefault="000C1BFD" w:rsidP="006F6E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BFD" w:rsidRDefault="000C1BFD" w:rsidP="006F6E3A">
      <w:pPr>
        <w:spacing w:after="0"/>
      </w:pPr>
      <w:r>
        <w:separator/>
      </w:r>
    </w:p>
  </w:footnote>
  <w:footnote w:type="continuationSeparator" w:id="0">
    <w:p w:rsidR="000C1BFD" w:rsidRDefault="000C1BFD" w:rsidP="006F6E3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22D8F"/>
    <w:multiLevelType w:val="hybridMultilevel"/>
    <w:tmpl w:val="0DFE1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EC1AE6"/>
    <w:multiLevelType w:val="hybridMultilevel"/>
    <w:tmpl w:val="44828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DA29E0"/>
    <w:multiLevelType w:val="hybridMultilevel"/>
    <w:tmpl w:val="EAB22EDC"/>
    <w:lvl w:ilvl="0" w:tplc="A9406D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E6D1D2D"/>
    <w:multiLevelType w:val="hybridMultilevel"/>
    <w:tmpl w:val="F878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32339F"/>
    <w:multiLevelType w:val="hybridMultilevel"/>
    <w:tmpl w:val="14B0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5A4E4C"/>
    <w:multiLevelType w:val="hybridMultilevel"/>
    <w:tmpl w:val="188C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313"/>
    <w:rsid w:val="00066BC0"/>
    <w:rsid w:val="00074313"/>
    <w:rsid w:val="000C1BFD"/>
    <w:rsid w:val="0018373D"/>
    <w:rsid w:val="001A066E"/>
    <w:rsid w:val="001F7B92"/>
    <w:rsid w:val="00220FB3"/>
    <w:rsid w:val="002825D7"/>
    <w:rsid w:val="003E00EB"/>
    <w:rsid w:val="004D31B5"/>
    <w:rsid w:val="005A327A"/>
    <w:rsid w:val="00671EB2"/>
    <w:rsid w:val="006E3417"/>
    <w:rsid w:val="006F6E3A"/>
    <w:rsid w:val="007A62F8"/>
    <w:rsid w:val="00914A2A"/>
    <w:rsid w:val="0092734D"/>
    <w:rsid w:val="009B536F"/>
    <w:rsid w:val="009C0FEF"/>
    <w:rsid w:val="00A13322"/>
    <w:rsid w:val="00A32772"/>
    <w:rsid w:val="00AF3C6A"/>
    <w:rsid w:val="00AF6791"/>
    <w:rsid w:val="00B62B23"/>
    <w:rsid w:val="00C2400B"/>
    <w:rsid w:val="00D14B92"/>
    <w:rsid w:val="00D2296D"/>
    <w:rsid w:val="00DE4248"/>
    <w:rsid w:val="00EF43BB"/>
    <w:rsid w:val="00F32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43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4B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4B9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37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31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743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31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7431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4313"/>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semiHidden/>
    <w:unhideWhenUsed/>
    <w:rsid w:val="00074313"/>
    <w:rPr>
      <w:strike w:val="0"/>
      <w:dstrike w:val="0"/>
      <w:color w:val="0062BF"/>
      <w:u w:val="none"/>
      <w:effect w:val="none"/>
    </w:rPr>
  </w:style>
  <w:style w:type="paragraph" w:styleId="NormalWeb">
    <w:name w:val="Normal (Web)"/>
    <w:basedOn w:val="Normal"/>
    <w:uiPriority w:val="99"/>
    <w:semiHidden/>
    <w:unhideWhenUsed/>
    <w:rsid w:val="00074313"/>
    <w:pPr>
      <w:spacing w:before="100" w:beforeAutospacing="1" w:after="100" w:afterAutospacing="1"/>
    </w:pPr>
    <w:rPr>
      <w:rFonts w:ascii="Times New Roman" w:eastAsia="Times New Roman" w:hAnsi="Times New Roman" w:cs="Times New Roman"/>
      <w:color w:val="000000"/>
      <w:sz w:val="24"/>
      <w:szCs w:val="24"/>
    </w:rPr>
  </w:style>
  <w:style w:type="paragraph" w:customStyle="1" w:styleId="style1">
    <w:name w:val="style1"/>
    <w:basedOn w:val="Normal"/>
    <w:rsid w:val="00074313"/>
    <w:pPr>
      <w:spacing w:before="100" w:beforeAutospacing="1" w:after="100" w:afterAutospacing="1"/>
    </w:pPr>
    <w:rPr>
      <w:rFonts w:ascii="Arial" w:eastAsia="Times New Roman" w:hAnsi="Arial" w:cs="Arial"/>
      <w:color w:val="000000"/>
      <w:sz w:val="24"/>
      <w:szCs w:val="24"/>
    </w:rPr>
  </w:style>
  <w:style w:type="paragraph" w:styleId="z-TopofForm">
    <w:name w:val="HTML Top of Form"/>
    <w:basedOn w:val="Normal"/>
    <w:next w:val="Normal"/>
    <w:link w:val="z-TopofFormChar"/>
    <w:hidden/>
    <w:uiPriority w:val="99"/>
    <w:semiHidden/>
    <w:unhideWhenUsed/>
    <w:rsid w:val="00074313"/>
    <w:pPr>
      <w:pBdr>
        <w:bottom w:val="single" w:sz="6" w:space="1" w:color="auto"/>
      </w:pBdr>
      <w:spacing w:after="0"/>
      <w:jc w:val="center"/>
    </w:pPr>
    <w:rPr>
      <w:rFonts w:ascii="Arial" w:eastAsia="Times New Roman" w:hAnsi="Arial" w:cs="Arial"/>
      <w:vanish/>
      <w:color w:val="000000"/>
      <w:sz w:val="16"/>
      <w:szCs w:val="16"/>
    </w:rPr>
  </w:style>
  <w:style w:type="character" w:customStyle="1" w:styleId="z-TopofFormChar">
    <w:name w:val="z-Top of Form Char"/>
    <w:basedOn w:val="DefaultParagraphFont"/>
    <w:link w:val="z-TopofForm"/>
    <w:uiPriority w:val="99"/>
    <w:semiHidden/>
    <w:rsid w:val="00074313"/>
    <w:rPr>
      <w:rFonts w:ascii="Arial" w:eastAsia="Times New Roman" w:hAnsi="Arial" w:cs="Arial"/>
      <w:vanish/>
      <w:color w:val="000000"/>
      <w:sz w:val="16"/>
      <w:szCs w:val="16"/>
    </w:rPr>
  </w:style>
  <w:style w:type="paragraph" w:styleId="z-BottomofForm">
    <w:name w:val="HTML Bottom of Form"/>
    <w:basedOn w:val="Normal"/>
    <w:next w:val="Normal"/>
    <w:link w:val="z-BottomofFormChar"/>
    <w:hidden/>
    <w:uiPriority w:val="99"/>
    <w:unhideWhenUsed/>
    <w:rsid w:val="00074313"/>
    <w:pPr>
      <w:pBdr>
        <w:top w:val="single" w:sz="6" w:space="1" w:color="auto"/>
      </w:pBdr>
      <w:spacing w:after="0"/>
      <w:jc w:val="center"/>
    </w:pPr>
    <w:rPr>
      <w:rFonts w:ascii="Arial" w:eastAsia="Times New Roman" w:hAnsi="Arial" w:cs="Arial"/>
      <w:vanish/>
      <w:color w:val="000000"/>
      <w:sz w:val="16"/>
      <w:szCs w:val="16"/>
    </w:rPr>
  </w:style>
  <w:style w:type="character" w:customStyle="1" w:styleId="z-BottomofFormChar">
    <w:name w:val="z-Bottom of Form Char"/>
    <w:basedOn w:val="DefaultParagraphFont"/>
    <w:link w:val="z-BottomofForm"/>
    <w:uiPriority w:val="99"/>
    <w:rsid w:val="00074313"/>
    <w:rPr>
      <w:rFonts w:ascii="Arial" w:eastAsia="Times New Roman" w:hAnsi="Arial" w:cs="Arial"/>
      <w:vanish/>
      <w:color w:val="000000"/>
      <w:sz w:val="16"/>
      <w:szCs w:val="16"/>
    </w:rPr>
  </w:style>
  <w:style w:type="paragraph" w:styleId="BalloonText">
    <w:name w:val="Balloon Text"/>
    <w:basedOn w:val="Normal"/>
    <w:link w:val="BalloonTextChar"/>
    <w:uiPriority w:val="99"/>
    <w:semiHidden/>
    <w:unhideWhenUsed/>
    <w:rsid w:val="000743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313"/>
    <w:rPr>
      <w:rFonts w:ascii="Tahoma" w:hAnsi="Tahoma" w:cs="Tahoma"/>
      <w:sz w:val="16"/>
      <w:szCs w:val="16"/>
    </w:rPr>
  </w:style>
  <w:style w:type="character" w:styleId="IntenseEmphasis">
    <w:name w:val="Intense Emphasis"/>
    <w:basedOn w:val="DefaultParagraphFont"/>
    <w:uiPriority w:val="21"/>
    <w:qFormat/>
    <w:rsid w:val="00074313"/>
    <w:rPr>
      <w:b/>
      <w:bCs/>
      <w:i/>
      <w:iCs/>
      <w:color w:val="4F81BD" w:themeColor="accent1"/>
    </w:rPr>
  </w:style>
  <w:style w:type="character" w:styleId="IntenseReference">
    <w:name w:val="Intense Reference"/>
    <w:basedOn w:val="DefaultParagraphFont"/>
    <w:uiPriority w:val="32"/>
    <w:qFormat/>
    <w:rsid w:val="0092734D"/>
    <w:rPr>
      <w:b/>
      <w:bCs/>
      <w:smallCaps/>
      <w:color w:val="C0504D" w:themeColor="accent2"/>
      <w:spacing w:val="5"/>
      <w:u w:val="single"/>
    </w:rPr>
  </w:style>
  <w:style w:type="paragraph" w:styleId="ListParagraph">
    <w:name w:val="List Paragraph"/>
    <w:basedOn w:val="Normal"/>
    <w:uiPriority w:val="34"/>
    <w:qFormat/>
    <w:rsid w:val="001F7B92"/>
    <w:pPr>
      <w:ind w:left="720"/>
      <w:contextualSpacing/>
    </w:pPr>
  </w:style>
  <w:style w:type="character" w:customStyle="1" w:styleId="Heading2Char">
    <w:name w:val="Heading 2 Char"/>
    <w:basedOn w:val="DefaultParagraphFont"/>
    <w:link w:val="Heading2"/>
    <w:uiPriority w:val="9"/>
    <w:rsid w:val="00D14B9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14B9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8373D"/>
    <w:rPr>
      <w:rFonts w:asciiTheme="majorHAnsi" w:eastAsiaTheme="majorEastAsia" w:hAnsiTheme="majorHAnsi" w:cstheme="majorBidi"/>
      <w:b/>
      <w:bCs/>
      <w:i/>
      <w:iCs/>
      <w:color w:val="4F81BD" w:themeColor="accent1"/>
    </w:rPr>
  </w:style>
  <w:style w:type="paragraph" w:styleId="NoSpacing">
    <w:name w:val="No Spacing"/>
    <w:uiPriority w:val="1"/>
    <w:qFormat/>
    <w:rsid w:val="004D31B5"/>
    <w:pPr>
      <w:spacing w:after="0"/>
    </w:pPr>
  </w:style>
  <w:style w:type="paragraph" w:styleId="Header">
    <w:name w:val="header"/>
    <w:basedOn w:val="Normal"/>
    <w:link w:val="HeaderChar"/>
    <w:uiPriority w:val="99"/>
    <w:unhideWhenUsed/>
    <w:rsid w:val="006F6E3A"/>
    <w:pPr>
      <w:tabs>
        <w:tab w:val="center" w:pos="4680"/>
        <w:tab w:val="right" w:pos="9360"/>
      </w:tabs>
      <w:spacing w:after="0"/>
    </w:pPr>
  </w:style>
  <w:style w:type="character" w:customStyle="1" w:styleId="HeaderChar">
    <w:name w:val="Header Char"/>
    <w:basedOn w:val="DefaultParagraphFont"/>
    <w:link w:val="Header"/>
    <w:uiPriority w:val="99"/>
    <w:rsid w:val="006F6E3A"/>
  </w:style>
  <w:style w:type="paragraph" w:styleId="Footer">
    <w:name w:val="footer"/>
    <w:basedOn w:val="Normal"/>
    <w:link w:val="FooterChar"/>
    <w:uiPriority w:val="99"/>
    <w:unhideWhenUsed/>
    <w:rsid w:val="006F6E3A"/>
    <w:pPr>
      <w:tabs>
        <w:tab w:val="center" w:pos="4680"/>
        <w:tab w:val="right" w:pos="9360"/>
      </w:tabs>
      <w:spacing w:after="0"/>
    </w:pPr>
  </w:style>
  <w:style w:type="character" w:customStyle="1" w:styleId="FooterChar">
    <w:name w:val="Footer Char"/>
    <w:basedOn w:val="DefaultParagraphFont"/>
    <w:link w:val="Footer"/>
    <w:uiPriority w:val="99"/>
    <w:rsid w:val="006F6E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43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4B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4B9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37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31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743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31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7431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4313"/>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semiHidden/>
    <w:unhideWhenUsed/>
    <w:rsid w:val="00074313"/>
    <w:rPr>
      <w:strike w:val="0"/>
      <w:dstrike w:val="0"/>
      <w:color w:val="0062BF"/>
      <w:u w:val="none"/>
      <w:effect w:val="none"/>
    </w:rPr>
  </w:style>
  <w:style w:type="paragraph" w:styleId="NormalWeb">
    <w:name w:val="Normal (Web)"/>
    <w:basedOn w:val="Normal"/>
    <w:uiPriority w:val="99"/>
    <w:semiHidden/>
    <w:unhideWhenUsed/>
    <w:rsid w:val="00074313"/>
    <w:pPr>
      <w:spacing w:before="100" w:beforeAutospacing="1" w:after="100" w:afterAutospacing="1"/>
    </w:pPr>
    <w:rPr>
      <w:rFonts w:ascii="Times New Roman" w:eastAsia="Times New Roman" w:hAnsi="Times New Roman" w:cs="Times New Roman"/>
      <w:color w:val="000000"/>
      <w:sz w:val="24"/>
      <w:szCs w:val="24"/>
    </w:rPr>
  </w:style>
  <w:style w:type="paragraph" w:customStyle="1" w:styleId="style1">
    <w:name w:val="style1"/>
    <w:basedOn w:val="Normal"/>
    <w:rsid w:val="00074313"/>
    <w:pPr>
      <w:spacing w:before="100" w:beforeAutospacing="1" w:after="100" w:afterAutospacing="1"/>
    </w:pPr>
    <w:rPr>
      <w:rFonts w:ascii="Arial" w:eastAsia="Times New Roman" w:hAnsi="Arial" w:cs="Arial"/>
      <w:color w:val="000000"/>
      <w:sz w:val="24"/>
      <w:szCs w:val="24"/>
    </w:rPr>
  </w:style>
  <w:style w:type="paragraph" w:styleId="z-TopofForm">
    <w:name w:val="HTML Top of Form"/>
    <w:basedOn w:val="Normal"/>
    <w:next w:val="Normal"/>
    <w:link w:val="z-TopofFormChar"/>
    <w:hidden/>
    <w:uiPriority w:val="99"/>
    <w:semiHidden/>
    <w:unhideWhenUsed/>
    <w:rsid w:val="00074313"/>
    <w:pPr>
      <w:pBdr>
        <w:bottom w:val="single" w:sz="6" w:space="1" w:color="auto"/>
      </w:pBdr>
      <w:spacing w:after="0"/>
      <w:jc w:val="center"/>
    </w:pPr>
    <w:rPr>
      <w:rFonts w:ascii="Arial" w:eastAsia="Times New Roman" w:hAnsi="Arial" w:cs="Arial"/>
      <w:vanish/>
      <w:color w:val="000000"/>
      <w:sz w:val="16"/>
      <w:szCs w:val="16"/>
    </w:rPr>
  </w:style>
  <w:style w:type="character" w:customStyle="1" w:styleId="z-TopofFormChar">
    <w:name w:val="z-Top of Form Char"/>
    <w:basedOn w:val="DefaultParagraphFont"/>
    <w:link w:val="z-TopofForm"/>
    <w:uiPriority w:val="99"/>
    <w:semiHidden/>
    <w:rsid w:val="00074313"/>
    <w:rPr>
      <w:rFonts w:ascii="Arial" w:eastAsia="Times New Roman" w:hAnsi="Arial" w:cs="Arial"/>
      <w:vanish/>
      <w:color w:val="000000"/>
      <w:sz w:val="16"/>
      <w:szCs w:val="16"/>
    </w:rPr>
  </w:style>
  <w:style w:type="paragraph" w:styleId="z-BottomofForm">
    <w:name w:val="HTML Bottom of Form"/>
    <w:basedOn w:val="Normal"/>
    <w:next w:val="Normal"/>
    <w:link w:val="z-BottomofFormChar"/>
    <w:hidden/>
    <w:uiPriority w:val="99"/>
    <w:unhideWhenUsed/>
    <w:rsid w:val="00074313"/>
    <w:pPr>
      <w:pBdr>
        <w:top w:val="single" w:sz="6" w:space="1" w:color="auto"/>
      </w:pBdr>
      <w:spacing w:after="0"/>
      <w:jc w:val="center"/>
    </w:pPr>
    <w:rPr>
      <w:rFonts w:ascii="Arial" w:eastAsia="Times New Roman" w:hAnsi="Arial" w:cs="Arial"/>
      <w:vanish/>
      <w:color w:val="000000"/>
      <w:sz w:val="16"/>
      <w:szCs w:val="16"/>
    </w:rPr>
  </w:style>
  <w:style w:type="character" w:customStyle="1" w:styleId="z-BottomofFormChar">
    <w:name w:val="z-Bottom of Form Char"/>
    <w:basedOn w:val="DefaultParagraphFont"/>
    <w:link w:val="z-BottomofForm"/>
    <w:uiPriority w:val="99"/>
    <w:rsid w:val="00074313"/>
    <w:rPr>
      <w:rFonts w:ascii="Arial" w:eastAsia="Times New Roman" w:hAnsi="Arial" w:cs="Arial"/>
      <w:vanish/>
      <w:color w:val="000000"/>
      <w:sz w:val="16"/>
      <w:szCs w:val="16"/>
    </w:rPr>
  </w:style>
  <w:style w:type="paragraph" w:styleId="BalloonText">
    <w:name w:val="Balloon Text"/>
    <w:basedOn w:val="Normal"/>
    <w:link w:val="BalloonTextChar"/>
    <w:uiPriority w:val="99"/>
    <w:semiHidden/>
    <w:unhideWhenUsed/>
    <w:rsid w:val="000743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313"/>
    <w:rPr>
      <w:rFonts w:ascii="Tahoma" w:hAnsi="Tahoma" w:cs="Tahoma"/>
      <w:sz w:val="16"/>
      <w:szCs w:val="16"/>
    </w:rPr>
  </w:style>
  <w:style w:type="character" w:styleId="IntenseEmphasis">
    <w:name w:val="Intense Emphasis"/>
    <w:basedOn w:val="DefaultParagraphFont"/>
    <w:uiPriority w:val="21"/>
    <w:qFormat/>
    <w:rsid w:val="00074313"/>
    <w:rPr>
      <w:b/>
      <w:bCs/>
      <w:i/>
      <w:iCs/>
      <w:color w:val="4F81BD" w:themeColor="accent1"/>
    </w:rPr>
  </w:style>
  <w:style w:type="character" w:styleId="IntenseReference">
    <w:name w:val="Intense Reference"/>
    <w:basedOn w:val="DefaultParagraphFont"/>
    <w:uiPriority w:val="32"/>
    <w:qFormat/>
    <w:rsid w:val="0092734D"/>
    <w:rPr>
      <w:b/>
      <w:bCs/>
      <w:smallCaps/>
      <w:color w:val="C0504D" w:themeColor="accent2"/>
      <w:spacing w:val="5"/>
      <w:u w:val="single"/>
    </w:rPr>
  </w:style>
  <w:style w:type="paragraph" w:styleId="ListParagraph">
    <w:name w:val="List Paragraph"/>
    <w:basedOn w:val="Normal"/>
    <w:uiPriority w:val="34"/>
    <w:qFormat/>
    <w:rsid w:val="001F7B92"/>
    <w:pPr>
      <w:ind w:left="720"/>
      <w:contextualSpacing/>
    </w:pPr>
  </w:style>
  <w:style w:type="character" w:customStyle="1" w:styleId="Heading2Char">
    <w:name w:val="Heading 2 Char"/>
    <w:basedOn w:val="DefaultParagraphFont"/>
    <w:link w:val="Heading2"/>
    <w:uiPriority w:val="9"/>
    <w:rsid w:val="00D14B9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14B9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8373D"/>
    <w:rPr>
      <w:rFonts w:asciiTheme="majorHAnsi" w:eastAsiaTheme="majorEastAsia" w:hAnsiTheme="majorHAnsi" w:cstheme="majorBidi"/>
      <w:b/>
      <w:bCs/>
      <w:i/>
      <w:iCs/>
      <w:color w:val="4F81BD" w:themeColor="accent1"/>
    </w:rPr>
  </w:style>
  <w:style w:type="paragraph" w:styleId="NoSpacing">
    <w:name w:val="No Spacing"/>
    <w:uiPriority w:val="1"/>
    <w:qFormat/>
    <w:rsid w:val="004D31B5"/>
    <w:pPr>
      <w:spacing w:after="0"/>
    </w:pPr>
  </w:style>
  <w:style w:type="paragraph" w:styleId="Header">
    <w:name w:val="header"/>
    <w:basedOn w:val="Normal"/>
    <w:link w:val="HeaderChar"/>
    <w:uiPriority w:val="99"/>
    <w:unhideWhenUsed/>
    <w:rsid w:val="006F6E3A"/>
    <w:pPr>
      <w:tabs>
        <w:tab w:val="center" w:pos="4680"/>
        <w:tab w:val="right" w:pos="9360"/>
      </w:tabs>
      <w:spacing w:after="0"/>
    </w:pPr>
  </w:style>
  <w:style w:type="character" w:customStyle="1" w:styleId="HeaderChar">
    <w:name w:val="Header Char"/>
    <w:basedOn w:val="DefaultParagraphFont"/>
    <w:link w:val="Header"/>
    <w:uiPriority w:val="99"/>
    <w:rsid w:val="006F6E3A"/>
  </w:style>
  <w:style w:type="paragraph" w:styleId="Footer">
    <w:name w:val="footer"/>
    <w:basedOn w:val="Normal"/>
    <w:link w:val="FooterChar"/>
    <w:uiPriority w:val="99"/>
    <w:unhideWhenUsed/>
    <w:rsid w:val="006F6E3A"/>
    <w:pPr>
      <w:tabs>
        <w:tab w:val="center" w:pos="4680"/>
        <w:tab w:val="right" w:pos="9360"/>
      </w:tabs>
      <w:spacing w:after="0"/>
    </w:pPr>
  </w:style>
  <w:style w:type="character" w:customStyle="1" w:styleId="FooterChar">
    <w:name w:val="Footer Char"/>
    <w:basedOn w:val="DefaultParagraphFont"/>
    <w:link w:val="Footer"/>
    <w:uiPriority w:val="99"/>
    <w:rsid w:val="006F6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087966">
      <w:bodyDiv w:val="1"/>
      <w:marLeft w:val="0"/>
      <w:marRight w:val="0"/>
      <w:marTop w:val="0"/>
      <w:marBottom w:val="0"/>
      <w:divBdr>
        <w:top w:val="none" w:sz="0" w:space="0" w:color="auto"/>
        <w:left w:val="none" w:sz="0" w:space="0" w:color="auto"/>
        <w:bottom w:val="none" w:sz="0" w:space="0" w:color="auto"/>
        <w:right w:val="none" w:sz="0" w:space="0" w:color="auto"/>
      </w:divBdr>
    </w:div>
    <w:div w:id="1470516340">
      <w:bodyDiv w:val="1"/>
      <w:marLeft w:val="0"/>
      <w:marRight w:val="0"/>
      <w:marTop w:val="0"/>
      <w:marBottom w:val="0"/>
      <w:divBdr>
        <w:top w:val="none" w:sz="0" w:space="0" w:color="auto"/>
        <w:left w:val="none" w:sz="0" w:space="0" w:color="auto"/>
        <w:bottom w:val="none" w:sz="0" w:space="0" w:color="auto"/>
        <w:right w:val="none" w:sz="0" w:space="0" w:color="auto"/>
      </w:divBdr>
      <w:divsChild>
        <w:div w:id="1765223366">
          <w:marLeft w:val="-5325"/>
          <w:marRight w:val="45"/>
          <w:marTop w:val="45"/>
          <w:marBottom w:val="45"/>
          <w:divBdr>
            <w:top w:val="single" w:sz="6" w:space="8" w:color="0076E8"/>
            <w:left w:val="single" w:sz="6" w:space="8" w:color="0076E8"/>
            <w:bottom w:val="single" w:sz="6" w:space="8" w:color="0076E8"/>
            <w:right w:val="single" w:sz="6" w:space="8" w:color="0076E8"/>
          </w:divBdr>
          <w:divsChild>
            <w:div w:id="2011398052">
              <w:marLeft w:val="0"/>
              <w:marRight w:val="0"/>
              <w:marTop w:val="0"/>
              <w:marBottom w:val="0"/>
              <w:divBdr>
                <w:top w:val="none" w:sz="0" w:space="0" w:color="auto"/>
                <w:left w:val="none" w:sz="0" w:space="0" w:color="auto"/>
                <w:bottom w:val="none" w:sz="0" w:space="0" w:color="auto"/>
                <w:right w:val="none" w:sz="0" w:space="0" w:color="auto"/>
              </w:divBdr>
              <w:divsChild>
                <w:div w:id="1630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1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11CFB-0D74-4169-A01E-D510BB9F5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Den</cp:lastModifiedBy>
  <cp:revision>2</cp:revision>
  <cp:lastPrinted>2012-02-08T14:20:00Z</cp:lastPrinted>
  <dcterms:created xsi:type="dcterms:W3CDTF">2012-02-12T23:13:00Z</dcterms:created>
  <dcterms:modified xsi:type="dcterms:W3CDTF">2012-02-12T23:13:00Z</dcterms:modified>
</cp:coreProperties>
</file>