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800" w:type="dxa"/>
        <w:jc w:val="center"/>
        <w:tblLook w:val="0000" w:firstRow="0" w:lastRow="0" w:firstColumn="0" w:lastColumn="0" w:noHBand="0" w:noVBand="0"/>
      </w:tblPr>
      <w:tblGrid>
        <w:gridCol w:w="236"/>
        <w:gridCol w:w="5176"/>
        <w:gridCol w:w="5388"/>
      </w:tblGrid>
      <w:tr w:rsidR="00E812B9">
        <w:trPr>
          <w:cantSplit/>
          <w:trHeight w:val="795"/>
          <w:jc w:val="center"/>
        </w:trPr>
        <w:tc>
          <w:tcPr>
            <w:tcW w:w="236" w:type="dxa"/>
            <w:vMerge w:val="restart"/>
          </w:tcPr>
          <w:p w:rsidR="00E812B9" w:rsidRDefault="00E812B9">
            <w:bookmarkStart w:id="0" w:name="_GoBack"/>
            <w:bookmarkEnd w:id="0"/>
          </w:p>
        </w:tc>
        <w:tc>
          <w:tcPr>
            <w:tcW w:w="5176" w:type="dxa"/>
            <w:vMerge w:val="restart"/>
          </w:tcPr>
          <w:p w:rsidR="00E812B9" w:rsidRPr="00AA3DCA" w:rsidRDefault="00FB6CD4" w:rsidP="00E812B9">
            <w:pPr>
              <w:pStyle w:val="Companyname"/>
              <w:rPr>
                <w:rFonts w:ascii="Euphemia" w:hAnsi="Euphemia" w:cs="Aparajita"/>
                <w:b w:val="0"/>
                <w:sz w:val="36"/>
                <w:szCs w:val="36"/>
              </w:rPr>
            </w:pPr>
            <w:r w:rsidRPr="00AA3DCA">
              <w:rPr>
                <w:rFonts w:ascii="Euphemia" w:hAnsi="Euphemia" w:cs="Aparajita"/>
                <w:b w:val="0"/>
                <w:sz w:val="36"/>
                <w:szCs w:val="36"/>
              </w:rPr>
              <w:t>Midnight Oil, Inc.</w:t>
            </w:r>
          </w:p>
          <w:p w:rsidR="00E812B9" w:rsidRDefault="00B66D93" w:rsidP="00E812B9">
            <w:r>
              <w:t>5114 Wilcox Road</w:t>
            </w:r>
          </w:p>
          <w:p w:rsidR="00B66D93" w:rsidRDefault="00B66D93" w:rsidP="00E812B9">
            <w:r>
              <w:t>Whitesboro, NY 13492</w:t>
            </w:r>
          </w:p>
          <w:p w:rsidR="00252187" w:rsidRDefault="00E812B9" w:rsidP="00E812B9">
            <w:r>
              <w:t>Phone</w:t>
            </w:r>
            <w:r w:rsidR="003A020D">
              <w:t>:</w:t>
            </w:r>
            <w:r>
              <w:t xml:space="preserve"> (315)</w:t>
            </w:r>
            <w:r w:rsidR="0002362C">
              <w:t xml:space="preserve"> </w:t>
            </w:r>
            <w:r w:rsidR="00B66D93">
              <w:t>368-5708</w:t>
            </w:r>
            <w:r w:rsidR="003A020D">
              <w:t xml:space="preserve"> </w:t>
            </w:r>
            <w:r w:rsidR="008D4B69">
              <w:t>or (315) 749-5642</w:t>
            </w:r>
          </w:p>
          <w:p w:rsidR="00E812B9" w:rsidRDefault="00E812B9" w:rsidP="00E812B9">
            <w:r w:rsidRPr="00E812B9">
              <w:t>www.</w:t>
            </w:r>
            <w:r w:rsidR="004E55BC">
              <w:t>MidnightOilInc</w:t>
            </w:r>
            <w:r w:rsidRPr="00E812B9">
              <w:t>.</w:t>
            </w:r>
            <w:r w:rsidR="004E55BC">
              <w:t>org</w:t>
            </w:r>
          </w:p>
          <w:p w:rsidR="00E812B9" w:rsidRDefault="00E812B9"/>
          <w:p w:rsidR="00E812B9" w:rsidRDefault="00E812B9" w:rsidP="001A7B89">
            <w:pPr>
              <w:pStyle w:val="Heading3"/>
            </w:pPr>
            <w:r>
              <w:t>“</w:t>
            </w:r>
            <w:r w:rsidR="001A7B89">
              <w:t>Educational offerings for your busy life</w:t>
            </w:r>
            <w:r>
              <w:t>”</w:t>
            </w:r>
          </w:p>
        </w:tc>
        <w:tc>
          <w:tcPr>
            <w:tcW w:w="5388" w:type="dxa"/>
          </w:tcPr>
          <w:p w:rsidR="00E812B9" w:rsidRDefault="001A4494">
            <w:pPr>
              <w:pStyle w:val="Heading1"/>
            </w:pPr>
            <w:r>
              <w:rPr>
                <w:noProof/>
              </w:rPr>
              <w:drawing>
                <wp:inline distT="0" distB="0" distL="0" distR="0">
                  <wp:extent cx="1476375" cy="952500"/>
                  <wp:effectExtent l="19050" t="0" r="9525"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7" cstate="print"/>
                          <a:srcRect/>
                          <a:stretch>
                            <a:fillRect/>
                          </a:stretch>
                        </pic:blipFill>
                        <pic:spPr bwMode="auto">
                          <a:xfrm>
                            <a:off x="0" y="0"/>
                            <a:ext cx="1476375" cy="952500"/>
                          </a:xfrm>
                          <a:prstGeom prst="rect">
                            <a:avLst/>
                          </a:prstGeom>
                          <a:noFill/>
                          <a:ln w="9525">
                            <a:noFill/>
                            <a:miter lim="800000"/>
                            <a:headEnd/>
                            <a:tailEnd/>
                          </a:ln>
                        </pic:spPr>
                      </pic:pic>
                    </a:graphicData>
                  </a:graphic>
                </wp:inline>
              </w:drawing>
            </w:r>
          </w:p>
        </w:tc>
      </w:tr>
      <w:tr w:rsidR="00E812B9">
        <w:trPr>
          <w:cantSplit/>
          <w:trHeight w:val="795"/>
          <w:jc w:val="center"/>
        </w:trPr>
        <w:tc>
          <w:tcPr>
            <w:tcW w:w="236" w:type="dxa"/>
            <w:vMerge/>
          </w:tcPr>
          <w:p w:rsidR="00E812B9" w:rsidRDefault="00E812B9">
            <w:pPr>
              <w:pStyle w:val="Heading2"/>
            </w:pPr>
          </w:p>
        </w:tc>
        <w:tc>
          <w:tcPr>
            <w:tcW w:w="5176" w:type="dxa"/>
            <w:vMerge/>
          </w:tcPr>
          <w:p w:rsidR="00E812B9" w:rsidRDefault="00E812B9">
            <w:pPr>
              <w:pStyle w:val="Heading2"/>
            </w:pPr>
          </w:p>
        </w:tc>
        <w:tc>
          <w:tcPr>
            <w:tcW w:w="5388" w:type="dxa"/>
            <w:vAlign w:val="bottom"/>
          </w:tcPr>
          <w:p w:rsidR="00E812B9" w:rsidRDefault="00E812B9">
            <w:pPr>
              <w:pStyle w:val="RightAligned"/>
            </w:pPr>
            <w:r>
              <w:t xml:space="preserve">Date: </w:t>
            </w:r>
            <w:r w:rsidR="00AD3B0D">
              <w:fldChar w:fldCharType="begin"/>
            </w:r>
            <w:r w:rsidR="00AD3B0D">
              <w:instrText>DATE \@ "MMMM d, yyyy"</w:instrText>
            </w:r>
            <w:r w:rsidR="00AD3B0D">
              <w:fldChar w:fldCharType="separate"/>
            </w:r>
            <w:r w:rsidR="00AD3B0D">
              <w:rPr>
                <w:noProof/>
              </w:rPr>
              <w:t>January 16, 2012</w:t>
            </w:r>
            <w:r w:rsidR="00AD3B0D">
              <w:rPr>
                <w:noProof/>
              </w:rPr>
              <w:fldChar w:fldCharType="end"/>
            </w:r>
          </w:p>
          <w:p w:rsidR="00E812B9" w:rsidRDefault="00E812B9">
            <w:pPr>
              <w:pStyle w:val="RightAligned"/>
              <w:rPr>
                <w:b/>
                <w:bCs/>
              </w:rPr>
            </w:pPr>
          </w:p>
        </w:tc>
      </w:tr>
    </w:tbl>
    <w:p w:rsidR="00C9323F" w:rsidRDefault="00C9323F"/>
    <w:p w:rsidR="00EA2239" w:rsidRDefault="00EA2239"/>
    <w:tbl>
      <w:tblPr>
        <w:tblW w:w="10800" w:type="dxa"/>
        <w:jc w:val="center"/>
        <w:tblLook w:val="0000" w:firstRow="0" w:lastRow="0" w:firstColumn="0" w:lastColumn="0" w:noHBand="0" w:noVBand="0"/>
      </w:tblPr>
      <w:tblGrid>
        <w:gridCol w:w="236"/>
        <w:gridCol w:w="10564"/>
      </w:tblGrid>
      <w:tr w:rsidR="00EE5BB8">
        <w:trPr>
          <w:trHeight w:val="288"/>
          <w:jc w:val="center"/>
        </w:trPr>
        <w:tc>
          <w:tcPr>
            <w:tcW w:w="236" w:type="dxa"/>
          </w:tcPr>
          <w:p w:rsidR="00EE5BB8" w:rsidRPr="0038238E" w:rsidRDefault="00EE5BB8" w:rsidP="00CC6DE4">
            <w:pPr>
              <w:rPr>
                <w:sz w:val="22"/>
                <w:szCs w:val="22"/>
              </w:rPr>
            </w:pPr>
          </w:p>
        </w:tc>
        <w:tc>
          <w:tcPr>
            <w:tcW w:w="10564" w:type="dxa"/>
          </w:tcPr>
          <w:p w:rsidR="001A4494" w:rsidRDefault="001A4494" w:rsidP="001A4494">
            <w:pPr>
              <w:rPr>
                <w:rFonts w:ascii="Arial" w:hAnsi="Arial"/>
                <w:sz w:val="22"/>
              </w:rPr>
            </w:pPr>
            <w:r>
              <w:rPr>
                <w:rFonts w:ascii="Arial" w:hAnsi="Arial"/>
                <w:sz w:val="22"/>
              </w:rPr>
              <w:t>Dear Colleague:</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 xml:space="preserve">The Mohawk Valley Chapter of the NYS Nurse Practitioner Association and Midnight Oil, Inc. invite you to participate in the annual Primary Care Teaching Day which will be held on April 27, 2012 at The Radisson Hotel and Conference Center in Utica, NY. </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We would like to extend an invitation to you to be an exhibitor or a sponsor for the teaching day.  Exhibitor hours are for the entire teaching day. A schedule with fees is enclosed.</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This year’s teaching day is being organized and planned by Midnight Oil, Inc., which is a  not for profit organization that provides educational seminars to nurse practitioners and registered professional nurses.  It is an approved provider of ANCC accredited programs and has been providing ANCC approved presentations since 2009.</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 xml:space="preserve">The agenda for this year’s teaching day offers an array of topics that are timely, unbiased and offer something of interest to all levels of nurse practitioners and RNs. The faculty that have been selected are national, international, statewide and local speakers with years of expertise in their given topics.  We are especially excited about our skills sessions that are planned this year.  </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DEADLINE FOR COMMITMENT IS APRIL 1, 2012.</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Please take a few minutes to review the attached information and consider becoming a part of this teaching day.  If you have any questions, please feel free to contact our planners.</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Thank you.</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 xml:space="preserve">Planners:  </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 xml:space="preserve">Maria Allen, MS, NP   </w:t>
            </w:r>
            <w:hyperlink r:id="rId8" w:history="1">
              <w:r>
                <w:rPr>
                  <w:rStyle w:val="Hyperlink"/>
                </w:rPr>
                <w:t>mallennp@midnightoilinc.org</w:t>
              </w:r>
            </w:hyperlink>
          </w:p>
          <w:p w:rsidR="001A4494" w:rsidRDefault="001A4494" w:rsidP="001A4494">
            <w:pPr>
              <w:rPr>
                <w:rFonts w:ascii="Arial" w:hAnsi="Arial"/>
                <w:sz w:val="22"/>
              </w:rPr>
            </w:pPr>
            <w:r>
              <w:rPr>
                <w:rFonts w:ascii="Arial" w:hAnsi="Arial"/>
                <w:sz w:val="22"/>
              </w:rPr>
              <w:t xml:space="preserve">Sheila Gahan, MS, FNP </w:t>
            </w:r>
            <w:hyperlink r:id="rId9" w:history="1">
              <w:r>
                <w:rPr>
                  <w:rStyle w:val="Hyperlink"/>
                </w:rPr>
                <w:t>sgahannp@midnightoilinc.org</w:t>
              </w:r>
            </w:hyperlink>
          </w:p>
          <w:p w:rsidR="001A4494" w:rsidRDefault="001A4494" w:rsidP="001A4494">
            <w:pPr>
              <w:rPr>
                <w:rFonts w:ascii="Arial" w:hAnsi="Arial"/>
                <w:sz w:val="22"/>
              </w:rPr>
            </w:pPr>
          </w:p>
          <w:p w:rsidR="001A4494" w:rsidRDefault="001A4494" w:rsidP="001A4494">
            <w:pPr>
              <w:rPr>
                <w:rFonts w:ascii="Arial" w:hAnsi="Arial"/>
                <w:sz w:val="22"/>
              </w:rPr>
            </w:pP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br w:type="page"/>
              <w:t>GENERAL INFORMATION</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Conference Date:</w:t>
            </w:r>
            <w:r>
              <w:rPr>
                <w:rFonts w:ascii="Arial" w:hAnsi="Arial"/>
                <w:sz w:val="22"/>
              </w:rPr>
              <w:tab/>
              <w:t>April 27, 2012</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Location:</w:t>
            </w:r>
            <w:r>
              <w:rPr>
                <w:rFonts w:ascii="Arial" w:hAnsi="Arial"/>
                <w:sz w:val="22"/>
              </w:rPr>
              <w:tab/>
            </w:r>
            <w:r>
              <w:rPr>
                <w:rFonts w:ascii="Arial" w:hAnsi="Arial"/>
                <w:sz w:val="22"/>
              </w:rPr>
              <w:tab/>
              <w:t>Radisson Hotel and Conference Center</w:t>
            </w:r>
          </w:p>
          <w:p w:rsidR="001A4494" w:rsidRDefault="001A4494" w:rsidP="001A4494">
            <w:pPr>
              <w:rPr>
                <w:rFonts w:ascii="Arial" w:hAnsi="Arial"/>
                <w:sz w:val="22"/>
              </w:rPr>
            </w:pPr>
            <w:r>
              <w:rPr>
                <w:rFonts w:ascii="Arial" w:hAnsi="Arial"/>
                <w:sz w:val="22"/>
              </w:rPr>
              <w:tab/>
            </w:r>
            <w:r>
              <w:rPr>
                <w:rFonts w:ascii="Arial" w:hAnsi="Arial"/>
                <w:sz w:val="22"/>
              </w:rPr>
              <w:tab/>
            </w:r>
            <w:r>
              <w:rPr>
                <w:rFonts w:ascii="Arial" w:hAnsi="Arial"/>
                <w:sz w:val="22"/>
              </w:rPr>
              <w:tab/>
              <w:t>200 Genesee Street</w:t>
            </w:r>
          </w:p>
          <w:p w:rsidR="001A4494" w:rsidRDefault="001A4494" w:rsidP="001A4494">
            <w:pPr>
              <w:rPr>
                <w:rFonts w:ascii="Arial" w:hAnsi="Arial"/>
                <w:sz w:val="22"/>
              </w:rPr>
            </w:pPr>
            <w:r>
              <w:rPr>
                <w:rFonts w:ascii="Arial" w:hAnsi="Arial"/>
                <w:sz w:val="22"/>
              </w:rPr>
              <w:tab/>
            </w:r>
            <w:r>
              <w:rPr>
                <w:rFonts w:ascii="Arial" w:hAnsi="Arial"/>
                <w:sz w:val="22"/>
              </w:rPr>
              <w:tab/>
            </w:r>
            <w:r>
              <w:rPr>
                <w:rFonts w:ascii="Arial" w:hAnsi="Arial"/>
                <w:sz w:val="22"/>
              </w:rPr>
              <w:tab/>
              <w:t>Utica, NY</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lastRenderedPageBreak/>
              <w:t>EXHIBITOR HOURS:</w:t>
            </w:r>
          </w:p>
          <w:p w:rsidR="001A4494" w:rsidRDefault="001A4494" w:rsidP="001A4494">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428"/>
              <w:gridCol w:w="4428"/>
            </w:tblGrid>
            <w:tr w:rsidR="001A4494">
              <w:tc>
                <w:tcPr>
                  <w:tcW w:w="4428" w:type="dxa"/>
                </w:tcPr>
                <w:p w:rsidR="001A4494" w:rsidRDefault="001A4494" w:rsidP="00CB6313">
                  <w:pPr>
                    <w:rPr>
                      <w:rFonts w:ascii="Arial" w:hAnsi="Arial"/>
                      <w:sz w:val="22"/>
                    </w:rPr>
                  </w:pPr>
                  <w:r>
                    <w:rPr>
                      <w:rFonts w:ascii="Arial" w:hAnsi="Arial"/>
                      <w:sz w:val="22"/>
                    </w:rPr>
                    <w:t>EVENT</w:t>
                  </w:r>
                </w:p>
              </w:tc>
              <w:tc>
                <w:tcPr>
                  <w:tcW w:w="4428" w:type="dxa"/>
                </w:tcPr>
                <w:p w:rsidR="001A4494" w:rsidRDefault="001A4494" w:rsidP="00CB6313">
                  <w:pPr>
                    <w:rPr>
                      <w:rFonts w:ascii="Arial" w:hAnsi="Arial"/>
                      <w:sz w:val="22"/>
                    </w:rPr>
                  </w:pPr>
                  <w:r>
                    <w:rPr>
                      <w:rFonts w:ascii="Arial" w:hAnsi="Arial"/>
                      <w:sz w:val="22"/>
                    </w:rPr>
                    <w:t>Friday, April 27, 2012</w:t>
                  </w:r>
                </w:p>
              </w:tc>
            </w:tr>
            <w:tr w:rsidR="001A4494">
              <w:tc>
                <w:tcPr>
                  <w:tcW w:w="4428" w:type="dxa"/>
                </w:tcPr>
                <w:p w:rsidR="001A4494" w:rsidRDefault="001A4494" w:rsidP="00CB6313">
                  <w:pPr>
                    <w:rPr>
                      <w:rFonts w:ascii="Arial" w:hAnsi="Arial"/>
                      <w:sz w:val="22"/>
                    </w:rPr>
                  </w:pPr>
                  <w:r>
                    <w:rPr>
                      <w:rFonts w:ascii="Arial" w:hAnsi="Arial"/>
                      <w:sz w:val="22"/>
                    </w:rPr>
                    <w:t>Exhibitor Set-up</w:t>
                  </w:r>
                </w:p>
              </w:tc>
              <w:tc>
                <w:tcPr>
                  <w:tcW w:w="4428" w:type="dxa"/>
                </w:tcPr>
                <w:p w:rsidR="001A4494" w:rsidRDefault="001A4494" w:rsidP="00CB6313">
                  <w:pPr>
                    <w:rPr>
                      <w:rFonts w:ascii="Arial" w:hAnsi="Arial"/>
                      <w:sz w:val="22"/>
                    </w:rPr>
                  </w:pPr>
                  <w:r>
                    <w:rPr>
                      <w:rFonts w:ascii="Arial" w:hAnsi="Arial"/>
                      <w:sz w:val="22"/>
                    </w:rPr>
                    <w:t>7 AM</w:t>
                  </w:r>
                </w:p>
              </w:tc>
            </w:tr>
            <w:tr w:rsidR="001A4494">
              <w:tc>
                <w:tcPr>
                  <w:tcW w:w="4428" w:type="dxa"/>
                </w:tcPr>
                <w:p w:rsidR="001A4494" w:rsidRDefault="001A4494" w:rsidP="00CB6313">
                  <w:pPr>
                    <w:rPr>
                      <w:rFonts w:ascii="Arial" w:hAnsi="Arial"/>
                      <w:sz w:val="22"/>
                    </w:rPr>
                  </w:pPr>
                  <w:r>
                    <w:rPr>
                      <w:rFonts w:ascii="Arial" w:hAnsi="Arial"/>
                      <w:sz w:val="22"/>
                    </w:rPr>
                    <w:t>Tear Down</w:t>
                  </w:r>
                </w:p>
              </w:tc>
              <w:tc>
                <w:tcPr>
                  <w:tcW w:w="4428" w:type="dxa"/>
                </w:tcPr>
                <w:p w:rsidR="001A4494" w:rsidRDefault="001A4494" w:rsidP="00CB6313">
                  <w:pPr>
                    <w:rPr>
                      <w:rFonts w:ascii="Arial" w:hAnsi="Arial"/>
                      <w:sz w:val="22"/>
                    </w:rPr>
                  </w:pPr>
                  <w:r>
                    <w:rPr>
                      <w:rFonts w:ascii="Arial" w:hAnsi="Arial"/>
                      <w:sz w:val="22"/>
                    </w:rPr>
                    <w:t>3 PM</w:t>
                  </w:r>
                </w:p>
              </w:tc>
            </w:tr>
          </w:tbl>
          <w:p w:rsidR="001A4494" w:rsidRDefault="001A4494" w:rsidP="001A4494">
            <w:pPr>
              <w:rPr>
                <w:rFonts w:ascii="Arial" w:hAnsi="Arial"/>
                <w:sz w:val="22"/>
              </w:rPr>
            </w:pP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EXHBITOR BOOTH INFORMATION:</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ab/>
              <w:t>Space includes:</w:t>
            </w:r>
          </w:p>
          <w:p w:rsidR="001A4494" w:rsidRDefault="001A4494" w:rsidP="001A4494">
            <w:pPr>
              <w:rPr>
                <w:rFonts w:ascii="Arial" w:hAnsi="Arial"/>
                <w:sz w:val="22"/>
              </w:rPr>
            </w:pPr>
            <w:r>
              <w:rPr>
                <w:rFonts w:ascii="Arial" w:hAnsi="Arial"/>
                <w:sz w:val="22"/>
              </w:rPr>
              <w:tab/>
            </w:r>
            <w:r>
              <w:rPr>
                <w:rFonts w:ascii="Arial" w:hAnsi="Arial"/>
                <w:sz w:val="22"/>
              </w:rPr>
              <w:tab/>
            </w:r>
          </w:p>
          <w:p w:rsidR="001A4494" w:rsidRDefault="001A4494" w:rsidP="001A4494">
            <w:pPr>
              <w:numPr>
                <w:ilvl w:val="0"/>
                <w:numId w:val="19"/>
              </w:numPr>
              <w:tabs>
                <w:tab w:val="clear" w:pos="360"/>
                <w:tab w:val="num" w:pos="1800"/>
              </w:tabs>
              <w:spacing w:line="240" w:lineRule="auto"/>
              <w:ind w:left="1800"/>
              <w:rPr>
                <w:rFonts w:ascii="Arial" w:hAnsi="Arial"/>
                <w:sz w:val="22"/>
              </w:rPr>
            </w:pPr>
            <w:r>
              <w:rPr>
                <w:rFonts w:ascii="Arial" w:hAnsi="Arial"/>
                <w:sz w:val="22"/>
              </w:rPr>
              <w:t>Exhibitor ID sign</w:t>
            </w:r>
          </w:p>
          <w:p w:rsidR="001A4494" w:rsidRDefault="001A4494" w:rsidP="001A4494">
            <w:pPr>
              <w:numPr>
                <w:ilvl w:val="0"/>
                <w:numId w:val="19"/>
              </w:numPr>
              <w:tabs>
                <w:tab w:val="clear" w:pos="360"/>
                <w:tab w:val="num" w:pos="1800"/>
              </w:tabs>
              <w:spacing w:line="240" w:lineRule="auto"/>
              <w:ind w:left="1800"/>
              <w:rPr>
                <w:rFonts w:ascii="Arial" w:hAnsi="Arial"/>
                <w:sz w:val="22"/>
              </w:rPr>
            </w:pPr>
            <w:r>
              <w:rPr>
                <w:rFonts w:ascii="Arial" w:hAnsi="Arial"/>
                <w:sz w:val="22"/>
              </w:rPr>
              <w:t>Table</w:t>
            </w:r>
          </w:p>
          <w:p w:rsidR="001A4494" w:rsidRDefault="001A4494" w:rsidP="001A4494">
            <w:pPr>
              <w:numPr>
                <w:ilvl w:val="0"/>
                <w:numId w:val="19"/>
              </w:numPr>
              <w:tabs>
                <w:tab w:val="clear" w:pos="360"/>
                <w:tab w:val="num" w:pos="1800"/>
              </w:tabs>
              <w:spacing w:line="240" w:lineRule="auto"/>
              <w:ind w:left="1800"/>
              <w:rPr>
                <w:rFonts w:ascii="Arial" w:hAnsi="Arial"/>
                <w:sz w:val="22"/>
              </w:rPr>
            </w:pPr>
            <w:r>
              <w:rPr>
                <w:rFonts w:ascii="Arial" w:hAnsi="Arial"/>
                <w:sz w:val="22"/>
              </w:rPr>
              <w:t>2 Chairs</w:t>
            </w:r>
          </w:p>
          <w:p w:rsidR="001A4494" w:rsidRDefault="001A4494" w:rsidP="001A4494">
            <w:pPr>
              <w:numPr>
                <w:ilvl w:val="0"/>
                <w:numId w:val="19"/>
              </w:numPr>
              <w:tabs>
                <w:tab w:val="clear" w:pos="360"/>
                <w:tab w:val="num" w:pos="1800"/>
              </w:tabs>
              <w:spacing w:line="240" w:lineRule="auto"/>
              <w:ind w:left="1800"/>
              <w:rPr>
                <w:rFonts w:ascii="Arial" w:hAnsi="Arial"/>
                <w:sz w:val="22"/>
              </w:rPr>
            </w:pPr>
            <w:r>
              <w:rPr>
                <w:rFonts w:ascii="Arial" w:hAnsi="Arial"/>
                <w:sz w:val="22"/>
              </w:rPr>
              <w:t>1 Wastebasket</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TERMS AND CONDITIONS:</w:t>
            </w:r>
          </w:p>
          <w:p w:rsidR="001A4494" w:rsidRDefault="001A4494" w:rsidP="001A4494">
            <w:pPr>
              <w:rPr>
                <w:rFonts w:ascii="Arial" w:hAnsi="Arial"/>
                <w:sz w:val="22"/>
              </w:rPr>
            </w:pPr>
          </w:p>
          <w:p w:rsidR="001A4494" w:rsidRDefault="001A4494" w:rsidP="001A4494">
            <w:pPr>
              <w:pStyle w:val="BodyText"/>
            </w:pPr>
            <w:r>
              <w:t>The Mohawk Valley Chapter and Midnight Oil, Inc. (MVC/MO) reserves the right to determine the eligibility of any company to support or exhibit.  MVC/MO may deny or revoke eligibility upon a violation of any policy set forth in these terms and conditions or for any action determined to detract from the objectives of the conference.</w:t>
            </w:r>
          </w:p>
          <w:p w:rsidR="001A4494" w:rsidRDefault="001A4494" w:rsidP="001A4494">
            <w:pPr>
              <w:spacing w:before="240"/>
              <w:rPr>
                <w:rFonts w:ascii="Arial" w:hAnsi="Arial"/>
                <w:sz w:val="22"/>
              </w:rPr>
            </w:pPr>
            <w:r>
              <w:rPr>
                <w:rFonts w:ascii="Arial" w:hAnsi="Arial"/>
                <w:sz w:val="22"/>
              </w:rPr>
              <w:t>FEES: Payment in full is required no later than April 15, 2012 unless other arrangements have been made and approved by Midnight Oil, Inc staff.</w:t>
            </w:r>
          </w:p>
          <w:p w:rsidR="001A4494" w:rsidRDefault="001A4494" w:rsidP="001A4494">
            <w:pPr>
              <w:spacing w:before="240"/>
              <w:rPr>
                <w:rFonts w:ascii="Arial" w:hAnsi="Arial"/>
                <w:sz w:val="22"/>
              </w:rPr>
            </w:pPr>
            <w:r>
              <w:rPr>
                <w:rFonts w:ascii="Arial" w:hAnsi="Arial"/>
                <w:sz w:val="22"/>
              </w:rPr>
              <w:t>CANCELLATIONS: Refunds will be granted less 25% processing fee for cancellations. All refunds requests must be made in writing and postmarked no later than April 10, 2012.  No refunds will be granted for exhibitor space or sponsorship after April 10, 2012.</w:t>
            </w:r>
          </w:p>
          <w:p w:rsidR="001A4494" w:rsidRDefault="001A4494" w:rsidP="001A4494">
            <w:pPr>
              <w:spacing w:before="240"/>
              <w:rPr>
                <w:rFonts w:ascii="Arial" w:hAnsi="Arial"/>
                <w:sz w:val="22"/>
              </w:rPr>
            </w:pPr>
            <w:r>
              <w:rPr>
                <w:rFonts w:ascii="Arial" w:hAnsi="Arial"/>
                <w:sz w:val="22"/>
              </w:rPr>
              <w:t>SPACE ASSIGNMENTS: MVC/MO reserves the right to rearrange exhibitors or adjust the floor plan to accommodate the best interest of MVC/MO teaching day attendees.</w:t>
            </w:r>
          </w:p>
          <w:p w:rsidR="001A4494" w:rsidRDefault="001A4494" w:rsidP="001A4494">
            <w:pPr>
              <w:spacing w:before="240"/>
              <w:rPr>
                <w:rFonts w:ascii="Arial" w:hAnsi="Arial"/>
                <w:sz w:val="22"/>
              </w:rPr>
            </w:pPr>
            <w:r>
              <w:rPr>
                <w:rFonts w:ascii="Arial" w:hAnsi="Arial"/>
                <w:sz w:val="22"/>
              </w:rPr>
              <w:t>SET UP: Exhibitor set up hours are as listed above. These hours are for the convenience of our attendees and exhibitors. They are arranged by the venue and must be adhere to.</w:t>
            </w:r>
          </w:p>
          <w:p w:rsidR="001A4494" w:rsidRDefault="001A4494" w:rsidP="001A4494">
            <w:pPr>
              <w:spacing w:before="240"/>
              <w:rPr>
                <w:rFonts w:ascii="Arial" w:hAnsi="Arial"/>
                <w:sz w:val="22"/>
              </w:rPr>
            </w:pPr>
            <w:r>
              <w:rPr>
                <w:rFonts w:ascii="Arial" w:hAnsi="Arial"/>
                <w:sz w:val="22"/>
              </w:rPr>
              <w:t>BREAK DOWN: Tear down during conference breaks are prohibited unless arranged in advance.</w:t>
            </w:r>
          </w:p>
          <w:p w:rsidR="001A4494" w:rsidRDefault="001A4494" w:rsidP="001A4494">
            <w:pPr>
              <w:spacing w:before="240"/>
              <w:rPr>
                <w:rFonts w:ascii="Arial" w:hAnsi="Arial"/>
                <w:sz w:val="22"/>
              </w:rPr>
            </w:pPr>
            <w:r>
              <w:rPr>
                <w:rFonts w:ascii="Arial" w:hAnsi="Arial"/>
                <w:sz w:val="22"/>
              </w:rPr>
              <w:t>DECORATIONS: Exhibitors may display their information and any advertising that is allowed by their governing bodies, such as PHARMA codes. Any promotional items that require shipping either before or after the event are the sole responsibility of the exhibitor. This includes the cost of shipping, delivery, packing or moving of such materials. Electricity, if required, must be arranged in advance with the venue and is the responsibility of the exhibitor.</w:t>
            </w:r>
          </w:p>
          <w:p w:rsidR="001A4494" w:rsidRDefault="001A4494" w:rsidP="001A4494">
            <w:pPr>
              <w:spacing w:before="240"/>
              <w:rPr>
                <w:rFonts w:ascii="Arial" w:hAnsi="Arial"/>
                <w:sz w:val="22"/>
              </w:rPr>
            </w:pPr>
            <w:r>
              <w:rPr>
                <w:rFonts w:ascii="Arial" w:hAnsi="Arial"/>
                <w:sz w:val="22"/>
              </w:rPr>
              <w:t>LIABILITY: Each exhibitor assumes the sole responsibility and liability for losses, damages and claims arising out of injury or damage to exhibitor’s displays, equipment and other property brought upon the premises of the venue. Exhibitor shall indemnify and hold harmless MVC/MO and the venue and any authorized representative or employee of the foregoing of any and all losses, damages, and claims, except when resulting in gross negligence of the parties named above.</w:t>
            </w:r>
          </w:p>
          <w:p w:rsidR="001A4494" w:rsidRDefault="001A4494" w:rsidP="001A4494">
            <w:pPr>
              <w:spacing w:before="240"/>
              <w:rPr>
                <w:rFonts w:ascii="Arial" w:hAnsi="Arial"/>
                <w:sz w:val="22"/>
              </w:rPr>
            </w:pPr>
            <w:r>
              <w:rPr>
                <w:rFonts w:ascii="Arial" w:hAnsi="Arial"/>
                <w:sz w:val="22"/>
              </w:rPr>
              <w:t>INSURANCE: Exhibitors who wish to insure their exhibit material, good and/or wares against theft, damage by: fire, accident, or loss of any kind, must do so at their own expense. MVC/MO does not maintain or provide insurance of any kind on the exhibit or other properties of the exhibitors and assumes no liability for loss or damage thereto, except where permitted for under this agreement.</w:t>
            </w:r>
          </w:p>
          <w:p w:rsidR="001A4494" w:rsidRDefault="001A4494" w:rsidP="001A4494">
            <w:pPr>
              <w:spacing w:before="240"/>
              <w:rPr>
                <w:rFonts w:ascii="Arial" w:hAnsi="Arial"/>
                <w:sz w:val="22"/>
              </w:rPr>
            </w:pPr>
            <w:r>
              <w:rPr>
                <w:rFonts w:ascii="Arial" w:hAnsi="Arial"/>
                <w:sz w:val="22"/>
              </w:rPr>
              <w:lastRenderedPageBreak/>
              <w:t>CANCELLATION OF TEACHING DAY: It is mutually agreed that in the event of cancellation of the teaching day as the result of strike, governmental regulations, or other causes beyond our control which would prevent its scheduled convening, this agreement will be terminated immediately and MVC/MO shall determine in its sole discretion any refund of such portion of the exhibit feel as is possible, after due consideration of expenditures and commitments already made.</w:t>
            </w:r>
          </w:p>
          <w:p w:rsidR="001A4494" w:rsidRDefault="001A4494" w:rsidP="001A4494">
            <w:pPr>
              <w:spacing w:before="240"/>
              <w:rPr>
                <w:rFonts w:ascii="Arial" w:hAnsi="Arial"/>
                <w:sz w:val="22"/>
              </w:rPr>
            </w:pPr>
            <w:r>
              <w:rPr>
                <w:rFonts w:ascii="Arial" w:hAnsi="Arial"/>
                <w:sz w:val="22"/>
              </w:rPr>
              <w:t>EXHIBITOR FEES: See application</w:t>
            </w:r>
          </w:p>
          <w:p w:rsidR="001A4494" w:rsidRDefault="001A4494" w:rsidP="001A4494">
            <w:pPr>
              <w:spacing w:before="240"/>
              <w:rPr>
                <w:rFonts w:ascii="Arial" w:hAnsi="Arial"/>
                <w:sz w:val="22"/>
              </w:rPr>
            </w:pPr>
          </w:p>
          <w:p w:rsidR="001A4494" w:rsidRDefault="001A4494" w:rsidP="001A4494">
            <w:pPr>
              <w:rPr>
                <w:rFonts w:ascii="Arial" w:hAnsi="Arial"/>
                <w:sz w:val="22"/>
              </w:rPr>
            </w:pPr>
            <w:r>
              <w:rPr>
                <w:rFonts w:ascii="Arial" w:hAnsi="Arial"/>
                <w:sz w:val="22"/>
              </w:rPr>
              <w:br w:type="page"/>
              <w:t>SPONSORSHIP OPPORTUNITIES:</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PRODUCT LUNCHEON:</w:t>
            </w:r>
          </w:p>
          <w:p w:rsidR="001A4494" w:rsidRDefault="001A4494" w:rsidP="001A4494">
            <w:pPr>
              <w:rPr>
                <w:rFonts w:ascii="Arial" w:hAnsi="Arial"/>
                <w:sz w:val="22"/>
              </w:rPr>
            </w:pPr>
            <w:r>
              <w:rPr>
                <w:rFonts w:ascii="Arial" w:hAnsi="Arial"/>
                <w:sz w:val="22"/>
              </w:rPr>
              <w:tab/>
              <w:t>Present your product information over lunch attended by the participants of the teaching day.  For this event, you may bring your own speaker to get your word out. Cost of this event is determined by the venue and depends upon the number of participants.  Because it is an industry-sponsored event, participants will be advised that no continuing educational credits will be awarded for attendance.</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BREAKS (2 available):</w:t>
            </w:r>
          </w:p>
          <w:p w:rsidR="001A4494" w:rsidRDefault="001A4494" w:rsidP="001A4494">
            <w:pPr>
              <w:rPr>
                <w:rFonts w:ascii="Arial" w:hAnsi="Arial"/>
                <w:sz w:val="22"/>
              </w:rPr>
            </w:pPr>
            <w:r>
              <w:rPr>
                <w:rFonts w:ascii="Arial" w:hAnsi="Arial"/>
                <w:sz w:val="22"/>
              </w:rPr>
              <w:tab/>
              <w:t>$500 each: Reach participants during breaks. Supporters will be recognized through signage and in the syllabus. Also, sponsors will be given a 50% discount on booth space.</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POST-CONFERENCE RECEPTION:</w:t>
            </w:r>
          </w:p>
          <w:p w:rsidR="001A4494" w:rsidRDefault="001A4494" w:rsidP="001A4494">
            <w:pPr>
              <w:rPr>
                <w:rFonts w:ascii="Arial" w:hAnsi="Arial"/>
                <w:sz w:val="22"/>
              </w:rPr>
            </w:pPr>
            <w:r>
              <w:rPr>
                <w:rFonts w:ascii="Arial" w:hAnsi="Arial"/>
                <w:sz w:val="22"/>
              </w:rPr>
              <w:tab/>
              <w:t>$2000: Opportunity for you to have access to participants when the teaching day has ended. Sponsor a wine and cheese reception immediately following the last presentation of the day. This is a relaxed, informal get-together during which you and participants will be able to interact and you may discuss your products/services without time constraints.</w:t>
            </w:r>
          </w:p>
          <w:p w:rsidR="001A4494" w:rsidRDefault="001A4494" w:rsidP="001A4494">
            <w:pPr>
              <w:rPr>
                <w:rFonts w:ascii="Arial" w:hAnsi="Arial"/>
                <w:sz w:val="22"/>
              </w:rPr>
            </w:pPr>
          </w:p>
          <w:p w:rsidR="001A4494" w:rsidRDefault="001A4494" w:rsidP="001A4494">
            <w:pPr>
              <w:jc w:val="center"/>
              <w:rPr>
                <w:rFonts w:ascii="Arial" w:hAnsi="Arial"/>
                <w:sz w:val="22"/>
              </w:rPr>
            </w:pPr>
            <w:r>
              <w:rPr>
                <w:rFonts w:ascii="Arial" w:hAnsi="Arial"/>
                <w:sz w:val="22"/>
              </w:rPr>
              <w:br w:type="page"/>
              <w:t>EXHIBITOR/SPONSOR APPLICATION</w:t>
            </w:r>
          </w:p>
          <w:p w:rsidR="001A4494" w:rsidRDefault="001A4494" w:rsidP="001A4494">
            <w:pPr>
              <w:jc w:val="center"/>
              <w:rPr>
                <w:rFonts w:ascii="Arial" w:hAnsi="Arial"/>
                <w:sz w:val="22"/>
              </w:rPr>
            </w:pPr>
          </w:p>
          <w:p w:rsidR="001A4494" w:rsidRDefault="001A4494" w:rsidP="001A4494">
            <w:pPr>
              <w:jc w:val="center"/>
              <w:rPr>
                <w:rFonts w:ascii="Arial" w:hAnsi="Arial"/>
                <w:sz w:val="22"/>
              </w:rPr>
            </w:pPr>
            <w:r>
              <w:rPr>
                <w:rFonts w:ascii="Arial" w:hAnsi="Arial"/>
                <w:sz w:val="22"/>
              </w:rPr>
              <w:t>MOHAWK VALLEY CHAPTER ANNUAL PRIMARY CARE TEACHING DAY</w:t>
            </w:r>
          </w:p>
          <w:p w:rsidR="001A4494" w:rsidRDefault="001A4494" w:rsidP="001A4494">
            <w:pPr>
              <w:jc w:val="center"/>
              <w:rPr>
                <w:rFonts w:ascii="Arial" w:hAnsi="Arial"/>
                <w:sz w:val="22"/>
              </w:rPr>
            </w:pPr>
          </w:p>
          <w:p w:rsidR="001A4494" w:rsidRDefault="001A4494" w:rsidP="001A4494">
            <w:pPr>
              <w:jc w:val="center"/>
              <w:rPr>
                <w:rFonts w:ascii="Arial" w:hAnsi="Arial"/>
                <w:sz w:val="22"/>
              </w:rPr>
            </w:pPr>
            <w:r>
              <w:rPr>
                <w:rFonts w:ascii="Arial" w:hAnsi="Arial"/>
                <w:sz w:val="22"/>
              </w:rPr>
              <w:t>APRIL 27, 2012</w:t>
            </w:r>
          </w:p>
          <w:p w:rsidR="001A4494" w:rsidRDefault="001A4494" w:rsidP="001A4494">
            <w:pPr>
              <w:jc w:val="center"/>
              <w:rPr>
                <w:rFonts w:ascii="Arial" w:hAnsi="Arial"/>
                <w:sz w:val="22"/>
              </w:rPr>
            </w:pPr>
          </w:p>
          <w:p w:rsidR="001A4494" w:rsidRDefault="001A4494" w:rsidP="001A4494">
            <w:pPr>
              <w:jc w:val="center"/>
              <w:rPr>
                <w:rFonts w:ascii="Arial" w:hAnsi="Arial"/>
                <w:sz w:val="22"/>
              </w:rPr>
            </w:pPr>
            <w:r>
              <w:rPr>
                <w:rFonts w:ascii="Arial" w:hAnsi="Arial"/>
                <w:sz w:val="22"/>
              </w:rPr>
              <w:t>Please complete the application below and return to</w:t>
            </w:r>
          </w:p>
          <w:p w:rsidR="001A4494" w:rsidRDefault="001A4494" w:rsidP="001A4494">
            <w:pPr>
              <w:jc w:val="center"/>
              <w:rPr>
                <w:rFonts w:ascii="Arial" w:hAnsi="Arial"/>
                <w:sz w:val="22"/>
              </w:rPr>
            </w:pPr>
            <w:r>
              <w:rPr>
                <w:rFonts w:ascii="Arial" w:hAnsi="Arial"/>
                <w:sz w:val="22"/>
              </w:rPr>
              <w:t>Midnight Oil, Inc.</w:t>
            </w:r>
          </w:p>
          <w:p w:rsidR="001A4494" w:rsidRDefault="001A4494" w:rsidP="001A4494">
            <w:pPr>
              <w:jc w:val="center"/>
              <w:rPr>
                <w:rFonts w:ascii="Arial" w:hAnsi="Arial"/>
                <w:sz w:val="22"/>
              </w:rPr>
            </w:pPr>
            <w:r>
              <w:rPr>
                <w:rFonts w:ascii="Arial" w:hAnsi="Arial"/>
                <w:sz w:val="22"/>
              </w:rPr>
              <w:t>5114 Wilcox Road</w:t>
            </w:r>
          </w:p>
          <w:p w:rsidR="001A4494" w:rsidRDefault="001A4494" w:rsidP="001A4494">
            <w:pPr>
              <w:jc w:val="center"/>
              <w:rPr>
                <w:rFonts w:ascii="Arial" w:hAnsi="Arial"/>
                <w:sz w:val="22"/>
              </w:rPr>
            </w:pPr>
            <w:r>
              <w:rPr>
                <w:rFonts w:ascii="Arial" w:hAnsi="Arial"/>
                <w:sz w:val="22"/>
              </w:rPr>
              <w:t>Whitesboro, NY 13492</w:t>
            </w:r>
          </w:p>
          <w:p w:rsidR="001A4494" w:rsidRDefault="001A4494" w:rsidP="001A4494">
            <w:pPr>
              <w:jc w:val="center"/>
              <w:rPr>
                <w:rFonts w:ascii="Arial" w:hAnsi="Arial"/>
                <w:sz w:val="22"/>
              </w:rPr>
            </w:pPr>
          </w:p>
          <w:p w:rsidR="001A4494" w:rsidRDefault="001A4494" w:rsidP="001A4494">
            <w:pPr>
              <w:pStyle w:val="BodyText"/>
            </w:pPr>
            <w:r>
              <w:t>EXHIBITOR INFORMATION: The information that you provide is where all correspondence will be sent. Please ensure that the information you have provided is how you want your company listed in the syllabus, conference program and any advertisement for this teaching day.  Thank you.</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Company Name: ____________________________________________________</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Contact Name: ______________________________________________________</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Mailing Address: _____________________________________________________</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City: ___________________________</w:t>
            </w:r>
            <w:r>
              <w:rPr>
                <w:rFonts w:ascii="Arial" w:hAnsi="Arial"/>
                <w:sz w:val="22"/>
              </w:rPr>
              <w:tab/>
              <w:t>State: _______</w:t>
            </w:r>
            <w:r>
              <w:rPr>
                <w:rFonts w:ascii="Arial" w:hAnsi="Arial"/>
                <w:sz w:val="22"/>
              </w:rPr>
              <w:tab/>
              <w:t>Zip: ___________</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lastRenderedPageBreak/>
              <w:t>Phone: _________-________________________</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Cell: ___________- ________________________</w:t>
            </w:r>
          </w:p>
          <w:p w:rsidR="001A4494" w:rsidRDefault="001A4494" w:rsidP="001A4494">
            <w:pPr>
              <w:rPr>
                <w:rFonts w:ascii="Arial" w:hAnsi="Arial"/>
                <w:sz w:val="22"/>
              </w:rPr>
            </w:pPr>
          </w:p>
          <w:p w:rsidR="001A4494" w:rsidRDefault="001A4494" w:rsidP="001A4494">
            <w:pPr>
              <w:rPr>
                <w:rFonts w:ascii="Arial" w:hAnsi="Arial"/>
                <w:sz w:val="22"/>
              </w:rPr>
            </w:pPr>
            <w:r>
              <w:rPr>
                <w:rFonts w:ascii="Arial" w:hAnsi="Arial"/>
                <w:sz w:val="22"/>
              </w:rPr>
              <w:t>Email Address: _______________________________________________________</w:t>
            </w:r>
          </w:p>
          <w:p w:rsidR="001A4494" w:rsidRDefault="001A4494" w:rsidP="001A4494">
            <w:pPr>
              <w:rPr>
                <w:rFonts w:ascii="Arial" w:hAnsi="Arial"/>
                <w:sz w:val="22"/>
              </w:rPr>
            </w:pPr>
          </w:p>
          <w:p w:rsidR="001A4494" w:rsidRDefault="001A4494" w:rsidP="001A4494">
            <w:pPr>
              <w:numPr>
                <w:ilvl w:val="0"/>
                <w:numId w:val="19"/>
              </w:numPr>
              <w:spacing w:line="240" w:lineRule="auto"/>
              <w:rPr>
                <w:rFonts w:ascii="Arial" w:hAnsi="Arial"/>
                <w:sz w:val="22"/>
              </w:rPr>
            </w:pPr>
            <w:r>
              <w:rPr>
                <w:rFonts w:ascii="Arial" w:hAnsi="Arial"/>
                <w:sz w:val="22"/>
              </w:rPr>
              <w:t>All sponsorship will be awarded at the discretion of MVC/MO. However, with all considerations being equal, sponsorship will be granted on a first come, first served basis.</w:t>
            </w:r>
          </w:p>
          <w:p w:rsidR="001A4494" w:rsidRDefault="001A4494" w:rsidP="001A4494">
            <w:pPr>
              <w:rPr>
                <w:rFonts w:ascii="Arial" w:hAnsi="Arial"/>
                <w:sz w:val="22"/>
              </w:rPr>
            </w:pPr>
          </w:p>
          <w:p w:rsidR="001A4494" w:rsidRDefault="001A4494" w:rsidP="001A4494">
            <w:pPr>
              <w:rPr>
                <w:rFonts w:ascii="Arial" w:hAnsi="Arial"/>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2"/>
              <w:gridCol w:w="2952"/>
              <w:gridCol w:w="2952"/>
            </w:tblGrid>
            <w:tr w:rsidR="001A4494">
              <w:tc>
                <w:tcPr>
                  <w:tcW w:w="2952" w:type="dxa"/>
                  <w:shd w:val="pct20" w:color="auto" w:fill="FFFFFF"/>
                </w:tcPr>
                <w:p w:rsidR="001A4494" w:rsidRDefault="001A4494" w:rsidP="00CB6313">
                  <w:pPr>
                    <w:rPr>
                      <w:rFonts w:ascii="Arial" w:hAnsi="Arial"/>
                      <w:sz w:val="22"/>
                    </w:rPr>
                  </w:pPr>
                  <w:r>
                    <w:rPr>
                      <w:rFonts w:ascii="Arial" w:hAnsi="Arial"/>
                      <w:sz w:val="22"/>
                    </w:rPr>
                    <w:t>EXHIBITOR</w:t>
                  </w:r>
                </w:p>
              </w:tc>
              <w:tc>
                <w:tcPr>
                  <w:tcW w:w="2952" w:type="dxa"/>
                  <w:shd w:val="pct20" w:color="auto" w:fill="FFFFFF"/>
                </w:tcPr>
                <w:p w:rsidR="001A4494" w:rsidRDefault="001A4494" w:rsidP="00CB6313">
                  <w:pPr>
                    <w:rPr>
                      <w:rFonts w:ascii="Arial" w:hAnsi="Arial"/>
                      <w:sz w:val="22"/>
                    </w:rPr>
                  </w:pPr>
                </w:p>
              </w:tc>
              <w:tc>
                <w:tcPr>
                  <w:tcW w:w="2952" w:type="dxa"/>
                  <w:shd w:val="pct20" w:color="auto" w:fill="FFFFFF"/>
                </w:tcPr>
                <w:p w:rsidR="001A4494" w:rsidRDefault="001A4494" w:rsidP="00CB6313">
                  <w:pPr>
                    <w:rPr>
                      <w:rFonts w:ascii="Arial" w:hAnsi="Arial"/>
                      <w:sz w:val="22"/>
                    </w:rPr>
                  </w:pPr>
                  <w:r>
                    <w:rPr>
                      <w:rFonts w:ascii="Arial" w:hAnsi="Arial"/>
                      <w:sz w:val="22"/>
                    </w:rPr>
                    <w:t>PLEASE CHECK YOUR PREFERENCE</w:t>
                  </w:r>
                </w:p>
              </w:tc>
            </w:tr>
            <w:tr w:rsidR="001A4494">
              <w:tc>
                <w:tcPr>
                  <w:tcW w:w="2952" w:type="dxa"/>
                </w:tcPr>
                <w:p w:rsidR="001A4494" w:rsidRDefault="001A4494" w:rsidP="00CB6313">
                  <w:pPr>
                    <w:rPr>
                      <w:rFonts w:ascii="Arial" w:hAnsi="Arial"/>
                      <w:sz w:val="22"/>
                    </w:rPr>
                  </w:pPr>
                  <w:r>
                    <w:rPr>
                      <w:rFonts w:ascii="Arial" w:hAnsi="Arial"/>
                      <w:sz w:val="22"/>
                    </w:rPr>
                    <w:t>FOR PROFIT ORGANIZATION</w:t>
                  </w:r>
                </w:p>
              </w:tc>
              <w:tc>
                <w:tcPr>
                  <w:tcW w:w="2952" w:type="dxa"/>
                </w:tcPr>
                <w:p w:rsidR="001A4494" w:rsidRDefault="001A4494" w:rsidP="00CB6313">
                  <w:pPr>
                    <w:rPr>
                      <w:rFonts w:ascii="Arial" w:hAnsi="Arial"/>
                      <w:sz w:val="22"/>
                    </w:rPr>
                  </w:pPr>
                  <w:r>
                    <w:rPr>
                      <w:rFonts w:ascii="Arial" w:hAnsi="Arial"/>
                      <w:sz w:val="22"/>
                    </w:rPr>
                    <w:t>$500</w:t>
                  </w:r>
                </w:p>
              </w:tc>
              <w:tc>
                <w:tcPr>
                  <w:tcW w:w="2952" w:type="dxa"/>
                </w:tcPr>
                <w:p w:rsidR="001A4494" w:rsidRDefault="001A4494" w:rsidP="00CB6313">
                  <w:pPr>
                    <w:rPr>
                      <w:rFonts w:ascii="Arial" w:hAnsi="Arial"/>
                      <w:sz w:val="22"/>
                    </w:rPr>
                  </w:pPr>
                </w:p>
              </w:tc>
            </w:tr>
            <w:tr w:rsidR="001A4494">
              <w:tc>
                <w:tcPr>
                  <w:tcW w:w="2952" w:type="dxa"/>
                </w:tcPr>
                <w:p w:rsidR="001A4494" w:rsidRDefault="001A4494" w:rsidP="00CB6313">
                  <w:pPr>
                    <w:rPr>
                      <w:rFonts w:ascii="Arial" w:hAnsi="Arial"/>
                      <w:sz w:val="22"/>
                    </w:rPr>
                  </w:pPr>
                  <w:r>
                    <w:rPr>
                      <w:rFonts w:ascii="Arial" w:hAnsi="Arial"/>
                      <w:sz w:val="22"/>
                    </w:rPr>
                    <w:t>Not for Profit (must enclosed proper documentation)</w:t>
                  </w:r>
                </w:p>
              </w:tc>
              <w:tc>
                <w:tcPr>
                  <w:tcW w:w="2952" w:type="dxa"/>
                </w:tcPr>
                <w:p w:rsidR="001A4494" w:rsidRDefault="001A4494" w:rsidP="00CB6313">
                  <w:pPr>
                    <w:rPr>
                      <w:rFonts w:ascii="Arial" w:hAnsi="Arial"/>
                      <w:sz w:val="22"/>
                    </w:rPr>
                  </w:pPr>
                  <w:r>
                    <w:rPr>
                      <w:rFonts w:ascii="Arial" w:hAnsi="Arial"/>
                      <w:sz w:val="22"/>
                    </w:rPr>
                    <w:t>$100</w:t>
                  </w:r>
                </w:p>
              </w:tc>
              <w:tc>
                <w:tcPr>
                  <w:tcW w:w="2952" w:type="dxa"/>
                </w:tcPr>
                <w:p w:rsidR="001A4494" w:rsidRDefault="001A4494" w:rsidP="00CB6313">
                  <w:pPr>
                    <w:rPr>
                      <w:rFonts w:ascii="Arial" w:hAnsi="Arial"/>
                      <w:sz w:val="22"/>
                    </w:rPr>
                  </w:pPr>
                </w:p>
              </w:tc>
            </w:tr>
            <w:tr w:rsidR="001A4494">
              <w:tc>
                <w:tcPr>
                  <w:tcW w:w="2952" w:type="dxa"/>
                </w:tcPr>
                <w:p w:rsidR="001A4494" w:rsidRDefault="001A4494" w:rsidP="00CB6313">
                  <w:pPr>
                    <w:rPr>
                      <w:rFonts w:ascii="Arial" w:hAnsi="Arial"/>
                      <w:sz w:val="22"/>
                    </w:rPr>
                  </w:pPr>
                  <w:r>
                    <w:rPr>
                      <w:rFonts w:ascii="Arial" w:hAnsi="Arial"/>
                      <w:sz w:val="22"/>
                    </w:rPr>
                    <w:t>SPONSORSHIP</w:t>
                  </w:r>
                  <w:r>
                    <w:rPr>
                      <w:rFonts w:ascii="Arial" w:hAnsi="Arial"/>
                      <w:sz w:val="22"/>
                    </w:rPr>
                    <w:br/>
                    <w:t>Please indicate your choice of event</w:t>
                  </w:r>
                </w:p>
              </w:tc>
              <w:tc>
                <w:tcPr>
                  <w:tcW w:w="2952" w:type="dxa"/>
                </w:tcPr>
                <w:p w:rsidR="001A4494" w:rsidRDefault="001A4494" w:rsidP="00CB6313">
                  <w:pPr>
                    <w:rPr>
                      <w:rFonts w:ascii="Arial" w:hAnsi="Arial"/>
                      <w:sz w:val="22"/>
                    </w:rPr>
                  </w:pPr>
                </w:p>
              </w:tc>
              <w:tc>
                <w:tcPr>
                  <w:tcW w:w="2952" w:type="dxa"/>
                </w:tcPr>
                <w:p w:rsidR="001A4494" w:rsidRDefault="001A4494" w:rsidP="00CB6313">
                  <w:pPr>
                    <w:rPr>
                      <w:rFonts w:ascii="Arial" w:hAnsi="Arial"/>
                      <w:sz w:val="22"/>
                    </w:rPr>
                  </w:pPr>
                </w:p>
              </w:tc>
            </w:tr>
          </w:tbl>
          <w:p w:rsidR="001A4494" w:rsidRDefault="001A4494" w:rsidP="001A4494">
            <w:pPr>
              <w:rPr>
                <w:rFonts w:ascii="Arial" w:hAnsi="Arial"/>
                <w:sz w:val="22"/>
              </w:rPr>
            </w:pPr>
          </w:p>
          <w:p w:rsidR="00AF5487" w:rsidRDefault="001A4494" w:rsidP="001A4494">
            <w:pPr>
              <w:rPr>
                <w:rFonts w:ascii="Arial" w:hAnsi="Arial"/>
                <w:sz w:val="22"/>
              </w:rPr>
            </w:pPr>
            <w:r>
              <w:rPr>
                <w:rFonts w:ascii="Arial" w:hAnsi="Arial"/>
                <w:sz w:val="22"/>
              </w:rPr>
              <w:t>Make checks pay</w:t>
            </w:r>
            <w:r w:rsidR="00AF5487">
              <w:rPr>
                <w:rFonts w:ascii="Arial" w:hAnsi="Arial"/>
                <w:sz w:val="22"/>
              </w:rPr>
              <w:t>able to :Mohawk Valley Chapter, Nurse Practitioners</w:t>
            </w:r>
          </w:p>
          <w:p w:rsidR="001A4494" w:rsidRDefault="00AF5487" w:rsidP="001A4494">
            <w:pPr>
              <w:rPr>
                <w:rFonts w:ascii="Arial" w:hAnsi="Arial"/>
                <w:sz w:val="22"/>
              </w:rPr>
            </w:pPr>
            <w:r>
              <w:rPr>
                <w:rFonts w:ascii="Arial" w:hAnsi="Arial"/>
                <w:sz w:val="22"/>
              </w:rPr>
              <w:t xml:space="preserve">                                        Tax ID # 16-1545643</w:t>
            </w:r>
          </w:p>
          <w:p w:rsidR="001A4494" w:rsidRDefault="001A4494" w:rsidP="001A4494">
            <w:pPr>
              <w:rPr>
                <w:rFonts w:ascii="Arial" w:hAnsi="Arial"/>
                <w:sz w:val="22"/>
              </w:rPr>
            </w:pPr>
          </w:p>
          <w:p w:rsidR="001A4494" w:rsidRDefault="001A4494" w:rsidP="001A4494">
            <w:pPr>
              <w:rPr>
                <w:rFonts w:ascii="Arial" w:hAnsi="Arial"/>
                <w:sz w:val="22"/>
              </w:rPr>
            </w:pPr>
          </w:p>
          <w:p w:rsidR="001A4494" w:rsidRDefault="001A4494" w:rsidP="001A4494">
            <w:pPr>
              <w:rPr>
                <w:rFonts w:ascii="Arial" w:hAnsi="Arial"/>
                <w:sz w:val="22"/>
              </w:rPr>
            </w:pPr>
          </w:p>
          <w:p w:rsidR="0015403E" w:rsidRPr="0038238E" w:rsidRDefault="0015403E" w:rsidP="00AA3DCA">
            <w:pPr>
              <w:tabs>
                <w:tab w:val="left" w:pos="646"/>
              </w:tabs>
              <w:rPr>
                <w:sz w:val="22"/>
                <w:szCs w:val="22"/>
              </w:rPr>
            </w:pPr>
          </w:p>
        </w:tc>
      </w:tr>
    </w:tbl>
    <w:p w:rsidR="0015403E" w:rsidRDefault="0015403E"/>
    <w:p w:rsidR="0015403E" w:rsidRDefault="0015403E"/>
    <w:p w:rsidR="0015403E" w:rsidRDefault="0015403E"/>
    <w:p w:rsidR="0015403E" w:rsidRDefault="0015403E"/>
    <w:sectPr w:rsidR="0015403E" w:rsidSect="00E812B9">
      <w:pgSz w:w="12240" w:h="15840"/>
      <w:pgMar w:top="288" w:right="720" w:bottom="115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Euphemia">
    <w:altName w:val="Copperplate"/>
    <w:panose1 w:val="020B0503040102020104"/>
    <w:charset w:val="00"/>
    <w:family w:val="swiss"/>
    <w:pitch w:val="variable"/>
    <w:sig w:usb0="8000006F" w:usb1="0000004A" w:usb2="00002000" w:usb3="00000000" w:csb0="00000001" w:csb1="00000000"/>
  </w:font>
  <w:font w:name="Aparajita">
    <w:panose1 w:val="020B0604020202020204"/>
    <w:charset w:val="4D"/>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D9228FFA"/>
    <w:lvl w:ilvl="0">
      <w:start w:val="1"/>
      <w:numFmt w:val="decimal"/>
      <w:lvlText w:val="%1."/>
      <w:lvlJc w:val="left"/>
      <w:pPr>
        <w:tabs>
          <w:tab w:val="num" w:pos="1800"/>
        </w:tabs>
        <w:ind w:left="1800" w:hanging="360"/>
      </w:pPr>
    </w:lvl>
  </w:abstractNum>
  <w:abstractNum w:abstractNumId="1">
    <w:nsid w:val="FFFFFF7D"/>
    <w:multiLevelType w:val="singleLevel"/>
    <w:tmpl w:val="F5A08D90"/>
    <w:lvl w:ilvl="0">
      <w:start w:val="1"/>
      <w:numFmt w:val="decimal"/>
      <w:lvlText w:val="%1."/>
      <w:lvlJc w:val="left"/>
      <w:pPr>
        <w:tabs>
          <w:tab w:val="num" w:pos="1440"/>
        </w:tabs>
        <w:ind w:left="1440" w:hanging="360"/>
      </w:pPr>
    </w:lvl>
  </w:abstractNum>
  <w:abstractNum w:abstractNumId="2">
    <w:nsid w:val="FFFFFF7E"/>
    <w:multiLevelType w:val="singleLevel"/>
    <w:tmpl w:val="68DA0B14"/>
    <w:lvl w:ilvl="0">
      <w:start w:val="1"/>
      <w:numFmt w:val="decimal"/>
      <w:lvlText w:val="%1."/>
      <w:lvlJc w:val="left"/>
      <w:pPr>
        <w:tabs>
          <w:tab w:val="num" w:pos="1080"/>
        </w:tabs>
        <w:ind w:left="1080" w:hanging="360"/>
      </w:pPr>
    </w:lvl>
  </w:abstractNum>
  <w:abstractNum w:abstractNumId="3">
    <w:nsid w:val="FFFFFF7F"/>
    <w:multiLevelType w:val="singleLevel"/>
    <w:tmpl w:val="6106B772"/>
    <w:lvl w:ilvl="0">
      <w:start w:val="1"/>
      <w:numFmt w:val="decimal"/>
      <w:lvlText w:val="%1."/>
      <w:lvlJc w:val="left"/>
      <w:pPr>
        <w:tabs>
          <w:tab w:val="num" w:pos="720"/>
        </w:tabs>
        <w:ind w:left="720" w:hanging="360"/>
      </w:pPr>
    </w:lvl>
  </w:abstractNum>
  <w:abstractNum w:abstractNumId="4">
    <w:nsid w:val="FFFFFF80"/>
    <w:multiLevelType w:val="singleLevel"/>
    <w:tmpl w:val="BFB87B18"/>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621E76E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C5221D42"/>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F53A6FC0"/>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146A92EE"/>
    <w:lvl w:ilvl="0">
      <w:start w:val="1"/>
      <w:numFmt w:val="decimal"/>
      <w:lvlText w:val="%1."/>
      <w:lvlJc w:val="left"/>
      <w:pPr>
        <w:tabs>
          <w:tab w:val="num" w:pos="360"/>
        </w:tabs>
        <w:ind w:left="360" w:hanging="360"/>
      </w:pPr>
    </w:lvl>
  </w:abstractNum>
  <w:abstractNum w:abstractNumId="9">
    <w:nsid w:val="FFFFFF89"/>
    <w:multiLevelType w:val="singleLevel"/>
    <w:tmpl w:val="AF305F22"/>
    <w:lvl w:ilvl="0">
      <w:start w:val="1"/>
      <w:numFmt w:val="bullet"/>
      <w:lvlText w:val=""/>
      <w:lvlJc w:val="left"/>
      <w:pPr>
        <w:tabs>
          <w:tab w:val="num" w:pos="360"/>
        </w:tabs>
        <w:ind w:left="360" w:hanging="360"/>
      </w:pPr>
      <w:rPr>
        <w:rFonts w:ascii="Symbol" w:hAnsi="Symbol" w:hint="default"/>
      </w:rPr>
    </w:lvl>
  </w:abstractNum>
  <w:abstractNum w:abstractNumId="10">
    <w:nsid w:val="09A2311D"/>
    <w:multiLevelType w:val="hybridMultilevel"/>
    <w:tmpl w:val="B64E4A04"/>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nsid w:val="14261A4D"/>
    <w:multiLevelType w:val="hybridMultilevel"/>
    <w:tmpl w:val="0CAA29F0"/>
    <w:lvl w:ilvl="0" w:tplc="B4EE7DE4">
      <w:start w:val="1"/>
      <w:numFmt w:val="bullet"/>
      <w:lvlText w:val=""/>
      <w:lvlJc w:val="left"/>
      <w:pPr>
        <w:tabs>
          <w:tab w:val="num" w:pos="720"/>
        </w:tabs>
        <w:ind w:left="720" w:hanging="360"/>
      </w:pPr>
      <w:rPr>
        <w:rFonts w:ascii="Symbol" w:hAnsi="Symbol" w:hint="default"/>
      </w:rPr>
    </w:lvl>
    <w:lvl w:ilvl="1" w:tplc="A818124E">
      <w:start w:val="1"/>
      <w:numFmt w:val="decimal"/>
      <w:lvlText w:val="%2."/>
      <w:lvlJc w:val="left"/>
      <w:pPr>
        <w:tabs>
          <w:tab w:val="num" w:pos="1440"/>
        </w:tabs>
        <w:ind w:left="1440" w:hanging="360"/>
      </w:pPr>
      <w:rPr>
        <w:rFonts w:ascii="Arial" w:hAnsi="Arial" w:hint="default"/>
        <w:b/>
        <w:i w:val="0"/>
        <w:color w:val="auto"/>
        <w:sz w:val="16"/>
        <w:szCs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4326465"/>
    <w:multiLevelType w:val="hybridMultilevel"/>
    <w:tmpl w:val="A176D6EA"/>
    <w:lvl w:ilvl="0" w:tplc="B4EE7DE4">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7E4208B"/>
    <w:multiLevelType w:val="hybridMultilevel"/>
    <w:tmpl w:val="45B230EA"/>
    <w:lvl w:ilvl="0" w:tplc="A818124E">
      <w:start w:val="1"/>
      <w:numFmt w:val="decimal"/>
      <w:lvlText w:val="%1."/>
      <w:lvlJc w:val="left"/>
      <w:pPr>
        <w:tabs>
          <w:tab w:val="num" w:pos="720"/>
        </w:tabs>
        <w:ind w:left="720" w:hanging="360"/>
      </w:pPr>
      <w:rPr>
        <w:rFonts w:ascii="Arial" w:hAnsi="Arial" w:hint="default"/>
        <w:b/>
        <w:i w:val="0"/>
        <w:color w:val="auto"/>
        <w:sz w:val="16"/>
        <w:szCs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8D40FC6"/>
    <w:multiLevelType w:val="multilevel"/>
    <w:tmpl w:val="45B230EA"/>
    <w:lvl w:ilvl="0">
      <w:start w:val="1"/>
      <w:numFmt w:val="decimal"/>
      <w:lvlText w:val="%1."/>
      <w:lvlJc w:val="left"/>
      <w:pPr>
        <w:tabs>
          <w:tab w:val="num" w:pos="720"/>
        </w:tabs>
        <w:ind w:left="720" w:hanging="360"/>
      </w:pPr>
      <w:rPr>
        <w:rFonts w:ascii="Arial" w:hAnsi="Arial" w:hint="default"/>
        <w:b/>
        <w:i w:val="0"/>
        <w:color w:val="auto"/>
        <w:sz w:val="16"/>
        <w:szCs w:val="16"/>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35280A6E"/>
    <w:multiLevelType w:val="hybridMultilevel"/>
    <w:tmpl w:val="86E0E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9A644B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nsid w:val="4200360F"/>
    <w:multiLevelType w:val="multilevel"/>
    <w:tmpl w:val="3D740AE4"/>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8">
    <w:nsid w:val="72B2751F"/>
    <w:multiLevelType w:val="hybridMultilevel"/>
    <w:tmpl w:val="DE88B224"/>
    <w:lvl w:ilvl="0" w:tplc="A8427020">
      <w:start w:val="1"/>
      <w:numFmt w:val="decimal"/>
      <w:lvlText w:val="%1."/>
      <w:lvlJc w:val="left"/>
      <w:pPr>
        <w:tabs>
          <w:tab w:val="num" w:pos="288"/>
        </w:tabs>
        <w:ind w:left="288" w:hanging="288"/>
      </w:pPr>
      <w:rPr>
        <w:rFonts w:ascii="Arial" w:hAnsi="Arial" w:hint="default"/>
        <w:sz w:val="16"/>
        <w:szCs w:val="1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0"/>
  </w:num>
  <w:num w:numId="2">
    <w:abstractNumId w:val="18"/>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1"/>
  </w:num>
  <w:num w:numId="14">
    <w:abstractNumId w:val="13"/>
  </w:num>
  <w:num w:numId="15">
    <w:abstractNumId w:val="12"/>
  </w:num>
  <w:num w:numId="16">
    <w:abstractNumId w:val="17"/>
  </w:num>
  <w:num w:numId="17">
    <w:abstractNumId w:val="14"/>
  </w:num>
  <w:num w:numId="18">
    <w:abstractNumId w:val="15"/>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0C45"/>
    <w:rsid w:val="00012D41"/>
    <w:rsid w:val="0002362C"/>
    <w:rsid w:val="00041F88"/>
    <w:rsid w:val="00054EC7"/>
    <w:rsid w:val="00103FC6"/>
    <w:rsid w:val="001332B9"/>
    <w:rsid w:val="0015403E"/>
    <w:rsid w:val="00155F30"/>
    <w:rsid w:val="0016700A"/>
    <w:rsid w:val="001A4494"/>
    <w:rsid w:val="001A7B89"/>
    <w:rsid w:val="001B76B8"/>
    <w:rsid w:val="00252187"/>
    <w:rsid w:val="00286100"/>
    <w:rsid w:val="002901AA"/>
    <w:rsid w:val="003160A2"/>
    <w:rsid w:val="0038238E"/>
    <w:rsid w:val="003A020D"/>
    <w:rsid w:val="003B3668"/>
    <w:rsid w:val="004948F7"/>
    <w:rsid w:val="004C3971"/>
    <w:rsid w:val="004E55BC"/>
    <w:rsid w:val="005110BD"/>
    <w:rsid w:val="0051730F"/>
    <w:rsid w:val="005D16C9"/>
    <w:rsid w:val="0061582D"/>
    <w:rsid w:val="0065367F"/>
    <w:rsid w:val="006F22E4"/>
    <w:rsid w:val="0074008D"/>
    <w:rsid w:val="00741C45"/>
    <w:rsid w:val="0078290B"/>
    <w:rsid w:val="007F54D8"/>
    <w:rsid w:val="00805F37"/>
    <w:rsid w:val="008105CD"/>
    <w:rsid w:val="00873DC8"/>
    <w:rsid w:val="008A6BD7"/>
    <w:rsid w:val="008D383F"/>
    <w:rsid w:val="008D4B69"/>
    <w:rsid w:val="009D2757"/>
    <w:rsid w:val="00A347B3"/>
    <w:rsid w:val="00A62890"/>
    <w:rsid w:val="00A7518A"/>
    <w:rsid w:val="00AA3DCA"/>
    <w:rsid w:val="00AD3B0D"/>
    <w:rsid w:val="00AF1F72"/>
    <w:rsid w:val="00AF5487"/>
    <w:rsid w:val="00B14F84"/>
    <w:rsid w:val="00B2235A"/>
    <w:rsid w:val="00B66D93"/>
    <w:rsid w:val="00C42F2F"/>
    <w:rsid w:val="00C90E31"/>
    <w:rsid w:val="00C918C1"/>
    <w:rsid w:val="00C9323F"/>
    <w:rsid w:val="00CC6DE4"/>
    <w:rsid w:val="00D21FF1"/>
    <w:rsid w:val="00D53D73"/>
    <w:rsid w:val="00DA06CC"/>
    <w:rsid w:val="00DE0C45"/>
    <w:rsid w:val="00E5726E"/>
    <w:rsid w:val="00E65C63"/>
    <w:rsid w:val="00E812B9"/>
    <w:rsid w:val="00EA2239"/>
    <w:rsid w:val="00EA4771"/>
    <w:rsid w:val="00EB3A44"/>
    <w:rsid w:val="00EE21E2"/>
    <w:rsid w:val="00EE5BB8"/>
    <w:rsid w:val="00F53B76"/>
    <w:rsid w:val="00F61F98"/>
    <w:rsid w:val="00F75A06"/>
    <w:rsid w:val="00F96B22"/>
    <w:rsid w:val="00FA756E"/>
    <w:rsid w:val="00FB6C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6100"/>
    <w:pPr>
      <w:spacing w:line="264" w:lineRule="auto"/>
    </w:pPr>
    <w:rPr>
      <w:rFonts w:ascii="Tahoma" w:hAnsi="Tahoma"/>
      <w:spacing w:val="4"/>
      <w:sz w:val="17"/>
      <w:szCs w:val="18"/>
    </w:rPr>
  </w:style>
  <w:style w:type="paragraph" w:styleId="Heading1">
    <w:name w:val="heading 1"/>
    <w:basedOn w:val="Normal"/>
    <w:next w:val="Normal"/>
    <w:qFormat/>
    <w:rsid w:val="00286100"/>
    <w:pPr>
      <w:jc w:val="right"/>
      <w:outlineLvl w:val="0"/>
    </w:pPr>
    <w:rPr>
      <w:b/>
      <w:color w:val="808080"/>
      <w:sz w:val="40"/>
    </w:rPr>
  </w:style>
  <w:style w:type="paragraph" w:styleId="Heading2">
    <w:name w:val="heading 2"/>
    <w:basedOn w:val="Normal"/>
    <w:next w:val="Normal"/>
    <w:qFormat/>
    <w:rsid w:val="00286100"/>
    <w:pPr>
      <w:outlineLvl w:val="1"/>
    </w:pPr>
    <w:rPr>
      <w:b/>
      <w:caps/>
      <w:sz w:val="16"/>
      <w:szCs w:val="16"/>
    </w:rPr>
  </w:style>
  <w:style w:type="paragraph" w:styleId="Heading3">
    <w:name w:val="heading 3"/>
    <w:basedOn w:val="Normal"/>
    <w:next w:val="Normal"/>
    <w:qFormat/>
    <w:rsid w:val="00286100"/>
    <w:pPr>
      <w:spacing w:after="180"/>
      <w:outlineLvl w:val="2"/>
    </w:pPr>
    <w:rPr>
      <w:i/>
    </w:rPr>
  </w:style>
  <w:style w:type="paragraph" w:styleId="Heading4">
    <w:name w:val="heading 4"/>
    <w:basedOn w:val="Normal"/>
    <w:next w:val="Normal"/>
    <w:qFormat/>
    <w:rsid w:val="00286100"/>
    <w:pPr>
      <w:keepNext/>
      <w:jc w:val="center"/>
      <w:outlineLvl w:val="3"/>
    </w:pPr>
    <w:rPr>
      <w:b/>
      <w:bCs/>
      <w:color w:val="FF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286100"/>
    <w:rPr>
      <w:rFonts w:cs="Tahoma"/>
      <w:sz w:val="16"/>
      <w:szCs w:val="16"/>
    </w:rPr>
  </w:style>
  <w:style w:type="paragraph" w:customStyle="1" w:styleId="Companyname">
    <w:name w:val="Company name"/>
    <w:basedOn w:val="Normal"/>
    <w:rsid w:val="00286100"/>
    <w:pPr>
      <w:spacing w:before="140"/>
    </w:pPr>
    <w:rPr>
      <w:b/>
      <w:sz w:val="24"/>
    </w:rPr>
  </w:style>
  <w:style w:type="character" w:styleId="Hyperlink">
    <w:name w:val="Hyperlink"/>
    <w:basedOn w:val="DefaultParagraphFont"/>
    <w:rsid w:val="00286100"/>
    <w:rPr>
      <w:color w:val="0000FF"/>
      <w:u w:val="single"/>
    </w:rPr>
  </w:style>
  <w:style w:type="paragraph" w:customStyle="1" w:styleId="ColumnHeading">
    <w:name w:val="Column Heading"/>
    <w:basedOn w:val="Normal"/>
    <w:rsid w:val="00286100"/>
    <w:pPr>
      <w:jc w:val="center"/>
    </w:pPr>
    <w:rPr>
      <w:b/>
      <w:sz w:val="16"/>
    </w:rPr>
  </w:style>
  <w:style w:type="paragraph" w:customStyle="1" w:styleId="RightAligned">
    <w:name w:val="Right Aligned"/>
    <w:basedOn w:val="Normal"/>
    <w:rsid w:val="00286100"/>
    <w:pPr>
      <w:jc w:val="right"/>
    </w:pPr>
    <w:rPr>
      <w:caps/>
      <w:sz w:val="16"/>
      <w:szCs w:val="16"/>
    </w:rPr>
  </w:style>
  <w:style w:type="paragraph" w:styleId="BodyText">
    <w:name w:val="Body Text"/>
    <w:basedOn w:val="Normal"/>
    <w:rsid w:val="00286100"/>
    <w:pPr>
      <w:jc w:val="center"/>
    </w:pPr>
    <w:rPr>
      <w:color w:val="000000"/>
    </w:rPr>
  </w:style>
  <w:style w:type="character" w:styleId="FollowedHyperlink">
    <w:name w:val="FollowedHyperlink"/>
    <w:basedOn w:val="DefaultParagraphFont"/>
    <w:rsid w:val="00286100"/>
    <w:rPr>
      <w:color w:val="800080"/>
      <w:u w:val="single"/>
    </w:rPr>
  </w:style>
  <w:style w:type="paragraph" w:customStyle="1" w:styleId="Amount">
    <w:name w:val="Amount"/>
    <w:basedOn w:val="Normal"/>
    <w:rsid w:val="00286100"/>
    <w:pPr>
      <w:jc w:val="right"/>
    </w:pPr>
    <w:rPr>
      <w:szCs w:val="20"/>
    </w:rPr>
  </w:style>
  <w:style w:type="paragraph" w:customStyle="1" w:styleId="Thankyou">
    <w:name w:val="Thank you"/>
    <w:basedOn w:val="ColumnHeading"/>
    <w:rsid w:val="00286100"/>
    <w:rPr>
      <w:bCs/>
      <w:sz w:val="20"/>
    </w:rPr>
  </w:style>
  <w:style w:type="character" w:styleId="Strong">
    <w:name w:val="Strong"/>
    <w:basedOn w:val="DefaultParagraphFont"/>
    <w:qFormat/>
    <w:rsid w:val="00FA756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6100"/>
    <w:pPr>
      <w:spacing w:line="264" w:lineRule="auto"/>
    </w:pPr>
    <w:rPr>
      <w:rFonts w:ascii="Tahoma" w:hAnsi="Tahoma"/>
      <w:spacing w:val="4"/>
      <w:sz w:val="17"/>
      <w:szCs w:val="18"/>
    </w:rPr>
  </w:style>
  <w:style w:type="paragraph" w:styleId="Heading1">
    <w:name w:val="heading 1"/>
    <w:basedOn w:val="Normal"/>
    <w:next w:val="Normal"/>
    <w:qFormat/>
    <w:rsid w:val="00286100"/>
    <w:pPr>
      <w:jc w:val="right"/>
      <w:outlineLvl w:val="0"/>
    </w:pPr>
    <w:rPr>
      <w:b/>
      <w:color w:val="808080"/>
      <w:sz w:val="40"/>
    </w:rPr>
  </w:style>
  <w:style w:type="paragraph" w:styleId="Heading2">
    <w:name w:val="heading 2"/>
    <w:basedOn w:val="Normal"/>
    <w:next w:val="Normal"/>
    <w:qFormat/>
    <w:rsid w:val="00286100"/>
    <w:pPr>
      <w:outlineLvl w:val="1"/>
    </w:pPr>
    <w:rPr>
      <w:b/>
      <w:caps/>
      <w:sz w:val="16"/>
      <w:szCs w:val="16"/>
    </w:rPr>
  </w:style>
  <w:style w:type="paragraph" w:styleId="Heading3">
    <w:name w:val="heading 3"/>
    <w:basedOn w:val="Normal"/>
    <w:next w:val="Normal"/>
    <w:qFormat/>
    <w:rsid w:val="00286100"/>
    <w:pPr>
      <w:spacing w:after="180"/>
      <w:outlineLvl w:val="2"/>
    </w:pPr>
    <w:rPr>
      <w:i/>
    </w:rPr>
  </w:style>
  <w:style w:type="paragraph" w:styleId="Heading4">
    <w:name w:val="heading 4"/>
    <w:basedOn w:val="Normal"/>
    <w:next w:val="Normal"/>
    <w:qFormat/>
    <w:rsid w:val="00286100"/>
    <w:pPr>
      <w:keepNext/>
      <w:jc w:val="center"/>
      <w:outlineLvl w:val="3"/>
    </w:pPr>
    <w:rPr>
      <w:b/>
      <w:bCs/>
      <w:color w:val="FF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286100"/>
    <w:rPr>
      <w:rFonts w:cs="Tahoma"/>
      <w:sz w:val="16"/>
      <w:szCs w:val="16"/>
    </w:rPr>
  </w:style>
  <w:style w:type="paragraph" w:customStyle="1" w:styleId="Companyname">
    <w:name w:val="Company name"/>
    <w:basedOn w:val="Normal"/>
    <w:rsid w:val="00286100"/>
    <w:pPr>
      <w:spacing w:before="140"/>
    </w:pPr>
    <w:rPr>
      <w:b/>
      <w:sz w:val="24"/>
    </w:rPr>
  </w:style>
  <w:style w:type="character" w:styleId="Hyperlink">
    <w:name w:val="Hyperlink"/>
    <w:basedOn w:val="DefaultParagraphFont"/>
    <w:rsid w:val="00286100"/>
    <w:rPr>
      <w:color w:val="0000FF"/>
      <w:u w:val="single"/>
    </w:rPr>
  </w:style>
  <w:style w:type="paragraph" w:customStyle="1" w:styleId="ColumnHeading">
    <w:name w:val="Column Heading"/>
    <w:basedOn w:val="Normal"/>
    <w:rsid w:val="00286100"/>
    <w:pPr>
      <w:jc w:val="center"/>
    </w:pPr>
    <w:rPr>
      <w:b/>
      <w:sz w:val="16"/>
    </w:rPr>
  </w:style>
  <w:style w:type="paragraph" w:customStyle="1" w:styleId="RightAligned">
    <w:name w:val="Right Aligned"/>
    <w:basedOn w:val="Normal"/>
    <w:rsid w:val="00286100"/>
    <w:pPr>
      <w:jc w:val="right"/>
    </w:pPr>
    <w:rPr>
      <w:caps/>
      <w:sz w:val="16"/>
      <w:szCs w:val="16"/>
    </w:rPr>
  </w:style>
  <w:style w:type="paragraph" w:styleId="BodyText">
    <w:name w:val="Body Text"/>
    <w:basedOn w:val="Normal"/>
    <w:rsid w:val="00286100"/>
    <w:pPr>
      <w:jc w:val="center"/>
    </w:pPr>
    <w:rPr>
      <w:color w:val="000000"/>
    </w:rPr>
  </w:style>
  <w:style w:type="character" w:styleId="FollowedHyperlink">
    <w:name w:val="FollowedHyperlink"/>
    <w:basedOn w:val="DefaultParagraphFont"/>
    <w:rsid w:val="00286100"/>
    <w:rPr>
      <w:color w:val="800080"/>
      <w:u w:val="single"/>
    </w:rPr>
  </w:style>
  <w:style w:type="paragraph" w:customStyle="1" w:styleId="Amount">
    <w:name w:val="Amount"/>
    <w:basedOn w:val="Normal"/>
    <w:rsid w:val="00286100"/>
    <w:pPr>
      <w:jc w:val="right"/>
    </w:pPr>
    <w:rPr>
      <w:szCs w:val="20"/>
    </w:rPr>
  </w:style>
  <w:style w:type="paragraph" w:customStyle="1" w:styleId="Thankyou">
    <w:name w:val="Thank you"/>
    <w:basedOn w:val="ColumnHeading"/>
    <w:rsid w:val="00286100"/>
    <w:rPr>
      <w:bCs/>
      <w:sz w:val="20"/>
    </w:rPr>
  </w:style>
  <w:style w:type="character" w:styleId="Strong">
    <w:name w:val="Strong"/>
    <w:basedOn w:val="DefaultParagraphFont"/>
    <w:qFormat/>
    <w:rsid w:val="00FA75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0349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allennp@midnightoilinc.org"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sgahannp@midnightoilinc.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TEMP\Invoic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4DA750-2E91-455C-A5A2-E389D580AB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Invoice</Template>
  <TotalTime>0</TotalTime>
  <Pages>4</Pages>
  <Words>1140</Words>
  <Characters>6502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[Your Company Name]</vt:lpstr>
    </vt:vector>
  </TitlesOfParts>
  <Company>Microsoft Corporation</Company>
  <LinksUpToDate>false</LinksUpToDate>
  <CharactersWithSpaces>7627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[Your Company Name]</dc:title>
  <dc:creator>Christy Thompson</dc:creator>
  <cp:lastModifiedBy>Den</cp:lastModifiedBy>
  <cp:revision>2</cp:revision>
  <cp:lastPrinted>2012-01-15T20:55:00Z</cp:lastPrinted>
  <dcterms:created xsi:type="dcterms:W3CDTF">2012-01-17T00:48:00Z</dcterms:created>
  <dcterms:modified xsi:type="dcterms:W3CDTF">2012-01-17T00:48:00Z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TC062071131033</vt:lpwstr>
  </property>
</Properties>
</file>