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EB" w:rsidRDefault="002E488D">
      <w:r>
        <w:t>BANPA 04/04/2017 Quarterly Business Meeting Minutes</w:t>
      </w:r>
    </w:p>
    <w:p w:rsidR="002E488D" w:rsidRDefault="002E488D">
      <w:r>
        <w:t xml:space="preserve">Meeting </w:t>
      </w:r>
      <w:r w:rsidRPr="001A548C">
        <w:rPr>
          <w:b/>
        </w:rPr>
        <w:t>called to order</w:t>
      </w:r>
      <w:r w:rsidR="00DF7463">
        <w:t xml:space="preserve"> by President Charlene Myers</w:t>
      </w:r>
      <w:r w:rsidR="00783488">
        <w:t xml:space="preserve">. </w:t>
      </w:r>
      <w:bookmarkStart w:id="0" w:name="_GoBack"/>
      <w:bookmarkEnd w:id="0"/>
      <w:r>
        <w:t>Minutes from January 31, 2017 meeting as previously posted were approved and accepted as posted.</w:t>
      </w:r>
    </w:p>
    <w:p w:rsidR="00673825" w:rsidRDefault="002E488D">
      <w:r>
        <w:t>Preside</w:t>
      </w:r>
      <w:r w:rsidR="00DF7463">
        <w:t xml:space="preserve">nt Myers requested attendees sign </w:t>
      </w:r>
      <w:r w:rsidR="00673825">
        <w:t>Gilea</w:t>
      </w:r>
      <w:r w:rsidR="00DF7463">
        <w:t xml:space="preserve">d Representative tablet and </w:t>
      </w:r>
      <w:r w:rsidR="00673825">
        <w:t>BANPA roster. According to B</w:t>
      </w:r>
      <w:r w:rsidR="00DF7463">
        <w:t>y-Laws dues for</w:t>
      </w:r>
      <w:r w:rsidR="00673825">
        <w:t xml:space="preserve"> remaining year $37.50, $12.</w:t>
      </w:r>
      <w:r w:rsidR="00DF7463">
        <w:t>50/</w:t>
      </w:r>
      <w:r w:rsidR="00673825">
        <w:t xml:space="preserve">students or pay $10.00 to attend dinner meetings.  </w:t>
      </w:r>
    </w:p>
    <w:p w:rsidR="002E488D" w:rsidRDefault="00673825">
      <w:r>
        <w:t xml:space="preserve">Dr. Myers also shared the </w:t>
      </w:r>
      <w:r w:rsidRPr="001A548C">
        <w:rPr>
          <w:b/>
        </w:rPr>
        <w:t>Executive Committee</w:t>
      </w:r>
      <w:r>
        <w:t xml:space="preserve"> discussion regarding upcoming meetings and CEU events, suggestion for CEU event in July and collaboration with Sigma Theta Tau CEU day in August. Attendees supported these suggestions. </w:t>
      </w:r>
    </w:p>
    <w:p w:rsidR="0023748B" w:rsidRDefault="00673825">
      <w:r w:rsidRPr="001A548C">
        <w:rPr>
          <w:b/>
        </w:rPr>
        <w:t>Treasurer</w:t>
      </w:r>
      <w:r>
        <w:t xml:space="preserve"> Dr. Fontenot reported $500 given to </w:t>
      </w:r>
      <w:r w:rsidRPr="00DF7463">
        <w:rPr>
          <w:b/>
          <w:i/>
        </w:rPr>
        <w:t>Under His Wings</w:t>
      </w:r>
      <w:r w:rsidR="00DF7463">
        <w:t xml:space="preserve">, </w:t>
      </w:r>
      <w:r>
        <w:t>current balance $17,061.65</w:t>
      </w:r>
      <w:r w:rsidR="00DF7463">
        <w:t>, Bank statements</w:t>
      </w:r>
      <w:r w:rsidR="0023748B">
        <w:t xml:space="preserve"> submitted for the record.</w:t>
      </w:r>
    </w:p>
    <w:p w:rsidR="00673825" w:rsidRDefault="0023748B">
      <w:r w:rsidRPr="001A548C">
        <w:rPr>
          <w:b/>
        </w:rPr>
        <w:t>Program Committee</w:t>
      </w:r>
      <w:r w:rsidR="00DF7463">
        <w:t xml:space="preserve">: </w:t>
      </w:r>
      <w:r>
        <w:t xml:space="preserve">May 15 </w:t>
      </w:r>
      <w:r w:rsidR="00B65A5D">
        <w:t xml:space="preserve">(Genetic Therapies) </w:t>
      </w:r>
      <w:r>
        <w:t xml:space="preserve">and June 22 meetings have sponsors, speakers but are awaiting locations. </w:t>
      </w:r>
      <w:r w:rsidRPr="001A548C">
        <w:rPr>
          <w:b/>
        </w:rPr>
        <w:t>Policy Committee</w:t>
      </w:r>
      <w:r w:rsidR="00DF7463">
        <w:t xml:space="preserve">: </w:t>
      </w:r>
      <w:r>
        <w:t xml:space="preserve">Midwife legislation issues, Medicaid Reimbursement and discussed concern regarding an “over interpretation of collaborator availability by phone, fax, pager within 60 minutes”, this presents a challenge for remote and rural visits. It appears that the Board of Nursing may be enforcing this ‘unwritten’ guideline. Further discussion, including examples </w:t>
      </w:r>
      <w:r w:rsidR="001A548C">
        <w:t>ho</w:t>
      </w:r>
      <w:r w:rsidR="00DF7463">
        <w:t>w this issue</w:t>
      </w:r>
      <w:r w:rsidR="001A548C">
        <w:t xml:space="preserve"> impact</w:t>
      </w:r>
      <w:r w:rsidR="00DF7463">
        <w:t xml:space="preserve">s practitioners </w:t>
      </w:r>
      <w:r w:rsidR="001A548C">
        <w:t xml:space="preserve">presented </w:t>
      </w:r>
      <w:r>
        <w:t>and investigation</w:t>
      </w:r>
      <w:r w:rsidR="001A548C">
        <w:t xml:space="preserve"> into this practice</w:t>
      </w:r>
      <w:r>
        <w:t xml:space="preserve"> is recommended</w:t>
      </w:r>
      <w:r w:rsidR="001A548C">
        <w:t xml:space="preserve">. </w:t>
      </w:r>
      <w:r w:rsidR="001A548C" w:rsidRPr="001A548C">
        <w:rPr>
          <w:b/>
        </w:rPr>
        <w:t>Community Outreach Committee</w:t>
      </w:r>
      <w:r w:rsidR="001A548C">
        <w:t xml:space="preserve"> had no update. </w:t>
      </w:r>
      <w:r w:rsidR="001A548C" w:rsidRPr="001A548C">
        <w:rPr>
          <w:b/>
        </w:rPr>
        <w:t>By-Laws</w:t>
      </w:r>
      <w:r w:rsidR="001A548C">
        <w:t xml:space="preserve"> were updated and accept</w:t>
      </w:r>
      <w:r w:rsidR="00DF7463">
        <w:t>ed in January 2017 and will be posted on</w:t>
      </w:r>
      <w:r w:rsidR="001A548C">
        <w:t xml:space="preserve"> BANPA website. </w:t>
      </w:r>
    </w:p>
    <w:p w:rsidR="001A548C" w:rsidRDefault="001A548C">
      <w:r>
        <w:t>Old Business</w:t>
      </w:r>
      <w:r w:rsidR="00DF7463">
        <w:t xml:space="preserve">: </w:t>
      </w:r>
      <w:r>
        <w:t>review of CEU event plans and Open Positions for Executive Committee</w:t>
      </w:r>
      <w:r w:rsidR="0068162E">
        <w:t xml:space="preserve">. President </w:t>
      </w:r>
      <w:proofErr w:type="gramStart"/>
      <w:r w:rsidR="0068162E">
        <w:t>E</w:t>
      </w:r>
      <w:r w:rsidR="00DF7463">
        <w:t xml:space="preserve">lect </w:t>
      </w:r>
      <w:r>
        <w:t xml:space="preserve"> is</w:t>
      </w:r>
      <w:proofErr w:type="gramEnd"/>
      <w:r>
        <w:t xml:space="preserve"> Leigh Minchew, Krista </w:t>
      </w:r>
      <w:proofErr w:type="spellStart"/>
      <w:r>
        <w:t>Lippold</w:t>
      </w:r>
      <w:proofErr w:type="spellEnd"/>
      <w:r>
        <w:t xml:space="preserve"> was nominated for next President Elect and she </w:t>
      </w:r>
      <w:r w:rsidR="00DF7463">
        <w:t xml:space="preserve">will </w:t>
      </w:r>
      <w:r>
        <w:t xml:space="preserve">‘think about it’. Cindy </w:t>
      </w:r>
      <w:proofErr w:type="spellStart"/>
      <w:r>
        <w:t>Optholt</w:t>
      </w:r>
      <w:proofErr w:type="spellEnd"/>
      <w:r>
        <w:t xml:space="preserve"> offered to continue</w:t>
      </w:r>
      <w:r w:rsidR="0068162E">
        <w:t xml:space="preserve"> as Secretary and will pursue replacement through th</w:t>
      </w:r>
      <w:r w:rsidR="00DF7463">
        <w:t xml:space="preserve">e membership. </w:t>
      </w:r>
      <w:r w:rsidR="00783488">
        <w:t xml:space="preserve">Chris was </w:t>
      </w:r>
      <w:r w:rsidR="0068162E">
        <w:t>nominated</w:t>
      </w:r>
      <w:r w:rsidR="00783488">
        <w:t xml:space="preserve"> and </w:t>
      </w:r>
      <w:proofErr w:type="gramStart"/>
      <w:r w:rsidR="00783488">
        <w:t xml:space="preserve">voted </w:t>
      </w:r>
      <w:r w:rsidR="0068162E">
        <w:t xml:space="preserve"> for</w:t>
      </w:r>
      <w:proofErr w:type="gramEnd"/>
      <w:r w:rsidR="0068162E">
        <w:t xml:space="preserve"> Program Committee Chair.</w:t>
      </w:r>
    </w:p>
    <w:p w:rsidR="0068162E" w:rsidRDefault="00DF7463">
      <w:r>
        <w:t xml:space="preserve">Announcements: Requested </w:t>
      </w:r>
      <w:r w:rsidR="0068162E">
        <w:t xml:space="preserve">members complete survey available on the Website from FNP/DNP candidate: study of Domestic Violence. Members encouraged to be supportive to students. Trauma Symposium at the </w:t>
      </w:r>
      <w:proofErr w:type="spellStart"/>
      <w:r w:rsidR="0068162E">
        <w:t>RiverView</w:t>
      </w:r>
      <w:proofErr w:type="spellEnd"/>
      <w:r w:rsidR="0068162E">
        <w:t xml:space="preserve"> this Thursday and Friday</w:t>
      </w:r>
      <w:r>
        <w:t xml:space="preserve"> (4/6-7)</w:t>
      </w:r>
      <w:r w:rsidR="0068162E">
        <w:t xml:space="preserve"> ($50), sponsored by USA Medical Center. Nurse Practitioner Position in Mobile, Dr. Benjamin </w:t>
      </w:r>
      <w:proofErr w:type="spellStart"/>
      <w:r w:rsidR="0068162E">
        <w:t>Citrin</w:t>
      </w:r>
      <w:proofErr w:type="spellEnd"/>
      <w:r w:rsidR="0068162E">
        <w:t xml:space="preserve">, </w:t>
      </w:r>
      <w:proofErr w:type="gramStart"/>
      <w:r w:rsidR="0068162E">
        <w:t>Fax</w:t>
      </w:r>
      <w:proofErr w:type="gramEnd"/>
      <w:r w:rsidR="0068162E">
        <w:t xml:space="preserve"> resume: 251-410-4444, e-mail: </w:t>
      </w:r>
      <w:hyperlink r:id="rId4" w:history="1">
        <w:r w:rsidR="0068162E" w:rsidRPr="00C2617A">
          <w:rPr>
            <w:rStyle w:val="Hyperlink"/>
          </w:rPr>
          <w:t>reception@citrincardiology.com</w:t>
        </w:r>
      </w:hyperlink>
      <w:r w:rsidR="0068162E">
        <w:t>. Camden Rural Health Clinic is looking for FNP.</w:t>
      </w:r>
    </w:p>
    <w:p w:rsidR="0068162E" w:rsidRDefault="00B65A5D">
      <w:r>
        <w:t>Reminder: as membership grows,</w:t>
      </w:r>
      <w:r w:rsidR="0068162E">
        <w:t xml:space="preserve"> </w:t>
      </w:r>
      <w:r w:rsidR="00DF7463">
        <w:t>registration and attendance at CEU events</w:t>
      </w:r>
      <w:r w:rsidR="0068162E">
        <w:t xml:space="preserve"> and d</w:t>
      </w:r>
      <w:r w:rsidR="00DF7463">
        <w:t xml:space="preserve">inner meetings will be </w:t>
      </w:r>
      <w:r w:rsidR="0068162E">
        <w:t>offere</w:t>
      </w:r>
      <w:r w:rsidR="00DF7463">
        <w:t>d to active members and then</w:t>
      </w:r>
      <w:r>
        <w:t xml:space="preserve"> opened to others. This is a Perk for paid members. Annual Dues begin in July. Meeting adjourned at 6:29.</w:t>
      </w:r>
    </w:p>
    <w:p w:rsidR="00B65A5D" w:rsidRDefault="00B65A5D">
      <w:r w:rsidRPr="00B65A5D">
        <w:rPr>
          <w:b/>
        </w:rPr>
        <w:t>Gilead Pharmaceuticals</w:t>
      </w:r>
      <w:r>
        <w:t xml:space="preserve"> sponsored </w:t>
      </w:r>
      <w:r w:rsidRPr="00B65A5D">
        <w:rPr>
          <w:b/>
        </w:rPr>
        <w:t>Dr. Phillip Henderson</w:t>
      </w:r>
      <w:r>
        <w:t xml:space="preserve"> (Hepatology University of South Alabama) </w:t>
      </w:r>
      <w:proofErr w:type="spellStart"/>
      <w:r w:rsidRPr="00B65A5D">
        <w:rPr>
          <w:b/>
        </w:rPr>
        <w:t>Harvoni</w:t>
      </w:r>
      <w:proofErr w:type="spellEnd"/>
      <w:r w:rsidRPr="00B65A5D">
        <w:rPr>
          <w:b/>
        </w:rPr>
        <w:t xml:space="preserve"> and </w:t>
      </w:r>
      <w:proofErr w:type="spellStart"/>
      <w:r w:rsidRPr="00B65A5D">
        <w:rPr>
          <w:b/>
        </w:rPr>
        <w:t>Epclusa</w:t>
      </w:r>
      <w:proofErr w:type="spellEnd"/>
      <w:r w:rsidRPr="00B65A5D">
        <w:rPr>
          <w:b/>
        </w:rPr>
        <w:t>: Bridging a Gap for Patients</w:t>
      </w:r>
      <w:r>
        <w:t xml:space="preserve">.  Brice </w:t>
      </w:r>
      <w:proofErr w:type="spellStart"/>
      <w:r>
        <w:t>Hartner</w:t>
      </w:r>
      <w:proofErr w:type="spellEnd"/>
      <w:r>
        <w:t xml:space="preserve">, Jeff Sims and Chester </w:t>
      </w:r>
      <w:proofErr w:type="spellStart"/>
      <w:r>
        <w:t>Gabowski</w:t>
      </w:r>
      <w:proofErr w:type="spellEnd"/>
      <w:r>
        <w:t xml:space="preserve"> represented Gilead. Keep points for practitioners: </w:t>
      </w:r>
      <w:r w:rsidRPr="00DF7463">
        <w:rPr>
          <w:b/>
        </w:rPr>
        <w:t>HCV is underdiagnosed and undertreated</w:t>
      </w:r>
      <w:r>
        <w:t xml:space="preserve">, </w:t>
      </w:r>
      <w:r w:rsidRPr="00DF7463">
        <w:rPr>
          <w:b/>
        </w:rPr>
        <w:t>HCV is curable, Take Action now to Screen, Diagnose and Connect</w:t>
      </w:r>
      <w:r>
        <w:t xml:space="preserve">. </w:t>
      </w:r>
      <w:r w:rsidR="00DF7463">
        <w:t xml:space="preserve">Online </w:t>
      </w:r>
      <w:r w:rsidRPr="00DF7463">
        <w:rPr>
          <w:b/>
        </w:rPr>
        <w:t>BeTheConnection.Harvoni.com</w:t>
      </w:r>
    </w:p>
    <w:p w:rsidR="00673825" w:rsidRDefault="00673825"/>
    <w:p w:rsidR="002E488D" w:rsidRDefault="002E488D"/>
    <w:sectPr w:rsidR="002E4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8D"/>
    <w:rsid w:val="001A548C"/>
    <w:rsid w:val="0023748B"/>
    <w:rsid w:val="002E488D"/>
    <w:rsid w:val="006013EB"/>
    <w:rsid w:val="00673825"/>
    <w:rsid w:val="0068162E"/>
    <w:rsid w:val="00783488"/>
    <w:rsid w:val="00B65A5D"/>
    <w:rsid w:val="00D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996DB"/>
  <w15:docId w15:val="{5F4D8211-1910-4453-AE34-A7169A61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6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eption@citrincardiolo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Op't Holt</dc:creator>
  <cp:lastModifiedBy>Charlene Myers</cp:lastModifiedBy>
  <cp:revision>2</cp:revision>
  <dcterms:created xsi:type="dcterms:W3CDTF">2017-04-05T17:43:00Z</dcterms:created>
  <dcterms:modified xsi:type="dcterms:W3CDTF">2017-04-05T17:43:00Z</dcterms:modified>
</cp:coreProperties>
</file>