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2D6F" w14:textId="1E29FE19" w:rsidR="00E01211" w:rsidRPr="00794190" w:rsidRDefault="00A85A6E" w:rsidP="005F3FFD">
      <w:pPr>
        <w:pStyle w:val="Heading2"/>
        <w:numPr>
          <w:ilvl w:val="0"/>
          <w:numId w:val="0"/>
        </w:numPr>
        <w:pBdr>
          <w:bottom w:val="single" w:sz="8" w:space="1" w:color="auto"/>
        </w:pBdr>
        <w:tabs>
          <w:tab w:val="left" w:pos="5940"/>
          <w:tab w:val="left" w:pos="6120"/>
        </w:tabs>
        <w:suppressAutoHyphens w:val="0"/>
        <w:spacing w:before="100"/>
        <w:rPr>
          <w:rFonts w:cs="Calibri"/>
          <w:sz w:val="20"/>
          <w:szCs w:val="20"/>
        </w:rPr>
      </w:pPr>
      <w:r>
        <w:rPr>
          <w:rFonts w:ascii="Calibri" w:hAnsi="Calibri" w:cs="Calibri"/>
          <w:sz w:val="32"/>
          <w:szCs w:val="32"/>
        </w:rPr>
        <w:t xml:space="preserve"> </w:t>
      </w:r>
      <w:r w:rsidR="007F3013">
        <w:rPr>
          <w:rFonts w:ascii="Calibri" w:hAnsi="Calibri" w:cs="Calibri"/>
          <w:sz w:val="32"/>
          <w:szCs w:val="32"/>
        </w:rPr>
        <w:t xml:space="preserve"> </w:t>
      </w:r>
      <w:r w:rsidR="009B6B13">
        <w:rPr>
          <w:rFonts w:ascii="Calibri" w:hAnsi="Calibri" w:cs="Calibri"/>
          <w:sz w:val="32"/>
          <w:szCs w:val="32"/>
        </w:rPr>
        <w:t xml:space="preserve"> </w:t>
      </w:r>
      <w:r w:rsidR="007B79B0" w:rsidRPr="00794190">
        <w:rPr>
          <w:rFonts w:ascii="Calibri" w:hAnsi="Calibri" w:cs="Calibri"/>
          <w:sz w:val="32"/>
          <w:szCs w:val="32"/>
        </w:rPr>
        <w:t>William M.</w:t>
      </w:r>
      <w:r w:rsidR="00E01211" w:rsidRPr="00794190">
        <w:rPr>
          <w:rFonts w:ascii="Calibri" w:hAnsi="Calibri" w:cs="Calibri"/>
          <w:sz w:val="32"/>
          <w:szCs w:val="32"/>
        </w:rPr>
        <w:t xml:space="preserve"> Genoves</w:t>
      </w:r>
      <w:r w:rsidR="007517A0" w:rsidRPr="00794190">
        <w:rPr>
          <w:rFonts w:ascii="Calibri" w:hAnsi="Calibri" w:cs="Calibri"/>
          <w:sz w:val="32"/>
          <w:szCs w:val="32"/>
        </w:rPr>
        <w:t>e</w:t>
      </w:r>
    </w:p>
    <w:p w14:paraId="4227AAFB" w14:textId="493D973A" w:rsidR="00E01211" w:rsidRPr="00794190" w:rsidRDefault="0073590F" w:rsidP="005F3FFD">
      <w:pPr>
        <w:spacing w:before="100"/>
        <w:jc w:val="center"/>
        <w:rPr>
          <w:rStyle w:val="Heading1Char"/>
          <w:rFonts w:ascii="Calibri" w:eastAsia="Calibri" w:hAnsi="Calibri" w:cs="Calibri"/>
          <w:b/>
          <w:sz w:val="16"/>
          <w:szCs w:val="16"/>
        </w:rPr>
      </w:pPr>
      <w:r w:rsidRPr="00794190">
        <w:rPr>
          <w:rFonts w:asciiTheme="minorHAnsi" w:eastAsia="Times New Roman" w:hAnsiTheme="minorHAnsi" w:cstheme="minorHAnsi"/>
          <w:sz w:val="20"/>
          <w:szCs w:val="20"/>
          <w:lang w:eastAsia="ar-SA"/>
        </w:rPr>
        <w:t>704-906-3558</w:t>
      </w:r>
      <w:r w:rsidRPr="00794190">
        <w:rPr>
          <w:rFonts w:asciiTheme="minorHAnsi" w:eastAsia="Times New Roman" w:hAnsiTheme="minorHAnsi" w:cstheme="minorHAnsi"/>
          <w:b/>
          <w:bCs/>
          <w:sz w:val="20"/>
          <w:szCs w:val="20"/>
          <w:lang w:eastAsia="ar-SA"/>
        </w:rPr>
        <w:t xml:space="preserve">  </w:t>
      </w:r>
      <w:r w:rsidRPr="00794190">
        <w:rPr>
          <w:rFonts w:asciiTheme="minorHAnsi" w:hAnsiTheme="minorHAnsi" w:cstheme="minorHAnsi"/>
          <w:sz w:val="20"/>
          <w:szCs w:val="20"/>
        </w:rPr>
        <w:t xml:space="preserve">     </w:t>
      </w:r>
      <w:hyperlink r:id="rId6" w:history="1">
        <w:r w:rsidRPr="00794190">
          <w:rPr>
            <w:rStyle w:val="Hyperlink"/>
            <w:rFonts w:asciiTheme="minorHAnsi" w:hAnsiTheme="minorHAnsi" w:cstheme="minorHAnsi"/>
            <w:color w:val="auto"/>
            <w:sz w:val="20"/>
            <w:szCs w:val="20"/>
          </w:rPr>
          <w:t>bgenovese64@gmail.com</w:t>
        </w:r>
      </w:hyperlink>
      <w:r w:rsidRPr="00794190">
        <w:rPr>
          <w:rFonts w:asciiTheme="minorHAnsi" w:hAnsiTheme="minorHAnsi" w:cstheme="minorHAnsi"/>
          <w:sz w:val="20"/>
          <w:szCs w:val="20"/>
        </w:rPr>
        <w:t xml:space="preserve">        </w:t>
      </w:r>
      <w:hyperlink r:id="rId7" w:history="1">
        <w:r w:rsidRPr="00794190">
          <w:rPr>
            <w:rStyle w:val="Hyperlink"/>
            <w:rFonts w:asciiTheme="minorHAnsi" w:hAnsiTheme="minorHAnsi" w:cstheme="minorHAnsi"/>
            <w:color w:val="auto"/>
            <w:sz w:val="20"/>
            <w:szCs w:val="20"/>
          </w:rPr>
          <w:t>https://www.linkedin.com/in/wgenovese</w:t>
        </w:r>
      </w:hyperlink>
    </w:p>
    <w:p w14:paraId="06D726BE" w14:textId="54C1C356" w:rsidR="00E01211" w:rsidRPr="00794190" w:rsidRDefault="007714F6" w:rsidP="005F3FFD">
      <w:pPr>
        <w:spacing w:before="100"/>
        <w:jc w:val="center"/>
        <w:rPr>
          <w:rFonts w:eastAsia="Times New Roman" w:cs="Calibri"/>
        </w:rPr>
      </w:pPr>
      <w:r w:rsidRPr="00794190">
        <w:rPr>
          <w:rStyle w:val="Heading1Char"/>
          <w:rFonts w:ascii="Calibri" w:eastAsia="Calibri" w:hAnsi="Calibri" w:cs="Calibri"/>
          <w:b/>
          <w:color w:val="000000" w:themeColor="text1"/>
          <w:szCs w:val="32"/>
        </w:rPr>
        <w:t>CIO / CTO – Senior Technology Executive</w:t>
      </w:r>
      <w:r w:rsidR="00710EE0" w:rsidRPr="00794190">
        <w:rPr>
          <w:rStyle w:val="Heading1Char"/>
          <w:rFonts w:ascii="Calibri" w:eastAsia="Calibri" w:hAnsi="Calibri" w:cs="Calibri"/>
          <w:b/>
          <w:color w:val="000000" w:themeColor="text1"/>
          <w:szCs w:val="32"/>
        </w:rPr>
        <w:t xml:space="preserve"> </w:t>
      </w:r>
    </w:p>
    <w:p w14:paraId="5C87F02D" w14:textId="3E1BC2C2" w:rsidR="007714F6" w:rsidRPr="00794190" w:rsidRDefault="007714F6" w:rsidP="005F3FFD">
      <w:pPr>
        <w:spacing w:before="100"/>
        <w:jc w:val="center"/>
        <w:rPr>
          <w:rFonts w:eastAsia="Times New Roman" w:cs="Calibri"/>
          <w:b/>
          <w:bCs/>
          <w:sz w:val="21"/>
          <w:szCs w:val="21"/>
        </w:rPr>
      </w:pPr>
      <w:r w:rsidRPr="00794190">
        <w:rPr>
          <w:rFonts w:eastAsia="Times New Roman" w:cs="Calibri"/>
          <w:b/>
          <w:bCs/>
          <w:sz w:val="21"/>
          <w:szCs w:val="21"/>
        </w:rPr>
        <w:t>Corporate Strategy /</w:t>
      </w:r>
      <w:r w:rsidR="004B58C1" w:rsidRPr="00794190">
        <w:rPr>
          <w:rFonts w:eastAsia="Times New Roman" w:cs="Calibri"/>
          <w:b/>
          <w:bCs/>
          <w:sz w:val="21"/>
          <w:szCs w:val="21"/>
        </w:rPr>
        <w:t xml:space="preserve"> </w:t>
      </w:r>
      <w:r w:rsidR="006A5545" w:rsidRPr="00794190">
        <w:rPr>
          <w:rFonts w:eastAsia="Times New Roman" w:cs="Calibri"/>
          <w:b/>
          <w:bCs/>
          <w:sz w:val="21"/>
          <w:szCs w:val="21"/>
        </w:rPr>
        <w:t>Cloud Computing  and Engineering / Infrastructure /</w:t>
      </w:r>
      <w:r w:rsidR="004B58C1" w:rsidRPr="00794190">
        <w:rPr>
          <w:rFonts w:eastAsia="Times New Roman" w:cs="Calibri"/>
          <w:b/>
          <w:bCs/>
          <w:sz w:val="21"/>
          <w:szCs w:val="21"/>
        </w:rPr>
        <w:t>AI /</w:t>
      </w:r>
      <w:r w:rsidR="0073590F" w:rsidRPr="00794190">
        <w:rPr>
          <w:rFonts w:eastAsia="Times New Roman" w:cs="Calibri"/>
          <w:b/>
          <w:bCs/>
          <w:sz w:val="21"/>
          <w:szCs w:val="21"/>
        </w:rPr>
        <w:t xml:space="preserve"> </w:t>
      </w:r>
      <w:r w:rsidR="004B58C1" w:rsidRPr="00794190">
        <w:rPr>
          <w:rFonts w:eastAsia="Times New Roman" w:cs="Calibri"/>
          <w:b/>
          <w:bCs/>
          <w:sz w:val="21"/>
          <w:szCs w:val="21"/>
        </w:rPr>
        <w:t>Analytics</w:t>
      </w:r>
      <w:r w:rsidR="0073590F" w:rsidRPr="00794190">
        <w:rPr>
          <w:rFonts w:eastAsia="Times New Roman" w:cs="Calibri"/>
          <w:b/>
          <w:bCs/>
          <w:sz w:val="21"/>
          <w:szCs w:val="21"/>
        </w:rPr>
        <w:t xml:space="preserve"> </w:t>
      </w:r>
      <w:r w:rsidR="004B58C1" w:rsidRPr="00794190">
        <w:rPr>
          <w:rFonts w:eastAsia="Times New Roman" w:cs="Calibri"/>
          <w:b/>
          <w:bCs/>
          <w:sz w:val="21"/>
          <w:szCs w:val="21"/>
        </w:rPr>
        <w:t>/ Quantum Computing and Technologies</w:t>
      </w:r>
      <w:r w:rsidR="0073590F" w:rsidRPr="00794190">
        <w:rPr>
          <w:rFonts w:eastAsia="Times New Roman" w:cs="Calibri"/>
          <w:b/>
          <w:bCs/>
          <w:sz w:val="21"/>
          <w:szCs w:val="21"/>
        </w:rPr>
        <w:t xml:space="preserve"> </w:t>
      </w:r>
      <w:r w:rsidR="004B58C1" w:rsidRPr="00794190">
        <w:rPr>
          <w:rFonts w:eastAsia="Times New Roman" w:cs="Calibri"/>
          <w:b/>
          <w:bCs/>
          <w:sz w:val="21"/>
          <w:szCs w:val="21"/>
        </w:rPr>
        <w:t>/ Emerging Technology /</w:t>
      </w:r>
      <w:r w:rsidR="004620D3" w:rsidRPr="00794190">
        <w:rPr>
          <w:rFonts w:eastAsia="Times New Roman" w:cs="Calibri"/>
          <w:b/>
          <w:bCs/>
          <w:sz w:val="21"/>
          <w:szCs w:val="21"/>
        </w:rPr>
        <w:t xml:space="preserve"> </w:t>
      </w:r>
      <w:r w:rsidR="00186ADD" w:rsidRPr="00794190">
        <w:rPr>
          <w:rFonts w:eastAsia="Times New Roman" w:cs="Calibri"/>
          <w:b/>
          <w:bCs/>
          <w:sz w:val="21"/>
          <w:szCs w:val="21"/>
        </w:rPr>
        <w:t xml:space="preserve">Innovation </w:t>
      </w:r>
      <w:r w:rsidR="004620D3" w:rsidRPr="00794190">
        <w:rPr>
          <w:rFonts w:eastAsia="Times New Roman" w:cs="Calibri"/>
          <w:b/>
          <w:bCs/>
          <w:sz w:val="21"/>
          <w:szCs w:val="21"/>
        </w:rPr>
        <w:t>Investment Management and Venture Capital</w:t>
      </w:r>
      <w:r w:rsidR="0073590F" w:rsidRPr="00794190">
        <w:rPr>
          <w:rFonts w:eastAsia="Times New Roman" w:cs="Calibri"/>
          <w:b/>
          <w:bCs/>
          <w:sz w:val="21"/>
          <w:szCs w:val="21"/>
        </w:rPr>
        <w:t xml:space="preserve"> </w:t>
      </w:r>
      <w:r w:rsidR="004620D3" w:rsidRPr="00794190">
        <w:rPr>
          <w:rFonts w:eastAsia="Times New Roman" w:cs="Calibri"/>
          <w:b/>
          <w:bCs/>
          <w:sz w:val="21"/>
          <w:szCs w:val="21"/>
        </w:rPr>
        <w:t>/</w:t>
      </w:r>
      <w:r w:rsidR="004B58C1" w:rsidRPr="00794190">
        <w:rPr>
          <w:rFonts w:eastAsia="Times New Roman" w:cs="Calibri"/>
          <w:b/>
          <w:bCs/>
          <w:sz w:val="21"/>
          <w:szCs w:val="21"/>
        </w:rPr>
        <w:t xml:space="preserve"> </w:t>
      </w:r>
      <w:r w:rsidR="004620D3" w:rsidRPr="00794190">
        <w:rPr>
          <w:rFonts w:eastAsia="Times New Roman" w:cs="Calibri"/>
          <w:b/>
          <w:bCs/>
          <w:sz w:val="21"/>
          <w:szCs w:val="21"/>
        </w:rPr>
        <w:t>Enterprise Architecture &amp; Systems / Strategic Planning /</w:t>
      </w:r>
      <w:r w:rsidR="0073590F" w:rsidRPr="00794190">
        <w:rPr>
          <w:rFonts w:eastAsia="Times New Roman" w:cs="Calibri"/>
          <w:b/>
          <w:bCs/>
          <w:sz w:val="21"/>
          <w:szCs w:val="21"/>
        </w:rPr>
        <w:t xml:space="preserve"> </w:t>
      </w:r>
      <w:r w:rsidR="00186ADD" w:rsidRPr="00794190">
        <w:rPr>
          <w:rFonts w:eastAsiaTheme="minorEastAsia" w:cs="Calibri"/>
          <w:b/>
          <w:bCs/>
          <w:sz w:val="21"/>
          <w:szCs w:val="21"/>
          <w:lang w:eastAsia="zh-CN"/>
        </w:rPr>
        <w:t>R&amp;D</w:t>
      </w:r>
      <w:r w:rsidR="00400BAD" w:rsidRPr="00794190">
        <w:rPr>
          <w:rFonts w:eastAsiaTheme="minorEastAsia" w:cs="Calibri"/>
          <w:b/>
          <w:bCs/>
          <w:sz w:val="21"/>
          <w:szCs w:val="21"/>
          <w:lang w:eastAsia="zh-CN"/>
        </w:rPr>
        <w:t xml:space="preserve"> </w:t>
      </w:r>
      <w:r w:rsidR="004B58C1" w:rsidRPr="00794190">
        <w:rPr>
          <w:rFonts w:eastAsia="Times New Roman" w:cs="Calibri"/>
          <w:b/>
          <w:bCs/>
          <w:sz w:val="21"/>
          <w:szCs w:val="21"/>
        </w:rPr>
        <w:t xml:space="preserve"> Governance / Risk Management </w:t>
      </w:r>
      <w:r w:rsidR="004B58C1" w:rsidRPr="00794190">
        <w:rPr>
          <w:rFonts w:eastAsiaTheme="minorEastAsia" w:cs="Calibri" w:hint="eastAsia"/>
          <w:b/>
          <w:bCs/>
          <w:sz w:val="21"/>
          <w:szCs w:val="21"/>
          <w:lang w:eastAsia="zh-CN"/>
        </w:rPr>
        <w:t>/</w:t>
      </w:r>
      <w:r w:rsidR="004B58C1" w:rsidRPr="00794190">
        <w:rPr>
          <w:rFonts w:eastAsiaTheme="minorEastAsia" w:cs="Calibri"/>
          <w:b/>
          <w:bCs/>
          <w:sz w:val="21"/>
          <w:szCs w:val="21"/>
          <w:lang w:eastAsia="zh-CN"/>
        </w:rPr>
        <w:t xml:space="preserve"> </w:t>
      </w:r>
      <w:r w:rsidR="004B58C1" w:rsidRPr="00794190">
        <w:rPr>
          <w:rFonts w:eastAsia="Times New Roman" w:cs="Calibri"/>
          <w:b/>
          <w:bCs/>
          <w:sz w:val="21"/>
          <w:szCs w:val="21"/>
        </w:rPr>
        <w:t>Finance / FinTech</w:t>
      </w:r>
      <w:r w:rsidR="0073590F" w:rsidRPr="00794190">
        <w:rPr>
          <w:rFonts w:eastAsia="Times New Roman" w:cs="Calibri"/>
          <w:b/>
          <w:bCs/>
          <w:sz w:val="21"/>
          <w:szCs w:val="21"/>
        </w:rPr>
        <w:t xml:space="preserve"> </w:t>
      </w:r>
      <w:r w:rsidR="004B58C1" w:rsidRPr="00794190">
        <w:rPr>
          <w:rFonts w:eastAsia="Times New Roman" w:cs="Calibri"/>
          <w:b/>
          <w:bCs/>
          <w:sz w:val="21"/>
          <w:szCs w:val="21"/>
        </w:rPr>
        <w:t>/</w:t>
      </w:r>
      <w:r w:rsidR="0073590F" w:rsidRPr="00794190">
        <w:rPr>
          <w:rFonts w:eastAsia="Times New Roman" w:cs="Calibri"/>
          <w:b/>
          <w:bCs/>
          <w:sz w:val="21"/>
          <w:szCs w:val="21"/>
        </w:rPr>
        <w:t xml:space="preserve"> </w:t>
      </w:r>
      <w:proofErr w:type="spellStart"/>
      <w:r w:rsidR="004B58C1" w:rsidRPr="00794190">
        <w:rPr>
          <w:rFonts w:eastAsia="Times New Roman" w:cs="Calibri"/>
          <w:b/>
          <w:bCs/>
          <w:sz w:val="21"/>
          <w:szCs w:val="21"/>
        </w:rPr>
        <w:t>TechFin</w:t>
      </w:r>
      <w:proofErr w:type="spellEnd"/>
      <w:r w:rsidR="0073590F" w:rsidRPr="00794190">
        <w:rPr>
          <w:rFonts w:eastAsia="Times New Roman" w:cs="Calibri"/>
          <w:b/>
          <w:bCs/>
          <w:sz w:val="21"/>
          <w:szCs w:val="21"/>
        </w:rPr>
        <w:t xml:space="preserve"> </w:t>
      </w:r>
      <w:r w:rsidR="004B58C1" w:rsidRPr="00794190">
        <w:rPr>
          <w:rFonts w:eastAsia="Times New Roman" w:cs="Calibri"/>
          <w:b/>
          <w:bCs/>
          <w:sz w:val="21"/>
          <w:szCs w:val="21"/>
        </w:rPr>
        <w:t>/ Blockchain</w:t>
      </w:r>
      <w:r w:rsidR="0073590F" w:rsidRPr="00794190">
        <w:rPr>
          <w:rFonts w:eastAsia="Times New Roman" w:cs="Calibri"/>
          <w:b/>
          <w:bCs/>
          <w:sz w:val="21"/>
          <w:szCs w:val="21"/>
        </w:rPr>
        <w:t xml:space="preserve"> </w:t>
      </w:r>
      <w:r w:rsidR="004B58C1" w:rsidRPr="00794190">
        <w:rPr>
          <w:rFonts w:eastAsia="Times New Roman" w:cs="Calibri"/>
          <w:b/>
          <w:bCs/>
          <w:sz w:val="21"/>
          <w:szCs w:val="21"/>
        </w:rPr>
        <w:t>/ Digital Transformation</w:t>
      </w:r>
      <w:r w:rsidRPr="00794190">
        <w:rPr>
          <w:rFonts w:eastAsia="Times New Roman" w:cs="Calibri"/>
          <w:b/>
          <w:bCs/>
          <w:sz w:val="21"/>
          <w:szCs w:val="21"/>
        </w:rPr>
        <w:t xml:space="preserve"> /</w:t>
      </w:r>
      <w:r w:rsidR="004B58C1" w:rsidRPr="00794190">
        <w:rPr>
          <w:rFonts w:eastAsia="Times New Roman" w:cs="Calibri"/>
          <w:b/>
          <w:bCs/>
          <w:sz w:val="21"/>
          <w:szCs w:val="21"/>
        </w:rPr>
        <w:t xml:space="preserve"> Big Data</w:t>
      </w:r>
      <w:r w:rsidR="00A37528" w:rsidRPr="00794190">
        <w:rPr>
          <w:rFonts w:eastAsia="Times New Roman" w:cs="Calibri"/>
          <w:b/>
          <w:bCs/>
          <w:sz w:val="21"/>
          <w:szCs w:val="21"/>
        </w:rPr>
        <w:t>/</w:t>
      </w:r>
      <w:r w:rsidR="004B58C1" w:rsidRPr="00794190">
        <w:rPr>
          <w:rFonts w:eastAsia="Times New Roman" w:cs="Calibri"/>
          <w:b/>
          <w:bCs/>
          <w:sz w:val="21"/>
          <w:szCs w:val="21"/>
        </w:rPr>
        <w:t xml:space="preserve"> Cybersecurity</w:t>
      </w:r>
      <w:r w:rsidR="0073590F" w:rsidRPr="00794190">
        <w:rPr>
          <w:rFonts w:eastAsia="Times New Roman" w:cs="Calibri"/>
          <w:b/>
          <w:bCs/>
          <w:sz w:val="21"/>
          <w:szCs w:val="21"/>
        </w:rPr>
        <w:t xml:space="preserve"> </w:t>
      </w:r>
      <w:r w:rsidR="004B58C1" w:rsidRPr="00794190">
        <w:rPr>
          <w:rFonts w:eastAsia="Times New Roman" w:cs="Calibri"/>
          <w:b/>
          <w:bCs/>
          <w:sz w:val="21"/>
          <w:szCs w:val="21"/>
        </w:rPr>
        <w:t>/</w:t>
      </w:r>
      <w:r w:rsidRPr="00794190">
        <w:rPr>
          <w:rFonts w:eastAsia="Times New Roman" w:cs="Calibri"/>
          <w:b/>
          <w:bCs/>
          <w:sz w:val="21"/>
          <w:szCs w:val="21"/>
        </w:rPr>
        <w:t xml:space="preserve"> </w:t>
      </w:r>
      <w:r w:rsidR="004B58C1" w:rsidRPr="00794190">
        <w:rPr>
          <w:rFonts w:eastAsia="Times New Roman" w:cs="Calibri"/>
          <w:b/>
          <w:bCs/>
          <w:sz w:val="21"/>
          <w:szCs w:val="21"/>
        </w:rPr>
        <w:t>IT &amp; IS / Information Management</w:t>
      </w:r>
      <w:r w:rsidR="0073590F" w:rsidRPr="00794190">
        <w:rPr>
          <w:rFonts w:eastAsia="Times New Roman" w:cs="Calibri"/>
          <w:b/>
          <w:bCs/>
          <w:sz w:val="21"/>
          <w:szCs w:val="21"/>
        </w:rPr>
        <w:t xml:space="preserve"> /</w:t>
      </w:r>
      <w:r w:rsidR="004B58C1" w:rsidRPr="00794190">
        <w:rPr>
          <w:rFonts w:eastAsia="Times New Roman" w:cs="Calibri"/>
          <w:b/>
          <w:bCs/>
          <w:sz w:val="21"/>
          <w:szCs w:val="21"/>
        </w:rPr>
        <w:t xml:space="preserve"> </w:t>
      </w:r>
      <w:r w:rsidR="00AB7CC2" w:rsidRPr="00794190">
        <w:rPr>
          <w:rFonts w:eastAsia="Times New Roman" w:cs="Calibri"/>
          <w:b/>
          <w:bCs/>
          <w:sz w:val="21"/>
          <w:szCs w:val="21"/>
        </w:rPr>
        <w:t xml:space="preserve">IoT </w:t>
      </w:r>
    </w:p>
    <w:p w14:paraId="1AE0CA71" w14:textId="69F9E293" w:rsidR="00A242CB" w:rsidRPr="00794190" w:rsidRDefault="007A72AE" w:rsidP="005F3FFD">
      <w:pPr>
        <w:spacing w:before="100"/>
        <w:jc w:val="both"/>
        <w:rPr>
          <w:rFonts w:asciiTheme="minorHAnsi" w:hAnsiTheme="minorHAnsi" w:cstheme="minorHAnsi"/>
          <w:sz w:val="21"/>
          <w:szCs w:val="21"/>
        </w:rPr>
      </w:pPr>
      <w:r w:rsidRPr="00794190">
        <w:rPr>
          <w:rFonts w:asciiTheme="minorHAnsi" w:hAnsiTheme="minorHAnsi" w:cstheme="minorHAnsi"/>
          <w:sz w:val="21"/>
          <w:szCs w:val="21"/>
        </w:rPr>
        <w:t xml:space="preserve">Innovative IT professional with over 20 years of experience </w:t>
      </w:r>
      <w:r w:rsidR="00825B4C" w:rsidRPr="00794190">
        <w:rPr>
          <w:rFonts w:asciiTheme="minorHAnsi" w:hAnsiTheme="minorHAnsi" w:cstheme="minorHAnsi"/>
          <w:sz w:val="21"/>
          <w:szCs w:val="21"/>
        </w:rPr>
        <w:t xml:space="preserve">driving revenue and profit increases through value enabling technologies for employers and clients </w:t>
      </w:r>
      <w:r w:rsidRPr="00794190">
        <w:rPr>
          <w:rFonts w:asciiTheme="minorHAnsi" w:hAnsiTheme="minorHAnsi" w:cstheme="minorHAnsi"/>
          <w:sz w:val="21"/>
          <w:szCs w:val="21"/>
        </w:rPr>
        <w:t xml:space="preserve">in </w:t>
      </w:r>
      <w:r w:rsidRPr="00794190">
        <w:rPr>
          <w:rFonts w:asciiTheme="minorHAnsi" w:hAnsiTheme="minorHAnsi" w:cstheme="minorHAnsi"/>
          <w:b/>
          <w:bCs/>
          <w:sz w:val="21"/>
          <w:szCs w:val="21"/>
        </w:rPr>
        <w:t>U.S</w:t>
      </w:r>
      <w:r w:rsidRPr="00794190">
        <w:rPr>
          <w:rFonts w:asciiTheme="minorHAnsi" w:hAnsiTheme="minorHAnsi" w:cstheme="minorHAnsi"/>
          <w:sz w:val="21"/>
          <w:szCs w:val="21"/>
        </w:rPr>
        <w:t xml:space="preserve">., </w:t>
      </w:r>
      <w:r w:rsidR="00A109FB" w:rsidRPr="00794190">
        <w:rPr>
          <w:rFonts w:asciiTheme="minorHAnsi" w:hAnsiTheme="minorHAnsi" w:cstheme="minorHAnsi"/>
          <w:b/>
          <w:bCs/>
          <w:sz w:val="21"/>
          <w:szCs w:val="21"/>
        </w:rPr>
        <w:t>Europe</w:t>
      </w:r>
      <w:r w:rsidR="00A109FB" w:rsidRPr="00794190">
        <w:rPr>
          <w:rFonts w:asciiTheme="minorHAnsi" w:hAnsiTheme="minorHAnsi" w:cstheme="minorHAnsi"/>
          <w:sz w:val="21"/>
          <w:szCs w:val="21"/>
        </w:rPr>
        <w:t xml:space="preserve">, </w:t>
      </w:r>
      <w:r w:rsidRPr="00794190">
        <w:rPr>
          <w:rFonts w:asciiTheme="minorHAnsi" w:hAnsiTheme="minorHAnsi" w:cstheme="minorHAnsi"/>
          <w:b/>
          <w:bCs/>
          <w:sz w:val="21"/>
          <w:szCs w:val="21"/>
        </w:rPr>
        <w:t>Asia</w:t>
      </w:r>
      <w:r w:rsidRPr="00794190">
        <w:rPr>
          <w:rFonts w:asciiTheme="minorHAnsi" w:hAnsiTheme="minorHAnsi" w:cstheme="minorHAnsi"/>
          <w:sz w:val="21"/>
          <w:szCs w:val="21"/>
        </w:rPr>
        <w:t xml:space="preserve"> and </w:t>
      </w:r>
      <w:r w:rsidR="00A109FB" w:rsidRPr="00794190">
        <w:rPr>
          <w:rFonts w:asciiTheme="minorHAnsi" w:hAnsiTheme="minorHAnsi" w:cstheme="minorHAnsi"/>
          <w:b/>
          <w:bCs/>
          <w:sz w:val="21"/>
          <w:szCs w:val="21"/>
        </w:rPr>
        <w:t>South Africa</w:t>
      </w:r>
      <w:r w:rsidR="00A109FB" w:rsidRPr="00794190">
        <w:rPr>
          <w:rFonts w:asciiTheme="minorHAnsi" w:hAnsiTheme="minorHAnsi" w:cstheme="minorHAnsi"/>
          <w:sz w:val="21"/>
          <w:szCs w:val="21"/>
        </w:rPr>
        <w:t xml:space="preserve">. </w:t>
      </w:r>
      <w:r w:rsidR="00825B4C" w:rsidRPr="00794190">
        <w:rPr>
          <w:rFonts w:asciiTheme="minorHAnsi" w:hAnsiTheme="minorHAnsi" w:cstheme="minorHAnsi"/>
          <w:sz w:val="21"/>
          <w:szCs w:val="21"/>
        </w:rPr>
        <w:t>Skilled in designing</w:t>
      </w:r>
      <w:r w:rsidR="004B58C1" w:rsidRPr="00794190">
        <w:rPr>
          <w:rFonts w:asciiTheme="minorHAnsi" w:hAnsiTheme="minorHAnsi" w:cstheme="minorHAnsi"/>
          <w:sz w:val="21"/>
          <w:szCs w:val="21"/>
        </w:rPr>
        <w:t>, building</w:t>
      </w:r>
      <w:r w:rsidR="007517A0" w:rsidRPr="00794190">
        <w:rPr>
          <w:rFonts w:asciiTheme="minorHAnsi" w:hAnsiTheme="minorHAnsi" w:cstheme="minorHAnsi"/>
          <w:sz w:val="21"/>
          <w:szCs w:val="21"/>
        </w:rPr>
        <w:t>,</w:t>
      </w:r>
      <w:r w:rsidR="00825B4C" w:rsidRPr="00794190">
        <w:rPr>
          <w:rFonts w:asciiTheme="minorHAnsi" w:hAnsiTheme="minorHAnsi" w:cstheme="minorHAnsi"/>
          <w:sz w:val="21"/>
          <w:szCs w:val="21"/>
        </w:rPr>
        <w:t xml:space="preserve"> and implementing </w:t>
      </w:r>
      <w:r w:rsidR="00825B4C" w:rsidRPr="00794190">
        <w:rPr>
          <w:rFonts w:asciiTheme="minorHAnsi" w:hAnsiTheme="minorHAnsi" w:cstheme="minorHAnsi"/>
          <w:color w:val="404040"/>
          <w:sz w:val="21"/>
          <w:szCs w:val="21"/>
        </w:rPr>
        <w:t xml:space="preserve">high-ROI strategic architecture, </w:t>
      </w:r>
      <w:r w:rsidR="004B58C1" w:rsidRPr="00794190">
        <w:rPr>
          <w:rFonts w:asciiTheme="minorHAnsi" w:hAnsiTheme="minorHAnsi" w:cstheme="minorHAnsi"/>
          <w:color w:val="404040"/>
          <w:sz w:val="21"/>
          <w:szCs w:val="21"/>
        </w:rPr>
        <w:t xml:space="preserve">platforms, </w:t>
      </w:r>
      <w:r w:rsidR="00825B4C" w:rsidRPr="00794190">
        <w:rPr>
          <w:rFonts w:asciiTheme="minorHAnsi" w:hAnsiTheme="minorHAnsi" w:cstheme="minorHAnsi"/>
          <w:color w:val="404040"/>
          <w:sz w:val="21"/>
          <w:szCs w:val="21"/>
        </w:rPr>
        <w:t>applications, and programs</w:t>
      </w:r>
      <w:r w:rsidR="00825B4C" w:rsidRPr="00794190">
        <w:rPr>
          <w:rFonts w:asciiTheme="minorHAnsi" w:hAnsiTheme="minorHAnsi" w:cstheme="minorHAnsi"/>
          <w:sz w:val="21"/>
          <w:szCs w:val="21"/>
        </w:rPr>
        <w:t xml:space="preserve">, </w:t>
      </w:r>
      <w:r w:rsidR="00825B4C" w:rsidRPr="00794190">
        <w:rPr>
          <w:rFonts w:asciiTheme="minorHAnsi" w:hAnsiTheme="minorHAnsi" w:cstheme="minorHAnsi"/>
          <w:sz w:val="21"/>
          <w:szCs w:val="21"/>
          <w:shd w:val="clear" w:color="auto" w:fill="FFFFFF"/>
        </w:rPr>
        <w:t>delivering</w:t>
      </w:r>
      <w:r w:rsidR="00933F4E" w:rsidRPr="00794190">
        <w:rPr>
          <w:rFonts w:asciiTheme="minorHAnsi" w:hAnsiTheme="minorHAnsi" w:cstheme="minorHAnsi"/>
          <w:sz w:val="21"/>
          <w:szCs w:val="21"/>
          <w:shd w:val="clear" w:color="auto" w:fill="FFFFFF"/>
        </w:rPr>
        <w:t>/</w:t>
      </w:r>
      <w:r w:rsidR="00825B4C" w:rsidRPr="00794190">
        <w:rPr>
          <w:rFonts w:asciiTheme="minorHAnsi" w:hAnsiTheme="minorHAnsi" w:cstheme="minorHAnsi"/>
          <w:sz w:val="21"/>
          <w:szCs w:val="21"/>
        </w:rPr>
        <w:t>creating</w:t>
      </w:r>
      <w:r w:rsidR="007517A0" w:rsidRPr="00794190">
        <w:rPr>
          <w:rFonts w:asciiTheme="minorHAnsi" w:hAnsiTheme="minorHAnsi" w:cstheme="minorHAnsi"/>
          <w:sz w:val="21"/>
          <w:szCs w:val="21"/>
        </w:rPr>
        <w:t xml:space="preserve"> business and technical strategy, </w:t>
      </w:r>
      <w:r w:rsidR="00825B4C" w:rsidRPr="00794190">
        <w:rPr>
          <w:rFonts w:asciiTheme="minorHAnsi" w:hAnsiTheme="minorHAnsi" w:cstheme="minorHAnsi"/>
          <w:sz w:val="21"/>
          <w:szCs w:val="21"/>
        </w:rPr>
        <w:t>establishing</w:t>
      </w:r>
      <w:r w:rsidR="00933F4E" w:rsidRPr="00794190">
        <w:rPr>
          <w:rFonts w:asciiTheme="minorHAnsi" w:hAnsiTheme="minorHAnsi" w:cstheme="minorHAnsi"/>
          <w:sz w:val="21"/>
          <w:szCs w:val="21"/>
        </w:rPr>
        <w:t>/</w:t>
      </w:r>
      <w:r w:rsidR="00976D2A" w:rsidRPr="00794190">
        <w:rPr>
          <w:rFonts w:asciiTheme="minorHAnsi" w:hAnsiTheme="minorHAnsi" w:cstheme="minorHAnsi"/>
          <w:sz w:val="21"/>
          <w:szCs w:val="21"/>
        </w:rPr>
        <w:t xml:space="preserve">executing </w:t>
      </w:r>
      <w:r w:rsidR="00825B4C" w:rsidRPr="00794190">
        <w:rPr>
          <w:rFonts w:asciiTheme="minorHAnsi" w:hAnsiTheme="minorHAnsi" w:cstheme="minorHAnsi"/>
          <w:sz w:val="21"/>
          <w:szCs w:val="21"/>
        </w:rPr>
        <w:t xml:space="preserve">strategic plans, and providing strong </w:t>
      </w:r>
      <w:r w:rsidR="004B58C1" w:rsidRPr="00794190">
        <w:rPr>
          <w:rFonts w:asciiTheme="minorHAnsi" w:hAnsiTheme="minorHAnsi" w:cstheme="minorHAnsi"/>
          <w:sz w:val="21"/>
          <w:szCs w:val="21"/>
        </w:rPr>
        <w:t xml:space="preserve">innovation, digital transformation and </w:t>
      </w:r>
      <w:r w:rsidR="00825B4C" w:rsidRPr="00794190">
        <w:rPr>
          <w:rFonts w:asciiTheme="minorHAnsi" w:hAnsiTheme="minorHAnsi" w:cstheme="minorHAnsi"/>
          <w:sz w:val="21"/>
          <w:szCs w:val="21"/>
        </w:rPr>
        <w:t>operational leadership</w:t>
      </w:r>
      <w:r w:rsidR="00A109FB" w:rsidRPr="00794190">
        <w:rPr>
          <w:rFonts w:asciiTheme="minorHAnsi" w:hAnsiTheme="minorHAnsi" w:cstheme="minorHAnsi"/>
          <w:sz w:val="21"/>
          <w:szCs w:val="21"/>
        </w:rPr>
        <w:t>.</w:t>
      </w:r>
    </w:p>
    <w:p w14:paraId="74295F2B" w14:textId="3718CA77" w:rsidR="007A72AE" w:rsidRPr="00794190" w:rsidRDefault="007A72AE" w:rsidP="00B4520E">
      <w:pPr>
        <w:pStyle w:val="PlainText"/>
        <w:spacing w:before="100" w:after="100"/>
        <w:ind w:firstLine="0"/>
        <w:rPr>
          <w:rFonts w:asciiTheme="minorHAnsi" w:hAnsiTheme="minorHAnsi" w:cstheme="minorHAnsi"/>
          <w:color w:val="FF0000"/>
        </w:rPr>
      </w:pPr>
      <w:r w:rsidRPr="00794190">
        <w:rPr>
          <w:rFonts w:asciiTheme="minorHAnsi" w:hAnsiTheme="minorHAnsi" w:cstheme="minorHAnsi"/>
          <w:bCs/>
        </w:rPr>
        <w:t>Utilizing IT as a transformative tool,</w:t>
      </w:r>
      <w:r w:rsidRPr="00794190">
        <w:rPr>
          <w:rFonts w:asciiTheme="minorHAnsi" w:hAnsiTheme="minorHAnsi" w:cstheme="minorHAnsi"/>
        </w:rPr>
        <w:t xml:space="preserve"> created cost-effective solutions that provided security, functionality, scalability, performance and reliability </w:t>
      </w:r>
      <w:r w:rsidR="00825B4C" w:rsidRPr="00794190">
        <w:rPr>
          <w:rFonts w:asciiTheme="minorHAnsi" w:hAnsiTheme="minorHAnsi" w:cstheme="minorHAnsi"/>
        </w:rPr>
        <w:t>in enterprise IT environments</w:t>
      </w:r>
      <w:r w:rsidRPr="00794190">
        <w:rPr>
          <w:rFonts w:asciiTheme="minorHAnsi" w:hAnsiTheme="minorHAnsi" w:cstheme="minorHAnsi"/>
        </w:rPr>
        <w:t>. Leveraged emerging technologies and best-in-class software with state-of-the-art development methodologies</w:t>
      </w:r>
      <w:r w:rsidR="00DD469C" w:rsidRPr="00794190">
        <w:rPr>
          <w:rFonts w:asciiTheme="minorHAnsi" w:hAnsiTheme="minorHAnsi" w:cstheme="minorHAnsi"/>
        </w:rPr>
        <w:t>,</w:t>
      </w:r>
      <w:r w:rsidRPr="00794190">
        <w:rPr>
          <w:rFonts w:asciiTheme="minorHAnsi" w:hAnsiTheme="minorHAnsi" w:cstheme="minorHAnsi"/>
        </w:rPr>
        <w:t xml:space="preserve"> </w:t>
      </w:r>
      <w:r w:rsidR="0058088D" w:rsidRPr="00794190">
        <w:rPr>
          <w:rFonts w:asciiTheme="minorHAnsi" w:hAnsiTheme="minorHAnsi" w:cstheme="minorHAnsi"/>
        </w:rPr>
        <w:t xml:space="preserve">architecting scalable software and system solutions, </w:t>
      </w:r>
      <w:r w:rsidR="00DD469C" w:rsidRPr="00794190">
        <w:rPr>
          <w:rFonts w:asciiTheme="minorHAnsi" w:hAnsiTheme="minorHAnsi" w:cstheme="minorHAnsi"/>
        </w:rPr>
        <w:t>driving transformation</w:t>
      </w:r>
      <w:r w:rsidR="0058088D" w:rsidRPr="00794190">
        <w:rPr>
          <w:rFonts w:asciiTheme="minorHAnsi" w:hAnsiTheme="minorHAnsi" w:cstheme="minorHAnsi"/>
        </w:rPr>
        <w:t xml:space="preserve"> </w:t>
      </w:r>
      <w:r w:rsidR="004B58C1" w:rsidRPr="00794190">
        <w:rPr>
          <w:rFonts w:asciiTheme="minorHAnsi" w:hAnsiTheme="minorHAnsi" w:cstheme="minorHAnsi"/>
        </w:rPr>
        <w:t xml:space="preserve">building next generation digital services and </w:t>
      </w:r>
      <w:r w:rsidR="00DD469C" w:rsidRPr="00794190">
        <w:rPr>
          <w:rFonts w:asciiTheme="minorHAnsi" w:hAnsiTheme="minorHAnsi" w:cstheme="minorHAnsi"/>
        </w:rPr>
        <w:t xml:space="preserve">implementing </w:t>
      </w:r>
      <w:r w:rsidR="007517A0" w:rsidRPr="00794190">
        <w:rPr>
          <w:rFonts w:asciiTheme="minorHAnsi" w:hAnsiTheme="minorHAnsi" w:cstheme="minorHAnsi"/>
        </w:rPr>
        <w:t>business</w:t>
      </w:r>
      <w:r w:rsidR="00DD469C" w:rsidRPr="00794190">
        <w:rPr>
          <w:rFonts w:asciiTheme="minorHAnsi" w:hAnsiTheme="minorHAnsi" w:cstheme="minorHAnsi"/>
        </w:rPr>
        <w:t xml:space="preserve"> improvements</w:t>
      </w:r>
      <w:r w:rsidRPr="00794190">
        <w:rPr>
          <w:rFonts w:asciiTheme="minorHAnsi" w:hAnsiTheme="minorHAnsi" w:cstheme="minorHAnsi"/>
        </w:rPr>
        <w:t>. Can contribute immediately by:</w:t>
      </w:r>
    </w:p>
    <w:p w14:paraId="32AF5376" w14:textId="77777777" w:rsidR="00851DD1" w:rsidRPr="00794190" w:rsidRDefault="00851DD1" w:rsidP="00400BAD">
      <w:pPr>
        <w:pStyle w:val="ListParagraph"/>
        <w:numPr>
          <w:ilvl w:val="0"/>
          <w:numId w:val="14"/>
        </w:numPr>
        <w:spacing w:before="40" w:after="0" w:line="240" w:lineRule="auto"/>
        <w:contextualSpacing w:val="0"/>
        <w:rPr>
          <w:rFonts w:asciiTheme="minorHAnsi" w:eastAsia="Times New Roman" w:hAnsiTheme="minorHAnsi" w:cstheme="minorHAnsi"/>
          <w:b/>
          <w:sz w:val="21"/>
          <w:szCs w:val="21"/>
        </w:rPr>
      </w:pPr>
      <w:r w:rsidRPr="00794190">
        <w:rPr>
          <w:rFonts w:asciiTheme="minorHAnsi" w:hAnsiTheme="minorHAnsi" w:cstheme="minorHAnsi"/>
          <w:b/>
          <w:sz w:val="21"/>
          <w:szCs w:val="21"/>
        </w:rPr>
        <w:t>Translating and converting business strategy into technology innovation to solve business problems</w:t>
      </w:r>
    </w:p>
    <w:p w14:paraId="08AD7F49" w14:textId="7F6D332D" w:rsidR="00F4763B" w:rsidRPr="00794190" w:rsidRDefault="00F4763B" w:rsidP="00400BAD">
      <w:pPr>
        <w:pStyle w:val="ListParagraph"/>
        <w:numPr>
          <w:ilvl w:val="0"/>
          <w:numId w:val="14"/>
        </w:numPr>
        <w:spacing w:before="40" w:after="0" w:line="240" w:lineRule="auto"/>
        <w:contextualSpacing w:val="0"/>
        <w:rPr>
          <w:rFonts w:asciiTheme="minorHAnsi" w:eastAsia="Times New Roman" w:hAnsiTheme="minorHAnsi" w:cstheme="minorHAnsi"/>
          <w:b/>
          <w:sz w:val="21"/>
          <w:szCs w:val="21"/>
        </w:rPr>
      </w:pPr>
      <w:r w:rsidRPr="00794190">
        <w:rPr>
          <w:rFonts w:asciiTheme="minorHAnsi" w:hAnsiTheme="minorHAnsi" w:cstheme="minorHAnsi"/>
          <w:b/>
          <w:sz w:val="21"/>
          <w:szCs w:val="21"/>
        </w:rPr>
        <w:t>Engineering cutting edge cloud computing environments with OpenStack, Azure, Google, IBM, Red Hat and AWS for AI, Machine Learning, HPC, Big Data and IoT workloads</w:t>
      </w:r>
    </w:p>
    <w:p w14:paraId="0B219A94" w14:textId="77345719" w:rsidR="00851DD1" w:rsidRPr="00794190" w:rsidRDefault="005E5BC2" w:rsidP="00400BAD">
      <w:pPr>
        <w:pStyle w:val="ListParagraph"/>
        <w:numPr>
          <w:ilvl w:val="0"/>
          <w:numId w:val="14"/>
        </w:numPr>
        <w:spacing w:before="40" w:after="0" w:line="240" w:lineRule="auto"/>
        <w:contextualSpacing w:val="0"/>
        <w:rPr>
          <w:rFonts w:asciiTheme="minorHAnsi" w:eastAsia="Times New Roman" w:hAnsiTheme="minorHAnsi" w:cstheme="minorHAnsi"/>
          <w:b/>
          <w:sz w:val="21"/>
          <w:szCs w:val="21"/>
        </w:rPr>
      </w:pPr>
      <w:r w:rsidRPr="00794190">
        <w:rPr>
          <w:rFonts w:asciiTheme="minorHAnsi" w:hAnsiTheme="minorHAnsi" w:cstheme="minorHAnsi"/>
          <w:b/>
          <w:sz w:val="21"/>
          <w:szCs w:val="21"/>
        </w:rPr>
        <w:t>Innovating b</w:t>
      </w:r>
      <w:r w:rsidR="00851DD1" w:rsidRPr="00794190">
        <w:rPr>
          <w:rFonts w:asciiTheme="minorHAnsi" w:hAnsiTheme="minorHAnsi" w:cstheme="minorHAnsi"/>
          <w:b/>
          <w:sz w:val="21"/>
          <w:szCs w:val="21"/>
        </w:rPr>
        <w:t>usiness and delivery model - definition, development and execution</w:t>
      </w:r>
    </w:p>
    <w:p w14:paraId="2333E8E6" w14:textId="1937746D" w:rsidR="00851DD1" w:rsidRPr="00794190" w:rsidRDefault="005E5BC2" w:rsidP="00400BAD">
      <w:pPr>
        <w:pStyle w:val="ListParagraph"/>
        <w:numPr>
          <w:ilvl w:val="0"/>
          <w:numId w:val="14"/>
        </w:numPr>
        <w:spacing w:before="40" w:after="0" w:line="240" w:lineRule="auto"/>
        <w:contextualSpacing w:val="0"/>
        <w:rPr>
          <w:rFonts w:asciiTheme="minorHAnsi" w:eastAsia="Times New Roman" w:hAnsiTheme="minorHAnsi" w:cstheme="minorHAnsi"/>
          <w:b/>
          <w:sz w:val="21"/>
          <w:szCs w:val="21"/>
        </w:rPr>
      </w:pPr>
      <w:r w:rsidRPr="00794190">
        <w:rPr>
          <w:rFonts w:asciiTheme="minorHAnsi" w:hAnsiTheme="minorHAnsi" w:cstheme="minorHAnsi"/>
          <w:b/>
          <w:sz w:val="21"/>
          <w:szCs w:val="21"/>
        </w:rPr>
        <w:t>Providing i</w:t>
      </w:r>
      <w:r w:rsidR="00851DD1" w:rsidRPr="00794190">
        <w:rPr>
          <w:rFonts w:asciiTheme="minorHAnsi" w:hAnsiTheme="minorHAnsi" w:cstheme="minorHAnsi"/>
          <w:b/>
          <w:sz w:val="21"/>
          <w:szCs w:val="21"/>
        </w:rPr>
        <w:t>nnovation and technical leadership for exceptional strategy to execution outcomes</w:t>
      </w:r>
    </w:p>
    <w:p w14:paraId="197A7DD3" w14:textId="46768D19" w:rsidR="00851DD1" w:rsidRPr="00794190" w:rsidRDefault="009561EF" w:rsidP="00400BAD">
      <w:pPr>
        <w:pStyle w:val="ListParagraph"/>
        <w:numPr>
          <w:ilvl w:val="0"/>
          <w:numId w:val="14"/>
        </w:numPr>
        <w:spacing w:before="40" w:after="0" w:line="240" w:lineRule="auto"/>
        <w:contextualSpacing w:val="0"/>
        <w:rPr>
          <w:rFonts w:asciiTheme="minorHAnsi" w:eastAsia="Times New Roman" w:hAnsiTheme="minorHAnsi" w:cstheme="minorHAnsi"/>
          <w:b/>
          <w:sz w:val="21"/>
          <w:szCs w:val="21"/>
        </w:rPr>
      </w:pPr>
      <w:r w:rsidRPr="00794190">
        <w:rPr>
          <w:rFonts w:asciiTheme="minorHAnsi" w:hAnsiTheme="minorHAnsi" w:cstheme="minorHAnsi"/>
          <w:b/>
          <w:sz w:val="21"/>
          <w:szCs w:val="21"/>
        </w:rPr>
        <w:t>Delivering r</w:t>
      </w:r>
      <w:r w:rsidR="00851DD1" w:rsidRPr="00794190">
        <w:rPr>
          <w:rFonts w:asciiTheme="minorHAnsi" w:hAnsiTheme="minorHAnsi" w:cstheme="minorHAnsi"/>
          <w:b/>
          <w:sz w:val="21"/>
          <w:szCs w:val="21"/>
        </w:rPr>
        <w:t xml:space="preserve">isk and </w:t>
      </w:r>
      <w:r w:rsidRPr="00794190">
        <w:rPr>
          <w:rFonts w:asciiTheme="minorHAnsi" w:hAnsiTheme="minorHAnsi" w:cstheme="minorHAnsi"/>
          <w:b/>
          <w:sz w:val="21"/>
          <w:szCs w:val="21"/>
        </w:rPr>
        <w:t>c</w:t>
      </w:r>
      <w:r w:rsidR="00851DD1" w:rsidRPr="00794190">
        <w:rPr>
          <w:rFonts w:asciiTheme="minorHAnsi" w:hAnsiTheme="minorHAnsi" w:cstheme="minorHAnsi"/>
          <w:b/>
          <w:sz w:val="21"/>
          <w:szCs w:val="21"/>
        </w:rPr>
        <w:t>ompliance transformations</w:t>
      </w:r>
      <w:r w:rsidRPr="00794190">
        <w:rPr>
          <w:rFonts w:asciiTheme="minorHAnsi" w:hAnsiTheme="minorHAnsi" w:cstheme="minorHAnsi"/>
          <w:b/>
          <w:sz w:val="21"/>
          <w:szCs w:val="21"/>
        </w:rPr>
        <w:t xml:space="preserve">, </w:t>
      </w:r>
      <w:r w:rsidR="00851DD1" w:rsidRPr="00794190">
        <w:rPr>
          <w:rFonts w:asciiTheme="minorHAnsi" w:hAnsiTheme="minorHAnsi" w:cstheme="minorHAnsi"/>
          <w:b/>
          <w:sz w:val="21"/>
          <w:szCs w:val="21"/>
        </w:rPr>
        <w:t>captur</w:t>
      </w:r>
      <w:r w:rsidRPr="00794190">
        <w:rPr>
          <w:rFonts w:asciiTheme="minorHAnsi" w:hAnsiTheme="minorHAnsi" w:cstheme="minorHAnsi"/>
          <w:b/>
          <w:sz w:val="21"/>
          <w:szCs w:val="21"/>
        </w:rPr>
        <w:t>ing</w:t>
      </w:r>
      <w:r w:rsidR="00851DD1" w:rsidRPr="00794190">
        <w:rPr>
          <w:rFonts w:asciiTheme="minorHAnsi" w:hAnsiTheme="minorHAnsi" w:cstheme="minorHAnsi"/>
          <w:b/>
          <w:sz w:val="21"/>
          <w:szCs w:val="21"/>
        </w:rPr>
        <w:t xml:space="preserve"> new opportunities and driv</w:t>
      </w:r>
      <w:r w:rsidRPr="00794190">
        <w:rPr>
          <w:rFonts w:asciiTheme="minorHAnsi" w:hAnsiTheme="minorHAnsi" w:cstheme="minorHAnsi"/>
          <w:b/>
          <w:sz w:val="21"/>
          <w:szCs w:val="21"/>
        </w:rPr>
        <w:t>ing</w:t>
      </w:r>
      <w:r w:rsidR="00851DD1" w:rsidRPr="00794190">
        <w:rPr>
          <w:rFonts w:asciiTheme="minorHAnsi" w:hAnsiTheme="minorHAnsi" w:cstheme="minorHAnsi"/>
          <w:b/>
          <w:sz w:val="21"/>
          <w:szCs w:val="21"/>
        </w:rPr>
        <w:t xml:space="preserve"> revenue and profit</w:t>
      </w:r>
    </w:p>
    <w:p w14:paraId="0B39B8F5" w14:textId="77777777" w:rsidR="00851DD1" w:rsidRPr="00794190" w:rsidRDefault="00851DD1" w:rsidP="00400BAD">
      <w:pPr>
        <w:pStyle w:val="ListParagraph"/>
        <w:numPr>
          <w:ilvl w:val="0"/>
          <w:numId w:val="14"/>
        </w:numPr>
        <w:spacing w:before="40" w:after="0" w:line="240" w:lineRule="exact"/>
        <w:contextualSpacing w:val="0"/>
        <w:jc w:val="both"/>
        <w:rPr>
          <w:rFonts w:asciiTheme="minorHAnsi" w:hAnsiTheme="minorHAnsi" w:cstheme="minorHAnsi"/>
          <w:sz w:val="21"/>
          <w:szCs w:val="21"/>
        </w:rPr>
      </w:pPr>
      <w:r w:rsidRPr="00794190">
        <w:rPr>
          <w:rFonts w:asciiTheme="minorHAnsi" w:hAnsiTheme="minorHAnsi" w:cstheme="minorHAnsi"/>
          <w:b/>
          <w:sz w:val="21"/>
          <w:szCs w:val="21"/>
        </w:rPr>
        <w:t>Forging profitable partnerships among vendors, customers and key stakeholders</w:t>
      </w:r>
    </w:p>
    <w:p w14:paraId="40795669" w14:textId="1DB36E8B" w:rsidR="00851DD1" w:rsidRPr="00794190" w:rsidRDefault="005E5BC2" w:rsidP="00400BAD">
      <w:pPr>
        <w:pStyle w:val="ListParagraph"/>
        <w:numPr>
          <w:ilvl w:val="0"/>
          <w:numId w:val="14"/>
        </w:numPr>
        <w:spacing w:before="40" w:after="0" w:line="240" w:lineRule="exact"/>
        <w:contextualSpacing w:val="0"/>
        <w:jc w:val="both"/>
        <w:rPr>
          <w:rFonts w:asciiTheme="minorHAnsi" w:hAnsiTheme="minorHAnsi" w:cstheme="minorHAnsi"/>
          <w:sz w:val="21"/>
          <w:szCs w:val="21"/>
        </w:rPr>
      </w:pPr>
      <w:r w:rsidRPr="00794190">
        <w:rPr>
          <w:rFonts w:asciiTheme="minorHAnsi" w:hAnsiTheme="minorHAnsi" w:cstheme="minorHAnsi"/>
          <w:b/>
          <w:sz w:val="21"/>
          <w:szCs w:val="21"/>
        </w:rPr>
        <w:t>Leveraging revenue attribution and optimization</w:t>
      </w:r>
      <w:r w:rsidR="00851DD1" w:rsidRPr="00794190">
        <w:rPr>
          <w:rFonts w:asciiTheme="minorHAnsi" w:hAnsiTheme="minorHAnsi" w:cstheme="minorHAnsi"/>
          <w:b/>
          <w:sz w:val="21"/>
          <w:szCs w:val="21"/>
        </w:rPr>
        <w:t xml:space="preserve"> to positively impact the bottom</w:t>
      </w:r>
      <w:r w:rsidRPr="00794190">
        <w:rPr>
          <w:rFonts w:asciiTheme="minorHAnsi" w:hAnsiTheme="minorHAnsi" w:cstheme="minorHAnsi"/>
          <w:b/>
          <w:sz w:val="21"/>
          <w:szCs w:val="21"/>
        </w:rPr>
        <w:t xml:space="preserve"> line</w:t>
      </w:r>
      <w:r w:rsidR="00851DD1" w:rsidRPr="00794190">
        <w:rPr>
          <w:rFonts w:asciiTheme="minorHAnsi" w:hAnsiTheme="minorHAnsi" w:cstheme="minorHAnsi"/>
          <w:b/>
          <w:sz w:val="21"/>
          <w:szCs w:val="21"/>
        </w:rPr>
        <w:t xml:space="preserve"> </w:t>
      </w:r>
    </w:p>
    <w:p w14:paraId="09F4D7F5" w14:textId="7BF54C4E" w:rsidR="00851DD1" w:rsidRPr="00794190" w:rsidRDefault="00851DD1" w:rsidP="00400BAD">
      <w:pPr>
        <w:pStyle w:val="ListParagraph"/>
        <w:numPr>
          <w:ilvl w:val="0"/>
          <w:numId w:val="14"/>
        </w:numPr>
        <w:spacing w:before="40" w:after="0" w:line="240" w:lineRule="auto"/>
        <w:contextualSpacing w:val="0"/>
        <w:jc w:val="both"/>
        <w:rPr>
          <w:rFonts w:asciiTheme="minorHAnsi" w:eastAsia="Times New Roman" w:hAnsiTheme="minorHAnsi" w:cstheme="minorHAnsi"/>
          <w:b/>
          <w:bCs/>
          <w:sz w:val="21"/>
          <w:szCs w:val="21"/>
        </w:rPr>
      </w:pPr>
      <w:r w:rsidRPr="00794190">
        <w:rPr>
          <w:rFonts w:asciiTheme="minorHAnsi" w:hAnsiTheme="minorHAnsi" w:cstheme="minorHAnsi"/>
          <w:b/>
          <w:bCs/>
          <w:sz w:val="21"/>
          <w:szCs w:val="21"/>
        </w:rPr>
        <w:t>Building, leading, mentoring, and coaching high performing technical teams</w:t>
      </w:r>
    </w:p>
    <w:p w14:paraId="665B8714" w14:textId="51C28414" w:rsidR="00A242CB" w:rsidRPr="00794190" w:rsidRDefault="009561EF" w:rsidP="00400BAD">
      <w:pPr>
        <w:numPr>
          <w:ilvl w:val="0"/>
          <w:numId w:val="14"/>
        </w:numPr>
        <w:spacing w:before="40"/>
        <w:jc w:val="both"/>
        <w:rPr>
          <w:rFonts w:asciiTheme="minorHAnsi" w:eastAsia="Times New Roman" w:hAnsiTheme="minorHAnsi" w:cstheme="minorHAnsi"/>
          <w:b/>
          <w:bCs/>
          <w:sz w:val="21"/>
          <w:szCs w:val="21"/>
        </w:rPr>
      </w:pPr>
      <w:r w:rsidRPr="00794190">
        <w:rPr>
          <w:rFonts w:asciiTheme="minorHAnsi" w:hAnsiTheme="minorHAnsi" w:cstheme="minorHAnsi"/>
          <w:b/>
          <w:sz w:val="21"/>
          <w:szCs w:val="21"/>
        </w:rPr>
        <w:t>Providing i</w:t>
      </w:r>
      <w:r w:rsidR="00851DD1" w:rsidRPr="00794190">
        <w:rPr>
          <w:rFonts w:asciiTheme="minorHAnsi" w:hAnsiTheme="minorHAnsi" w:cstheme="minorHAnsi"/>
          <w:b/>
          <w:sz w:val="21"/>
          <w:szCs w:val="21"/>
        </w:rPr>
        <w:t>nvestment and risk mitigation through right-fit balanced governance</w:t>
      </w:r>
    </w:p>
    <w:p w14:paraId="5D6CED8C" w14:textId="0E6B5070" w:rsidR="00851DD1" w:rsidRPr="00794190" w:rsidRDefault="00851DD1" w:rsidP="00B4520E">
      <w:pPr>
        <w:spacing w:before="100"/>
        <w:jc w:val="both"/>
        <w:rPr>
          <w:rStyle w:val="Heading1Char"/>
          <w:rFonts w:asciiTheme="minorHAnsi" w:eastAsia="Calibri" w:hAnsiTheme="minorHAnsi" w:cstheme="minorHAnsi"/>
          <w:color w:val="000000" w:themeColor="text1"/>
          <w:sz w:val="21"/>
          <w:szCs w:val="21"/>
        </w:rPr>
      </w:pPr>
      <w:r w:rsidRPr="00794190">
        <w:rPr>
          <w:rStyle w:val="Heading1Char"/>
          <w:rFonts w:asciiTheme="minorHAnsi" w:eastAsia="Calibri" w:hAnsiTheme="minorHAnsi" w:cstheme="minorHAnsi"/>
          <w:b/>
          <w:color w:val="000000" w:themeColor="text1"/>
          <w:sz w:val="21"/>
          <w:szCs w:val="21"/>
        </w:rPr>
        <w:t>BA</w:t>
      </w:r>
      <w:r w:rsidRPr="00794190">
        <w:rPr>
          <w:rStyle w:val="Heading1Char"/>
          <w:rFonts w:asciiTheme="minorHAnsi" w:eastAsia="Calibri" w:hAnsiTheme="minorHAnsi" w:cstheme="minorHAnsi"/>
          <w:color w:val="000000" w:themeColor="text1"/>
          <w:sz w:val="21"/>
          <w:szCs w:val="21"/>
        </w:rPr>
        <w:t xml:space="preserve">, Western Connecticut State University. </w:t>
      </w:r>
      <w:r w:rsidRPr="00794190">
        <w:rPr>
          <w:rStyle w:val="Heading1Char"/>
          <w:rFonts w:asciiTheme="minorHAnsi" w:eastAsia="Calibri" w:hAnsiTheme="minorHAnsi" w:cstheme="minorHAnsi"/>
          <w:b/>
          <w:color w:val="000000" w:themeColor="text1"/>
          <w:sz w:val="21"/>
          <w:szCs w:val="21"/>
        </w:rPr>
        <w:t>Certifications:</w:t>
      </w:r>
      <w:r w:rsidRPr="00794190">
        <w:rPr>
          <w:rStyle w:val="Heading1Char"/>
          <w:rFonts w:asciiTheme="minorHAnsi" w:eastAsia="Calibri" w:hAnsiTheme="minorHAnsi" w:cstheme="minorHAnsi"/>
          <w:color w:val="000000" w:themeColor="text1"/>
          <w:sz w:val="21"/>
          <w:szCs w:val="21"/>
        </w:rPr>
        <w:t xml:space="preserve"> Distinguished, Executive and Master IT Architect, Senior Technology Consultant, Master IT Specialist, ITIL. Exceptional results in </w:t>
      </w:r>
      <w:proofErr w:type="spellStart"/>
      <w:r w:rsidRPr="00794190">
        <w:rPr>
          <w:rStyle w:val="Heading1Char"/>
          <w:rFonts w:asciiTheme="minorHAnsi" w:eastAsia="Calibri" w:hAnsiTheme="minorHAnsi" w:cstheme="minorHAnsi"/>
          <w:b/>
          <w:color w:val="000000" w:themeColor="text1"/>
          <w:sz w:val="21"/>
          <w:szCs w:val="21"/>
        </w:rPr>
        <w:t>CxO</w:t>
      </w:r>
      <w:proofErr w:type="spellEnd"/>
      <w:r w:rsidRPr="00794190">
        <w:rPr>
          <w:rStyle w:val="Heading1Char"/>
          <w:rFonts w:asciiTheme="minorHAnsi" w:eastAsia="Calibri" w:hAnsiTheme="minorHAnsi" w:cstheme="minorHAnsi"/>
          <w:b/>
          <w:color w:val="000000" w:themeColor="text1"/>
          <w:sz w:val="21"/>
          <w:szCs w:val="21"/>
        </w:rPr>
        <w:t xml:space="preserve"> Executive Leadership Certificate Programs</w:t>
      </w:r>
      <w:r w:rsidRPr="00794190">
        <w:rPr>
          <w:rStyle w:val="Heading1Char"/>
          <w:rFonts w:asciiTheme="minorHAnsi" w:eastAsia="Calibri" w:hAnsiTheme="minorHAnsi" w:cstheme="minorHAnsi"/>
          <w:color w:val="000000" w:themeColor="text1"/>
          <w:sz w:val="21"/>
          <w:szCs w:val="21"/>
        </w:rPr>
        <w:t xml:space="preserve"> from MIT, Oxford and Harvard centered on Innovation Management and Leadership, Strategy Development and Execution, and Emerging Technology (AI, Quantum Computing, Blockchain, Digital Transformation, Platform Strategy and Technology, Algorithmic Trading) Implementation. </w:t>
      </w:r>
      <w:bookmarkStart w:id="0" w:name="_Hlk33593168"/>
      <w:r w:rsidRPr="00794190">
        <w:rPr>
          <w:rStyle w:val="Heading1Char"/>
          <w:rFonts w:asciiTheme="minorHAnsi" w:eastAsia="Calibri" w:hAnsiTheme="minorHAnsi" w:cstheme="minorHAnsi"/>
          <w:color w:val="000000" w:themeColor="text1"/>
          <w:sz w:val="21"/>
          <w:szCs w:val="21"/>
        </w:rPr>
        <w:t xml:space="preserve">Conversational in </w:t>
      </w:r>
      <w:r w:rsidRPr="00794190">
        <w:rPr>
          <w:rStyle w:val="Heading1Char"/>
          <w:rFonts w:asciiTheme="minorHAnsi" w:eastAsia="Calibri" w:hAnsiTheme="minorHAnsi" w:cstheme="minorHAnsi"/>
          <w:b/>
          <w:bCs/>
          <w:color w:val="000000" w:themeColor="text1"/>
          <w:sz w:val="21"/>
          <w:szCs w:val="21"/>
        </w:rPr>
        <w:t>French,</w:t>
      </w:r>
      <w:r w:rsidRPr="00794190">
        <w:rPr>
          <w:rStyle w:val="Heading1Char"/>
          <w:rFonts w:asciiTheme="minorHAnsi" w:eastAsia="Calibri" w:hAnsiTheme="minorHAnsi" w:cstheme="minorHAnsi"/>
          <w:color w:val="000000" w:themeColor="text1"/>
          <w:sz w:val="21"/>
          <w:szCs w:val="21"/>
        </w:rPr>
        <w:t xml:space="preserve"> </w:t>
      </w:r>
      <w:r w:rsidRPr="00794190">
        <w:rPr>
          <w:rStyle w:val="Heading1Char"/>
          <w:rFonts w:asciiTheme="minorHAnsi" w:eastAsia="Calibri" w:hAnsiTheme="minorHAnsi" w:cstheme="minorHAnsi"/>
          <w:b/>
          <w:bCs/>
          <w:color w:val="000000" w:themeColor="text1"/>
          <w:sz w:val="21"/>
          <w:szCs w:val="21"/>
        </w:rPr>
        <w:t>Dutch</w:t>
      </w:r>
      <w:r w:rsidRPr="00794190">
        <w:rPr>
          <w:rStyle w:val="Heading1Char"/>
          <w:rFonts w:asciiTheme="minorHAnsi" w:eastAsia="Calibri" w:hAnsiTheme="minorHAnsi" w:cstheme="minorHAnsi"/>
          <w:color w:val="000000" w:themeColor="text1"/>
          <w:sz w:val="21"/>
          <w:szCs w:val="21"/>
        </w:rPr>
        <w:t xml:space="preserve">, and </w:t>
      </w:r>
      <w:r w:rsidRPr="00794190">
        <w:rPr>
          <w:rStyle w:val="Heading1Char"/>
          <w:rFonts w:asciiTheme="minorHAnsi" w:eastAsia="Calibri" w:hAnsiTheme="minorHAnsi" w:cstheme="minorHAnsi"/>
          <w:b/>
          <w:color w:val="000000" w:themeColor="text1"/>
          <w:sz w:val="21"/>
          <w:szCs w:val="21"/>
        </w:rPr>
        <w:t>Chinese</w:t>
      </w:r>
      <w:r w:rsidRPr="00794190">
        <w:rPr>
          <w:rStyle w:val="Heading1Char"/>
          <w:rFonts w:asciiTheme="minorHAnsi" w:eastAsia="Calibri" w:hAnsiTheme="minorHAnsi" w:cstheme="minorHAnsi"/>
          <w:color w:val="000000" w:themeColor="text1"/>
          <w:sz w:val="21"/>
          <w:szCs w:val="21"/>
        </w:rPr>
        <w:t xml:space="preserve"> in business environments.</w:t>
      </w:r>
    </w:p>
    <w:bookmarkEnd w:id="0"/>
    <w:p w14:paraId="31FE3DE9" w14:textId="147D57E6" w:rsidR="00E01211" w:rsidRPr="00794190" w:rsidRDefault="00E01211" w:rsidP="005F3FFD">
      <w:pPr>
        <w:pStyle w:val="Heading3"/>
        <w:numPr>
          <w:ilvl w:val="2"/>
          <w:numId w:val="2"/>
        </w:numPr>
        <w:spacing w:before="100"/>
        <w:rPr>
          <w:rFonts w:asciiTheme="minorHAnsi" w:hAnsiTheme="minorHAnsi" w:cstheme="minorHAnsi"/>
          <w:sz w:val="21"/>
          <w:szCs w:val="21"/>
        </w:rPr>
      </w:pPr>
      <w:r w:rsidRPr="00794190">
        <w:rPr>
          <w:rFonts w:asciiTheme="minorHAnsi" w:hAnsiTheme="minorHAnsi" w:cstheme="minorHAnsi"/>
          <w:smallCaps/>
          <w:sz w:val="21"/>
          <w:szCs w:val="21"/>
        </w:rPr>
        <w:t>Career History &amp; Selected Accomplishments</w:t>
      </w:r>
    </w:p>
    <w:p w14:paraId="04D1B26B" w14:textId="11479951" w:rsidR="00E01211" w:rsidRPr="00794190" w:rsidRDefault="00E01211" w:rsidP="005F3FFD">
      <w:pPr>
        <w:spacing w:before="100"/>
        <w:jc w:val="center"/>
        <w:rPr>
          <w:rFonts w:asciiTheme="minorHAnsi" w:eastAsia="Times New Roman" w:hAnsiTheme="minorHAnsi" w:cstheme="minorHAnsi"/>
          <w:b/>
          <w:sz w:val="21"/>
          <w:szCs w:val="21"/>
        </w:rPr>
      </w:pPr>
      <w:r w:rsidRPr="00794190">
        <w:rPr>
          <w:rFonts w:asciiTheme="minorHAnsi" w:eastAsia="Times New Roman" w:hAnsiTheme="minorHAnsi" w:cstheme="minorHAnsi"/>
          <w:b/>
          <w:sz w:val="21"/>
          <w:szCs w:val="21"/>
        </w:rPr>
        <w:t>Vice President- Corporate Strategy – Banking &amp; Financial Market</w:t>
      </w:r>
      <w:r w:rsidR="00E05A35" w:rsidRPr="00794190">
        <w:rPr>
          <w:rFonts w:asciiTheme="minorHAnsi" w:eastAsia="Times New Roman" w:hAnsiTheme="minorHAnsi" w:cstheme="minorHAnsi"/>
          <w:b/>
          <w:sz w:val="21"/>
          <w:szCs w:val="21"/>
        </w:rPr>
        <w:t xml:space="preserve">, </w:t>
      </w:r>
    </w:p>
    <w:p w14:paraId="7B75244D" w14:textId="77777777" w:rsidR="0058088D" w:rsidRPr="00794190" w:rsidRDefault="00E01211" w:rsidP="00400BAD">
      <w:pPr>
        <w:jc w:val="center"/>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Huawei Technologies, 8/2016 to Present</w:t>
      </w:r>
    </w:p>
    <w:p w14:paraId="2010FB09" w14:textId="23B0DA63" w:rsidR="00E01211" w:rsidRPr="00794190" w:rsidRDefault="00E01211" w:rsidP="005F3FFD">
      <w:pPr>
        <w:spacing w:before="100"/>
        <w:jc w:val="both"/>
        <w:rPr>
          <w:rFonts w:asciiTheme="minorHAnsi" w:hAnsiTheme="minorHAnsi" w:cstheme="minorHAnsi"/>
          <w:sz w:val="21"/>
          <w:szCs w:val="21"/>
        </w:rPr>
      </w:pPr>
      <w:r w:rsidRPr="00794190">
        <w:rPr>
          <w:rFonts w:asciiTheme="minorHAnsi" w:eastAsia="Times New Roman" w:hAnsiTheme="minorHAnsi" w:cstheme="minorHAnsi"/>
          <w:sz w:val="21"/>
          <w:szCs w:val="21"/>
        </w:rPr>
        <w:t>Sought after resource that strategically defines, develops</w:t>
      </w:r>
      <w:r w:rsidR="00F71C61" w:rsidRPr="00794190">
        <w:rPr>
          <w:rFonts w:asciiTheme="minorHAnsi" w:eastAsia="Times New Roman" w:hAnsiTheme="minorHAnsi" w:cstheme="minorHAnsi"/>
          <w:sz w:val="21"/>
          <w:szCs w:val="21"/>
        </w:rPr>
        <w:t xml:space="preserve"> and</w:t>
      </w:r>
      <w:r w:rsidRPr="00794190">
        <w:rPr>
          <w:rFonts w:asciiTheme="minorHAnsi" w:eastAsia="Times New Roman" w:hAnsiTheme="minorHAnsi" w:cstheme="minorHAnsi"/>
          <w:sz w:val="21"/>
          <w:szCs w:val="21"/>
        </w:rPr>
        <w:t xml:space="preserve"> </w:t>
      </w:r>
      <w:r w:rsidR="004C07C6" w:rsidRPr="00794190">
        <w:rPr>
          <w:rFonts w:asciiTheme="minorHAnsi" w:eastAsia="Times New Roman" w:hAnsiTheme="minorHAnsi" w:cstheme="minorHAnsi"/>
          <w:sz w:val="21"/>
          <w:szCs w:val="21"/>
        </w:rPr>
        <w:t xml:space="preserve">re-defines a </w:t>
      </w:r>
      <w:r w:rsidR="004B58C1" w:rsidRPr="00794190">
        <w:rPr>
          <w:rFonts w:asciiTheme="minorHAnsi" w:eastAsia="Times New Roman" w:hAnsiTheme="minorHAnsi" w:cstheme="minorHAnsi"/>
          <w:sz w:val="21"/>
          <w:szCs w:val="21"/>
        </w:rPr>
        <w:t>n</w:t>
      </w:r>
      <w:r w:rsidR="0007005A" w:rsidRPr="00794190">
        <w:rPr>
          <w:rFonts w:asciiTheme="minorHAnsi" w:eastAsia="Times New Roman" w:hAnsiTheme="minorHAnsi" w:cstheme="minorHAnsi"/>
          <w:sz w:val="21"/>
          <w:szCs w:val="21"/>
        </w:rPr>
        <w:t xml:space="preserve">ew </w:t>
      </w:r>
      <w:r w:rsidR="004C07C6" w:rsidRPr="00794190">
        <w:rPr>
          <w:rFonts w:asciiTheme="minorHAnsi" w:eastAsia="Times New Roman" w:hAnsiTheme="minorHAnsi" w:cstheme="minorHAnsi"/>
          <w:sz w:val="21"/>
          <w:szCs w:val="21"/>
        </w:rPr>
        <w:t xml:space="preserve">financial business in four global business groups. Sets </w:t>
      </w:r>
      <w:r w:rsidR="00CC0EAF" w:rsidRPr="00794190">
        <w:rPr>
          <w:rFonts w:asciiTheme="minorHAnsi" w:eastAsia="Times New Roman" w:hAnsiTheme="minorHAnsi" w:cstheme="minorHAnsi"/>
          <w:sz w:val="21"/>
          <w:szCs w:val="21"/>
        </w:rPr>
        <w:t xml:space="preserve">technology infusions in </w:t>
      </w:r>
      <w:r w:rsidR="0007005A" w:rsidRPr="00794190">
        <w:rPr>
          <w:rFonts w:asciiTheme="minorHAnsi" w:eastAsia="Times New Roman" w:hAnsiTheme="minorHAnsi" w:cstheme="minorHAnsi"/>
          <w:sz w:val="21"/>
          <w:szCs w:val="21"/>
        </w:rPr>
        <w:t>Enterprise</w:t>
      </w:r>
      <w:r w:rsidR="00F71C61" w:rsidRPr="00794190">
        <w:rPr>
          <w:rFonts w:asciiTheme="minorHAnsi" w:eastAsia="Times New Roman" w:hAnsiTheme="minorHAnsi" w:cstheme="minorHAnsi"/>
          <w:sz w:val="21"/>
          <w:szCs w:val="21"/>
        </w:rPr>
        <w:t xml:space="preserve">, </w:t>
      </w:r>
      <w:r w:rsidRPr="00794190">
        <w:rPr>
          <w:rFonts w:asciiTheme="minorHAnsi" w:eastAsia="Times New Roman" w:hAnsiTheme="minorHAnsi" w:cstheme="minorHAnsi"/>
          <w:sz w:val="21"/>
          <w:szCs w:val="21"/>
        </w:rPr>
        <w:t xml:space="preserve">Carrier </w:t>
      </w:r>
      <w:r w:rsidR="00F71C61" w:rsidRPr="00794190">
        <w:rPr>
          <w:rFonts w:asciiTheme="minorHAnsi" w:eastAsia="Times New Roman" w:hAnsiTheme="minorHAnsi" w:cstheme="minorHAnsi"/>
          <w:sz w:val="21"/>
          <w:szCs w:val="21"/>
        </w:rPr>
        <w:t>and</w:t>
      </w:r>
      <w:r w:rsidRPr="00794190">
        <w:rPr>
          <w:rFonts w:asciiTheme="minorHAnsi" w:eastAsia="Times New Roman" w:hAnsiTheme="minorHAnsi" w:cstheme="minorHAnsi"/>
          <w:sz w:val="21"/>
          <w:szCs w:val="21"/>
        </w:rPr>
        <w:t xml:space="preserve"> </w:t>
      </w:r>
      <w:r w:rsidR="0007005A" w:rsidRPr="00794190">
        <w:rPr>
          <w:rFonts w:asciiTheme="minorHAnsi" w:eastAsia="Times New Roman" w:hAnsiTheme="minorHAnsi" w:cstheme="minorHAnsi"/>
          <w:sz w:val="21"/>
          <w:szCs w:val="21"/>
        </w:rPr>
        <w:t xml:space="preserve">Consumer </w:t>
      </w:r>
      <w:r w:rsidRPr="00794190">
        <w:rPr>
          <w:rFonts w:asciiTheme="minorHAnsi" w:eastAsia="Times New Roman" w:hAnsiTheme="minorHAnsi" w:cstheme="minorHAnsi"/>
          <w:sz w:val="21"/>
          <w:szCs w:val="21"/>
        </w:rPr>
        <w:t xml:space="preserve">Business, </w:t>
      </w:r>
      <w:r w:rsidR="007517A0" w:rsidRPr="00794190">
        <w:rPr>
          <w:rFonts w:asciiTheme="minorHAnsi" w:eastAsia="Times New Roman" w:hAnsiTheme="minorHAnsi" w:cstheme="minorHAnsi"/>
          <w:sz w:val="21"/>
          <w:szCs w:val="21"/>
        </w:rPr>
        <w:t xml:space="preserve">Cloud Division </w:t>
      </w:r>
      <w:r w:rsidRPr="00794190">
        <w:rPr>
          <w:rFonts w:asciiTheme="minorHAnsi" w:eastAsia="Times New Roman" w:hAnsiTheme="minorHAnsi" w:cstheme="minorHAnsi"/>
          <w:sz w:val="21"/>
          <w:szCs w:val="21"/>
        </w:rPr>
        <w:t xml:space="preserve">and  R&amp;D. Successfully drives implementations to meet strategic goals and objectives. </w:t>
      </w:r>
      <w:r w:rsidR="004C07C6" w:rsidRPr="00794190">
        <w:rPr>
          <w:rFonts w:asciiTheme="minorHAnsi" w:eastAsia="Times New Roman" w:hAnsiTheme="minorHAnsi" w:cstheme="minorHAnsi"/>
          <w:sz w:val="21"/>
          <w:szCs w:val="21"/>
        </w:rPr>
        <w:t xml:space="preserve">Positions new business </w:t>
      </w:r>
      <w:r w:rsidRPr="00794190">
        <w:rPr>
          <w:rFonts w:asciiTheme="minorHAnsi" w:eastAsia="Times New Roman" w:hAnsiTheme="minorHAnsi" w:cstheme="minorHAnsi"/>
          <w:sz w:val="21"/>
          <w:szCs w:val="21"/>
        </w:rPr>
        <w:t>organization for emerging technologies.</w:t>
      </w:r>
    </w:p>
    <w:p w14:paraId="054A6B0A" w14:textId="45F99FF2" w:rsidR="00E01211" w:rsidRPr="00794190" w:rsidRDefault="00E01211" w:rsidP="005F3FFD">
      <w:pPr>
        <w:pStyle w:val="ListParagraph"/>
        <w:numPr>
          <w:ilvl w:val="0"/>
          <w:numId w:val="4"/>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 xml:space="preserve">Fueled </w:t>
      </w:r>
      <w:r w:rsidR="00F71C61" w:rsidRPr="00794190">
        <w:rPr>
          <w:rFonts w:asciiTheme="minorHAnsi" w:eastAsia="Times New Roman" w:hAnsiTheme="minorHAnsi" w:cstheme="minorHAnsi"/>
          <w:b/>
          <w:sz w:val="21"/>
          <w:szCs w:val="21"/>
        </w:rPr>
        <w:t>two-year revenue infusion forecasted at $500M</w:t>
      </w:r>
      <w:r w:rsidRPr="00794190">
        <w:rPr>
          <w:rFonts w:asciiTheme="minorHAnsi" w:eastAsia="Times New Roman" w:hAnsiTheme="minorHAnsi" w:cstheme="minorHAnsi"/>
          <w:b/>
          <w:sz w:val="21"/>
          <w:szCs w:val="21"/>
        </w:rPr>
        <w:t>.</w:t>
      </w:r>
      <w:r w:rsidRPr="00794190">
        <w:rPr>
          <w:rFonts w:asciiTheme="minorHAnsi" w:eastAsia="Times New Roman" w:hAnsiTheme="minorHAnsi" w:cstheme="minorHAnsi"/>
          <w:sz w:val="21"/>
          <w:szCs w:val="21"/>
        </w:rPr>
        <w:t xml:space="preserve"> </w:t>
      </w:r>
      <w:r w:rsidR="0007005A" w:rsidRPr="00794190">
        <w:rPr>
          <w:rFonts w:asciiTheme="minorHAnsi" w:eastAsia="Times New Roman" w:hAnsiTheme="minorHAnsi" w:cstheme="minorHAnsi"/>
          <w:sz w:val="21"/>
          <w:szCs w:val="21"/>
        </w:rPr>
        <w:t>Developed Blockchain Go-to-Market Strategy, solution applications, and c</w:t>
      </w:r>
      <w:r w:rsidRPr="00794190">
        <w:rPr>
          <w:rFonts w:asciiTheme="minorHAnsi" w:eastAsia="Times New Roman" w:hAnsiTheme="minorHAnsi" w:cstheme="minorHAnsi"/>
          <w:sz w:val="21"/>
          <w:szCs w:val="21"/>
        </w:rPr>
        <w:t xml:space="preserve">hampioned Blockchain technology for the </w:t>
      </w:r>
      <w:r w:rsidR="0007005A" w:rsidRPr="00794190">
        <w:rPr>
          <w:rFonts w:asciiTheme="minorHAnsi" w:eastAsia="Times New Roman" w:hAnsiTheme="minorHAnsi" w:cstheme="minorHAnsi"/>
          <w:sz w:val="21"/>
          <w:szCs w:val="21"/>
        </w:rPr>
        <w:t xml:space="preserve">financial </w:t>
      </w:r>
      <w:r w:rsidRPr="00794190">
        <w:rPr>
          <w:rFonts w:asciiTheme="minorHAnsi" w:eastAsia="Times New Roman" w:hAnsiTheme="minorHAnsi" w:cstheme="minorHAnsi"/>
          <w:sz w:val="21"/>
          <w:szCs w:val="21"/>
        </w:rPr>
        <w:t>service</w:t>
      </w:r>
      <w:r w:rsidR="0007005A" w:rsidRPr="00794190">
        <w:rPr>
          <w:rFonts w:asciiTheme="minorHAnsi" w:eastAsia="Times New Roman" w:hAnsiTheme="minorHAnsi" w:cstheme="minorHAnsi"/>
          <w:sz w:val="21"/>
          <w:szCs w:val="21"/>
        </w:rPr>
        <w:t>s</w:t>
      </w:r>
      <w:r w:rsidRPr="00794190">
        <w:rPr>
          <w:rFonts w:asciiTheme="minorHAnsi" w:eastAsia="Times New Roman" w:hAnsiTheme="minorHAnsi" w:cstheme="minorHAnsi"/>
          <w:sz w:val="21"/>
          <w:szCs w:val="21"/>
        </w:rPr>
        <w:t xml:space="preserve"> market. </w:t>
      </w:r>
    </w:p>
    <w:p w14:paraId="2C62AF73" w14:textId="555024D4" w:rsidR="00E72EB7" w:rsidRPr="00794190" w:rsidRDefault="00E72EB7" w:rsidP="005F3FFD">
      <w:pPr>
        <w:pStyle w:val="ListParagraph"/>
        <w:numPr>
          <w:ilvl w:val="0"/>
          <w:numId w:val="4"/>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Developed strategy, use cases and vision for Quantum Computing.</w:t>
      </w:r>
      <w:r w:rsidRPr="00794190">
        <w:rPr>
          <w:rFonts w:asciiTheme="minorHAnsi" w:eastAsia="Times New Roman" w:hAnsiTheme="minorHAnsi" w:cstheme="minorHAnsi"/>
          <w:sz w:val="21"/>
          <w:szCs w:val="21"/>
        </w:rPr>
        <w:t xml:space="preserve"> Led industry whitepaper </w:t>
      </w:r>
      <w:r w:rsidR="00E20CFB" w:rsidRPr="00794190">
        <w:rPr>
          <w:rFonts w:asciiTheme="minorHAnsi" w:eastAsia="Times New Roman" w:hAnsiTheme="minorHAnsi" w:cstheme="minorHAnsi"/>
          <w:sz w:val="21"/>
          <w:szCs w:val="21"/>
        </w:rPr>
        <w:t>and d</w:t>
      </w:r>
      <w:r w:rsidRPr="00794190">
        <w:rPr>
          <w:rFonts w:asciiTheme="minorHAnsi" w:eastAsia="Times New Roman" w:hAnsiTheme="minorHAnsi" w:cstheme="minorHAnsi"/>
          <w:sz w:val="21"/>
          <w:szCs w:val="21"/>
        </w:rPr>
        <w:t xml:space="preserve">eveloped use cases for Quantum algorithm development on Huawei </w:t>
      </w:r>
      <w:proofErr w:type="spellStart"/>
      <w:r w:rsidRPr="00794190">
        <w:rPr>
          <w:rFonts w:asciiTheme="minorHAnsi" w:eastAsia="Times New Roman" w:hAnsiTheme="minorHAnsi" w:cstheme="minorHAnsi"/>
          <w:sz w:val="21"/>
          <w:szCs w:val="21"/>
        </w:rPr>
        <w:t>HiQ</w:t>
      </w:r>
      <w:proofErr w:type="spellEnd"/>
      <w:r w:rsidRPr="00794190">
        <w:rPr>
          <w:rFonts w:asciiTheme="minorHAnsi" w:eastAsia="Times New Roman" w:hAnsiTheme="minorHAnsi" w:cstheme="minorHAnsi"/>
          <w:sz w:val="21"/>
          <w:szCs w:val="21"/>
        </w:rPr>
        <w:t xml:space="preserve"> cloud quantum simulator. Presented at industry events. </w:t>
      </w:r>
    </w:p>
    <w:p w14:paraId="12F91003" w14:textId="77777777" w:rsidR="004C07C6" w:rsidRPr="00794190" w:rsidRDefault="004C07C6" w:rsidP="005F3FFD">
      <w:pPr>
        <w:pStyle w:val="Default"/>
        <w:numPr>
          <w:ilvl w:val="0"/>
          <w:numId w:val="4"/>
        </w:numPr>
        <w:spacing w:before="100"/>
        <w:jc w:val="both"/>
        <w:rPr>
          <w:rFonts w:asciiTheme="minorHAnsi" w:hAnsiTheme="minorHAnsi" w:cstheme="minorHAnsi"/>
          <w:sz w:val="21"/>
          <w:szCs w:val="21"/>
        </w:rPr>
      </w:pPr>
      <w:r w:rsidRPr="00794190">
        <w:rPr>
          <w:rFonts w:asciiTheme="minorHAnsi" w:hAnsiTheme="minorHAnsi" w:cstheme="minorHAnsi"/>
          <w:b/>
          <w:bCs/>
          <w:color w:val="auto"/>
          <w:sz w:val="21"/>
          <w:szCs w:val="21"/>
        </w:rPr>
        <w:t xml:space="preserve">Implemented new organization and governance structure. </w:t>
      </w:r>
      <w:r w:rsidRPr="00794190">
        <w:rPr>
          <w:rFonts w:asciiTheme="minorHAnsi" w:hAnsiTheme="minorHAnsi" w:cstheme="minorHAnsi"/>
          <w:color w:val="auto"/>
          <w:sz w:val="21"/>
          <w:szCs w:val="21"/>
        </w:rPr>
        <w:t xml:space="preserve">Brought company into architectural team maturity. Designed, implemented and launched IT enterprise-based architecture organization. </w:t>
      </w:r>
    </w:p>
    <w:p w14:paraId="77E81176" w14:textId="42CD51D3" w:rsidR="004C07C6" w:rsidRPr="00794190" w:rsidRDefault="004C07C6" w:rsidP="005F3FFD">
      <w:pPr>
        <w:pStyle w:val="Default"/>
        <w:numPr>
          <w:ilvl w:val="0"/>
          <w:numId w:val="4"/>
        </w:numPr>
        <w:spacing w:before="100"/>
        <w:jc w:val="both"/>
        <w:rPr>
          <w:rFonts w:asciiTheme="minorHAnsi" w:hAnsiTheme="minorHAnsi" w:cstheme="minorHAnsi"/>
          <w:sz w:val="21"/>
          <w:szCs w:val="21"/>
        </w:rPr>
      </w:pPr>
      <w:r w:rsidRPr="00794190">
        <w:rPr>
          <w:rFonts w:asciiTheme="minorHAnsi" w:hAnsiTheme="minorHAnsi" w:cstheme="minorHAnsi"/>
          <w:b/>
          <w:bCs/>
          <w:color w:val="auto"/>
          <w:sz w:val="21"/>
          <w:szCs w:val="21"/>
        </w:rPr>
        <w:t xml:space="preserve">Developed product stack architecture and roadmap. </w:t>
      </w:r>
      <w:r w:rsidRPr="00794190">
        <w:rPr>
          <w:rFonts w:asciiTheme="minorHAnsi" w:hAnsiTheme="minorHAnsi" w:cstheme="minorHAnsi"/>
          <w:color w:val="auto"/>
          <w:sz w:val="21"/>
          <w:szCs w:val="21"/>
        </w:rPr>
        <w:t xml:space="preserve">Positioned as C-level equivalent to develop product stacks and technology consulting services. Collaborated with clients and delivered </w:t>
      </w:r>
      <w:r w:rsidR="00F4763B" w:rsidRPr="00794190">
        <w:rPr>
          <w:rFonts w:asciiTheme="minorHAnsi" w:hAnsiTheme="minorHAnsi" w:cstheme="minorHAnsi"/>
          <w:color w:val="auto"/>
          <w:sz w:val="21"/>
          <w:szCs w:val="21"/>
        </w:rPr>
        <w:t>Open Stack cloud-based stack for Machine Learning, Big Data, Analytics, and IoT specific workloads.</w:t>
      </w:r>
    </w:p>
    <w:p w14:paraId="0BE0AD19" w14:textId="50D3F68D" w:rsidR="004C07C6" w:rsidRPr="00794190" w:rsidRDefault="00203A8A" w:rsidP="000B1876">
      <w:pPr>
        <w:pStyle w:val="Default"/>
        <w:numPr>
          <w:ilvl w:val="0"/>
          <w:numId w:val="4"/>
        </w:numPr>
        <w:spacing w:before="100"/>
        <w:jc w:val="both"/>
        <w:rPr>
          <w:rFonts w:asciiTheme="minorHAnsi" w:hAnsiTheme="minorHAnsi" w:cstheme="minorHAnsi"/>
          <w:sz w:val="21"/>
          <w:szCs w:val="21"/>
        </w:rPr>
      </w:pPr>
      <w:r w:rsidRPr="00794190">
        <w:rPr>
          <w:rFonts w:asciiTheme="minorHAnsi" w:hAnsiTheme="minorHAnsi" w:cstheme="minorHAnsi"/>
          <w:b/>
          <w:bCs/>
          <w:color w:val="auto"/>
          <w:sz w:val="21"/>
          <w:szCs w:val="21"/>
        </w:rPr>
        <w:t>Propelled</w:t>
      </w:r>
      <w:r w:rsidR="004C07C6" w:rsidRPr="00794190">
        <w:rPr>
          <w:rFonts w:asciiTheme="minorHAnsi" w:hAnsiTheme="minorHAnsi" w:cstheme="minorHAnsi"/>
          <w:b/>
          <w:bCs/>
          <w:color w:val="auto"/>
          <w:sz w:val="21"/>
          <w:szCs w:val="21"/>
        </w:rPr>
        <w:t xml:space="preserve"> 154% increase in revenue. </w:t>
      </w:r>
      <w:r w:rsidR="00400BAD" w:rsidRPr="00794190">
        <w:rPr>
          <w:rFonts w:asciiTheme="minorHAnsi" w:hAnsiTheme="minorHAnsi" w:cstheme="minorHAnsi"/>
          <w:color w:val="auto"/>
          <w:sz w:val="21"/>
          <w:szCs w:val="21"/>
        </w:rPr>
        <w:t>D</w:t>
      </w:r>
      <w:r w:rsidR="00F43D65" w:rsidRPr="00794190">
        <w:rPr>
          <w:rFonts w:asciiTheme="minorHAnsi" w:hAnsiTheme="minorHAnsi" w:cstheme="minorHAnsi"/>
          <w:color w:val="auto"/>
          <w:sz w:val="21"/>
          <w:szCs w:val="21"/>
        </w:rPr>
        <w:t>evelop</w:t>
      </w:r>
      <w:r w:rsidR="00400BAD" w:rsidRPr="00794190">
        <w:rPr>
          <w:rFonts w:asciiTheme="minorHAnsi" w:hAnsiTheme="minorHAnsi" w:cstheme="minorHAnsi"/>
          <w:color w:val="auto"/>
          <w:sz w:val="21"/>
          <w:szCs w:val="21"/>
        </w:rPr>
        <w:t>ed</w:t>
      </w:r>
      <w:r w:rsidR="0007005A" w:rsidRPr="00794190">
        <w:rPr>
          <w:rFonts w:asciiTheme="minorHAnsi" w:hAnsiTheme="minorHAnsi" w:cstheme="minorHAnsi"/>
          <w:color w:val="auto"/>
          <w:sz w:val="21"/>
          <w:szCs w:val="21"/>
        </w:rPr>
        <w:t xml:space="preserve"> next generation digital financial platform services</w:t>
      </w:r>
      <w:r w:rsidR="00F43D65" w:rsidRPr="00794190">
        <w:rPr>
          <w:rFonts w:asciiTheme="minorHAnsi" w:hAnsiTheme="minorHAnsi" w:cstheme="minorHAnsi"/>
          <w:color w:val="auto"/>
          <w:sz w:val="21"/>
          <w:szCs w:val="21"/>
        </w:rPr>
        <w:t xml:space="preserve"> </w:t>
      </w:r>
      <w:r w:rsidR="00791C05" w:rsidRPr="00794190">
        <w:rPr>
          <w:rFonts w:asciiTheme="minorHAnsi" w:hAnsiTheme="minorHAnsi" w:cstheme="minorHAnsi"/>
          <w:color w:val="auto"/>
          <w:sz w:val="21"/>
          <w:szCs w:val="21"/>
        </w:rPr>
        <w:t>and</w:t>
      </w:r>
      <w:r w:rsidR="00F43D65" w:rsidRPr="00794190">
        <w:rPr>
          <w:rFonts w:asciiTheme="minorHAnsi" w:hAnsiTheme="minorHAnsi" w:cstheme="minorHAnsi"/>
          <w:color w:val="auto"/>
          <w:sz w:val="21"/>
          <w:szCs w:val="21"/>
        </w:rPr>
        <w:t xml:space="preserve"> </w:t>
      </w:r>
      <w:r w:rsidR="004C07C6" w:rsidRPr="00794190">
        <w:rPr>
          <w:rFonts w:asciiTheme="minorHAnsi" w:hAnsiTheme="minorHAnsi" w:cstheme="minorHAnsi"/>
          <w:color w:val="auto"/>
          <w:sz w:val="21"/>
          <w:szCs w:val="21"/>
        </w:rPr>
        <w:t>integrate</w:t>
      </w:r>
      <w:r w:rsidR="00400BAD" w:rsidRPr="00794190">
        <w:rPr>
          <w:rFonts w:asciiTheme="minorHAnsi" w:hAnsiTheme="minorHAnsi" w:cstheme="minorHAnsi"/>
          <w:color w:val="auto"/>
          <w:sz w:val="21"/>
          <w:szCs w:val="21"/>
        </w:rPr>
        <w:t>d</w:t>
      </w:r>
      <w:r w:rsidR="004C07C6" w:rsidRPr="00794190">
        <w:rPr>
          <w:rFonts w:asciiTheme="minorHAnsi" w:hAnsiTheme="minorHAnsi" w:cstheme="minorHAnsi"/>
          <w:color w:val="auto"/>
          <w:sz w:val="21"/>
          <w:szCs w:val="21"/>
        </w:rPr>
        <w:t xml:space="preserve"> </w:t>
      </w:r>
      <w:r w:rsidR="00F43D65" w:rsidRPr="00794190">
        <w:rPr>
          <w:rFonts w:asciiTheme="minorHAnsi" w:hAnsiTheme="minorHAnsi" w:cstheme="minorHAnsi"/>
          <w:color w:val="auto"/>
          <w:sz w:val="21"/>
          <w:szCs w:val="21"/>
        </w:rPr>
        <w:t xml:space="preserve">new </w:t>
      </w:r>
      <w:r w:rsidR="004C07C6" w:rsidRPr="00794190">
        <w:rPr>
          <w:rFonts w:asciiTheme="minorHAnsi" w:hAnsiTheme="minorHAnsi" w:cstheme="minorHAnsi"/>
          <w:color w:val="auto"/>
          <w:sz w:val="21"/>
          <w:szCs w:val="21"/>
        </w:rPr>
        <w:t xml:space="preserve">products. Transformed business to be more than </w:t>
      </w:r>
      <w:r w:rsidR="0007005A" w:rsidRPr="00794190">
        <w:rPr>
          <w:rFonts w:asciiTheme="minorHAnsi" w:hAnsiTheme="minorHAnsi" w:cstheme="minorHAnsi"/>
          <w:color w:val="auto"/>
          <w:sz w:val="21"/>
          <w:szCs w:val="21"/>
        </w:rPr>
        <w:t>infrastructure offerings to the financial services industry</w:t>
      </w:r>
      <w:r w:rsidR="004C07C6" w:rsidRPr="00794190">
        <w:rPr>
          <w:rFonts w:asciiTheme="minorHAnsi" w:hAnsiTheme="minorHAnsi" w:cstheme="minorHAnsi"/>
          <w:color w:val="auto"/>
          <w:sz w:val="21"/>
          <w:szCs w:val="21"/>
        </w:rPr>
        <w:t xml:space="preserve">. </w:t>
      </w:r>
    </w:p>
    <w:p w14:paraId="73FCCE6B" w14:textId="77777777" w:rsidR="00E72EB7" w:rsidRPr="00794190" w:rsidRDefault="00E72EB7" w:rsidP="00E72EB7">
      <w:pPr>
        <w:pStyle w:val="Default"/>
        <w:spacing w:before="100"/>
        <w:ind w:left="720"/>
        <w:jc w:val="both"/>
        <w:rPr>
          <w:rFonts w:asciiTheme="minorHAnsi" w:hAnsiTheme="minorHAnsi" w:cstheme="minorHAnsi"/>
          <w:b/>
          <w:bCs/>
          <w:color w:val="auto"/>
          <w:sz w:val="21"/>
          <w:szCs w:val="21"/>
        </w:rPr>
      </w:pPr>
    </w:p>
    <w:p w14:paraId="110C8232" w14:textId="77777777" w:rsidR="00E05A35" w:rsidRPr="00794190" w:rsidRDefault="00E05A35" w:rsidP="00F4763B">
      <w:pPr>
        <w:pStyle w:val="Default"/>
        <w:spacing w:before="100"/>
        <w:jc w:val="both"/>
        <w:rPr>
          <w:rFonts w:asciiTheme="minorHAnsi" w:hAnsiTheme="minorHAnsi" w:cstheme="minorHAnsi"/>
          <w:sz w:val="21"/>
          <w:szCs w:val="21"/>
        </w:rPr>
      </w:pPr>
    </w:p>
    <w:p w14:paraId="455D6170" w14:textId="77777777" w:rsidR="00E01211" w:rsidRPr="00794190" w:rsidRDefault="00E01211" w:rsidP="005F3FFD">
      <w:pPr>
        <w:pStyle w:val="ListParagraph"/>
        <w:spacing w:before="100" w:after="0" w:line="240" w:lineRule="auto"/>
        <w:contextualSpacing w:val="0"/>
        <w:jc w:val="center"/>
        <w:rPr>
          <w:rFonts w:asciiTheme="minorHAnsi" w:eastAsia="Times New Roman" w:hAnsiTheme="minorHAnsi" w:cstheme="minorHAnsi"/>
          <w:b/>
          <w:sz w:val="21"/>
          <w:szCs w:val="21"/>
        </w:rPr>
      </w:pPr>
      <w:r w:rsidRPr="00794190">
        <w:rPr>
          <w:rFonts w:asciiTheme="minorHAnsi" w:eastAsia="Times New Roman" w:hAnsiTheme="minorHAnsi" w:cstheme="minorHAnsi"/>
          <w:b/>
          <w:sz w:val="21"/>
          <w:szCs w:val="21"/>
        </w:rPr>
        <w:t>Chief Information Officer &amp; Chief Technology Officer</w:t>
      </w:r>
    </w:p>
    <w:p w14:paraId="2A6FD8DC" w14:textId="77777777" w:rsidR="00E01211" w:rsidRPr="00794190" w:rsidRDefault="00E01211" w:rsidP="00400BAD">
      <w:pPr>
        <w:jc w:val="center"/>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Encrypted Labs, 2/2016 to 7/2016</w:t>
      </w:r>
    </w:p>
    <w:p w14:paraId="1FDF3B3A" w14:textId="7702BF5A" w:rsidR="00E01211" w:rsidRPr="00794190" w:rsidRDefault="00E01211" w:rsidP="005F3FFD">
      <w:pPr>
        <w:spacing w:before="100"/>
        <w:jc w:val="both"/>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 xml:space="preserve">Strategic mentor and guide for </w:t>
      </w:r>
      <w:r w:rsidR="00F43D65" w:rsidRPr="00794190">
        <w:rPr>
          <w:rFonts w:asciiTheme="minorHAnsi" w:eastAsia="Times New Roman" w:hAnsiTheme="minorHAnsi" w:cstheme="minorHAnsi"/>
          <w:sz w:val="21"/>
          <w:szCs w:val="21"/>
        </w:rPr>
        <w:t>overall business</w:t>
      </w:r>
      <w:r w:rsidR="005B1C20" w:rsidRPr="00794190">
        <w:rPr>
          <w:rFonts w:asciiTheme="minorHAnsi" w:eastAsia="Times New Roman" w:hAnsiTheme="minorHAnsi" w:cstheme="minorHAnsi"/>
          <w:sz w:val="21"/>
          <w:szCs w:val="21"/>
        </w:rPr>
        <w:t xml:space="preserve"> and technology strategy, architecture, roadmaps, development and technology team leadership. </w:t>
      </w:r>
      <w:r w:rsidRPr="00794190">
        <w:rPr>
          <w:rFonts w:asciiTheme="minorHAnsi" w:eastAsia="Times New Roman" w:hAnsiTheme="minorHAnsi" w:cstheme="minorHAnsi"/>
          <w:sz w:val="21"/>
          <w:szCs w:val="21"/>
        </w:rPr>
        <w:t>Created Blockchain technology stack for market introduction</w:t>
      </w:r>
      <w:r w:rsidR="005B1C20" w:rsidRPr="00794190">
        <w:rPr>
          <w:rFonts w:asciiTheme="minorHAnsi" w:eastAsia="Times New Roman" w:hAnsiTheme="minorHAnsi" w:cstheme="minorHAnsi"/>
          <w:sz w:val="21"/>
          <w:szCs w:val="21"/>
        </w:rPr>
        <w:t>.</w:t>
      </w:r>
      <w:r w:rsidR="00933F4E" w:rsidRPr="00794190">
        <w:rPr>
          <w:rFonts w:asciiTheme="minorHAnsi" w:eastAsia="Times New Roman" w:hAnsiTheme="minorHAnsi" w:cstheme="minorHAnsi"/>
          <w:sz w:val="21"/>
          <w:szCs w:val="21"/>
        </w:rPr>
        <w:t xml:space="preserve"> </w:t>
      </w:r>
      <w:r w:rsidRPr="00794190">
        <w:rPr>
          <w:rFonts w:asciiTheme="minorHAnsi" w:eastAsia="Times New Roman" w:hAnsiTheme="minorHAnsi" w:cstheme="minorHAnsi"/>
          <w:sz w:val="21"/>
          <w:szCs w:val="21"/>
        </w:rPr>
        <w:t xml:space="preserve">Partnered with  </w:t>
      </w:r>
      <w:r w:rsidR="005B1C20" w:rsidRPr="00794190">
        <w:rPr>
          <w:rFonts w:asciiTheme="minorHAnsi" w:eastAsia="Times New Roman" w:hAnsiTheme="minorHAnsi" w:cstheme="minorHAnsi"/>
          <w:sz w:val="21"/>
          <w:szCs w:val="21"/>
        </w:rPr>
        <w:t>CEO/Founder</w:t>
      </w:r>
      <w:r w:rsidR="00933F4E" w:rsidRPr="00794190">
        <w:rPr>
          <w:rFonts w:asciiTheme="minorHAnsi" w:eastAsia="Times New Roman" w:hAnsiTheme="minorHAnsi" w:cstheme="minorHAnsi"/>
          <w:sz w:val="21"/>
          <w:szCs w:val="21"/>
        </w:rPr>
        <w:t>/</w:t>
      </w:r>
      <w:r w:rsidRPr="00794190">
        <w:rPr>
          <w:rFonts w:asciiTheme="minorHAnsi" w:eastAsia="Times New Roman" w:hAnsiTheme="minorHAnsi" w:cstheme="minorHAnsi"/>
          <w:sz w:val="21"/>
          <w:szCs w:val="21"/>
        </w:rPr>
        <w:t>CMO in nurturing client opportunities</w:t>
      </w:r>
      <w:r w:rsidR="0007005A" w:rsidRPr="00794190">
        <w:rPr>
          <w:rFonts w:asciiTheme="minorHAnsi" w:eastAsia="Times New Roman" w:hAnsiTheme="minorHAnsi" w:cstheme="minorHAnsi"/>
          <w:sz w:val="21"/>
          <w:szCs w:val="21"/>
        </w:rPr>
        <w:t xml:space="preserve">, team and organization development </w:t>
      </w:r>
      <w:r w:rsidRPr="00794190">
        <w:rPr>
          <w:rFonts w:asciiTheme="minorHAnsi" w:eastAsia="Times New Roman" w:hAnsiTheme="minorHAnsi" w:cstheme="minorHAnsi"/>
          <w:sz w:val="21"/>
          <w:szCs w:val="21"/>
        </w:rPr>
        <w:t>and boosting revenue streams.</w:t>
      </w:r>
    </w:p>
    <w:p w14:paraId="7BBB2F30" w14:textId="59C8D6A8" w:rsidR="00E01211" w:rsidRPr="00794190" w:rsidRDefault="00C44FB5" w:rsidP="005F3FFD">
      <w:pPr>
        <w:pStyle w:val="ListParagraph"/>
        <w:numPr>
          <w:ilvl w:val="0"/>
          <w:numId w:val="5"/>
        </w:numPr>
        <w:spacing w:before="100" w:after="0" w:line="240" w:lineRule="auto"/>
        <w:contextualSpacing w:val="0"/>
        <w:jc w:val="both"/>
        <w:rPr>
          <w:rFonts w:asciiTheme="minorHAnsi" w:eastAsia="Times New Roman" w:hAnsiTheme="minorHAnsi" w:cstheme="minorHAnsi"/>
          <w:color w:val="000000" w:themeColor="text1"/>
          <w:sz w:val="21"/>
          <w:szCs w:val="21"/>
        </w:rPr>
      </w:pPr>
      <w:r w:rsidRPr="00794190">
        <w:rPr>
          <w:rFonts w:asciiTheme="minorHAnsi" w:eastAsia="Times New Roman" w:hAnsiTheme="minorHAnsi" w:cstheme="minorHAnsi"/>
          <w:b/>
          <w:sz w:val="21"/>
          <w:szCs w:val="21"/>
        </w:rPr>
        <w:t>Developed technology strategy, product stack architecture and technology</w:t>
      </w:r>
      <w:r w:rsidR="00E01211" w:rsidRPr="00794190">
        <w:rPr>
          <w:rFonts w:asciiTheme="minorHAnsi" w:eastAsia="Times New Roman" w:hAnsiTheme="minorHAnsi" w:cstheme="minorHAnsi"/>
          <w:b/>
          <w:sz w:val="21"/>
          <w:szCs w:val="21"/>
        </w:rPr>
        <w:t xml:space="preserve"> roadmap.</w:t>
      </w:r>
      <w:r w:rsidR="00E01211" w:rsidRPr="00794190">
        <w:rPr>
          <w:rFonts w:asciiTheme="minorHAnsi" w:eastAsia="Times New Roman" w:hAnsiTheme="minorHAnsi" w:cstheme="minorHAnsi"/>
          <w:sz w:val="21"/>
          <w:szCs w:val="21"/>
        </w:rPr>
        <w:t xml:space="preserve"> </w:t>
      </w:r>
      <w:r w:rsidR="00BC7823" w:rsidRPr="00794190">
        <w:rPr>
          <w:rFonts w:asciiTheme="minorHAnsi" w:eastAsia="Times New Roman" w:hAnsiTheme="minorHAnsi" w:cstheme="minorHAnsi"/>
          <w:sz w:val="21"/>
          <w:szCs w:val="21"/>
        </w:rPr>
        <w:t>S</w:t>
      </w:r>
      <w:r w:rsidR="00E01211" w:rsidRPr="00794190">
        <w:rPr>
          <w:rFonts w:asciiTheme="minorHAnsi" w:hAnsiTheme="minorHAnsi" w:cstheme="minorHAnsi"/>
          <w:color w:val="000000" w:themeColor="text1"/>
          <w:sz w:val="21"/>
          <w:szCs w:val="21"/>
        </w:rPr>
        <w:t>treamline</w:t>
      </w:r>
      <w:r w:rsidR="00BC7823" w:rsidRPr="00794190">
        <w:rPr>
          <w:rFonts w:asciiTheme="minorHAnsi" w:hAnsiTheme="minorHAnsi" w:cstheme="minorHAnsi"/>
          <w:color w:val="000000" w:themeColor="text1"/>
          <w:sz w:val="21"/>
          <w:szCs w:val="21"/>
        </w:rPr>
        <w:t>d</w:t>
      </w:r>
      <w:r w:rsidR="00E01211" w:rsidRPr="00794190">
        <w:rPr>
          <w:rFonts w:asciiTheme="minorHAnsi" w:hAnsiTheme="minorHAnsi" w:cstheme="minorHAnsi"/>
          <w:color w:val="000000" w:themeColor="text1"/>
          <w:sz w:val="21"/>
          <w:szCs w:val="21"/>
        </w:rPr>
        <w:t xml:space="preserve"> integration of emerging technology. Stack was developed and launched in</w:t>
      </w:r>
      <w:r w:rsidR="00F4763B" w:rsidRPr="00794190">
        <w:rPr>
          <w:rFonts w:asciiTheme="minorHAnsi" w:hAnsiTheme="minorHAnsi" w:cstheme="minorHAnsi"/>
          <w:color w:val="000000" w:themeColor="text1"/>
          <w:sz w:val="21"/>
          <w:szCs w:val="21"/>
        </w:rPr>
        <w:t xml:space="preserve"> CenturyLink</w:t>
      </w:r>
      <w:r w:rsidR="00E01211" w:rsidRPr="00794190">
        <w:rPr>
          <w:rFonts w:asciiTheme="minorHAnsi" w:hAnsiTheme="minorHAnsi" w:cstheme="minorHAnsi"/>
          <w:color w:val="000000" w:themeColor="text1"/>
          <w:sz w:val="21"/>
          <w:szCs w:val="21"/>
        </w:rPr>
        <w:t xml:space="preserve"> cloud </w:t>
      </w:r>
      <w:r w:rsidRPr="00794190">
        <w:rPr>
          <w:rFonts w:asciiTheme="minorHAnsi" w:hAnsiTheme="minorHAnsi" w:cstheme="minorHAnsi"/>
          <w:color w:val="000000" w:themeColor="text1"/>
          <w:sz w:val="21"/>
          <w:szCs w:val="21"/>
        </w:rPr>
        <w:t xml:space="preserve">with </w:t>
      </w:r>
      <w:r w:rsidR="00E01211" w:rsidRPr="00794190">
        <w:rPr>
          <w:rFonts w:asciiTheme="minorHAnsi" w:hAnsiTheme="minorHAnsi" w:cstheme="minorHAnsi"/>
          <w:color w:val="000000" w:themeColor="text1"/>
          <w:sz w:val="21"/>
          <w:szCs w:val="21"/>
        </w:rPr>
        <w:t>$1M</w:t>
      </w:r>
      <w:r w:rsidRPr="00794190">
        <w:rPr>
          <w:rFonts w:asciiTheme="minorHAnsi" w:hAnsiTheme="minorHAnsi" w:cstheme="minorHAnsi"/>
          <w:color w:val="000000" w:themeColor="text1"/>
          <w:sz w:val="21"/>
          <w:szCs w:val="21"/>
        </w:rPr>
        <w:t xml:space="preserve"> in market opportunities in S</w:t>
      </w:r>
      <w:r w:rsidR="00BC7823" w:rsidRPr="00794190">
        <w:rPr>
          <w:rFonts w:asciiTheme="minorHAnsi" w:hAnsiTheme="minorHAnsi" w:cstheme="minorHAnsi"/>
          <w:color w:val="000000" w:themeColor="text1"/>
          <w:sz w:val="21"/>
          <w:szCs w:val="21"/>
        </w:rPr>
        <w:t>E</w:t>
      </w:r>
      <w:r w:rsidRPr="00794190">
        <w:rPr>
          <w:rFonts w:asciiTheme="minorHAnsi" w:hAnsiTheme="minorHAnsi" w:cstheme="minorHAnsi"/>
          <w:color w:val="000000" w:themeColor="text1"/>
          <w:sz w:val="21"/>
          <w:szCs w:val="21"/>
        </w:rPr>
        <w:t xml:space="preserve"> US</w:t>
      </w:r>
      <w:r w:rsidR="00E01211" w:rsidRPr="00794190">
        <w:rPr>
          <w:rFonts w:asciiTheme="minorHAnsi" w:hAnsiTheme="minorHAnsi" w:cstheme="minorHAnsi"/>
          <w:color w:val="000000" w:themeColor="text1"/>
          <w:sz w:val="21"/>
          <w:szCs w:val="21"/>
        </w:rPr>
        <w:t>.</w:t>
      </w:r>
    </w:p>
    <w:p w14:paraId="570E3D12" w14:textId="45796B6C" w:rsidR="00E01211" w:rsidRPr="00794190" w:rsidRDefault="00C44FB5" w:rsidP="005F3FFD">
      <w:pPr>
        <w:pStyle w:val="ListParagraph"/>
        <w:numPr>
          <w:ilvl w:val="0"/>
          <w:numId w:val="5"/>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color w:val="000000" w:themeColor="text1"/>
          <w:sz w:val="21"/>
          <w:szCs w:val="21"/>
        </w:rPr>
        <w:t xml:space="preserve">Built initial customer pipeline </w:t>
      </w:r>
      <w:r w:rsidR="00F71C61" w:rsidRPr="00794190">
        <w:rPr>
          <w:rFonts w:asciiTheme="minorHAnsi" w:eastAsia="Times New Roman" w:hAnsiTheme="minorHAnsi" w:cstheme="minorHAnsi"/>
          <w:b/>
          <w:color w:val="000000" w:themeColor="text1"/>
          <w:sz w:val="21"/>
          <w:szCs w:val="21"/>
        </w:rPr>
        <w:t xml:space="preserve">of $2M </w:t>
      </w:r>
      <w:r w:rsidRPr="00794190">
        <w:rPr>
          <w:rFonts w:asciiTheme="minorHAnsi" w:eastAsia="Times New Roman" w:hAnsiTheme="minorHAnsi" w:cstheme="minorHAnsi"/>
          <w:b/>
          <w:color w:val="000000" w:themeColor="text1"/>
          <w:sz w:val="21"/>
          <w:szCs w:val="21"/>
        </w:rPr>
        <w:t>with CEO/Founder and CMO</w:t>
      </w:r>
      <w:r w:rsidR="00E01211" w:rsidRPr="00794190">
        <w:rPr>
          <w:rFonts w:asciiTheme="minorHAnsi" w:eastAsia="Times New Roman" w:hAnsiTheme="minorHAnsi" w:cstheme="minorHAnsi"/>
          <w:b/>
          <w:color w:val="000000" w:themeColor="text1"/>
          <w:sz w:val="21"/>
          <w:szCs w:val="21"/>
        </w:rPr>
        <w:t>.</w:t>
      </w:r>
      <w:r w:rsidR="00E01211" w:rsidRPr="00794190">
        <w:rPr>
          <w:rFonts w:asciiTheme="minorHAnsi" w:eastAsia="Times New Roman" w:hAnsiTheme="minorHAnsi" w:cstheme="minorHAnsi"/>
          <w:color w:val="000000" w:themeColor="text1"/>
          <w:sz w:val="21"/>
          <w:szCs w:val="21"/>
        </w:rPr>
        <w:t xml:space="preserve"> Drove alliance partnerships and deployment into </w:t>
      </w:r>
      <w:r w:rsidR="00E01211" w:rsidRPr="00794190">
        <w:rPr>
          <w:rFonts w:asciiTheme="minorHAnsi" w:eastAsia="Times New Roman" w:hAnsiTheme="minorHAnsi" w:cstheme="minorHAnsi"/>
          <w:sz w:val="21"/>
          <w:szCs w:val="21"/>
        </w:rPr>
        <w:t>CenturyLink’s public cloud, enabling customers to leverage Encrypted Labs’ Blockchain solution and service.</w:t>
      </w:r>
    </w:p>
    <w:p w14:paraId="214F7E6D" w14:textId="715A8A6C" w:rsidR="00E01211" w:rsidRPr="00794190" w:rsidRDefault="00E01211" w:rsidP="008D01D4">
      <w:pPr>
        <w:pStyle w:val="ListParagraph"/>
        <w:numPr>
          <w:ilvl w:val="0"/>
          <w:numId w:val="5"/>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Co-developed and delivered customer consulting engagement model.</w:t>
      </w:r>
      <w:r w:rsidRPr="00794190">
        <w:rPr>
          <w:rFonts w:asciiTheme="minorHAnsi" w:eastAsia="Times New Roman" w:hAnsiTheme="minorHAnsi" w:cstheme="minorHAnsi"/>
          <w:sz w:val="21"/>
          <w:szCs w:val="21"/>
        </w:rPr>
        <w:t xml:space="preserve"> Built model, determined target customers and defined dynamic fee schedule. Rolled out product successfully and set foundation for $2M in revenue capture.</w:t>
      </w:r>
    </w:p>
    <w:p w14:paraId="45F9717C" w14:textId="04D3AB27" w:rsidR="00DF3A63" w:rsidRPr="00794190" w:rsidRDefault="00E01211" w:rsidP="005F3FFD">
      <w:pPr>
        <w:spacing w:before="100"/>
        <w:jc w:val="center"/>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Principal and Chief Technology Architect</w:t>
      </w:r>
      <w:r w:rsidRPr="00794190">
        <w:rPr>
          <w:rFonts w:asciiTheme="minorHAnsi" w:eastAsia="Times New Roman" w:hAnsiTheme="minorHAnsi" w:cstheme="minorHAnsi"/>
          <w:b/>
          <w:sz w:val="21"/>
          <w:szCs w:val="21"/>
        </w:rPr>
        <w:br/>
      </w:r>
      <w:proofErr w:type="spellStart"/>
      <w:r w:rsidRPr="00794190">
        <w:rPr>
          <w:rFonts w:asciiTheme="minorHAnsi" w:eastAsia="Times New Roman" w:hAnsiTheme="minorHAnsi" w:cstheme="minorHAnsi"/>
          <w:sz w:val="21"/>
          <w:szCs w:val="21"/>
        </w:rPr>
        <w:t>W</w:t>
      </w:r>
      <w:r w:rsidR="004C07C6" w:rsidRPr="00794190">
        <w:rPr>
          <w:rFonts w:asciiTheme="minorHAnsi" w:eastAsia="Times New Roman" w:hAnsiTheme="minorHAnsi" w:cstheme="minorHAnsi"/>
          <w:sz w:val="21"/>
          <w:szCs w:val="21"/>
        </w:rPr>
        <w:t>G</w:t>
      </w:r>
      <w:r w:rsidRPr="00794190">
        <w:rPr>
          <w:rFonts w:asciiTheme="minorHAnsi" w:eastAsia="Times New Roman" w:hAnsiTheme="minorHAnsi" w:cstheme="minorHAnsi"/>
          <w:sz w:val="21"/>
          <w:szCs w:val="21"/>
        </w:rPr>
        <w:t>roup</w:t>
      </w:r>
      <w:proofErr w:type="spellEnd"/>
      <w:r w:rsidR="0007005A" w:rsidRPr="00794190">
        <w:rPr>
          <w:rFonts w:asciiTheme="minorHAnsi" w:eastAsia="Times New Roman" w:hAnsiTheme="minorHAnsi" w:cstheme="minorHAnsi"/>
          <w:sz w:val="21"/>
          <w:szCs w:val="21"/>
        </w:rPr>
        <w:t xml:space="preserve"> (a </w:t>
      </w:r>
      <w:proofErr w:type="spellStart"/>
      <w:r w:rsidR="0007005A" w:rsidRPr="00794190">
        <w:rPr>
          <w:rFonts w:asciiTheme="minorHAnsi" w:eastAsia="Times New Roman" w:hAnsiTheme="minorHAnsi" w:cstheme="minorHAnsi"/>
          <w:sz w:val="21"/>
          <w:szCs w:val="21"/>
        </w:rPr>
        <w:t>Wavestone</w:t>
      </w:r>
      <w:proofErr w:type="spellEnd"/>
      <w:r w:rsidR="0007005A" w:rsidRPr="00794190">
        <w:rPr>
          <w:rFonts w:asciiTheme="minorHAnsi" w:eastAsia="Times New Roman" w:hAnsiTheme="minorHAnsi" w:cstheme="minorHAnsi"/>
          <w:sz w:val="21"/>
          <w:szCs w:val="21"/>
        </w:rPr>
        <w:t xml:space="preserve"> Company)</w:t>
      </w:r>
      <w:r w:rsidRPr="00794190">
        <w:rPr>
          <w:rFonts w:asciiTheme="minorHAnsi" w:eastAsia="Times New Roman" w:hAnsiTheme="minorHAnsi" w:cstheme="minorHAnsi"/>
          <w:sz w:val="21"/>
          <w:szCs w:val="21"/>
        </w:rPr>
        <w:t>, 3/2015 to 7/2016</w:t>
      </w:r>
    </w:p>
    <w:p w14:paraId="385B3A06" w14:textId="23B70457" w:rsidR="00E01211" w:rsidRPr="00794190" w:rsidRDefault="00BC7823" w:rsidP="005F3FFD">
      <w:pPr>
        <w:spacing w:before="100"/>
        <w:jc w:val="both"/>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Directed</w:t>
      </w:r>
      <w:r w:rsidR="00E01211" w:rsidRPr="00794190">
        <w:rPr>
          <w:rFonts w:asciiTheme="minorHAnsi" w:eastAsia="Times New Roman" w:hAnsiTheme="minorHAnsi" w:cstheme="minorHAnsi"/>
          <w:sz w:val="21"/>
          <w:szCs w:val="21"/>
        </w:rPr>
        <w:t xml:space="preserve"> definitions and building of enterprise architecture program for large healthcare provider in Mass. Optimized network</w:t>
      </w:r>
      <w:r w:rsidR="004620D3" w:rsidRPr="00794190">
        <w:rPr>
          <w:rFonts w:asciiTheme="minorHAnsi" w:eastAsia="Times New Roman" w:hAnsiTheme="minorHAnsi" w:cstheme="minorHAnsi"/>
          <w:sz w:val="21"/>
          <w:szCs w:val="21"/>
        </w:rPr>
        <w:t xml:space="preserve"> through new network architecture and vendor selection analysis </w:t>
      </w:r>
      <w:r w:rsidR="00E01211" w:rsidRPr="00794190">
        <w:rPr>
          <w:rFonts w:asciiTheme="minorHAnsi" w:eastAsia="Times New Roman" w:hAnsiTheme="minorHAnsi" w:cstheme="minorHAnsi"/>
          <w:sz w:val="21"/>
          <w:szCs w:val="21"/>
        </w:rPr>
        <w:t xml:space="preserve">by analyzing </w:t>
      </w:r>
      <w:r w:rsidR="0007005A" w:rsidRPr="00794190">
        <w:rPr>
          <w:rFonts w:asciiTheme="minorHAnsi" w:eastAsia="Times New Roman" w:hAnsiTheme="minorHAnsi" w:cstheme="minorHAnsi"/>
          <w:sz w:val="21"/>
          <w:szCs w:val="21"/>
        </w:rPr>
        <w:t xml:space="preserve">stakeholder </w:t>
      </w:r>
      <w:r w:rsidR="00E01211" w:rsidRPr="00794190">
        <w:rPr>
          <w:rFonts w:asciiTheme="minorHAnsi" w:eastAsia="Times New Roman" w:hAnsiTheme="minorHAnsi" w:cstheme="minorHAnsi"/>
          <w:sz w:val="21"/>
          <w:szCs w:val="21"/>
        </w:rPr>
        <w:t>needs, selecting solutions and negotiating</w:t>
      </w:r>
      <w:r w:rsidRPr="00794190">
        <w:rPr>
          <w:rFonts w:asciiTheme="minorHAnsi" w:eastAsia="Times New Roman" w:hAnsiTheme="minorHAnsi" w:cstheme="minorHAnsi"/>
          <w:sz w:val="21"/>
          <w:szCs w:val="21"/>
        </w:rPr>
        <w:t>/</w:t>
      </w:r>
      <w:r w:rsidR="00E01211" w:rsidRPr="00794190">
        <w:rPr>
          <w:rFonts w:asciiTheme="minorHAnsi" w:eastAsia="Times New Roman" w:hAnsiTheme="minorHAnsi" w:cstheme="minorHAnsi"/>
          <w:sz w:val="21"/>
          <w:szCs w:val="21"/>
        </w:rPr>
        <w:t>working with vendors. Maximized business value for company</w:t>
      </w:r>
      <w:r w:rsidRPr="00794190">
        <w:rPr>
          <w:rFonts w:asciiTheme="minorHAnsi" w:eastAsia="Times New Roman" w:hAnsiTheme="minorHAnsi" w:cstheme="minorHAnsi"/>
          <w:sz w:val="21"/>
          <w:szCs w:val="21"/>
        </w:rPr>
        <w:t xml:space="preserve"> and </w:t>
      </w:r>
      <w:r w:rsidR="00E01211" w:rsidRPr="00794190">
        <w:rPr>
          <w:rFonts w:asciiTheme="minorHAnsi" w:eastAsia="Times New Roman" w:hAnsiTheme="minorHAnsi" w:cstheme="minorHAnsi"/>
          <w:sz w:val="21"/>
          <w:szCs w:val="21"/>
        </w:rPr>
        <w:t>customer by driving IT transformations.</w:t>
      </w:r>
    </w:p>
    <w:p w14:paraId="1ECDC97B" w14:textId="44234EF9" w:rsidR="00E01211" w:rsidRPr="00794190" w:rsidRDefault="00E01211" w:rsidP="005F3FFD">
      <w:pPr>
        <w:pStyle w:val="ListParagraph"/>
        <w:numPr>
          <w:ilvl w:val="0"/>
          <w:numId w:val="4"/>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Completed provider’s IT strategy transition for $1B modernization.</w:t>
      </w:r>
      <w:r w:rsidRPr="00794190">
        <w:rPr>
          <w:rFonts w:asciiTheme="minorHAnsi" w:eastAsia="Times New Roman" w:hAnsiTheme="minorHAnsi" w:cstheme="minorHAnsi"/>
          <w:sz w:val="21"/>
          <w:szCs w:val="21"/>
        </w:rPr>
        <w:t xml:space="preserve"> </w:t>
      </w:r>
      <w:r w:rsidR="00BC7823" w:rsidRPr="00794190">
        <w:rPr>
          <w:rFonts w:asciiTheme="minorHAnsi" w:eastAsia="Times New Roman" w:hAnsiTheme="minorHAnsi" w:cstheme="minorHAnsi"/>
          <w:sz w:val="21"/>
          <w:szCs w:val="21"/>
        </w:rPr>
        <w:t>Led</w:t>
      </w:r>
      <w:r w:rsidRPr="00794190">
        <w:rPr>
          <w:rFonts w:asciiTheme="minorHAnsi" w:eastAsia="Times New Roman" w:hAnsiTheme="minorHAnsi" w:cstheme="minorHAnsi"/>
          <w:sz w:val="21"/>
          <w:szCs w:val="21"/>
        </w:rPr>
        <w:t xml:space="preserve"> transition to world-class infrastructure built on $700M Epic EMR structure. </w:t>
      </w:r>
      <w:r w:rsidR="00BC7823" w:rsidRPr="00794190">
        <w:rPr>
          <w:rFonts w:asciiTheme="minorHAnsi" w:eastAsia="Times New Roman" w:hAnsiTheme="minorHAnsi" w:cstheme="minorHAnsi"/>
          <w:sz w:val="21"/>
          <w:szCs w:val="21"/>
        </w:rPr>
        <w:t>E</w:t>
      </w:r>
      <w:r w:rsidRPr="00794190">
        <w:rPr>
          <w:rFonts w:asciiTheme="minorHAnsi" w:eastAsia="Times New Roman" w:hAnsiTheme="minorHAnsi" w:cstheme="minorHAnsi"/>
          <w:sz w:val="21"/>
          <w:szCs w:val="21"/>
        </w:rPr>
        <w:t>nabled private cloud computing solution by setting enterprise IT strategy</w:t>
      </w:r>
      <w:r w:rsidR="0011139D" w:rsidRPr="00794190">
        <w:rPr>
          <w:rFonts w:asciiTheme="minorHAnsi" w:eastAsia="Times New Roman" w:hAnsiTheme="minorHAnsi" w:cstheme="minorHAnsi"/>
          <w:sz w:val="21"/>
          <w:szCs w:val="21"/>
        </w:rPr>
        <w:t>/</w:t>
      </w:r>
      <w:r w:rsidRPr="00794190">
        <w:rPr>
          <w:rFonts w:asciiTheme="minorHAnsi" w:eastAsia="Times New Roman" w:hAnsiTheme="minorHAnsi" w:cstheme="minorHAnsi"/>
          <w:sz w:val="21"/>
          <w:szCs w:val="21"/>
        </w:rPr>
        <w:t>roadmaps.</w:t>
      </w:r>
    </w:p>
    <w:p w14:paraId="57B72A3B" w14:textId="52B47F83" w:rsidR="00E01211" w:rsidRPr="00794190" w:rsidRDefault="00E01211" w:rsidP="005F3FFD">
      <w:pPr>
        <w:pStyle w:val="ListParagraph"/>
        <w:numPr>
          <w:ilvl w:val="0"/>
          <w:numId w:val="4"/>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Oversaw 29</w:t>
      </w:r>
      <w:r w:rsidR="0069438C" w:rsidRPr="00794190">
        <w:rPr>
          <w:rFonts w:asciiTheme="minorHAnsi" w:eastAsia="Times New Roman" w:hAnsiTheme="minorHAnsi" w:cstheme="minorHAnsi"/>
          <w:b/>
          <w:sz w:val="21"/>
          <w:szCs w:val="21"/>
        </w:rPr>
        <w:t>-</w:t>
      </w:r>
      <w:r w:rsidRPr="00794190">
        <w:rPr>
          <w:rFonts w:asciiTheme="minorHAnsi" w:eastAsia="Times New Roman" w:hAnsiTheme="minorHAnsi" w:cstheme="minorHAnsi"/>
          <w:b/>
          <w:sz w:val="21"/>
          <w:szCs w:val="21"/>
        </w:rPr>
        <w:t>point enterprise network assessment for $34M Cisco solution.</w:t>
      </w:r>
      <w:r w:rsidRPr="00794190">
        <w:rPr>
          <w:rFonts w:asciiTheme="minorHAnsi" w:eastAsia="Times New Roman" w:hAnsiTheme="minorHAnsi" w:cstheme="minorHAnsi"/>
          <w:sz w:val="21"/>
          <w:szCs w:val="21"/>
        </w:rPr>
        <w:t xml:space="preserve"> Completed resiliency, performance and security analysis. Determined vendors to partner with and negotiated contracts that met initial network designs.</w:t>
      </w:r>
    </w:p>
    <w:p w14:paraId="08DFBE0E" w14:textId="2C2B5617" w:rsidR="00F4763B" w:rsidRPr="00794190" w:rsidRDefault="00F4763B" w:rsidP="005F3FFD">
      <w:pPr>
        <w:pStyle w:val="ListParagraph"/>
        <w:numPr>
          <w:ilvl w:val="0"/>
          <w:numId w:val="4"/>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 xml:space="preserve">Delivered and co-led deep and broad “State of Cloud” Market Research Analysis report endorsed by client. </w:t>
      </w:r>
      <w:r w:rsidRPr="00794190">
        <w:rPr>
          <w:rFonts w:asciiTheme="minorHAnsi" w:eastAsia="Times New Roman" w:hAnsiTheme="minorHAnsi" w:cstheme="minorHAnsi"/>
          <w:sz w:val="21"/>
          <w:szCs w:val="21"/>
        </w:rPr>
        <w:t xml:space="preserve">Covered end to end business, technical and market comparison of major cloud providers including AWS, Microsoft Azure, IBM and Google. </w:t>
      </w:r>
    </w:p>
    <w:p w14:paraId="1A698696" w14:textId="4395D6AC" w:rsidR="00E01211" w:rsidRPr="00794190" w:rsidRDefault="00E01211" w:rsidP="00640432">
      <w:pPr>
        <w:pStyle w:val="ListParagraph"/>
        <w:numPr>
          <w:ilvl w:val="0"/>
          <w:numId w:val="4"/>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Implemented new organization and governance structure.</w:t>
      </w:r>
      <w:r w:rsidRPr="00794190">
        <w:rPr>
          <w:rFonts w:asciiTheme="minorHAnsi" w:eastAsia="Times New Roman" w:hAnsiTheme="minorHAnsi" w:cstheme="minorHAnsi"/>
          <w:sz w:val="21"/>
          <w:szCs w:val="21"/>
        </w:rPr>
        <w:t xml:space="preserve"> Brought company into full architectural team maturity via IT team</w:t>
      </w:r>
      <w:r w:rsidR="004620D3" w:rsidRPr="00794190">
        <w:rPr>
          <w:rFonts w:asciiTheme="minorHAnsi" w:eastAsia="Times New Roman" w:hAnsiTheme="minorHAnsi" w:cstheme="minorHAnsi"/>
          <w:sz w:val="21"/>
          <w:szCs w:val="21"/>
        </w:rPr>
        <w:t xml:space="preserve"> mentoring and</w:t>
      </w:r>
      <w:r w:rsidRPr="00794190">
        <w:rPr>
          <w:rFonts w:asciiTheme="minorHAnsi" w:eastAsia="Times New Roman" w:hAnsiTheme="minorHAnsi" w:cstheme="minorHAnsi"/>
          <w:sz w:val="21"/>
          <w:szCs w:val="21"/>
        </w:rPr>
        <w:t xml:space="preserve"> coaching. Completed redesign and launch of new IT architecture organization.</w:t>
      </w:r>
    </w:p>
    <w:p w14:paraId="5D5CDFB6" w14:textId="77777777" w:rsidR="00E01211" w:rsidRPr="00794190" w:rsidRDefault="00E01211" w:rsidP="005F3FFD">
      <w:pPr>
        <w:spacing w:before="100"/>
        <w:jc w:val="center"/>
        <w:rPr>
          <w:rFonts w:asciiTheme="minorHAnsi" w:eastAsia="Times New Roman" w:hAnsiTheme="minorHAnsi" w:cstheme="minorHAnsi"/>
          <w:b/>
          <w:sz w:val="21"/>
          <w:szCs w:val="21"/>
        </w:rPr>
      </w:pPr>
      <w:r w:rsidRPr="00794190">
        <w:rPr>
          <w:rFonts w:asciiTheme="minorHAnsi" w:eastAsia="Times New Roman" w:hAnsiTheme="minorHAnsi" w:cstheme="minorHAnsi"/>
          <w:b/>
          <w:sz w:val="21"/>
          <w:szCs w:val="21"/>
        </w:rPr>
        <w:t>Executive Architect, Client Technical Architect and Advisor</w:t>
      </w:r>
    </w:p>
    <w:p w14:paraId="4EFF444C" w14:textId="77777777" w:rsidR="00E01211" w:rsidRPr="00794190" w:rsidRDefault="00E01211" w:rsidP="00400BAD">
      <w:pPr>
        <w:jc w:val="center"/>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IBM - TIAA-CREF, BB&amp;T Bank, Raymond James Financial, Lincoln Financial,</w:t>
      </w:r>
      <w:r w:rsidRPr="00794190">
        <w:rPr>
          <w:rFonts w:asciiTheme="minorHAnsi" w:eastAsia="Times New Roman" w:hAnsiTheme="minorHAnsi" w:cstheme="minorHAnsi"/>
          <w:b/>
          <w:sz w:val="21"/>
          <w:szCs w:val="21"/>
        </w:rPr>
        <w:t xml:space="preserve"> </w:t>
      </w:r>
      <w:r w:rsidRPr="00794190">
        <w:rPr>
          <w:rFonts w:asciiTheme="minorHAnsi" w:eastAsia="Times New Roman" w:hAnsiTheme="minorHAnsi" w:cstheme="minorHAnsi"/>
          <w:sz w:val="21"/>
          <w:szCs w:val="21"/>
        </w:rPr>
        <w:t>6/2013 to 2/2015</w:t>
      </w:r>
    </w:p>
    <w:p w14:paraId="4726F195" w14:textId="4CEE5CAF" w:rsidR="00E01211" w:rsidRPr="00794190" w:rsidRDefault="00831AE7" w:rsidP="005F3FFD">
      <w:pPr>
        <w:spacing w:before="100"/>
        <w:jc w:val="both"/>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Expanded $250M pipeline and drove solution designs for enterprise architecture, core systems, integration, cloud, big data analytics, artificial intelligence, mobile infrastructure, enterprise risk management, systems management and automation, enterprise security products and business and technology services consulting. Responsible for</w:t>
      </w:r>
      <w:r w:rsidR="0011139D" w:rsidRPr="00794190">
        <w:rPr>
          <w:rFonts w:asciiTheme="minorHAnsi" w:eastAsia="Times New Roman" w:hAnsiTheme="minorHAnsi" w:cstheme="minorHAnsi"/>
          <w:sz w:val="21"/>
          <w:szCs w:val="21"/>
        </w:rPr>
        <w:t xml:space="preserve"> </w:t>
      </w:r>
      <w:r w:rsidRPr="00794190">
        <w:rPr>
          <w:rFonts w:asciiTheme="minorHAnsi" w:eastAsia="Times New Roman" w:hAnsiTheme="minorHAnsi" w:cstheme="minorHAnsi"/>
          <w:sz w:val="21"/>
          <w:szCs w:val="21"/>
        </w:rPr>
        <w:t xml:space="preserve">IBM technical account strategy and </w:t>
      </w:r>
      <w:r w:rsidR="009133BA" w:rsidRPr="00794190">
        <w:rPr>
          <w:rFonts w:asciiTheme="minorHAnsi" w:eastAsia="Times New Roman" w:hAnsiTheme="minorHAnsi" w:cstheme="minorHAnsi"/>
          <w:sz w:val="21"/>
          <w:szCs w:val="21"/>
        </w:rPr>
        <w:t>planning</w:t>
      </w:r>
      <w:r w:rsidR="00E01211" w:rsidRPr="00794190">
        <w:rPr>
          <w:rFonts w:asciiTheme="minorHAnsi" w:eastAsia="Times New Roman" w:hAnsiTheme="minorHAnsi" w:cstheme="minorHAnsi"/>
          <w:sz w:val="21"/>
          <w:szCs w:val="21"/>
        </w:rPr>
        <w:t>.</w:t>
      </w:r>
      <w:r w:rsidR="009133BA" w:rsidRPr="00794190">
        <w:rPr>
          <w:rFonts w:asciiTheme="minorHAnsi" w:eastAsia="Times New Roman" w:hAnsiTheme="minorHAnsi" w:cstheme="minorHAnsi"/>
          <w:sz w:val="21"/>
          <w:szCs w:val="21"/>
        </w:rPr>
        <w:t xml:space="preserve"> Governed and led overall critical situation monitoring, mitigation and resolution across all technical teams.</w:t>
      </w:r>
    </w:p>
    <w:p w14:paraId="1C66CAEC" w14:textId="2B5ACBC9" w:rsidR="00E01211" w:rsidRPr="00794190" w:rsidRDefault="00E01211" w:rsidP="005F3FFD">
      <w:pPr>
        <w:pStyle w:val="ListParagraph"/>
        <w:numPr>
          <w:ilvl w:val="0"/>
          <w:numId w:val="6"/>
        </w:numPr>
        <w:spacing w:before="100" w:after="0" w:line="240" w:lineRule="auto"/>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 xml:space="preserve">Piloted creation of </w:t>
      </w:r>
      <w:r w:rsidR="00F4763B" w:rsidRPr="00794190">
        <w:rPr>
          <w:rFonts w:asciiTheme="minorHAnsi" w:eastAsia="Times New Roman" w:hAnsiTheme="minorHAnsi" w:cstheme="minorHAnsi"/>
          <w:b/>
          <w:sz w:val="21"/>
          <w:szCs w:val="21"/>
        </w:rPr>
        <w:t xml:space="preserve">open </w:t>
      </w:r>
      <w:r w:rsidRPr="00794190">
        <w:rPr>
          <w:rFonts w:asciiTheme="minorHAnsi" w:eastAsia="Times New Roman" w:hAnsiTheme="minorHAnsi" w:cstheme="minorHAnsi"/>
          <w:b/>
          <w:sz w:val="21"/>
          <w:szCs w:val="21"/>
        </w:rPr>
        <w:t>cloud</w:t>
      </w:r>
      <w:r w:rsidR="00F4763B" w:rsidRPr="00794190">
        <w:rPr>
          <w:rFonts w:asciiTheme="minorHAnsi" w:eastAsia="Times New Roman" w:hAnsiTheme="minorHAnsi" w:cstheme="minorHAnsi"/>
          <w:b/>
          <w:sz w:val="21"/>
          <w:szCs w:val="21"/>
        </w:rPr>
        <w:t xml:space="preserve"> computing</w:t>
      </w:r>
      <w:r w:rsidRPr="00794190">
        <w:rPr>
          <w:rFonts w:asciiTheme="minorHAnsi" w:eastAsia="Times New Roman" w:hAnsiTheme="minorHAnsi" w:cstheme="minorHAnsi"/>
          <w:b/>
          <w:sz w:val="21"/>
          <w:szCs w:val="21"/>
        </w:rPr>
        <w:t xml:space="preserve"> strategy and architecture.</w:t>
      </w:r>
      <w:r w:rsidRPr="00794190">
        <w:rPr>
          <w:rFonts w:asciiTheme="minorHAnsi" w:eastAsia="Times New Roman" w:hAnsiTheme="minorHAnsi" w:cstheme="minorHAnsi"/>
          <w:sz w:val="21"/>
          <w:szCs w:val="21"/>
        </w:rPr>
        <w:t xml:space="preserve"> Analyzed needs and defined environmental solution for Open Stack based software and integration of middleware. Secured new opportunity revenue valued </w:t>
      </w:r>
      <w:r w:rsidR="00B223A2" w:rsidRPr="00794190">
        <w:rPr>
          <w:rFonts w:asciiTheme="minorHAnsi" w:eastAsia="Times New Roman" w:hAnsiTheme="minorHAnsi" w:cstheme="minorHAnsi"/>
          <w:sz w:val="21"/>
          <w:szCs w:val="21"/>
        </w:rPr>
        <w:t>up</w:t>
      </w:r>
      <w:r w:rsidRPr="00794190">
        <w:rPr>
          <w:rFonts w:asciiTheme="minorHAnsi" w:eastAsia="Times New Roman" w:hAnsiTheme="minorHAnsi" w:cstheme="minorHAnsi"/>
          <w:sz w:val="21"/>
          <w:szCs w:val="21"/>
        </w:rPr>
        <w:t xml:space="preserve"> to $8M.</w:t>
      </w:r>
      <w:r w:rsidR="00F4763B" w:rsidRPr="00794190">
        <w:rPr>
          <w:rFonts w:asciiTheme="minorHAnsi" w:eastAsia="Times New Roman" w:hAnsiTheme="minorHAnsi" w:cstheme="minorHAnsi"/>
          <w:sz w:val="21"/>
          <w:szCs w:val="21"/>
        </w:rPr>
        <w:t xml:space="preserve"> Delivered deep comparative technical, business and commercial research analysis against AWS, Google, MS Azure. </w:t>
      </w:r>
    </w:p>
    <w:p w14:paraId="2E838B30" w14:textId="6AD270F1" w:rsidR="00E01211" w:rsidRPr="00794190" w:rsidRDefault="00E01211" w:rsidP="005F3FFD">
      <w:pPr>
        <w:pStyle w:val="ListParagraph"/>
        <w:numPr>
          <w:ilvl w:val="0"/>
          <w:numId w:val="6"/>
        </w:numPr>
        <w:spacing w:before="100" w:after="0" w:line="240" w:lineRule="auto"/>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sz w:val="21"/>
          <w:szCs w:val="21"/>
        </w:rPr>
        <w:t xml:space="preserve">Elevated quality of service by </w:t>
      </w:r>
      <w:r w:rsidR="006630CB" w:rsidRPr="00794190">
        <w:rPr>
          <w:rFonts w:asciiTheme="minorHAnsi" w:eastAsia="Times New Roman" w:hAnsiTheme="minorHAnsi" w:cstheme="minorHAnsi"/>
          <w:b/>
          <w:sz w:val="21"/>
          <w:szCs w:val="21"/>
        </w:rPr>
        <w:t>3</w:t>
      </w:r>
      <w:r w:rsidRPr="00794190">
        <w:rPr>
          <w:rFonts w:asciiTheme="minorHAnsi" w:eastAsia="Times New Roman" w:hAnsiTheme="minorHAnsi" w:cstheme="minorHAnsi"/>
          <w:b/>
          <w:sz w:val="21"/>
          <w:szCs w:val="21"/>
        </w:rPr>
        <w:t>0%.</w:t>
      </w:r>
      <w:r w:rsidRPr="00794190">
        <w:rPr>
          <w:rFonts w:asciiTheme="minorHAnsi" w:eastAsia="Times New Roman" w:hAnsiTheme="minorHAnsi" w:cstheme="minorHAnsi"/>
          <w:sz w:val="21"/>
          <w:szCs w:val="21"/>
        </w:rPr>
        <w:t xml:space="preserve"> Used unique cross-account experience</w:t>
      </w:r>
      <w:r w:rsidR="0069438C" w:rsidRPr="00794190">
        <w:rPr>
          <w:rFonts w:asciiTheme="minorHAnsi" w:eastAsia="Times New Roman" w:hAnsiTheme="minorHAnsi" w:cstheme="minorHAnsi"/>
          <w:sz w:val="21"/>
          <w:szCs w:val="21"/>
        </w:rPr>
        <w:t xml:space="preserve">, </w:t>
      </w:r>
      <w:r w:rsidRPr="00794190">
        <w:rPr>
          <w:rFonts w:asciiTheme="minorHAnsi" w:eastAsia="Times New Roman" w:hAnsiTheme="minorHAnsi" w:cstheme="minorHAnsi"/>
          <w:sz w:val="21"/>
          <w:szCs w:val="21"/>
        </w:rPr>
        <w:t xml:space="preserve">business analytics and predictive abilities to understand and qualify product trending. Developed critical predictive analytic solution. </w:t>
      </w:r>
    </w:p>
    <w:p w14:paraId="077F86E9" w14:textId="396E78CF" w:rsidR="00DC1907" w:rsidRPr="00794190" w:rsidRDefault="00E01211" w:rsidP="005F3FFD">
      <w:pPr>
        <w:pStyle w:val="ListParagraph"/>
        <w:numPr>
          <w:ilvl w:val="0"/>
          <w:numId w:val="6"/>
        </w:numPr>
        <w:spacing w:before="100" w:after="0" w:line="240" w:lineRule="auto"/>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color w:val="000000" w:themeColor="text1"/>
          <w:sz w:val="21"/>
          <w:szCs w:val="21"/>
        </w:rPr>
        <w:t>Captured $</w:t>
      </w:r>
      <w:r w:rsidR="009133BA" w:rsidRPr="00794190">
        <w:rPr>
          <w:rFonts w:asciiTheme="minorHAnsi" w:eastAsia="Times New Roman" w:hAnsiTheme="minorHAnsi" w:cstheme="minorHAnsi"/>
          <w:b/>
          <w:color w:val="000000" w:themeColor="text1"/>
          <w:sz w:val="21"/>
          <w:szCs w:val="21"/>
        </w:rPr>
        <w:t>3</w:t>
      </w:r>
      <w:r w:rsidRPr="00794190">
        <w:rPr>
          <w:rFonts w:asciiTheme="minorHAnsi" w:eastAsia="Times New Roman" w:hAnsiTheme="minorHAnsi" w:cstheme="minorHAnsi"/>
          <w:b/>
          <w:color w:val="000000" w:themeColor="text1"/>
          <w:sz w:val="21"/>
          <w:szCs w:val="21"/>
        </w:rPr>
        <w:t>M claw-back in IBM DataPower sales.</w:t>
      </w:r>
      <w:r w:rsidRPr="00794190">
        <w:rPr>
          <w:rFonts w:asciiTheme="minorHAnsi" w:eastAsia="Times New Roman" w:hAnsiTheme="minorHAnsi" w:cstheme="minorHAnsi"/>
          <w:sz w:val="21"/>
          <w:szCs w:val="21"/>
        </w:rPr>
        <w:t xml:space="preserve"> Utilized 3-phase enterprise technology and service management process roadmap. Counter-active strategies pulled back revenue that otherwise would have been lost.</w:t>
      </w:r>
    </w:p>
    <w:p w14:paraId="57CD4DDC" w14:textId="77777777" w:rsidR="00E01211" w:rsidRPr="00794190" w:rsidRDefault="00E01211" w:rsidP="005F3FFD">
      <w:pPr>
        <w:spacing w:before="100"/>
        <w:jc w:val="center"/>
        <w:rPr>
          <w:rFonts w:asciiTheme="minorHAnsi" w:eastAsia="Times New Roman" w:hAnsiTheme="minorHAnsi" w:cstheme="minorHAnsi"/>
          <w:b/>
          <w:sz w:val="21"/>
          <w:szCs w:val="21"/>
        </w:rPr>
      </w:pPr>
      <w:r w:rsidRPr="00794190">
        <w:rPr>
          <w:rFonts w:asciiTheme="minorHAnsi" w:eastAsia="Times New Roman" w:hAnsiTheme="minorHAnsi" w:cstheme="minorHAnsi"/>
          <w:b/>
          <w:sz w:val="21"/>
          <w:szCs w:val="21"/>
        </w:rPr>
        <w:t>Senior Managing IT Architect and Engagement Leader</w:t>
      </w:r>
    </w:p>
    <w:p w14:paraId="7A30E80E" w14:textId="07A664E1" w:rsidR="00E01211" w:rsidRPr="00794190" w:rsidRDefault="00E01211" w:rsidP="00400BAD">
      <w:pPr>
        <w:jc w:val="center"/>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IBM</w:t>
      </w:r>
      <w:r w:rsidR="006630CB" w:rsidRPr="00794190">
        <w:rPr>
          <w:rFonts w:asciiTheme="minorHAnsi" w:eastAsia="Times New Roman" w:hAnsiTheme="minorHAnsi" w:cstheme="minorHAnsi"/>
          <w:sz w:val="21"/>
          <w:szCs w:val="21"/>
        </w:rPr>
        <w:t xml:space="preserve"> Systems &amp; Technology Group - </w:t>
      </w:r>
      <w:r w:rsidRPr="00794190">
        <w:rPr>
          <w:rFonts w:asciiTheme="minorHAnsi" w:eastAsia="Times New Roman" w:hAnsiTheme="minorHAnsi" w:cstheme="minorHAnsi"/>
          <w:sz w:val="21"/>
          <w:szCs w:val="21"/>
        </w:rPr>
        <w:t xml:space="preserve"> Lab Services Executive Consulting,</w:t>
      </w:r>
      <w:r w:rsidRPr="00794190">
        <w:rPr>
          <w:rFonts w:asciiTheme="minorHAnsi" w:eastAsia="Times New Roman" w:hAnsiTheme="minorHAnsi" w:cstheme="minorHAnsi"/>
          <w:b/>
          <w:i/>
          <w:sz w:val="21"/>
          <w:szCs w:val="21"/>
        </w:rPr>
        <w:t xml:space="preserve"> </w:t>
      </w:r>
      <w:r w:rsidRPr="00794190">
        <w:rPr>
          <w:rFonts w:asciiTheme="minorHAnsi" w:eastAsia="Times New Roman" w:hAnsiTheme="minorHAnsi" w:cstheme="minorHAnsi"/>
          <w:sz w:val="21"/>
          <w:szCs w:val="21"/>
        </w:rPr>
        <w:t xml:space="preserve">1/2012 to </w:t>
      </w:r>
      <w:r w:rsidR="006630CB" w:rsidRPr="00794190">
        <w:rPr>
          <w:rFonts w:asciiTheme="minorHAnsi" w:eastAsia="Times New Roman" w:hAnsiTheme="minorHAnsi" w:cstheme="minorHAnsi"/>
          <w:sz w:val="21"/>
          <w:szCs w:val="21"/>
        </w:rPr>
        <w:t>6</w:t>
      </w:r>
      <w:r w:rsidRPr="00794190">
        <w:rPr>
          <w:rFonts w:asciiTheme="minorHAnsi" w:eastAsia="Times New Roman" w:hAnsiTheme="minorHAnsi" w:cstheme="minorHAnsi"/>
          <w:sz w:val="21"/>
          <w:szCs w:val="21"/>
        </w:rPr>
        <w:t>/2013</w:t>
      </w:r>
    </w:p>
    <w:p w14:paraId="4FDE724E" w14:textId="694AB800" w:rsidR="00E01211" w:rsidRPr="00794190" w:rsidRDefault="00E01211" w:rsidP="005F3FFD">
      <w:pPr>
        <w:spacing w:before="100"/>
        <w:jc w:val="both"/>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 xml:space="preserve">Led global IBM </w:t>
      </w:r>
      <w:r w:rsidR="00DC1907" w:rsidRPr="00794190">
        <w:rPr>
          <w:rFonts w:asciiTheme="minorHAnsi" w:eastAsia="Times New Roman" w:hAnsiTheme="minorHAnsi" w:cstheme="minorHAnsi"/>
          <w:sz w:val="21"/>
          <w:szCs w:val="21"/>
        </w:rPr>
        <w:t xml:space="preserve">Executive </w:t>
      </w:r>
      <w:proofErr w:type="spellStart"/>
      <w:r w:rsidR="00DC1907" w:rsidRPr="00794190">
        <w:rPr>
          <w:rFonts w:asciiTheme="minorHAnsi" w:eastAsia="Times New Roman" w:hAnsiTheme="minorHAnsi" w:cstheme="minorHAnsi"/>
          <w:sz w:val="21"/>
          <w:szCs w:val="21"/>
        </w:rPr>
        <w:t>CxO</w:t>
      </w:r>
      <w:proofErr w:type="spellEnd"/>
      <w:r w:rsidR="00DC1907" w:rsidRPr="00794190">
        <w:rPr>
          <w:rFonts w:asciiTheme="minorHAnsi" w:eastAsia="Times New Roman" w:hAnsiTheme="minorHAnsi" w:cstheme="minorHAnsi"/>
          <w:sz w:val="21"/>
          <w:szCs w:val="21"/>
        </w:rPr>
        <w:t xml:space="preserve"> lab services team for critical system outage analysis, resiliency, risk assessment and emerging  HA</w:t>
      </w:r>
      <w:r w:rsidR="002D50D6" w:rsidRPr="00794190">
        <w:rPr>
          <w:rFonts w:asciiTheme="minorHAnsi" w:eastAsia="Times New Roman" w:hAnsiTheme="minorHAnsi" w:cstheme="minorHAnsi"/>
          <w:sz w:val="21"/>
          <w:szCs w:val="21"/>
        </w:rPr>
        <w:t>/</w:t>
      </w:r>
      <w:r w:rsidR="00DC1907" w:rsidRPr="00794190">
        <w:rPr>
          <w:rFonts w:asciiTheme="minorHAnsi" w:eastAsia="Times New Roman" w:hAnsiTheme="minorHAnsi" w:cstheme="minorHAnsi"/>
          <w:sz w:val="21"/>
          <w:szCs w:val="21"/>
        </w:rPr>
        <w:t>DR technology</w:t>
      </w:r>
      <w:r w:rsidR="00AC6330" w:rsidRPr="00794190">
        <w:rPr>
          <w:rFonts w:asciiTheme="minorHAnsi" w:eastAsia="Times New Roman" w:hAnsiTheme="minorHAnsi" w:cstheme="minorHAnsi"/>
          <w:sz w:val="21"/>
          <w:szCs w:val="21"/>
        </w:rPr>
        <w:t xml:space="preserve"> solutions</w:t>
      </w:r>
      <w:r w:rsidR="002D50D6" w:rsidRPr="00794190">
        <w:rPr>
          <w:rFonts w:asciiTheme="minorHAnsi" w:eastAsia="Times New Roman" w:hAnsiTheme="minorHAnsi" w:cstheme="minorHAnsi"/>
          <w:sz w:val="21"/>
          <w:szCs w:val="21"/>
        </w:rPr>
        <w:t>/</w:t>
      </w:r>
      <w:r w:rsidR="00AC6330" w:rsidRPr="00794190">
        <w:rPr>
          <w:rFonts w:asciiTheme="minorHAnsi" w:eastAsia="Times New Roman" w:hAnsiTheme="minorHAnsi" w:cstheme="minorHAnsi"/>
          <w:sz w:val="21"/>
          <w:szCs w:val="21"/>
        </w:rPr>
        <w:t xml:space="preserve">implementations. </w:t>
      </w:r>
      <w:r w:rsidRPr="00794190">
        <w:rPr>
          <w:rFonts w:asciiTheme="minorHAnsi" w:eastAsia="Times New Roman" w:hAnsiTheme="minorHAnsi" w:cstheme="minorHAnsi"/>
          <w:sz w:val="21"/>
          <w:szCs w:val="21"/>
        </w:rPr>
        <w:t xml:space="preserve">Trusted advisor to high profile financial services clients. Set </w:t>
      </w:r>
      <w:r w:rsidR="00AC6330" w:rsidRPr="00794190">
        <w:rPr>
          <w:rFonts w:asciiTheme="minorHAnsi" w:eastAsia="Times New Roman" w:hAnsiTheme="minorHAnsi" w:cstheme="minorHAnsi"/>
          <w:sz w:val="21"/>
          <w:szCs w:val="21"/>
        </w:rPr>
        <w:t>risk assessment</w:t>
      </w:r>
      <w:r w:rsidRPr="00794190">
        <w:rPr>
          <w:rFonts w:asciiTheme="minorHAnsi" w:eastAsia="Times New Roman" w:hAnsiTheme="minorHAnsi" w:cstheme="minorHAnsi"/>
          <w:sz w:val="21"/>
          <w:szCs w:val="21"/>
        </w:rPr>
        <w:t xml:space="preserve"> models, </w:t>
      </w:r>
      <w:r w:rsidR="00F7442A" w:rsidRPr="00794190">
        <w:rPr>
          <w:rFonts w:asciiTheme="minorHAnsi" w:eastAsia="Times New Roman" w:hAnsiTheme="minorHAnsi" w:cstheme="minorHAnsi"/>
          <w:sz w:val="21"/>
          <w:szCs w:val="21"/>
        </w:rPr>
        <w:t xml:space="preserve">Best Practices </w:t>
      </w:r>
      <w:r w:rsidRPr="00794190">
        <w:rPr>
          <w:rFonts w:asciiTheme="minorHAnsi" w:eastAsia="Times New Roman" w:hAnsiTheme="minorHAnsi" w:cstheme="minorHAnsi"/>
          <w:sz w:val="21"/>
          <w:szCs w:val="21"/>
        </w:rPr>
        <w:t xml:space="preserve">and </w:t>
      </w:r>
      <w:r w:rsidR="00AC6330" w:rsidRPr="00794190">
        <w:rPr>
          <w:rFonts w:asciiTheme="minorHAnsi" w:eastAsia="Times New Roman" w:hAnsiTheme="minorHAnsi" w:cstheme="minorHAnsi"/>
          <w:sz w:val="21"/>
          <w:szCs w:val="21"/>
        </w:rPr>
        <w:t xml:space="preserve">E2E architecture assessment workshops. </w:t>
      </w:r>
      <w:r w:rsidR="002D50D6" w:rsidRPr="00794190">
        <w:rPr>
          <w:rFonts w:asciiTheme="minorHAnsi" w:eastAsia="Times New Roman" w:hAnsiTheme="minorHAnsi" w:cstheme="minorHAnsi"/>
          <w:sz w:val="21"/>
          <w:szCs w:val="21"/>
        </w:rPr>
        <w:t>E</w:t>
      </w:r>
      <w:r w:rsidRPr="00794190">
        <w:rPr>
          <w:rFonts w:asciiTheme="minorHAnsi" w:eastAsia="Times New Roman" w:hAnsiTheme="minorHAnsi" w:cstheme="minorHAnsi"/>
          <w:sz w:val="21"/>
          <w:szCs w:val="21"/>
        </w:rPr>
        <w:t>xecuted strategic plans based on client needs.</w:t>
      </w:r>
    </w:p>
    <w:p w14:paraId="3C756027" w14:textId="74DC3768" w:rsidR="00E01211" w:rsidRPr="00794190" w:rsidRDefault="00E01211" w:rsidP="00794190">
      <w:pPr>
        <w:pStyle w:val="ListParagraph"/>
        <w:numPr>
          <w:ilvl w:val="0"/>
          <w:numId w:val="7"/>
        </w:numPr>
        <w:spacing w:before="100" w:after="120" w:line="240" w:lineRule="auto"/>
        <w:ind w:left="720"/>
        <w:contextualSpacing w:val="0"/>
        <w:jc w:val="both"/>
        <w:rPr>
          <w:rFonts w:asciiTheme="minorHAnsi" w:eastAsia="Times New Roman" w:hAnsiTheme="minorHAnsi" w:cstheme="minorHAnsi"/>
          <w:sz w:val="21"/>
          <w:szCs w:val="21"/>
        </w:rPr>
      </w:pPr>
      <w:r w:rsidRPr="00794190">
        <w:rPr>
          <w:rFonts w:asciiTheme="minorHAnsi" w:eastAsia="Times New Roman" w:hAnsiTheme="minorHAnsi" w:cstheme="minorHAnsi"/>
          <w:b/>
          <w:sz w:val="21"/>
          <w:szCs w:val="21"/>
        </w:rPr>
        <w:t>Delivered $2M in added infrastructure sales.</w:t>
      </w:r>
      <w:r w:rsidRPr="00794190">
        <w:rPr>
          <w:rFonts w:asciiTheme="minorHAnsi" w:eastAsia="Times New Roman" w:hAnsiTheme="minorHAnsi" w:cstheme="minorHAnsi"/>
          <w:sz w:val="21"/>
          <w:szCs w:val="21"/>
        </w:rPr>
        <w:t xml:space="preserve"> Engaged customers in emerging markets worldwide</w:t>
      </w:r>
      <w:r w:rsidR="00D10DDE" w:rsidRPr="00794190">
        <w:rPr>
          <w:rFonts w:asciiTheme="minorHAnsi" w:eastAsia="Times New Roman" w:hAnsiTheme="minorHAnsi" w:cstheme="minorHAnsi"/>
          <w:sz w:val="21"/>
          <w:szCs w:val="21"/>
        </w:rPr>
        <w:t xml:space="preserve"> on risk assessment workshops. Recommended</w:t>
      </w:r>
      <w:r w:rsidR="002D50D6" w:rsidRPr="00794190">
        <w:rPr>
          <w:rFonts w:asciiTheme="minorHAnsi" w:eastAsia="Times New Roman" w:hAnsiTheme="minorHAnsi" w:cstheme="minorHAnsi"/>
          <w:sz w:val="21"/>
          <w:szCs w:val="21"/>
        </w:rPr>
        <w:t>/</w:t>
      </w:r>
      <w:r w:rsidR="00D10DDE" w:rsidRPr="00794190">
        <w:rPr>
          <w:rFonts w:asciiTheme="minorHAnsi" w:eastAsia="Times New Roman" w:hAnsiTheme="minorHAnsi" w:cstheme="minorHAnsi"/>
          <w:sz w:val="21"/>
          <w:szCs w:val="21"/>
        </w:rPr>
        <w:t>closed contracts for infrastructure</w:t>
      </w:r>
      <w:r w:rsidR="002D50D6" w:rsidRPr="00794190">
        <w:rPr>
          <w:rFonts w:asciiTheme="minorHAnsi" w:eastAsia="Times New Roman" w:hAnsiTheme="minorHAnsi" w:cstheme="minorHAnsi"/>
          <w:sz w:val="21"/>
          <w:szCs w:val="21"/>
        </w:rPr>
        <w:t>/</w:t>
      </w:r>
      <w:r w:rsidR="00D10DDE" w:rsidRPr="00794190">
        <w:rPr>
          <w:rFonts w:asciiTheme="minorHAnsi" w:eastAsia="Times New Roman" w:hAnsiTheme="minorHAnsi" w:cstheme="minorHAnsi"/>
          <w:sz w:val="21"/>
          <w:szCs w:val="21"/>
        </w:rPr>
        <w:t>business technology consulting services.</w:t>
      </w:r>
    </w:p>
    <w:p w14:paraId="347A8177" w14:textId="77777777" w:rsidR="00794190" w:rsidRPr="00794190" w:rsidRDefault="00794190" w:rsidP="00794190">
      <w:pPr>
        <w:spacing w:before="240"/>
        <w:jc w:val="center"/>
        <w:rPr>
          <w:rFonts w:asciiTheme="minorHAnsi" w:eastAsia="Times New Roman" w:hAnsiTheme="minorHAnsi" w:cstheme="minorHAnsi"/>
          <w:b/>
          <w:sz w:val="21"/>
          <w:szCs w:val="21"/>
        </w:rPr>
      </w:pPr>
    </w:p>
    <w:p w14:paraId="7DF6990C" w14:textId="11779ACE" w:rsidR="00E01211" w:rsidRPr="00794190" w:rsidRDefault="00E01211" w:rsidP="00794190">
      <w:pPr>
        <w:spacing w:before="120"/>
        <w:jc w:val="center"/>
        <w:rPr>
          <w:rFonts w:asciiTheme="minorHAnsi" w:eastAsia="Times New Roman" w:hAnsiTheme="minorHAnsi" w:cstheme="minorHAnsi"/>
          <w:b/>
          <w:sz w:val="21"/>
          <w:szCs w:val="21"/>
        </w:rPr>
      </w:pPr>
      <w:r w:rsidRPr="00794190">
        <w:rPr>
          <w:rFonts w:asciiTheme="minorHAnsi" w:eastAsia="Times New Roman" w:hAnsiTheme="minorHAnsi" w:cstheme="minorHAnsi"/>
          <w:b/>
          <w:sz w:val="21"/>
          <w:szCs w:val="21"/>
        </w:rPr>
        <w:t>Chief Enterprise Architect/Chief Engineer</w:t>
      </w:r>
    </w:p>
    <w:p w14:paraId="785A5C3D" w14:textId="1578AE35" w:rsidR="00E01211" w:rsidRPr="00794190" w:rsidRDefault="00E01211" w:rsidP="00400BAD">
      <w:pPr>
        <w:jc w:val="center"/>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 xml:space="preserve">IBM in Singapore, DBS Bank (Client) –Singapore, </w:t>
      </w:r>
      <w:r w:rsidR="006630CB" w:rsidRPr="00794190">
        <w:rPr>
          <w:rFonts w:asciiTheme="minorHAnsi" w:eastAsia="Times New Roman" w:hAnsiTheme="minorHAnsi" w:cstheme="minorHAnsi"/>
          <w:sz w:val="21"/>
          <w:szCs w:val="21"/>
        </w:rPr>
        <w:t>8</w:t>
      </w:r>
      <w:r w:rsidRPr="00794190">
        <w:rPr>
          <w:rFonts w:asciiTheme="minorHAnsi" w:eastAsia="Times New Roman" w:hAnsiTheme="minorHAnsi" w:cstheme="minorHAnsi"/>
          <w:sz w:val="21"/>
          <w:szCs w:val="21"/>
        </w:rPr>
        <w:t>/2010 to 1/2012</w:t>
      </w:r>
    </w:p>
    <w:p w14:paraId="417155A1" w14:textId="50CFBF65" w:rsidR="002D50D6" w:rsidRPr="00794190" w:rsidRDefault="001439FC" w:rsidP="005F3FFD">
      <w:pPr>
        <w:spacing w:before="100"/>
        <w:jc w:val="both"/>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Technology strategy development, contributions and accomplishments led to turnaround</w:t>
      </w:r>
      <w:r w:rsidR="00933F4E" w:rsidRPr="00794190">
        <w:rPr>
          <w:rFonts w:asciiTheme="minorHAnsi" w:eastAsia="Times New Roman" w:hAnsiTheme="minorHAnsi" w:cstheme="minorHAnsi"/>
          <w:sz w:val="21"/>
          <w:szCs w:val="21"/>
        </w:rPr>
        <w:t>/</w:t>
      </w:r>
      <w:r w:rsidRPr="00794190">
        <w:rPr>
          <w:rFonts w:asciiTheme="minorHAnsi" w:eastAsia="Times New Roman" w:hAnsiTheme="minorHAnsi" w:cstheme="minorHAnsi"/>
          <w:sz w:val="21"/>
          <w:szCs w:val="21"/>
        </w:rPr>
        <w:t>5-year $400M strategic outsourcing contract extension</w:t>
      </w:r>
      <w:r w:rsidR="00933F4E" w:rsidRPr="00794190">
        <w:rPr>
          <w:rFonts w:asciiTheme="minorHAnsi" w:eastAsia="Times New Roman" w:hAnsiTheme="minorHAnsi" w:cstheme="minorHAnsi"/>
          <w:sz w:val="21"/>
          <w:szCs w:val="21"/>
        </w:rPr>
        <w:t xml:space="preserve"> for troubled account</w:t>
      </w:r>
      <w:r w:rsidRPr="00794190">
        <w:rPr>
          <w:rFonts w:asciiTheme="minorHAnsi" w:eastAsia="Times New Roman" w:hAnsiTheme="minorHAnsi" w:cstheme="minorHAnsi"/>
          <w:sz w:val="21"/>
          <w:szCs w:val="21"/>
        </w:rPr>
        <w:t>. Provided overall direction, technology and leadership, set business and IT strategy development</w:t>
      </w:r>
      <w:r w:rsidR="004620D3" w:rsidRPr="00794190">
        <w:rPr>
          <w:rFonts w:asciiTheme="minorHAnsi" w:eastAsia="Times New Roman" w:hAnsiTheme="minorHAnsi" w:cstheme="minorHAnsi"/>
          <w:sz w:val="21"/>
          <w:szCs w:val="21"/>
        </w:rPr>
        <w:t xml:space="preserve">, and delivered full </w:t>
      </w:r>
      <w:r w:rsidR="00F7442A" w:rsidRPr="00794190">
        <w:rPr>
          <w:rFonts w:asciiTheme="minorHAnsi" w:eastAsia="Times New Roman" w:hAnsiTheme="minorHAnsi" w:cstheme="minorHAnsi"/>
          <w:sz w:val="21"/>
          <w:szCs w:val="21"/>
        </w:rPr>
        <w:t>five-</w:t>
      </w:r>
      <w:r w:rsidR="004620D3" w:rsidRPr="00794190">
        <w:rPr>
          <w:rFonts w:asciiTheme="minorHAnsi" w:eastAsia="Times New Roman" w:hAnsiTheme="minorHAnsi" w:cstheme="minorHAnsi"/>
          <w:sz w:val="21"/>
          <w:szCs w:val="21"/>
        </w:rPr>
        <w:t xml:space="preserve">year enterprise technology, datacenter, network, application development, core systems and IT Service Management Roadmaps. </w:t>
      </w:r>
      <w:r w:rsidRPr="00794190">
        <w:rPr>
          <w:rFonts w:asciiTheme="minorHAnsi" w:eastAsia="Times New Roman" w:hAnsiTheme="minorHAnsi" w:cstheme="minorHAnsi"/>
          <w:sz w:val="21"/>
          <w:szCs w:val="21"/>
        </w:rPr>
        <w:t xml:space="preserve"> Provided E2E enterprise architecture and IT governance</w:t>
      </w:r>
      <w:r w:rsidR="00933F4E" w:rsidRPr="00794190">
        <w:rPr>
          <w:rFonts w:asciiTheme="minorHAnsi" w:eastAsia="Times New Roman" w:hAnsiTheme="minorHAnsi" w:cstheme="minorHAnsi"/>
          <w:sz w:val="21"/>
          <w:szCs w:val="21"/>
        </w:rPr>
        <w:t>/</w:t>
      </w:r>
      <w:r w:rsidRPr="00794190">
        <w:rPr>
          <w:rFonts w:asciiTheme="minorHAnsi" w:eastAsia="Times New Roman" w:hAnsiTheme="minorHAnsi" w:cstheme="minorHAnsi"/>
          <w:sz w:val="21"/>
          <w:szCs w:val="21"/>
        </w:rPr>
        <w:t>services</w:t>
      </w:r>
      <w:r w:rsidR="00DF3A63" w:rsidRPr="00794190">
        <w:rPr>
          <w:rFonts w:asciiTheme="minorHAnsi" w:eastAsia="Times New Roman" w:hAnsiTheme="minorHAnsi" w:cstheme="minorHAnsi"/>
          <w:sz w:val="21"/>
          <w:szCs w:val="21"/>
        </w:rPr>
        <w:t>.</w:t>
      </w:r>
    </w:p>
    <w:p w14:paraId="510993F4" w14:textId="1C94120E" w:rsidR="00E01211" w:rsidRPr="00794190" w:rsidRDefault="00E01211" w:rsidP="00933F4E">
      <w:pPr>
        <w:spacing w:before="100"/>
        <w:jc w:val="center"/>
        <w:rPr>
          <w:rFonts w:asciiTheme="minorHAnsi" w:eastAsia="Times New Roman" w:hAnsiTheme="minorHAnsi" w:cstheme="minorHAnsi"/>
          <w:b/>
          <w:sz w:val="21"/>
          <w:szCs w:val="21"/>
        </w:rPr>
      </w:pPr>
      <w:r w:rsidRPr="00794190">
        <w:rPr>
          <w:rFonts w:asciiTheme="minorHAnsi" w:eastAsia="Times New Roman" w:hAnsiTheme="minorHAnsi" w:cstheme="minorHAnsi"/>
          <w:b/>
          <w:sz w:val="21"/>
          <w:szCs w:val="21"/>
        </w:rPr>
        <w:t xml:space="preserve">Senior Managing IT Architect </w:t>
      </w:r>
    </w:p>
    <w:p w14:paraId="777DC929" w14:textId="5895D1A5" w:rsidR="00E01211" w:rsidRPr="00794190" w:rsidRDefault="00E01211" w:rsidP="00400BAD">
      <w:pPr>
        <w:jc w:val="center"/>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 xml:space="preserve">IBM in Amsterdam, ABN AMRO Bank, </w:t>
      </w:r>
      <w:r w:rsidR="006630CB" w:rsidRPr="00794190">
        <w:rPr>
          <w:rFonts w:asciiTheme="minorHAnsi" w:eastAsia="Times New Roman" w:hAnsiTheme="minorHAnsi" w:cstheme="minorHAnsi"/>
          <w:sz w:val="21"/>
          <w:szCs w:val="21"/>
        </w:rPr>
        <w:t>5</w:t>
      </w:r>
      <w:r w:rsidRPr="00794190">
        <w:rPr>
          <w:rFonts w:asciiTheme="minorHAnsi" w:eastAsia="Times New Roman" w:hAnsiTheme="minorHAnsi" w:cstheme="minorHAnsi"/>
          <w:sz w:val="21"/>
          <w:szCs w:val="21"/>
        </w:rPr>
        <w:t>/2008 to 1/2010</w:t>
      </w:r>
    </w:p>
    <w:p w14:paraId="6C82EBA8" w14:textId="1E95523A" w:rsidR="00E01211" w:rsidRPr="00794190" w:rsidRDefault="00E01211" w:rsidP="005F3FFD">
      <w:pPr>
        <w:spacing w:before="100"/>
        <w:jc w:val="both"/>
        <w:rPr>
          <w:rFonts w:asciiTheme="minorHAnsi" w:eastAsia="Times New Roman" w:hAnsiTheme="minorHAnsi" w:cstheme="minorHAnsi"/>
          <w:sz w:val="21"/>
          <w:szCs w:val="21"/>
        </w:rPr>
      </w:pPr>
      <w:r w:rsidRPr="00794190">
        <w:rPr>
          <w:rFonts w:asciiTheme="minorHAnsi" w:eastAsia="Times New Roman" w:hAnsiTheme="minorHAnsi" w:cstheme="minorHAnsi"/>
          <w:sz w:val="21"/>
          <w:szCs w:val="21"/>
        </w:rPr>
        <w:t xml:space="preserve">Led </w:t>
      </w:r>
      <w:r w:rsidR="00FE203F" w:rsidRPr="00794190">
        <w:rPr>
          <w:rFonts w:asciiTheme="minorHAnsi" w:eastAsia="Times New Roman" w:hAnsiTheme="minorHAnsi" w:cstheme="minorHAnsi"/>
          <w:sz w:val="21"/>
          <w:szCs w:val="21"/>
        </w:rPr>
        <w:t xml:space="preserve">overall enterprise architecture </w:t>
      </w:r>
      <w:r w:rsidRPr="00794190">
        <w:rPr>
          <w:rFonts w:asciiTheme="minorHAnsi" w:eastAsia="Times New Roman" w:hAnsiTheme="minorHAnsi" w:cstheme="minorHAnsi"/>
          <w:sz w:val="21"/>
          <w:szCs w:val="21"/>
        </w:rPr>
        <w:t xml:space="preserve">solution development for </w:t>
      </w:r>
      <w:r w:rsidR="00FE203F" w:rsidRPr="00794190">
        <w:rPr>
          <w:rFonts w:asciiTheme="minorHAnsi" w:eastAsia="Times New Roman" w:hAnsiTheme="minorHAnsi" w:cstheme="minorHAnsi"/>
          <w:sz w:val="21"/>
          <w:szCs w:val="21"/>
        </w:rPr>
        <w:t>$3M</w:t>
      </w:r>
      <w:r w:rsidRPr="00794190">
        <w:rPr>
          <w:rFonts w:asciiTheme="minorHAnsi" w:eastAsia="Times New Roman" w:hAnsiTheme="minorHAnsi" w:cstheme="minorHAnsi"/>
          <w:sz w:val="21"/>
          <w:szCs w:val="21"/>
        </w:rPr>
        <w:t xml:space="preserve"> enterprise-wide initiatives for retail bank and additional 27 European project solutions. Directed design of regional platforms</w:t>
      </w:r>
      <w:r w:rsidR="00FE203F" w:rsidRPr="00794190">
        <w:rPr>
          <w:rFonts w:asciiTheme="minorHAnsi" w:eastAsia="Times New Roman" w:hAnsiTheme="minorHAnsi" w:cstheme="minorHAnsi"/>
          <w:sz w:val="21"/>
          <w:szCs w:val="21"/>
        </w:rPr>
        <w:t>,</w:t>
      </w:r>
      <w:r w:rsidRPr="00794190">
        <w:rPr>
          <w:rFonts w:asciiTheme="minorHAnsi" w:eastAsia="Times New Roman" w:hAnsiTheme="minorHAnsi" w:cstheme="minorHAnsi"/>
          <w:sz w:val="21"/>
          <w:szCs w:val="21"/>
        </w:rPr>
        <w:t xml:space="preserve"> development of major IT systems and software engineering. Crafted corporate plans, </w:t>
      </w:r>
      <w:r w:rsidR="00FE203F" w:rsidRPr="00794190">
        <w:rPr>
          <w:rFonts w:asciiTheme="minorHAnsi" w:eastAsia="Times New Roman" w:hAnsiTheme="minorHAnsi" w:cstheme="minorHAnsi"/>
          <w:sz w:val="21"/>
          <w:szCs w:val="21"/>
        </w:rPr>
        <w:t xml:space="preserve">designs and enterprise business </w:t>
      </w:r>
      <w:r w:rsidR="00F7442A" w:rsidRPr="00794190">
        <w:rPr>
          <w:rFonts w:asciiTheme="minorHAnsi" w:eastAsia="Times New Roman" w:hAnsiTheme="minorHAnsi" w:cstheme="minorHAnsi"/>
          <w:sz w:val="21"/>
          <w:szCs w:val="21"/>
        </w:rPr>
        <w:t>and</w:t>
      </w:r>
      <w:r w:rsidR="00FE203F" w:rsidRPr="00794190">
        <w:rPr>
          <w:rFonts w:asciiTheme="minorHAnsi" w:eastAsia="Times New Roman" w:hAnsiTheme="minorHAnsi" w:cstheme="minorHAnsi"/>
          <w:sz w:val="21"/>
          <w:szCs w:val="21"/>
        </w:rPr>
        <w:t xml:space="preserve"> technology </w:t>
      </w:r>
      <w:r w:rsidRPr="00794190">
        <w:rPr>
          <w:rFonts w:asciiTheme="minorHAnsi" w:eastAsia="Times New Roman" w:hAnsiTheme="minorHAnsi" w:cstheme="minorHAnsi"/>
          <w:sz w:val="21"/>
          <w:szCs w:val="21"/>
        </w:rPr>
        <w:t>s</w:t>
      </w:r>
      <w:r w:rsidR="00FE203F" w:rsidRPr="00794190">
        <w:rPr>
          <w:rFonts w:asciiTheme="minorHAnsi" w:eastAsia="Times New Roman" w:hAnsiTheme="minorHAnsi" w:cstheme="minorHAnsi"/>
          <w:sz w:val="21"/>
          <w:szCs w:val="21"/>
        </w:rPr>
        <w:t>ystems, infrastructure, applications, middleware and datacenter including HA/DR.</w:t>
      </w:r>
    </w:p>
    <w:p w14:paraId="39B730A2" w14:textId="2B95531D" w:rsidR="00C8774D" w:rsidRPr="00794190" w:rsidRDefault="00C8774D" w:rsidP="005F3FFD">
      <w:pPr>
        <w:spacing w:before="100"/>
        <w:jc w:val="center"/>
        <w:rPr>
          <w:rStyle w:val="Heading1Char"/>
          <w:rFonts w:asciiTheme="minorHAnsi" w:eastAsia="Calibri" w:hAnsiTheme="minorHAnsi" w:cstheme="minorHAnsi"/>
          <w:bCs/>
          <w:color w:val="000000" w:themeColor="text1"/>
          <w:sz w:val="21"/>
          <w:szCs w:val="21"/>
        </w:rPr>
      </w:pPr>
      <w:r w:rsidRPr="00794190">
        <w:rPr>
          <w:rStyle w:val="Heading1Char"/>
          <w:rFonts w:asciiTheme="minorHAnsi" w:eastAsia="Calibri" w:hAnsiTheme="minorHAnsi" w:cstheme="minorHAnsi"/>
          <w:b/>
          <w:color w:val="000000" w:themeColor="text1"/>
          <w:sz w:val="21"/>
          <w:szCs w:val="21"/>
        </w:rPr>
        <w:t>IBM</w:t>
      </w:r>
      <w:r w:rsidRPr="00794190">
        <w:rPr>
          <w:rStyle w:val="Heading1Char"/>
          <w:rFonts w:asciiTheme="minorHAnsi" w:eastAsia="Calibri" w:hAnsiTheme="minorHAnsi" w:cstheme="minorHAnsi"/>
          <w:bCs/>
          <w:color w:val="000000" w:themeColor="text1"/>
          <w:sz w:val="21"/>
          <w:szCs w:val="21"/>
        </w:rPr>
        <w:t>, 3/2004 to 5/2008</w:t>
      </w:r>
    </w:p>
    <w:p w14:paraId="43D17AD0" w14:textId="618030DE" w:rsidR="00C8774D" w:rsidRPr="00794190" w:rsidRDefault="00C8774D" w:rsidP="002D50D6">
      <w:pPr>
        <w:jc w:val="center"/>
        <w:rPr>
          <w:rStyle w:val="Heading1Char"/>
          <w:rFonts w:asciiTheme="minorHAnsi" w:eastAsia="Calibri" w:hAnsiTheme="minorHAnsi" w:cstheme="minorHAnsi"/>
          <w:color w:val="000000" w:themeColor="text1"/>
          <w:sz w:val="21"/>
          <w:szCs w:val="21"/>
        </w:rPr>
      </w:pPr>
      <w:r w:rsidRPr="00794190">
        <w:rPr>
          <w:rStyle w:val="Heading1Char"/>
          <w:rFonts w:asciiTheme="minorHAnsi" w:eastAsia="Calibri" w:hAnsiTheme="minorHAnsi" w:cstheme="minorHAnsi"/>
          <w:color w:val="000000" w:themeColor="text1"/>
          <w:sz w:val="21"/>
          <w:szCs w:val="21"/>
        </w:rPr>
        <w:t>IBM Global Business Services, IBM Software Group, IBM Systems and Technology Group</w:t>
      </w:r>
    </w:p>
    <w:p w14:paraId="125214E9" w14:textId="58EBC88C" w:rsidR="002D50D6" w:rsidRPr="00794190" w:rsidRDefault="00C8774D" w:rsidP="002D50D6">
      <w:pPr>
        <w:spacing w:before="100"/>
        <w:jc w:val="both"/>
        <w:rPr>
          <w:rStyle w:val="Heading1Char"/>
          <w:rFonts w:asciiTheme="minorHAnsi" w:eastAsia="Calibri" w:hAnsiTheme="minorHAnsi" w:cstheme="minorHAnsi"/>
          <w:color w:val="000000" w:themeColor="text1"/>
          <w:sz w:val="21"/>
          <w:szCs w:val="21"/>
        </w:rPr>
      </w:pPr>
      <w:r w:rsidRPr="00794190">
        <w:rPr>
          <w:rStyle w:val="Heading1Char"/>
          <w:rFonts w:asciiTheme="minorHAnsi" w:eastAsia="Calibri" w:hAnsiTheme="minorHAnsi" w:cstheme="minorHAnsi"/>
          <w:b/>
          <w:color w:val="000000" w:themeColor="text1"/>
          <w:sz w:val="21"/>
          <w:szCs w:val="21"/>
        </w:rPr>
        <w:t>Positions:</w:t>
      </w:r>
      <w:r w:rsidRPr="00794190">
        <w:rPr>
          <w:rStyle w:val="Heading1Char"/>
          <w:rFonts w:asciiTheme="minorHAnsi" w:eastAsia="Calibri" w:hAnsiTheme="minorHAnsi" w:cstheme="minorHAnsi"/>
          <w:color w:val="000000" w:themeColor="text1"/>
          <w:sz w:val="21"/>
          <w:szCs w:val="21"/>
        </w:rPr>
        <w:t xml:space="preserve"> Advanced Consultant&gt;Managing Consultant&gt;Managing Consulting Architect&gt;Senior Managing Consultant and Architect. </w:t>
      </w:r>
      <w:r w:rsidRPr="00794190">
        <w:rPr>
          <w:rStyle w:val="Heading1Char"/>
          <w:rFonts w:asciiTheme="minorHAnsi" w:eastAsia="Calibri" w:hAnsiTheme="minorHAnsi" w:cstheme="minorHAnsi"/>
          <w:b/>
          <w:color w:val="000000" w:themeColor="text1"/>
          <w:sz w:val="21"/>
          <w:szCs w:val="21"/>
        </w:rPr>
        <w:t>Description:</w:t>
      </w:r>
      <w:r w:rsidRPr="00794190">
        <w:rPr>
          <w:rStyle w:val="Heading1Char"/>
          <w:rFonts w:asciiTheme="minorHAnsi" w:eastAsia="Calibri" w:hAnsiTheme="minorHAnsi" w:cstheme="minorHAnsi"/>
          <w:color w:val="000000" w:themeColor="text1"/>
          <w:sz w:val="21"/>
          <w:szCs w:val="21"/>
        </w:rPr>
        <w:t xml:space="preserve"> Senior level Technology Architect and Consultant delivering FOAK (First of a Kind solutions) for Financial Services clients focused on Risk Management and Business Analytics and Intelligence, Data, Software Engineering, Platform Integration, Systems Management, Cloud Computing, and Product Innovation and Development</w:t>
      </w:r>
      <w:r w:rsidR="002D50D6" w:rsidRPr="00794190">
        <w:rPr>
          <w:rStyle w:val="Heading1Char"/>
          <w:rFonts w:asciiTheme="minorHAnsi" w:eastAsia="Calibri" w:hAnsiTheme="minorHAnsi" w:cstheme="minorHAnsi"/>
          <w:color w:val="000000" w:themeColor="text1"/>
          <w:sz w:val="21"/>
          <w:szCs w:val="21"/>
        </w:rPr>
        <w:t>.</w:t>
      </w:r>
      <w:r w:rsidR="0074528A" w:rsidRPr="00794190">
        <w:rPr>
          <w:rStyle w:val="Heading1Char"/>
          <w:rFonts w:asciiTheme="minorHAnsi" w:eastAsia="Calibri" w:hAnsiTheme="minorHAnsi" w:cstheme="minorHAnsi"/>
          <w:color w:val="000000" w:themeColor="text1"/>
          <w:sz w:val="21"/>
          <w:szCs w:val="21"/>
        </w:rPr>
        <w:t xml:space="preserve"> </w:t>
      </w:r>
      <w:r w:rsidR="002D50D6" w:rsidRPr="00794190">
        <w:rPr>
          <w:rStyle w:val="Heading1Char"/>
          <w:rFonts w:asciiTheme="minorHAnsi" w:eastAsia="Calibri" w:hAnsiTheme="minorHAnsi" w:cstheme="minorHAnsi"/>
          <w:b/>
          <w:color w:val="000000" w:themeColor="text1"/>
          <w:sz w:val="21"/>
          <w:szCs w:val="21"/>
        </w:rPr>
        <w:t>Client List:</w:t>
      </w:r>
      <w:r w:rsidR="002D50D6" w:rsidRPr="00794190">
        <w:rPr>
          <w:rStyle w:val="Heading1Char"/>
          <w:rFonts w:asciiTheme="minorHAnsi" w:eastAsia="Calibri" w:hAnsiTheme="minorHAnsi" w:cstheme="minorHAnsi"/>
          <w:color w:val="000000" w:themeColor="text1"/>
          <w:sz w:val="21"/>
          <w:szCs w:val="21"/>
        </w:rPr>
        <w:t xml:space="preserve"> Prudential Financial, Morgan Stanley, Goldman Sachs, Wachovia/Wells Fargo</w:t>
      </w:r>
      <w:r w:rsidR="0074528A" w:rsidRPr="00794190">
        <w:rPr>
          <w:rStyle w:val="Heading1Char"/>
          <w:rFonts w:asciiTheme="minorHAnsi" w:eastAsia="Calibri" w:hAnsiTheme="minorHAnsi" w:cstheme="minorHAnsi"/>
          <w:color w:val="000000" w:themeColor="text1"/>
          <w:sz w:val="21"/>
          <w:szCs w:val="21"/>
        </w:rPr>
        <w:t>.</w:t>
      </w:r>
    </w:p>
    <w:p w14:paraId="46CCFE74" w14:textId="77777777" w:rsidR="00C8774D" w:rsidRPr="00794190" w:rsidRDefault="00C8774D" w:rsidP="005F3FFD">
      <w:pPr>
        <w:spacing w:before="100"/>
        <w:jc w:val="both"/>
        <w:rPr>
          <w:rStyle w:val="Heading1Char"/>
          <w:rFonts w:asciiTheme="minorHAnsi" w:eastAsia="Calibri" w:hAnsiTheme="minorHAnsi" w:cstheme="minorHAnsi"/>
          <w:b/>
          <w:color w:val="000000" w:themeColor="text1"/>
          <w:sz w:val="21"/>
          <w:szCs w:val="21"/>
        </w:rPr>
      </w:pPr>
      <w:r w:rsidRPr="00794190">
        <w:rPr>
          <w:rStyle w:val="Heading1Char"/>
          <w:rFonts w:asciiTheme="minorHAnsi" w:eastAsia="Calibri" w:hAnsiTheme="minorHAnsi" w:cstheme="minorHAnsi"/>
          <w:b/>
          <w:color w:val="000000" w:themeColor="text1"/>
          <w:sz w:val="21"/>
          <w:szCs w:val="21"/>
        </w:rPr>
        <w:t xml:space="preserve">Selected Accomplishments: </w:t>
      </w:r>
    </w:p>
    <w:p w14:paraId="6A75AB8E" w14:textId="57EB0310" w:rsidR="0047357B" w:rsidRPr="00794190" w:rsidRDefault="0047357B" w:rsidP="0047357B">
      <w:pPr>
        <w:pStyle w:val="ListParagraph"/>
        <w:numPr>
          <w:ilvl w:val="0"/>
          <w:numId w:val="30"/>
        </w:numPr>
        <w:spacing w:line="259" w:lineRule="auto"/>
        <w:jc w:val="both"/>
        <w:rPr>
          <w:rFonts w:asciiTheme="minorHAnsi" w:hAnsiTheme="minorHAnsi" w:cstheme="minorHAnsi"/>
          <w:sz w:val="21"/>
          <w:szCs w:val="21"/>
        </w:rPr>
      </w:pPr>
      <w:r w:rsidRPr="00794190">
        <w:rPr>
          <w:rFonts w:asciiTheme="minorHAnsi" w:hAnsiTheme="minorHAnsi" w:cstheme="minorHAnsi"/>
          <w:sz w:val="21"/>
          <w:szCs w:val="21"/>
          <w:shd w:val="clear" w:color="auto" w:fill="FFFFFF"/>
        </w:rPr>
        <w:t>Led multi-vendor overall solution and integration architecture development for $80M Basel program for Fortune 50 global bank (Wachovia/Wells Fargo), resulting in 35% improved risk reserves and customer analytical insights</w:t>
      </w:r>
      <w:r w:rsidR="002A664E" w:rsidRPr="00794190">
        <w:rPr>
          <w:rFonts w:asciiTheme="minorHAnsi" w:hAnsiTheme="minorHAnsi" w:cstheme="minorHAnsi"/>
          <w:sz w:val="21"/>
          <w:szCs w:val="21"/>
          <w:shd w:val="clear" w:color="auto" w:fill="FFFFFF"/>
        </w:rPr>
        <w:t>.</w:t>
      </w:r>
    </w:p>
    <w:p w14:paraId="3F4350AF" w14:textId="77777777" w:rsidR="0047357B" w:rsidRPr="00794190" w:rsidRDefault="0047357B" w:rsidP="0047357B">
      <w:pPr>
        <w:pStyle w:val="ListParagraph"/>
        <w:numPr>
          <w:ilvl w:val="0"/>
          <w:numId w:val="30"/>
        </w:numPr>
        <w:spacing w:line="259" w:lineRule="auto"/>
        <w:jc w:val="both"/>
        <w:rPr>
          <w:rFonts w:asciiTheme="minorHAnsi" w:hAnsiTheme="minorHAnsi" w:cstheme="minorHAnsi"/>
          <w:sz w:val="21"/>
          <w:szCs w:val="21"/>
        </w:rPr>
      </w:pPr>
      <w:r w:rsidRPr="00794190">
        <w:rPr>
          <w:rFonts w:asciiTheme="minorHAnsi" w:hAnsiTheme="minorHAnsi" w:cstheme="minorHAnsi"/>
          <w:sz w:val="21"/>
          <w:szCs w:val="21"/>
          <w:shd w:val="clear" w:color="auto" w:fill="FFFFFF"/>
        </w:rPr>
        <w:t>Led strategic Oracle global partnership program for IBM resulting in 12 new portfolio solutions for the Financial Services Industry, estimated at $500M in new annual revenue</w:t>
      </w:r>
    </w:p>
    <w:p w14:paraId="147B2B35" w14:textId="38341A6F" w:rsidR="0047357B" w:rsidRPr="00794190" w:rsidRDefault="0047357B" w:rsidP="0047357B">
      <w:pPr>
        <w:pStyle w:val="ListParagraph"/>
        <w:numPr>
          <w:ilvl w:val="0"/>
          <w:numId w:val="30"/>
        </w:numPr>
        <w:spacing w:line="259" w:lineRule="auto"/>
        <w:jc w:val="both"/>
        <w:rPr>
          <w:rFonts w:asciiTheme="minorHAnsi" w:hAnsiTheme="minorHAnsi" w:cstheme="minorHAnsi"/>
          <w:sz w:val="21"/>
          <w:szCs w:val="21"/>
        </w:rPr>
      </w:pPr>
      <w:r w:rsidRPr="00794190">
        <w:rPr>
          <w:rFonts w:asciiTheme="minorHAnsi" w:hAnsiTheme="minorHAnsi" w:cstheme="minorHAnsi"/>
          <w:sz w:val="21"/>
          <w:szCs w:val="21"/>
        </w:rPr>
        <w:t>Led product innovation and development leading to Patent Awards and filings for new products and product enhancements reducing in system efficiency and cost savings improvements of 50-60%</w:t>
      </w:r>
    </w:p>
    <w:p w14:paraId="54355DBB" w14:textId="4BA3C819" w:rsidR="0047357B" w:rsidRPr="00794190" w:rsidRDefault="0047357B" w:rsidP="0047357B">
      <w:pPr>
        <w:pStyle w:val="ListParagraph"/>
        <w:numPr>
          <w:ilvl w:val="0"/>
          <w:numId w:val="30"/>
        </w:numPr>
        <w:spacing w:before="100" w:after="0" w:line="240" w:lineRule="auto"/>
        <w:contextualSpacing w:val="0"/>
        <w:jc w:val="both"/>
        <w:rPr>
          <w:rStyle w:val="Heading1Char"/>
          <w:rFonts w:asciiTheme="minorHAnsi" w:eastAsia="Calibri" w:hAnsiTheme="minorHAnsi" w:cstheme="minorHAnsi"/>
          <w:bCs/>
          <w:color w:val="000000" w:themeColor="text1"/>
          <w:sz w:val="21"/>
          <w:szCs w:val="21"/>
        </w:rPr>
      </w:pPr>
      <w:r w:rsidRPr="00794190">
        <w:rPr>
          <w:rStyle w:val="Heading1Char"/>
          <w:rFonts w:asciiTheme="minorHAnsi" w:eastAsia="Calibri" w:hAnsiTheme="minorHAnsi" w:cstheme="minorHAnsi"/>
          <w:bCs/>
          <w:color w:val="000000" w:themeColor="text1"/>
          <w:sz w:val="21"/>
          <w:szCs w:val="21"/>
        </w:rPr>
        <w:t>Led architectural design and planning for new business model, infrastructure platform model and data integration for leading global securities</w:t>
      </w:r>
      <w:r w:rsidR="002A664E" w:rsidRPr="00794190">
        <w:rPr>
          <w:rStyle w:val="Heading1Char"/>
          <w:rFonts w:asciiTheme="minorHAnsi" w:eastAsia="Calibri" w:hAnsiTheme="minorHAnsi" w:cstheme="minorHAnsi"/>
          <w:bCs/>
          <w:color w:val="000000" w:themeColor="text1"/>
          <w:sz w:val="21"/>
          <w:szCs w:val="21"/>
        </w:rPr>
        <w:t>/</w:t>
      </w:r>
      <w:r w:rsidRPr="00794190">
        <w:rPr>
          <w:rStyle w:val="Heading1Char"/>
          <w:rFonts w:asciiTheme="minorHAnsi" w:eastAsia="Calibri" w:hAnsiTheme="minorHAnsi" w:cstheme="minorHAnsi"/>
          <w:bCs/>
          <w:color w:val="000000" w:themeColor="text1"/>
          <w:sz w:val="21"/>
          <w:szCs w:val="21"/>
        </w:rPr>
        <w:t xml:space="preserve">trading firm resulting in 75% efficiency gains and cost savings </w:t>
      </w:r>
      <w:r w:rsidR="002A664E" w:rsidRPr="00794190">
        <w:rPr>
          <w:rStyle w:val="Heading1Char"/>
          <w:rFonts w:asciiTheme="minorHAnsi" w:eastAsia="Calibri" w:hAnsiTheme="minorHAnsi" w:cstheme="minorHAnsi"/>
          <w:bCs/>
          <w:color w:val="000000" w:themeColor="text1"/>
          <w:sz w:val="21"/>
          <w:szCs w:val="21"/>
        </w:rPr>
        <w:t>of</w:t>
      </w:r>
      <w:r w:rsidRPr="00794190">
        <w:rPr>
          <w:rStyle w:val="Heading1Char"/>
          <w:rFonts w:asciiTheme="minorHAnsi" w:eastAsia="Calibri" w:hAnsiTheme="minorHAnsi" w:cstheme="minorHAnsi"/>
          <w:bCs/>
          <w:color w:val="000000" w:themeColor="text1"/>
          <w:sz w:val="21"/>
          <w:szCs w:val="21"/>
        </w:rPr>
        <w:t xml:space="preserve"> 35% (Morgan Stanley)</w:t>
      </w:r>
      <w:r w:rsidR="003A0806" w:rsidRPr="00794190">
        <w:rPr>
          <w:rStyle w:val="Heading1Char"/>
          <w:rFonts w:asciiTheme="minorHAnsi" w:eastAsia="Calibri" w:hAnsiTheme="minorHAnsi" w:cstheme="minorHAnsi"/>
          <w:bCs/>
          <w:color w:val="000000" w:themeColor="text1"/>
          <w:sz w:val="21"/>
          <w:szCs w:val="21"/>
        </w:rPr>
        <w:t>.</w:t>
      </w:r>
    </w:p>
    <w:p w14:paraId="01B65D82" w14:textId="4F2FA036" w:rsidR="0047357B" w:rsidRPr="00794190" w:rsidRDefault="0047357B" w:rsidP="0047357B">
      <w:pPr>
        <w:spacing w:before="100"/>
        <w:jc w:val="center"/>
        <w:rPr>
          <w:rStyle w:val="Heading1Char"/>
          <w:rFonts w:asciiTheme="minorHAnsi" w:eastAsia="Calibri" w:hAnsiTheme="minorHAnsi" w:cstheme="minorHAnsi"/>
          <w:b/>
          <w:color w:val="000000" w:themeColor="text1"/>
          <w:sz w:val="21"/>
          <w:szCs w:val="21"/>
        </w:rPr>
      </w:pPr>
      <w:r w:rsidRPr="00794190">
        <w:rPr>
          <w:rStyle w:val="Heading1Char"/>
          <w:rFonts w:asciiTheme="minorHAnsi" w:eastAsia="Calibri" w:hAnsiTheme="minorHAnsi" w:cstheme="minorHAnsi"/>
          <w:b/>
          <w:color w:val="000000" w:themeColor="text1"/>
          <w:sz w:val="21"/>
          <w:szCs w:val="21"/>
        </w:rPr>
        <w:t>KPMG</w:t>
      </w:r>
      <w:r w:rsidRPr="00794190">
        <w:rPr>
          <w:rStyle w:val="Heading1Char"/>
          <w:rFonts w:asciiTheme="minorHAnsi" w:eastAsia="Calibri" w:hAnsiTheme="minorHAnsi" w:cstheme="minorHAnsi"/>
          <w:bCs/>
          <w:color w:val="000000" w:themeColor="text1"/>
          <w:sz w:val="21"/>
          <w:szCs w:val="21"/>
        </w:rPr>
        <w:t>, 11/1998 to 2/2004</w:t>
      </w:r>
    </w:p>
    <w:p w14:paraId="27FE966B" w14:textId="1AA5AEB0" w:rsidR="002D50D6" w:rsidRPr="00794190" w:rsidRDefault="0047357B" w:rsidP="0047357B">
      <w:pPr>
        <w:spacing w:before="100"/>
        <w:jc w:val="both"/>
        <w:rPr>
          <w:rStyle w:val="Heading1Char"/>
          <w:rFonts w:asciiTheme="minorHAnsi" w:eastAsia="Calibri" w:hAnsiTheme="minorHAnsi" w:cstheme="minorHAnsi"/>
          <w:color w:val="000000" w:themeColor="text1"/>
          <w:sz w:val="21"/>
          <w:szCs w:val="21"/>
        </w:rPr>
      </w:pPr>
      <w:r w:rsidRPr="00794190">
        <w:rPr>
          <w:rStyle w:val="Heading1Char"/>
          <w:rFonts w:asciiTheme="minorHAnsi" w:eastAsia="Calibri" w:hAnsiTheme="minorHAnsi" w:cstheme="minorHAnsi"/>
          <w:color w:val="000000" w:themeColor="text1"/>
          <w:sz w:val="21"/>
          <w:szCs w:val="21"/>
        </w:rPr>
        <w:t>Senior Consultant in KPMG’s World Class Finance Practice delivering large global platform architecture solutions focused on core financial systems architecture, treasury, risk, compliance, analytics and regulatory reporting.</w:t>
      </w:r>
      <w:r w:rsidR="00933F4E" w:rsidRPr="00794190">
        <w:rPr>
          <w:rStyle w:val="Heading1Char"/>
          <w:rFonts w:asciiTheme="minorHAnsi" w:eastAsia="Calibri" w:hAnsiTheme="minorHAnsi" w:cstheme="minorHAnsi"/>
          <w:color w:val="000000" w:themeColor="text1"/>
          <w:sz w:val="21"/>
          <w:szCs w:val="21"/>
        </w:rPr>
        <w:t xml:space="preserve"> </w:t>
      </w:r>
      <w:r w:rsidR="002D50D6" w:rsidRPr="00794190">
        <w:rPr>
          <w:rStyle w:val="Heading1Char"/>
          <w:rFonts w:asciiTheme="minorHAnsi" w:eastAsia="Calibri" w:hAnsiTheme="minorHAnsi" w:cstheme="minorHAnsi"/>
          <w:b/>
          <w:color w:val="000000" w:themeColor="text1"/>
          <w:sz w:val="21"/>
          <w:szCs w:val="21"/>
        </w:rPr>
        <w:t>Client List:</w:t>
      </w:r>
      <w:r w:rsidR="002D50D6" w:rsidRPr="00794190">
        <w:rPr>
          <w:rStyle w:val="Heading1Char"/>
          <w:rFonts w:asciiTheme="minorHAnsi" w:eastAsia="Calibri" w:hAnsiTheme="minorHAnsi" w:cstheme="minorHAnsi"/>
          <w:color w:val="000000" w:themeColor="text1"/>
          <w:sz w:val="21"/>
          <w:szCs w:val="21"/>
        </w:rPr>
        <w:t xml:space="preserve"> GM Investment Management Corp, Credit Suisse Group, First Union, </w:t>
      </w:r>
      <w:proofErr w:type="spellStart"/>
      <w:r w:rsidR="002D50D6" w:rsidRPr="00794190">
        <w:rPr>
          <w:rStyle w:val="Heading1Char"/>
          <w:rFonts w:asciiTheme="minorHAnsi" w:eastAsia="Calibri" w:hAnsiTheme="minorHAnsi" w:cstheme="minorHAnsi"/>
          <w:color w:val="000000" w:themeColor="text1"/>
          <w:sz w:val="21"/>
          <w:szCs w:val="21"/>
        </w:rPr>
        <w:t>TRowe</w:t>
      </w:r>
      <w:proofErr w:type="spellEnd"/>
      <w:r w:rsidR="002D50D6" w:rsidRPr="00794190">
        <w:rPr>
          <w:rStyle w:val="Heading1Char"/>
          <w:rFonts w:asciiTheme="minorHAnsi" w:eastAsia="Calibri" w:hAnsiTheme="minorHAnsi" w:cstheme="minorHAnsi"/>
          <w:color w:val="000000" w:themeColor="text1"/>
          <w:sz w:val="21"/>
          <w:szCs w:val="21"/>
        </w:rPr>
        <w:t xml:space="preserve"> Price, JP Morgan Chase.</w:t>
      </w:r>
    </w:p>
    <w:p w14:paraId="49EF148B" w14:textId="77777777" w:rsidR="0047357B" w:rsidRPr="00794190" w:rsidRDefault="0047357B" w:rsidP="002D50D6">
      <w:pPr>
        <w:spacing w:before="100"/>
        <w:jc w:val="both"/>
        <w:rPr>
          <w:rStyle w:val="Heading1Char"/>
          <w:rFonts w:asciiTheme="minorHAnsi" w:eastAsia="Calibri" w:hAnsiTheme="minorHAnsi" w:cstheme="minorHAnsi"/>
          <w:b/>
          <w:bCs/>
          <w:color w:val="000000" w:themeColor="text1"/>
          <w:sz w:val="21"/>
          <w:szCs w:val="21"/>
        </w:rPr>
      </w:pPr>
      <w:r w:rsidRPr="00794190">
        <w:rPr>
          <w:rStyle w:val="Heading1Char"/>
          <w:rFonts w:asciiTheme="minorHAnsi" w:eastAsia="Calibri" w:hAnsiTheme="minorHAnsi" w:cstheme="minorHAnsi"/>
          <w:b/>
          <w:bCs/>
          <w:color w:val="000000" w:themeColor="text1"/>
          <w:sz w:val="21"/>
          <w:szCs w:val="21"/>
        </w:rPr>
        <w:t xml:space="preserve">Selected accomplishments: </w:t>
      </w:r>
    </w:p>
    <w:p w14:paraId="73F3E4B2" w14:textId="6C2D0E4B" w:rsidR="0047357B" w:rsidRPr="00794190" w:rsidRDefault="0047357B" w:rsidP="0047357B">
      <w:pPr>
        <w:pStyle w:val="ListParagraph"/>
        <w:numPr>
          <w:ilvl w:val="0"/>
          <w:numId w:val="32"/>
        </w:numPr>
        <w:spacing w:after="120" w:line="240" w:lineRule="auto"/>
        <w:contextualSpacing w:val="0"/>
        <w:jc w:val="both"/>
        <w:rPr>
          <w:rFonts w:asciiTheme="minorHAnsi" w:hAnsiTheme="minorHAnsi" w:cstheme="minorHAnsi"/>
          <w:sz w:val="21"/>
          <w:szCs w:val="21"/>
        </w:rPr>
      </w:pPr>
      <w:r w:rsidRPr="00794190">
        <w:rPr>
          <w:rFonts w:asciiTheme="minorHAnsi" w:hAnsiTheme="minorHAnsi" w:cstheme="minorHAnsi"/>
          <w:sz w:val="21"/>
          <w:szCs w:val="21"/>
          <w:shd w:val="clear" w:color="auto" w:fill="FFFFFF"/>
        </w:rPr>
        <w:t>As System integration leader for $70</w:t>
      </w:r>
      <w:r w:rsidR="002A664E" w:rsidRPr="00794190">
        <w:rPr>
          <w:rFonts w:asciiTheme="minorHAnsi" w:hAnsiTheme="minorHAnsi" w:cstheme="minorHAnsi"/>
          <w:sz w:val="21"/>
          <w:szCs w:val="21"/>
          <w:shd w:val="clear" w:color="auto" w:fill="FFFFFF"/>
        </w:rPr>
        <w:t>M</w:t>
      </w:r>
      <w:r w:rsidRPr="00794190">
        <w:rPr>
          <w:rFonts w:asciiTheme="minorHAnsi" w:hAnsiTheme="minorHAnsi" w:cstheme="minorHAnsi"/>
          <w:sz w:val="21"/>
          <w:szCs w:val="21"/>
          <w:shd w:val="clear" w:color="auto" w:fill="FFFFFF"/>
        </w:rPr>
        <w:t xml:space="preserve"> program supporting Credit Suisse Group Public</w:t>
      </w:r>
      <w:r w:rsidR="002A664E" w:rsidRPr="00794190">
        <w:rPr>
          <w:rFonts w:asciiTheme="minorHAnsi" w:hAnsiTheme="minorHAnsi" w:cstheme="minorHAnsi"/>
          <w:sz w:val="21"/>
          <w:szCs w:val="21"/>
          <w:shd w:val="clear" w:color="auto" w:fill="FFFFFF"/>
        </w:rPr>
        <w:t xml:space="preserve">, </w:t>
      </w:r>
      <w:r w:rsidRPr="00794190">
        <w:rPr>
          <w:rFonts w:asciiTheme="minorHAnsi" w:hAnsiTheme="minorHAnsi" w:cstheme="minorHAnsi"/>
          <w:sz w:val="21"/>
          <w:szCs w:val="21"/>
          <w:shd w:val="clear" w:color="auto" w:fill="FFFFFF"/>
        </w:rPr>
        <w:t>identified</w:t>
      </w:r>
      <w:r w:rsidR="002A664E" w:rsidRPr="00794190">
        <w:rPr>
          <w:rFonts w:asciiTheme="minorHAnsi" w:hAnsiTheme="minorHAnsi" w:cstheme="minorHAnsi"/>
          <w:sz w:val="21"/>
          <w:szCs w:val="21"/>
          <w:shd w:val="clear" w:color="auto" w:fill="FFFFFF"/>
        </w:rPr>
        <w:t>/</w:t>
      </w:r>
      <w:r w:rsidRPr="00794190">
        <w:rPr>
          <w:rFonts w:asciiTheme="minorHAnsi" w:hAnsiTheme="minorHAnsi" w:cstheme="minorHAnsi"/>
          <w:sz w:val="21"/>
          <w:szCs w:val="21"/>
          <w:shd w:val="clear" w:color="auto" w:fill="FFFFFF"/>
        </w:rPr>
        <w:t>mitigated group wide risks and developed IT Program Portfolio for risk remediation</w:t>
      </w:r>
      <w:r w:rsidR="002A664E" w:rsidRPr="00794190">
        <w:rPr>
          <w:rFonts w:asciiTheme="minorHAnsi" w:hAnsiTheme="minorHAnsi" w:cstheme="minorHAnsi"/>
          <w:sz w:val="21"/>
          <w:szCs w:val="21"/>
          <w:shd w:val="clear" w:color="auto" w:fill="FFFFFF"/>
        </w:rPr>
        <w:t>,</w:t>
      </w:r>
      <w:r w:rsidRPr="00794190">
        <w:rPr>
          <w:rFonts w:asciiTheme="minorHAnsi" w:hAnsiTheme="minorHAnsi" w:cstheme="minorHAnsi"/>
          <w:sz w:val="21"/>
          <w:szCs w:val="21"/>
          <w:shd w:val="clear" w:color="auto" w:fill="FFFFFF"/>
        </w:rPr>
        <w:t xml:space="preserve"> external reporting</w:t>
      </w:r>
      <w:r w:rsidR="002A664E" w:rsidRPr="00794190">
        <w:rPr>
          <w:rFonts w:asciiTheme="minorHAnsi" w:hAnsiTheme="minorHAnsi" w:cstheme="minorHAnsi"/>
          <w:sz w:val="21"/>
          <w:szCs w:val="21"/>
          <w:shd w:val="clear" w:color="auto" w:fill="FFFFFF"/>
        </w:rPr>
        <w:t xml:space="preserve">, </w:t>
      </w:r>
      <w:r w:rsidRPr="00794190">
        <w:rPr>
          <w:rFonts w:asciiTheme="minorHAnsi" w:hAnsiTheme="minorHAnsi" w:cstheme="minorHAnsi"/>
          <w:sz w:val="21"/>
          <w:szCs w:val="21"/>
          <w:shd w:val="clear" w:color="auto" w:fill="FFFFFF"/>
        </w:rPr>
        <w:t>regulatory enhancements</w:t>
      </w:r>
      <w:r w:rsidR="002A664E" w:rsidRPr="00794190">
        <w:rPr>
          <w:rFonts w:asciiTheme="minorHAnsi" w:hAnsiTheme="minorHAnsi" w:cstheme="minorHAnsi"/>
          <w:sz w:val="21"/>
          <w:szCs w:val="21"/>
          <w:shd w:val="clear" w:color="auto" w:fill="FFFFFF"/>
        </w:rPr>
        <w:t>.</w:t>
      </w:r>
    </w:p>
    <w:p w14:paraId="6E997673" w14:textId="4DD73998" w:rsidR="0047357B" w:rsidRPr="00794190" w:rsidRDefault="0047357B" w:rsidP="0047357B">
      <w:pPr>
        <w:pStyle w:val="ListParagraph"/>
        <w:numPr>
          <w:ilvl w:val="0"/>
          <w:numId w:val="32"/>
        </w:numPr>
        <w:spacing w:after="120" w:line="240" w:lineRule="auto"/>
        <w:contextualSpacing w:val="0"/>
        <w:jc w:val="both"/>
        <w:rPr>
          <w:rFonts w:asciiTheme="minorHAnsi" w:hAnsiTheme="minorHAnsi" w:cstheme="minorHAnsi"/>
          <w:sz w:val="21"/>
          <w:szCs w:val="21"/>
        </w:rPr>
      </w:pPr>
      <w:r w:rsidRPr="00794190">
        <w:rPr>
          <w:rFonts w:asciiTheme="minorHAnsi" w:hAnsiTheme="minorHAnsi" w:cstheme="minorHAnsi"/>
          <w:sz w:val="21"/>
          <w:szCs w:val="21"/>
          <w:shd w:val="clear" w:color="auto" w:fill="FFFFFF"/>
        </w:rPr>
        <w:t>Developed</w:t>
      </w:r>
      <w:r w:rsidR="002A664E" w:rsidRPr="00794190">
        <w:rPr>
          <w:rFonts w:asciiTheme="minorHAnsi" w:hAnsiTheme="minorHAnsi" w:cstheme="minorHAnsi"/>
          <w:sz w:val="21"/>
          <w:szCs w:val="21"/>
          <w:shd w:val="clear" w:color="auto" w:fill="FFFFFF"/>
        </w:rPr>
        <w:t>/</w:t>
      </w:r>
      <w:r w:rsidRPr="00794190">
        <w:rPr>
          <w:rFonts w:asciiTheme="minorHAnsi" w:hAnsiTheme="minorHAnsi" w:cstheme="minorHAnsi"/>
          <w:sz w:val="21"/>
          <w:szCs w:val="21"/>
          <w:shd w:val="clear" w:color="auto" w:fill="FFFFFF"/>
        </w:rPr>
        <w:t>delivered business case, new operating model and analytics solutions for Top 10 Global Bank to migrate to new Global Financial Architecture with estimated first-year cost savings of $3</w:t>
      </w:r>
      <w:r w:rsidR="002A664E" w:rsidRPr="00794190">
        <w:rPr>
          <w:rFonts w:asciiTheme="minorHAnsi" w:hAnsiTheme="minorHAnsi" w:cstheme="minorHAnsi"/>
          <w:sz w:val="21"/>
          <w:szCs w:val="21"/>
          <w:shd w:val="clear" w:color="auto" w:fill="FFFFFF"/>
        </w:rPr>
        <w:t>M+</w:t>
      </w:r>
      <w:r w:rsidRPr="00794190">
        <w:rPr>
          <w:rFonts w:asciiTheme="minorHAnsi" w:hAnsiTheme="minorHAnsi" w:cstheme="minorHAnsi"/>
          <w:sz w:val="21"/>
          <w:szCs w:val="21"/>
          <w:shd w:val="clear" w:color="auto" w:fill="FFFFFF"/>
        </w:rPr>
        <w:t xml:space="preserve"> per annum. (JP Morgan Chase)</w:t>
      </w:r>
    </w:p>
    <w:p w14:paraId="1062084D" w14:textId="59375D9D" w:rsidR="0047357B" w:rsidRPr="00794190" w:rsidRDefault="0047357B" w:rsidP="0047357B">
      <w:pPr>
        <w:spacing w:before="100"/>
        <w:jc w:val="center"/>
        <w:rPr>
          <w:rStyle w:val="Heading1Char"/>
          <w:rFonts w:asciiTheme="minorHAnsi" w:eastAsia="Calibri" w:hAnsiTheme="minorHAnsi" w:cstheme="minorHAnsi"/>
          <w:b/>
          <w:color w:val="000000" w:themeColor="text1"/>
          <w:sz w:val="21"/>
          <w:szCs w:val="21"/>
        </w:rPr>
      </w:pPr>
      <w:r w:rsidRPr="00794190">
        <w:rPr>
          <w:rStyle w:val="Heading1Char"/>
          <w:rFonts w:asciiTheme="minorHAnsi" w:eastAsia="Calibri" w:hAnsiTheme="minorHAnsi" w:cstheme="minorHAnsi"/>
          <w:b/>
          <w:color w:val="000000" w:themeColor="text1"/>
          <w:sz w:val="21"/>
          <w:szCs w:val="21"/>
        </w:rPr>
        <w:t>Wachovia/Wells Fargo</w:t>
      </w:r>
      <w:r w:rsidRPr="00794190">
        <w:rPr>
          <w:rStyle w:val="Heading1Char"/>
          <w:rFonts w:asciiTheme="minorHAnsi" w:eastAsia="Calibri" w:hAnsiTheme="minorHAnsi" w:cstheme="minorHAnsi"/>
          <w:bCs/>
          <w:color w:val="000000" w:themeColor="text1"/>
          <w:sz w:val="21"/>
          <w:szCs w:val="21"/>
        </w:rPr>
        <w:t>,</w:t>
      </w:r>
      <w:r w:rsidRPr="00794190">
        <w:rPr>
          <w:rStyle w:val="Heading1Char"/>
          <w:rFonts w:asciiTheme="minorHAnsi" w:eastAsia="Calibri" w:hAnsiTheme="minorHAnsi" w:cstheme="minorHAnsi"/>
          <w:b/>
          <w:color w:val="000000" w:themeColor="text1"/>
          <w:sz w:val="21"/>
          <w:szCs w:val="21"/>
        </w:rPr>
        <w:t xml:space="preserve"> </w:t>
      </w:r>
      <w:r w:rsidRPr="00794190">
        <w:rPr>
          <w:rStyle w:val="Heading1Char"/>
          <w:rFonts w:asciiTheme="minorHAnsi" w:eastAsia="Calibri" w:hAnsiTheme="minorHAnsi" w:cstheme="minorHAnsi"/>
          <w:bCs/>
          <w:color w:val="000000" w:themeColor="text1"/>
          <w:sz w:val="21"/>
          <w:szCs w:val="21"/>
        </w:rPr>
        <w:t>1/1997 to 11/1998</w:t>
      </w:r>
    </w:p>
    <w:p w14:paraId="4067839F" w14:textId="0E9183D7" w:rsidR="0047357B" w:rsidRPr="00794190" w:rsidRDefault="0047357B" w:rsidP="002A664E">
      <w:pPr>
        <w:spacing w:before="100"/>
        <w:jc w:val="both"/>
        <w:rPr>
          <w:rFonts w:asciiTheme="minorHAnsi" w:hAnsiTheme="minorHAnsi" w:cstheme="minorHAnsi"/>
          <w:sz w:val="21"/>
          <w:szCs w:val="21"/>
          <w:shd w:val="clear" w:color="auto" w:fill="FFFFFF"/>
        </w:rPr>
      </w:pPr>
      <w:r w:rsidRPr="00794190">
        <w:rPr>
          <w:rStyle w:val="Heading1Char"/>
          <w:rFonts w:asciiTheme="minorHAnsi" w:eastAsia="Calibri" w:hAnsiTheme="minorHAnsi" w:cstheme="minorHAnsi"/>
          <w:color w:val="000000" w:themeColor="text1"/>
          <w:sz w:val="21"/>
          <w:szCs w:val="21"/>
        </w:rPr>
        <w:t>Performance Engineering Manager in Wachovia Bank’s Credit Operations division focused on new systems and applications engineering and development focused on efficiency gains targeted for M&amp;A Por</w:t>
      </w:r>
      <w:r w:rsidR="002A664E" w:rsidRPr="00794190">
        <w:rPr>
          <w:rStyle w:val="Heading1Char"/>
          <w:rFonts w:asciiTheme="minorHAnsi" w:eastAsia="Calibri" w:hAnsiTheme="minorHAnsi" w:cstheme="minorHAnsi"/>
          <w:color w:val="000000" w:themeColor="text1"/>
          <w:sz w:val="21"/>
          <w:szCs w:val="21"/>
        </w:rPr>
        <w:t>t</w:t>
      </w:r>
      <w:r w:rsidRPr="00794190">
        <w:rPr>
          <w:rStyle w:val="Heading1Char"/>
          <w:rFonts w:asciiTheme="minorHAnsi" w:eastAsia="Calibri" w:hAnsiTheme="minorHAnsi" w:cstheme="minorHAnsi"/>
          <w:color w:val="000000" w:themeColor="text1"/>
          <w:sz w:val="21"/>
          <w:szCs w:val="21"/>
        </w:rPr>
        <w:t>folio Activity</w:t>
      </w:r>
      <w:r w:rsidR="002A664E" w:rsidRPr="00794190">
        <w:rPr>
          <w:rStyle w:val="Heading1Char"/>
          <w:rFonts w:asciiTheme="minorHAnsi" w:eastAsia="Calibri" w:hAnsiTheme="minorHAnsi" w:cstheme="minorHAnsi"/>
          <w:color w:val="000000" w:themeColor="text1"/>
          <w:sz w:val="21"/>
          <w:szCs w:val="21"/>
        </w:rPr>
        <w:t xml:space="preserve">. </w:t>
      </w:r>
      <w:r w:rsidRPr="00794190">
        <w:rPr>
          <w:rFonts w:asciiTheme="minorHAnsi" w:hAnsiTheme="minorHAnsi" w:cstheme="minorHAnsi"/>
          <w:sz w:val="21"/>
          <w:szCs w:val="21"/>
          <w:shd w:val="clear" w:color="auto" w:fill="FFFFFF"/>
        </w:rPr>
        <w:t>Led team delivering portfolio of applications and integrated activity-based costing platform saving estimated $5.1M</w:t>
      </w:r>
      <w:r w:rsidR="002A664E" w:rsidRPr="00794190">
        <w:rPr>
          <w:rFonts w:asciiTheme="minorHAnsi" w:hAnsiTheme="minorHAnsi" w:cstheme="minorHAnsi"/>
          <w:sz w:val="21"/>
          <w:szCs w:val="21"/>
          <w:shd w:val="clear" w:color="auto" w:fill="FFFFFF"/>
        </w:rPr>
        <w:t xml:space="preserve"> </w:t>
      </w:r>
      <w:r w:rsidRPr="00794190">
        <w:rPr>
          <w:rFonts w:asciiTheme="minorHAnsi" w:hAnsiTheme="minorHAnsi" w:cstheme="minorHAnsi"/>
          <w:sz w:val="21"/>
          <w:szCs w:val="21"/>
          <w:shd w:val="clear" w:color="auto" w:fill="FFFFFF"/>
        </w:rPr>
        <w:t xml:space="preserve">per annum. </w:t>
      </w:r>
    </w:p>
    <w:p w14:paraId="5E314F8A" w14:textId="4CEE587D" w:rsidR="0047357B" w:rsidRPr="00794190" w:rsidRDefault="0047357B" w:rsidP="0047357B">
      <w:pPr>
        <w:spacing w:before="120"/>
        <w:jc w:val="center"/>
        <w:rPr>
          <w:rFonts w:asciiTheme="minorHAnsi" w:hAnsiTheme="minorHAnsi" w:cstheme="minorHAnsi"/>
          <w:b/>
          <w:bCs/>
          <w:sz w:val="21"/>
          <w:szCs w:val="21"/>
        </w:rPr>
      </w:pPr>
      <w:r w:rsidRPr="00794190">
        <w:rPr>
          <w:rFonts w:asciiTheme="minorHAnsi" w:hAnsiTheme="minorHAnsi" w:cstheme="minorHAnsi"/>
          <w:b/>
          <w:bCs/>
          <w:sz w:val="21"/>
          <w:szCs w:val="21"/>
          <w:shd w:val="clear" w:color="auto" w:fill="FFFFFF"/>
        </w:rPr>
        <w:t>Coldwell Banker</w:t>
      </w:r>
      <w:r w:rsidRPr="00794190">
        <w:rPr>
          <w:rFonts w:asciiTheme="minorHAnsi" w:hAnsiTheme="minorHAnsi" w:cstheme="minorHAnsi"/>
          <w:sz w:val="21"/>
          <w:szCs w:val="21"/>
          <w:shd w:val="clear" w:color="auto" w:fill="FFFFFF"/>
        </w:rPr>
        <w:t>,</w:t>
      </w:r>
      <w:r w:rsidRPr="00794190">
        <w:rPr>
          <w:rFonts w:asciiTheme="minorHAnsi" w:hAnsiTheme="minorHAnsi" w:cstheme="minorHAnsi"/>
          <w:b/>
          <w:bCs/>
          <w:sz w:val="21"/>
          <w:szCs w:val="21"/>
          <w:shd w:val="clear" w:color="auto" w:fill="FFFFFF"/>
        </w:rPr>
        <w:t xml:space="preserve"> </w:t>
      </w:r>
      <w:r w:rsidRPr="00794190">
        <w:rPr>
          <w:rFonts w:asciiTheme="minorHAnsi" w:hAnsiTheme="minorHAnsi" w:cstheme="minorHAnsi"/>
          <w:sz w:val="21"/>
          <w:szCs w:val="21"/>
          <w:shd w:val="clear" w:color="auto" w:fill="FFFFFF"/>
        </w:rPr>
        <w:t>6/1991 to 12/1996</w:t>
      </w:r>
    </w:p>
    <w:p w14:paraId="07D8D390" w14:textId="3E6F193B" w:rsidR="00F866FE" w:rsidRPr="00794190" w:rsidRDefault="0047357B" w:rsidP="002A664E">
      <w:pPr>
        <w:spacing w:before="100"/>
        <w:jc w:val="both"/>
        <w:rPr>
          <w:rFonts w:asciiTheme="minorHAnsi" w:eastAsia="Times New Roman" w:hAnsiTheme="minorHAnsi" w:cstheme="minorHAnsi"/>
          <w:sz w:val="21"/>
          <w:szCs w:val="21"/>
        </w:rPr>
      </w:pPr>
      <w:r w:rsidRPr="00794190">
        <w:rPr>
          <w:rStyle w:val="Heading1Char"/>
          <w:rFonts w:asciiTheme="minorHAnsi" w:eastAsia="Calibri" w:hAnsiTheme="minorHAnsi" w:cstheme="minorHAnsi"/>
          <w:color w:val="000000" w:themeColor="text1"/>
          <w:sz w:val="21"/>
          <w:szCs w:val="21"/>
        </w:rPr>
        <w:t>Financial Analyst focused on CFO organization and delivering internal management analysis, reporting and external regulatory reporting and filings, and Finance-IT System Engineering and Development</w:t>
      </w:r>
      <w:r w:rsidR="002A664E" w:rsidRPr="00794190">
        <w:rPr>
          <w:rStyle w:val="Heading1Char"/>
          <w:rFonts w:asciiTheme="minorHAnsi" w:eastAsia="Calibri" w:hAnsiTheme="minorHAnsi" w:cstheme="minorHAnsi"/>
          <w:color w:val="000000" w:themeColor="text1"/>
          <w:sz w:val="21"/>
          <w:szCs w:val="21"/>
        </w:rPr>
        <w:t xml:space="preserve">. </w:t>
      </w:r>
      <w:r w:rsidRPr="00794190">
        <w:rPr>
          <w:rFonts w:asciiTheme="minorHAnsi" w:hAnsiTheme="minorHAnsi" w:cstheme="minorHAnsi"/>
          <w:sz w:val="21"/>
          <w:szCs w:val="21"/>
          <w:shd w:val="clear" w:color="auto" w:fill="FFFFFF"/>
        </w:rPr>
        <w:t>Developed client-server revenue recognition, partnership-based revenue model and service delivery platform, generating $100</w:t>
      </w:r>
      <w:r w:rsidR="002A664E" w:rsidRPr="00794190">
        <w:rPr>
          <w:rFonts w:asciiTheme="minorHAnsi" w:hAnsiTheme="minorHAnsi" w:cstheme="minorHAnsi"/>
          <w:sz w:val="21"/>
          <w:szCs w:val="21"/>
          <w:shd w:val="clear" w:color="auto" w:fill="FFFFFF"/>
        </w:rPr>
        <w:t>M</w:t>
      </w:r>
      <w:r w:rsidRPr="00794190">
        <w:rPr>
          <w:rFonts w:asciiTheme="minorHAnsi" w:hAnsiTheme="minorHAnsi" w:cstheme="minorHAnsi"/>
          <w:sz w:val="21"/>
          <w:szCs w:val="21"/>
          <w:shd w:val="clear" w:color="auto" w:fill="FFFFFF"/>
        </w:rPr>
        <w:t xml:space="preserve"> of new revenue per annum.</w:t>
      </w:r>
    </w:p>
    <w:p w14:paraId="0109639B" w14:textId="77777777" w:rsidR="00794190" w:rsidRPr="00794190" w:rsidRDefault="00794190" w:rsidP="00CD08F8">
      <w:pPr>
        <w:pStyle w:val="Heading3"/>
        <w:numPr>
          <w:ilvl w:val="0"/>
          <w:numId w:val="0"/>
        </w:numPr>
        <w:spacing w:before="100"/>
        <w:rPr>
          <w:rFonts w:asciiTheme="minorHAnsi" w:hAnsiTheme="minorHAnsi" w:cstheme="minorHAnsi"/>
          <w:smallCaps/>
          <w:sz w:val="21"/>
          <w:szCs w:val="21"/>
        </w:rPr>
      </w:pPr>
    </w:p>
    <w:p w14:paraId="1A8A9933" w14:textId="77777777" w:rsidR="00794190" w:rsidRPr="00794190" w:rsidRDefault="00794190" w:rsidP="00794190">
      <w:pPr>
        <w:pStyle w:val="Heading3"/>
        <w:numPr>
          <w:ilvl w:val="0"/>
          <w:numId w:val="0"/>
        </w:numPr>
        <w:spacing w:before="0"/>
        <w:rPr>
          <w:rFonts w:asciiTheme="minorHAnsi" w:hAnsiTheme="minorHAnsi" w:cstheme="minorHAnsi"/>
          <w:smallCaps/>
          <w:sz w:val="21"/>
          <w:szCs w:val="21"/>
        </w:rPr>
      </w:pPr>
    </w:p>
    <w:p w14:paraId="1CE0A43C" w14:textId="5637176D" w:rsidR="00E01211" w:rsidRPr="00794190" w:rsidRDefault="007271AE" w:rsidP="00794190">
      <w:pPr>
        <w:pStyle w:val="Heading3"/>
        <w:numPr>
          <w:ilvl w:val="0"/>
          <w:numId w:val="0"/>
        </w:numPr>
        <w:spacing w:before="0"/>
        <w:rPr>
          <w:rFonts w:asciiTheme="minorHAnsi" w:hAnsiTheme="minorHAnsi" w:cstheme="minorHAnsi"/>
          <w:sz w:val="21"/>
          <w:szCs w:val="21"/>
        </w:rPr>
      </w:pPr>
      <w:r w:rsidRPr="00794190">
        <w:rPr>
          <w:rFonts w:asciiTheme="minorHAnsi" w:hAnsiTheme="minorHAnsi" w:cstheme="minorHAnsi"/>
          <w:smallCaps/>
          <w:sz w:val="21"/>
          <w:szCs w:val="21"/>
        </w:rPr>
        <w:t>Education, Professional</w:t>
      </w:r>
      <w:r w:rsidR="001B4293" w:rsidRPr="00794190">
        <w:rPr>
          <w:rFonts w:asciiTheme="minorHAnsi" w:hAnsiTheme="minorHAnsi" w:cstheme="minorHAnsi"/>
          <w:smallCaps/>
          <w:sz w:val="21"/>
          <w:szCs w:val="21"/>
        </w:rPr>
        <w:t xml:space="preserve"> &amp; Board Positions</w:t>
      </w:r>
    </w:p>
    <w:p w14:paraId="713617CD" w14:textId="77777777" w:rsidR="001B4293" w:rsidRPr="00794190" w:rsidRDefault="001B4293" w:rsidP="001B4293">
      <w:pPr>
        <w:pStyle w:val="ListParagraph"/>
        <w:numPr>
          <w:ilvl w:val="0"/>
          <w:numId w:val="19"/>
        </w:numPr>
        <w:spacing w:before="100" w:after="0" w:line="240" w:lineRule="auto"/>
        <w:contextualSpacing w:val="0"/>
        <w:jc w:val="both"/>
        <w:rPr>
          <w:rFonts w:asciiTheme="minorHAnsi" w:hAnsiTheme="minorHAnsi" w:cstheme="minorHAnsi"/>
          <w:sz w:val="21"/>
          <w:szCs w:val="21"/>
        </w:rPr>
      </w:pPr>
      <w:r w:rsidRPr="00794190">
        <w:rPr>
          <w:rFonts w:asciiTheme="minorHAnsi" w:hAnsiTheme="minorHAnsi" w:cstheme="minorHAnsi"/>
          <w:b/>
          <w:sz w:val="21"/>
          <w:szCs w:val="21"/>
        </w:rPr>
        <w:t xml:space="preserve">Education &amp; Selected Certifications: </w:t>
      </w:r>
    </w:p>
    <w:p w14:paraId="6BC0413E" w14:textId="77777777" w:rsidR="00CD08F8" w:rsidRPr="00794190" w:rsidRDefault="001B4293" w:rsidP="0074528A">
      <w:pPr>
        <w:pStyle w:val="ListParagraph"/>
        <w:numPr>
          <w:ilvl w:val="1"/>
          <w:numId w:val="19"/>
        </w:numPr>
        <w:spacing w:before="60" w:after="0" w:line="240" w:lineRule="auto"/>
        <w:ind w:left="720"/>
        <w:contextualSpacing w:val="0"/>
        <w:jc w:val="both"/>
        <w:rPr>
          <w:rFonts w:asciiTheme="minorHAnsi" w:hAnsiTheme="minorHAnsi" w:cstheme="minorHAnsi"/>
          <w:sz w:val="21"/>
          <w:szCs w:val="21"/>
        </w:rPr>
      </w:pPr>
      <w:r w:rsidRPr="00794190">
        <w:rPr>
          <w:rFonts w:asciiTheme="minorHAnsi" w:hAnsiTheme="minorHAnsi" w:cstheme="minorHAnsi"/>
          <w:b/>
          <w:sz w:val="21"/>
          <w:szCs w:val="21"/>
        </w:rPr>
        <w:t>Artificial Intelligence: Implications for Business Strategy</w:t>
      </w:r>
      <w:r w:rsidR="00CD08F8" w:rsidRPr="00794190">
        <w:rPr>
          <w:rFonts w:asciiTheme="minorHAnsi" w:hAnsiTheme="minorHAnsi" w:cstheme="minorHAnsi"/>
          <w:b/>
          <w:sz w:val="21"/>
          <w:szCs w:val="21"/>
        </w:rPr>
        <w:t xml:space="preserve">, Machine Learning – Implementation for Business: </w:t>
      </w:r>
    </w:p>
    <w:p w14:paraId="4509FA9C" w14:textId="77777777" w:rsidR="00CD08F8" w:rsidRPr="00794190" w:rsidRDefault="00CD08F8" w:rsidP="0074528A">
      <w:pPr>
        <w:pStyle w:val="ListParagraph"/>
        <w:spacing w:before="60" w:after="0" w:line="240" w:lineRule="auto"/>
        <w:contextualSpacing w:val="0"/>
        <w:jc w:val="both"/>
        <w:rPr>
          <w:rFonts w:asciiTheme="minorHAnsi" w:hAnsiTheme="minorHAnsi" w:cstheme="minorHAnsi"/>
          <w:sz w:val="21"/>
          <w:szCs w:val="21"/>
        </w:rPr>
      </w:pPr>
      <w:r w:rsidRPr="00794190">
        <w:rPr>
          <w:rFonts w:asciiTheme="minorHAnsi" w:hAnsiTheme="minorHAnsi" w:cstheme="minorHAnsi"/>
          <w:sz w:val="21"/>
          <w:szCs w:val="21"/>
        </w:rPr>
        <w:t xml:space="preserve">MIT, </w:t>
      </w:r>
      <w:r w:rsidRPr="00794190">
        <w:rPr>
          <w:rFonts w:asciiTheme="minorHAnsi" w:hAnsiTheme="minorHAnsi" w:cstheme="minorHAnsi"/>
          <w:bCs/>
          <w:iCs/>
          <w:sz w:val="21"/>
          <w:szCs w:val="21"/>
        </w:rPr>
        <w:t>Computer Science and Artificial Intelligence Labs (CSAIL)</w:t>
      </w:r>
      <w:r w:rsidRPr="00794190">
        <w:rPr>
          <w:rFonts w:asciiTheme="minorHAnsi" w:hAnsiTheme="minorHAnsi" w:cstheme="minorHAnsi"/>
          <w:sz w:val="21"/>
          <w:szCs w:val="21"/>
        </w:rPr>
        <w:t xml:space="preserve"> </w:t>
      </w:r>
    </w:p>
    <w:p w14:paraId="4C171F75" w14:textId="77777777" w:rsidR="00CD08F8" w:rsidRPr="00794190" w:rsidRDefault="001B4293" w:rsidP="0074528A">
      <w:pPr>
        <w:pStyle w:val="ListParagraph"/>
        <w:numPr>
          <w:ilvl w:val="1"/>
          <w:numId w:val="19"/>
        </w:numPr>
        <w:spacing w:before="60" w:after="0" w:line="240" w:lineRule="auto"/>
        <w:ind w:left="720"/>
        <w:contextualSpacing w:val="0"/>
        <w:jc w:val="both"/>
        <w:rPr>
          <w:rFonts w:asciiTheme="minorHAnsi" w:hAnsiTheme="minorHAnsi" w:cstheme="minorHAnsi"/>
          <w:b/>
          <w:sz w:val="21"/>
          <w:szCs w:val="21"/>
        </w:rPr>
      </w:pPr>
      <w:r w:rsidRPr="00794190">
        <w:rPr>
          <w:rFonts w:asciiTheme="minorHAnsi" w:hAnsiTheme="minorHAnsi" w:cstheme="minorHAnsi"/>
          <w:b/>
          <w:sz w:val="21"/>
          <w:szCs w:val="21"/>
        </w:rPr>
        <w:t>Introduction to Quantum Computing, Quantum computing algorithms for cybersecurity, chemistry, and optimization; Quantum Computing Realities, Practical Realities of Quantum Computation and Quantum Communication, Requirements for Large-Scale Universal Quantu</w:t>
      </w:r>
      <w:r w:rsidR="00CD08F8" w:rsidRPr="00794190">
        <w:rPr>
          <w:rFonts w:asciiTheme="minorHAnsi" w:hAnsiTheme="minorHAnsi" w:cstheme="minorHAnsi"/>
          <w:b/>
          <w:sz w:val="21"/>
          <w:szCs w:val="21"/>
        </w:rPr>
        <w:t>m Computation:  MIT</w:t>
      </w:r>
    </w:p>
    <w:p w14:paraId="433C0909" w14:textId="2E1EA9B1" w:rsidR="001B4293" w:rsidRPr="00794190" w:rsidRDefault="001B4293" w:rsidP="0074528A">
      <w:pPr>
        <w:pStyle w:val="ListParagraph"/>
        <w:numPr>
          <w:ilvl w:val="1"/>
          <w:numId w:val="19"/>
        </w:numPr>
        <w:spacing w:before="60" w:after="0" w:line="240" w:lineRule="auto"/>
        <w:ind w:left="720"/>
        <w:contextualSpacing w:val="0"/>
        <w:jc w:val="both"/>
        <w:rPr>
          <w:rFonts w:asciiTheme="minorHAnsi" w:hAnsiTheme="minorHAnsi" w:cstheme="minorHAnsi"/>
          <w:b/>
          <w:sz w:val="21"/>
          <w:szCs w:val="21"/>
        </w:rPr>
      </w:pPr>
      <w:r w:rsidRPr="00794190">
        <w:rPr>
          <w:rFonts w:asciiTheme="minorHAnsi" w:hAnsiTheme="minorHAnsi" w:cstheme="minorHAnsi"/>
          <w:b/>
          <w:sz w:val="21"/>
          <w:szCs w:val="21"/>
        </w:rPr>
        <w:t>Digital Transformation: P</w:t>
      </w:r>
      <w:r w:rsidR="00CD08F8" w:rsidRPr="00794190">
        <w:rPr>
          <w:rFonts w:asciiTheme="minorHAnsi" w:hAnsiTheme="minorHAnsi" w:cstheme="minorHAnsi"/>
          <w:b/>
          <w:sz w:val="21"/>
          <w:szCs w:val="21"/>
        </w:rPr>
        <w:t xml:space="preserve">latform Strategies  for Success: </w:t>
      </w:r>
      <w:r w:rsidRPr="00794190">
        <w:rPr>
          <w:rFonts w:asciiTheme="minorHAnsi" w:hAnsiTheme="minorHAnsi" w:cstheme="minorHAnsi"/>
          <w:sz w:val="21"/>
          <w:szCs w:val="21"/>
        </w:rPr>
        <w:t>MIT Sloan – Emeritus Institute of Management</w:t>
      </w:r>
    </w:p>
    <w:p w14:paraId="54FAE57F" w14:textId="77777777" w:rsidR="00CD08F8" w:rsidRPr="00794190" w:rsidRDefault="001B4293" w:rsidP="0074528A">
      <w:pPr>
        <w:pStyle w:val="ListParagraph"/>
        <w:numPr>
          <w:ilvl w:val="1"/>
          <w:numId w:val="19"/>
        </w:numPr>
        <w:spacing w:before="60" w:after="0" w:line="240" w:lineRule="auto"/>
        <w:ind w:left="720"/>
        <w:contextualSpacing w:val="0"/>
        <w:jc w:val="both"/>
        <w:rPr>
          <w:rFonts w:asciiTheme="minorHAnsi" w:hAnsiTheme="minorHAnsi" w:cstheme="minorHAnsi"/>
          <w:sz w:val="21"/>
          <w:szCs w:val="21"/>
        </w:rPr>
      </w:pPr>
      <w:r w:rsidRPr="00794190">
        <w:rPr>
          <w:rFonts w:asciiTheme="minorHAnsi" w:hAnsiTheme="minorHAnsi" w:cstheme="minorHAnsi"/>
          <w:b/>
          <w:sz w:val="21"/>
          <w:szCs w:val="21"/>
        </w:rPr>
        <w:t>Algorithmic Trading, Blockcha</w:t>
      </w:r>
      <w:r w:rsidR="00CD08F8" w:rsidRPr="00794190">
        <w:rPr>
          <w:rFonts w:asciiTheme="minorHAnsi" w:hAnsiTheme="minorHAnsi" w:cstheme="minorHAnsi"/>
          <w:b/>
          <w:sz w:val="21"/>
          <w:szCs w:val="21"/>
        </w:rPr>
        <w:t xml:space="preserve">in Strategy, FinTech Programme: </w:t>
      </w:r>
      <w:r w:rsidRPr="00794190">
        <w:rPr>
          <w:rFonts w:asciiTheme="minorHAnsi" w:hAnsiTheme="minorHAnsi" w:cstheme="minorHAnsi"/>
          <w:sz w:val="21"/>
          <w:szCs w:val="21"/>
        </w:rPr>
        <w:t>University o</w:t>
      </w:r>
      <w:r w:rsidR="00CD08F8" w:rsidRPr="00794190">
        <w:rPr>
          <w:rFonts w:asciiTheme="minorHAnsi" w:hAnsiTheme="minorHAnsi" w:cstheme="minorHAnsi"/>
          <w:sz w:val="21"/>
          <w:szCs w:val="21"/>
        </w:rPr>
        <w:t xml:space="preserve">f Oxford, Said Business School </w:t>
      </w:r>
    </w:p>
    <w:p w14:paraId="07E8FF50" w14:textId="77777777" w:rsidR="00CD08F8" w:rsidRPr="00794190" w:rsidRDefault="001B4293" w:rsidP="0074528A">
      <w:pPr>
        <w:pStyle w:val="ListParagraph"/>
        <w:numPr>
          <w:ilvl w:val="1"/>
          <w:numId w:val="19"/>
        </w:numPr>
        <w:spacing w:before="60" w:after="0" w:line="240" w:lineRule="auto"/>
        <w:ind w:left="720"/>
        <w:contextualSpacing w:val="0"/>
        <w:jc w:val="both"/>
        <w:rPr>
          <w:rFonts w:asciiTheme="minorHAnsi" w:hAnsiTheme="minorHAnsi" w:cstheme="minorHAnsi"/>
          <w:sz w:val="21"/>
          <w:szCs w:val="21"/>
        </w:rPr>
      </w:pPr>
      <w:r w:rsidRPr="00794190">
        <w:rPr>
          <w:rFonts w:asciiTheme="minorHAnsi" w:hAnsiTheme="minorHAnsi" w:cstheme="minorHAnsi"/>
          <w:b/>
          <w:sz w:val="21"/>
          <w:szCs w:val="21"/>
        </w:rPr>
        <w:t xml:space="preserve">Disruptive Strategy, </w:t>
      </w:r>
      <w:r w:rsidRPr="00794190">
        <w:rPr>
          <w:rFonts w:asciiTheme="minorHAnsi" w:hAnsiTheme="minorHAnsi" w:cstheme="minorHAnsi"/>
          <w:sz w:val="21"/>
          <w:szCs w:val="21"/>
        </w:rPr>
        <w:t>Harv</w:t>
      </w:r>
      <w:r w:rsidR="00CD08F8" w:rsidRPr="00794190">
        <w:rPr>
          <w:rFonts w:asciiTheme="minorHAnsi" w:hAnsiTheme="minorHAnsi" w:cstheme="minorHAnsi"/>
          <w:sz w:val="21"/>
          <w:szCs w:val="21"/>
        </w:rPr>
        <w:t>ard Business School</w:t>
      </w:r>
    </w:p>
    <w:p w14:paraId="67104539" w14:textId="77777777" w:rsidR="00CD08F8" w:rsidRPr="00794190" w:rsidRDefault="001B4293" w:rsidP="0074528A">
      <w:pPr>
        <w:pStyle w:val="ListParagraph"/>
        <w:numPr>
          <w:ilvl w:val="1"/>
          <w:numId w:val="19"/>
        </w:numPr>
        <w:spacing w:before="60" w:after="0" w:line="240" w:lineRule="auto"/>
        <w:ind w:left="720"/>
        <w:contextualSpacing w:val="0"/>
        <w:jc w:val="both"/>
        <w:rPr>
          <w:rFonts w:asciiTheme="minorHAnsi" w:hAnsiTheme="minorHAnsi" w:cstheme="minorHAnsi"/>
          <w:sz w:val="21"/>
          <w:szCs w:val="21"/>
        </w:rPr>
      </w:pPr>
      <w:r w:rsidRPr="00794190">
        <w:rPr>
          <w:rFonts w:asciiTheme="minorHAnsi" w:hAnsiTheme="minorHAnsi" w:cstheme="minorHAnsi"/>
          <w:b/>
          <w:sz w:val="21"/>
          <w:szCs w:val="21"/>
        </w:rPr>
        <w:t xml:space="preserve">Certified Information Systems Security; Professional (CISSP) </w:t>
      </w:r>
      <w:r w:rsidR="00CD08F8" w:rsidRPr="00794190">
        <w:rPr>
          <w:rFonts w:asciiTheme="minorHAnsi" w:hAnsiTheme="minorHAnsi" w:cstheme="minorHAnsi"/>
          <w:sz w:val="21"/>
          <w:szCs w:val="21"/>
        </w:rPr>
        <w:t xml:space="preserve">INFOSEC Institute </w:t>
      </w:r>
    </w:p>
    <w:p w14:paraId="1A978016" w14:textId="6C0EDF93" w:rsidR="00E1263C" w:rsidRPr="00794190" w:rsidRDefault="00CD08F8" w:rsidP="00E1263C">
      <w:pPr>
        <w:pStyle w:val="ListParagraph"/>
        <w:numPr>
          <w:ilvl w:val="1"/>
          <w:numId w:val="19"/>
        </w:numPr>
        <w:spacing w:before="60" w:after="0" w:line="240" w:lineRule="auto"/>
        <w:ind w:left="720"/>
        <w:contextualSpacing w:val="0"/>
        <w:jc w:val="both"/>
        <w:rPr>
          <w:rFonts w:asciiTheme="minorHAnsi" w:hAnsiTheme="minorHAnsi" w:cstheme="minorHAnsi"/>
          <w:sz w:val="21"/>
          <w:szCs w:val="21"/>
        </w:rPr>
      </w:pPr>
      <w:r w:rsidRPr="00794190">
        <w:rPr>
          <w:rFonts w:asciiTheme="minorHAnsi" w:hAnsiTheme="minorHAnsi" w:cstheme="minorHAnsi"/>
          <w:b/>
          <w:sz w:val="21"/>
          <w:szCs w:val="21"/>
        </w:rPr>
        <w:t>I</w:t>
      </w:r>
      <w:r w:rsidR="001B4293" w:rsidRPr="00794190">
        <w:rPr>
          <w:rFonts w:asciiTheme="minorHAnsi" w:hAnsiTheme="minorHAnsi" w:cstheme="minorHAnsi"/>
          <w:b/>
          <w:sz w:val="21"/>
          <w:szCs w:val="21"/>
        </w:rPr>
        <w:t>TIL V3</w:t>
      </w:r>
      <w:r w:rsidR="001B4293" w:rsidRPr="00794190">
        <w:rPr>
          <w:rFonts w:asciiTheme="minorHAnsi" w:hAnsiTheme="minorHAnsi" w:cstheme="minorHAnsi"/>
          <w:sz w:val="21"/>
          <w:szCs w:val="21"/>
        </w:rPr>
        <w:t xml:space="preserve"> EXIN.</w:t>
      </w:r>
      <w:r w:rsidR="001B4293" w:rsidRPr="00794190">
        <w:rPr>
          <w:rFonts w:asciiTheme="minorHAnsi" w:hAnsiTheme="minorHAnsi" w:cstheme="minorHAnsi"/>
          <w:b/>
          <w:sz w:val="21"/>
          <w:szCs w:val="21"/>
        </w:rPr>
        <w:t xml:space="preserve"> </w:t>
      </w:r>
      <w:r w:rsidR="001B4293" w:rsidRPr="00794190">
        <w:rPr>
          <w:rFonts w:asciiTheme="minorHAnsi" w:hAnsiTheme="minorHAnsi" w:cstheme="minorHAnsi"/>
          <w:b/>
          <w:sz w:val="21"/>
          <w:szCs w:val="21"/>
        </w:rPr>
        <w:tab/>
        <w:t xml:space="preserve"> </w:t>
      </w:r>
    </w:p>
    <w:p w14:paraId="147D674C" w14:textId="2DE843D2" w:rsidR="00E1263C" w:rsidRPr="00794190" w:rsidRDefault="00E1263C" w:rsidP="00E1263C">
      <w:pPr>
        <w:pStyle w:val="ListParagraph"/>
        <w:numPr>
          <w:ilvl w:val="0"/>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sz w:val="21"/>
          <w:szCs w:val="21"/>
        </w:rPr>
        <w:t xml:space="preserve">IBM Special Chair and Executive Board Assignments: </w:t>
      </w:r>
    </w:p>
    <w:p w14:paraId="11A4012B" w14:textId="148F7574" w:rsidR="00E1263C"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 xml:space="preserve">Board </w:t>
      </w:r>
      <w:r w:rsidRPr="00794190">
        <w:rPr>
          <w:rFonts w:asciiTheme="minorHAnsi" w:eastAsia="Times New Roman" w:hAnsiTheme="minorHAnsi" w:cstheme="minorHAnsi"/>
          <w:b/>
          <w:sz w:val="21"/>
          <w:szCs w:val="21"/>
        </w:rPr>
        <w:t>Member</w:t>
      </w:r>
      <w:r w:rsidRPr="00794190">
        <w:rPr>
          <w:rFonts w:eastAsia="Times New Roman" w:cstheme="minorHAnsi"/>
          <w:b/>
          <w:szCs w:val="21"/>
        </w:rPr>
        <w:t xml:space="preserve"> and Advisor: </w:t>
      </w:r>
      <w:r w:rsidRPr="00794190">
        <w:rPr>
          <w:rFonts w:asciiTheme="minorHAnsi" w:eastAsia="Times New Roman" w:hAnsiTheme="minorHAnsi" w:cstheme="minorHAnsi"/>
          <w:sz w:val="21"/>
          <w:szCs w:val="21"/>
        </w:rPr>
        <w:t>IT Architect WW Profession Senior Board</w:t>
      </w:r>
    </w:p>
    <w:p w14:paraId="5E99AF91" w14:textId="0356F036" w:rsidR="00E1263C"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Advisor:</w:t>
      </w:r>
      <w:r w:rsidRPr="00794190">
        <w:rPr>
          <w:rFonts w:eastAsia="Times New Roman" w:cstheme="minorHAnsi"/>
          <w:szCs w:val="21"/>
        </w:rPr>
        <w:t xml:space="preserve"> Integrated Technology Services:</w:t>
      </w:r>
      <w:r w:rsidRPr="00794190">
        <w:rPr>
          <w:rFonts w:asciiTheme="minorHAnsi" w:eastAsia="Times New Roman" w:hAnsiTheme="minorHAnsi" w:cstheme="minorHAnsi"/>
          <w:sz w:val="21"/>
          <w:szCs w:val="21"/>
        </w:rPr>
        <w:t xml:space="preserve"> Architecture and Delivery Advisory Council, CEEMEA and Alps (AAC)</w:t>
      </w:r>
    </w:p>
    <w:p w14:paraId="3949FD91" w14:textId="426839C3" w:rsidR="00E1263C"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Senior Advisor and Architect:</w:t>
      </w:r>
      <w:r w:rsidRPr="00794190">
        <w:rPr>
          <w:rFonts w:eastAsia="Times New Roman" w:cstheme="minorHAnsi"/>
          <w:szCs w:val="21"/>
        </w:rPr>
        <w:t xml:space="preserve"> </w:t>
      </w:r>
      <w:r w:rsidRPr="00794190">
        <w:rPr>
          <w:rFonts w:asciiTheme="minorHAnsi" w:eastAsia="Times New Roman" w:hAnsiTheme="minorHAnsi" w:cstheme="minorHAnsi"/>
          <w:sz w:val="21"/>
          <w:szCs w:val="21"/>
        </w:rPr>
        <w:t>IBM APAC &amp; ASEAN Architectural Design Authority</w:t>
      </w:r>
    </w:p>
    <w:p w14:paraId="337CB88B" w14:textId="5C4928E8" w:rsidR="00E1263C"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Senior Architect and Engineer:</w:t>
      </w:r>
      <w:r w:rsidRPr="00794190">
        <w:rPr>
          <w:rFonts w:eastAsia="Times New Roman" w:cstheme="minorHAnsi"/>
          <w:szCs w:val="21"/>
        </w:rPr>
        <w:t xml:space="preserve"> </w:t>
      </w:r>
      <w:r w:rsidRPr="00794190">
        <w:rPr>
          <w:rFonts w:asciiTheme="minorHAnsi" w:eastAsia="Times New Roman" w:hAnsiTheme="minorHAnsi" w:cstheme="minorHAnsi"/>
          <w:sz w:val="21"/>
          <w:szCs w:val="21"/>
        </w:rPr>
        <w:t>IBM Academy of Technology - Systems Engineering Conference Contributor, Presenter and Committee Member</w:t>
      </w:r>
    </w:p>
    <w:p w14:paraId="41956043" w14:textId="77777777" w:rsidR="00E1263C"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 xml:space="preserve">Senior Architect and Engineer: </w:t>
      </w:r>
      <w:r w:rsidRPr="00794190">
        <w:rPr>
          <w:rFonts w:asciiTheme="minorHAnsi" w:eastAsia="Times New Roman" w:hAnsiTheme="minorHAnsi" w:cstheme="minorHAnsi"/>
          <w:sz w:val="21"/>
          <w:szCs w:val="21"/>
        </w:rPr>
        <w:t>IBM Cloud Enabled Data Center/Cloud Reference Architecture Team &amp; Working Group</w:t>
      </w:r>
    </w:p>
    <w:p w14:paraId="6C1CDCE2" w14:textId="77777777" w:rsidR="00E1263C"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 xml:space="preserve">Senior Architect and Engineer: </w:t>
      </w:r>
      <w:r w:rsidRPr="00794190">
        <w:rPr>
          <w:rFonts w:asciiTheme="minorHAnsi" w:eastAsia="Times New Roman" w:hAnsiTheme="minorHAnsi" w:cstheme="minorHAnsi"/>
          <w:sz w:val="21"/>
          <w:szCs w:val="21"/>
        </w:rPr>
        <w:t>IBM GTS Cloud Advisory Consulting</w:t>
      </w:r>
    </w:p>
    <w:p w14:paraId="0A8164F8" w14:textId="77777777" w:rsidR="00CF213F" w:rsidRPr="00794190" w:rsidRDefault="00E1263C"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 xml:space="preserve">Senior Architect and Engineer: </w:t>
      </w:r>
      <w:r w:rsidRPr="00794190">
        <w:rPr>
          <w:rFonts w:asciiTheme="minorHAnsi" w:eastAsia="Times New Roman" w:hAnsiTheme="minorHAnsi" w:cstheme="minorHAnsi"/>
          <w:sz w:val="21"/>
          <w:szCs w:val="21"/>
        </w:rPr>
        <w:t>IBM GTS Cloud Advisory Services Thought &amp; Solution Leadership</w:t>
      </w:r>
    </w:p>
    <w:p w14:paraId="4FA891F5" w14:textId="77777777" w:rsidR="00CF213F" w:rsidRPr="00794190" w:rsidRDefault="00CF213F"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Senior Architect and Engineer:</w:t>
      </w:r>
      <w:r w:rsidRPr="00794190">
        <w:rPr>
          <w:rFonts w:eastAsia="Times New Roman" w:cstheme="minorHAnsi"/>
          <w:szCs w:val="21"/>
        </w:rPr>
        <w:t xml:space="preserve"> </w:t>
      </w:r>
      <w:r w:rsidRPr="00794190">
        <w:rPr>
          <w:rFonts w:asciiTheme="minorHAnsi" w:eastAsia="Times New Roman" w:hAnsiTheme="minorHAnsi" w:cstheme="minorHAnsi"/>
          <w:sz w:val="21"/>
          <w:szCs w:val="21"/>
        </w:rPr>
        <w:t xml:space="preserve">IBM Cloud </w:t>
      </w:r>
      <w:proofErr w:type="spellStart"/>
      <w:r w:rsidRPr="00794190">
        <w:rPr>
          <w:rFonts w:asciiTheme="minorHAnsi" w:eastAsia="Times New Roman" w:hAnsiTheme="minorHAnsi" w:cstheme="minorHAnsi"/>
          <w:sz w:val="21"/>
          <w:szCs w:val="21"/>
        </w:rPr>
        <w:t>CoE</w:t>
      </w:r>
      <w:proofErr w:type="spellEnd"/>
    </w:p>
    <w:p w14:paraId="045A2021" w14:textId="77777777" w:rsidR="00CF213F" w:rsidRPr="00794190" w:rsidRDefault="00CF213F"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Senior Architect and Engineer:</w:t>
      </w:r>
      <w:r w:rsidRPr="00794190">
        <w:rPr>
          <w:rFonts w:eastAsia="Times New Roman" w:cstheme="minorHAnsi"/>
          <w:szCs w:val="21"/>
        </w:rPr>
        <w:t xml:space="preserve"> </w:t>
      </w:r>
      <w:r w:rsidRPr="00794190">
        <w:rPr>
          <w:rFonts w:asciiTheme="minorHAnsi" w:eastAsia="Times New Roman" w:hAnsiTheme="minorHAnsi" w:cstheme="minorHAnsi"/>
          <w:sz w:val="21"/>
          <w:szCs w:val="21"/>
        </w:rPr>
        <w:t>IBM Cloud Solution Governance Board</w:t>
      </w:r>
    </w:p>
    <w:p w14:paraId="7017CE10" w14:textId="30537030" w:rsidR="00E1263C" w:rsidRPr="00794190" w:rsidRDefault="00CF213F" w:rsidP="00E1263C">
      <w:pPr>
        <w:pStyle w:val="ListParagraph"/>
        <w:numPr>
          <w:ilvl w:val="1"/>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eastAsia="Times New Roman" w:cstheme="minorHAnsi"/>
          <w:b/>
          <w:szCs w:val="21"/>
        </w:rPr>
        <w:t xml:space="preserve">Senior Executive Architect and Engineer: </w:t>
      </w:r>
      <w:r w:rsidRPr="00794190">
        <w:rPr>
          <w:rFonts w:asciiTheme="minorHAnsi" w:eastAsia="Times New Roman" w:hAnsiTheme="minorHAnsi" w:cstheme="minorHAnsi"/>
          <w:sz w:val="21"/>
          <w:szCs w:val="21"/>
        </w:rPr>
        <w:t>IBM SDE (Software Defined Environments) Architect Advisory Board</w:t>
      </w:r>
    </w:p>
    <w:p w14:paraId="7CF2A6E5" w14:textId="22BA7029" w:rsidR="00E1263C" w:rsidRPr="00794190" w:rsidRDefault="00E1263C" w:rsidP="00E1263C">
      <w:pPr>
        <w:pStyle w:val="ListParagraph"/>
        <w:numPr>
          <w:ilvl w:val="0"/>
          <w:numId w:val="19"/>
        </w:numPr>
        <w:spacing w:before="60" w:after="0" w:line="240" w:lineRule="auto"/>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sz w:val="21"/>
          <w:szCs w:val="21"/>
        </w:rPr>
        <w:t>Community, Executive Board Advisory and Volunteer Positions:</w:t>
      </w:r>
      <w:r w:rsidRPr="00794190">
        <w:rPr>
          <w:rFonts w:asciiTheme="minorHAnsi" w:eastAsia="Times New Roman" w:hAnsiTheme="minorHAnsi" w:cstheme="minorHAnsi"/>
          <w:sz w:val="21"/>
          <w:szCs w:val="21"/>
        </w:rPr>
        <w:t xml:space="preserve"> </w:t>
      </w:r>
    </w:p>
    <w:p w14:paraId="0EB5366D" w14:textId="7F473096" w:rsidR="007271AE" w:rsidRPr="00794190" w:rsidRDefault="007271AE" w:rsidP="0074528A">
      <w:pPr>
        <w:pStyle w:val="ListParagraph"/>
        <w:numPr>
          <w:ilvl w:val="1"/>
          <w:numId w:val="19"/>
        </w:numPr>
        <w:spacing w:before="60" w:after="0" w:line="240" w:lineRule="auto"/>
        <w:ind w:left="720"/>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sz w:val="21"/>
          <w:szCs w:val="21"/>
        </w:rPr>
        <w:t>Chief Technology Officer</w:t>
      </w:r>
      <w:r w:rsidRPr="00794190">
        <w:rPr>
          <w:rFonts w:asciiTheme="minorHAnsi" w:eastAsia="Times New Roman" w:hAnsiTheme="minorHAnsi" w:cstheme="minorHAnsi"/>
          <w:sz w:val="21"/>
          <w:szCs w:val="21"/>
        </w:rPr>
        <w:t xml:space="preserve">, </w:t>
      </w:r>
      <w:r w:rsidRPr="00794190">
        <w:rPr>
          <w:rFonts w:asciiTheme="minorHAnsi" w:eastAsia="Times New Roman" w:hAnsiTheme="minorHAnsi" w:cstheme="minorHAnsi"/>
          <w:b/>
          <w:sz w:val="21"/>
          <w:szCs w:val="21"/>
        </w:rPr>
        <w:t xml:space="preserve">Executive Board Member, </w:t>
      </w:r>
      <w:r w:rsidRPr="00794190">
        <w:rPr>
          <w:rFonts w:asciiTheme="minorHAnsi" w:eastAsia="Times New Roman" w:hAnsiTheme="minorHAnsi" w:cstheme="minorHAnsi"/>
          <w:sz w:val="21"/>
          <w:szCs w:val="21"/>
        </w:rPr>
        <w:t xml:space="preserve">Saving Promise.  </w:t>
      </w:r>
    </w:p>
    <w:p w14:paraId="64CC41EA" w14:textId="77777777" w:rsidR="007271AE" w:rsidRPr="00794190" w:rsidRDefault="007271AE" w:rsidP="0074528A">
      <w:pPr>
        <w:pStyle w:val="ListParagraph"/>
        <w:numPr>
          <w:ilvl w:val="1"/>
          <w:numId w:val="19"/>
        </w:numPr>
        <w:spacing w:before="60" w:after="0" w:line="240" w:lineRule="auto"/>
        <w:ind w:left="720"/>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color w:val="000000" w:themeColor="text1"/>
          <w:sz w:val="21"/>
          <w:szCs w:val="21"/>
        </w:rPr>
        <w:t xml:space="preserve">Co-Chair, </w:t>
      </w:r>
      <w:r w:rsidRPr="00794190">
        <w:rPr>
          <w:rFonts w:asciiTheme="minorHAnsi" w:eastAsia="Times New Roman" w:hAnsiTheme="minorHAnsi" w:cstheme="minorHAnsi"/>
          <w:color w:val="000000" w:themeColor="text1"/>
          <w:sz w:val="21"/>
          <w:szCs w:val="21"/>
        </w:rPr>
        <w:t xml:space="preserve">China Greater Bay Committee, FinTech Association of Hong Kong. </w:t>
      </w:r>
    </w:p>
    <w:p w14:paraId="0B78F5CC" w14:textId="43749FE9" w:rsidR="007271AE" w:rsidRPr="00794190" w:rsidRDefault="00E2290E" w:rsidP="0074528A">
      <w:pPr>
        <w:pStyle w:val="ListParagraph"/>
        <w:numPr>
          <w:ilvl w:val="1"/>
          <w:numId w:val="19"/>
        </w:numPr>
        <w:spacing w:before="60" w:after="0" w:line="240" w:lineRule="auto"/>
        <w:ind w:left="720"/>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color w:val="000000" w:themeColor="text1"/>
          <w:sz w:val="21"/>
          <w:szCs w:val="21"/>
        </w:rPr>
        <w:t>Advisor</w:t>
      </w:r>
      <w:r w:rsidR="0074528A" w:rsidRPr="00794190">
        <w:rPr>
          <w:rFonts w:asciiTheme="minorHAnsi" w:eastAsia="Times New Roman" w:hAnsiTheme="minorHAnsi" w:cstheme="minorHAnsi"/>
          <w:b/>
          <w:color w:val="000000" w:themeColor="text1"/>
          <w:sz w:val="21"/>
          <w:szCs w:val="21"/>
        </w:rPr>
        <w:t>:</w:t>
      </w:r>
      <w:r w:rsidRPr="00794190">
        <w:rPr>
          <w:rFonts w:asciiTheme="minorHAnsi" w:eastAsia="Times New Roman" w:hAnsiTheme="minorHAnsi" w:cstheme="minorHAnsi"/>
          <w:b/>
          <w:color w:val="000000" w:themeColor="text1"/>
          <w:sz w:val="21"/>
          <w:szCs w:val="21"/>
        </w:rPr>
        <w:t xml:space="preserve"> </w:t>
      </w:r>
      <w:proofErr w:type="spellStart"/>
      <w:r w:rsidRPr="00794190">
        <w:rPr>
          <w:rFonts w:asciiTheme="minorHAnsi" w:eastAsia="Times New Roman" w:hAnsiTheme="minorHAnsi" w:cstheme="minorHAnsi"/>
          <w:color w:val="000000" w:themeColor="text1"/>
          <w:sz w:val="21"/>
          <w:szCs w:val="21"/>
        </w:rPr>
        <w:t>HA:KU</w:t>
      </w:r>
      <w:r w:rsidR="00CD08F8" w:rsidRPr="00794190">
        <w:rPr>
          <w:rFonts w:asciiTheme="minorHAnsi" w:eastAsia="Times New Roman" w:hAnsiTheme="minorHAnsi" w:cstheme="minorHAnsi"/>
          <w:color w:val="000000" w:themeColor="text1"/>
          <w:sz w:val="21"/>
          <w:szCs w:val="21"/>
        </w:rPr>
        <w:t>.Global</w:t>
      </w:r>
      <w:proofErr w:type="spellEnd"/>
      <w:r w:rsidR="0074528A" w:rsidRPr="00794190">
        <w:rPr>
          <w:rFonts w:asciiTheme="minorHAnsi" w:eastAsia="Times New Roman" w:hAnsiTheme="minorHAnsi" w:cstheme="minorHAnsi"/>
          <w:color w:val="000000" w:themeColor="text1"/>
          <w:sz w:val="21"/>
          <w:szCs w:val="21"/>
        </w:rPr>
        <w:t xml:space="preserve">; </w:t>
      </w:r>
      <w:r w:rsidR="007271AE" w:rsidRPr="00794190">
        <w:rPr>
          <w:rFonts w:asciiTheme="minorHAnsi" w:eastAsia="Times New Roman" w:hAnsiTheme="minorHAnsi" w:cstheme="minorHAnsi"/>
          <w:color w:val="000000" w:themeColor="text1"/>
          <w:sz w:val="21"/>
          <w:szCs w:val="21"/>
        </w:rPr>
        <w:t xml:space="preserve">FinTech4Good Advisory Council / FinTech4Good Financial Services and Investment Committee Member. </w:t>
      </w:r>
    </w:p>
    <w:p w14:paraId="7E1B4F5F" w14:textId="4C5B39FF" w:rsidR="007271AE" w:rsidRPr="00794190" w:rsidRDefault="007271AE" w:rsidP="0074528A">
      <w:pPr>
        <w:pStyle w:val="ListParagraph"/>
        <w:numPr>
          <w:ilvl w:val="1"/>
          <w:numId w:val="19"/>
        </w:numPr>
        <w:spacing w:before="60" w:after="0" w:line="240" w:lineRule="auto"/>
        <w:ind w:left="720"/>
        <w:contextualSpacing w:val="0"/>
        <w:jc w:val="both"/>
        <w:rPr>
          <w:rFonts w:asciiTheme="minorHAnsi" w:eastAsia="Times New Roman" w:hAnsiTheme="minorHAnsi" w:cstheme="minorHAnsi"/>
          <w:b/>
          <w:color w:val="000000" w:themeColor="text1"/>
          <w:sz w:val="21"/>
          <w:szCs w:val="21"/>
        </w:rPr>
      </w:pPr>
      <w:r w:rsidRPr="00794190">
        <w:rPr>
          <w:rFonts w:asciiTheme="minorHAnsi" w:eastAsia="Times New Roman" w:hAnsiTheme="minorHAnsi" w:cstheme="minorHAnsi"/>
          <w:b/>
          <w:color w:val="000000" w:themeColor="text1"/>
          <w:sz w:val="21"/>
          <w:szCs w:val="21"/>
        </w:rPr>
        <w:t xml:space="preserve">Global Panel Member, </w:t>
      </w:r>
      <w:r w:rsidRPr="00794190">
        <w:rPr>
          <w:rFonts w:asciiTheme="minorHAnsi" w:eastAsia="Times New Roman" w:hAnsiTheme="minorHAnsi" w:cstheme="minorHAnsi"/>
          <w:color w:val="000000" w:themeColor="text1"/>
          <w:sz w:val="21"/>
          <w:szCs w:val="21"/>
        </w:rPr>
        <w:t xml:space="preserve">MIT Technology Review. </w:t>
      </w:r>
    </w:p>
    <w:p w14:paraId="62CCC6D3" w14:textId="4758AC3A" w:rsidR="00AC45FA" w:rsidRPr="00794190" w:rsidRDefault="00AC45FA" w:rsidP="0074528A">
      <w:pPr>
        <w:pStyle w:val="ListParagraph"/>
        <w:numPr>
          <w:ilvl w:val="1"/>
          <w:numId w:val="19"/>
        </w:numPr>
        <w:spacing w:before="60" w:after="0" w:line="240" w:lineRule="auto"/>
        <w:ind w:left="720"/>
        <w:contextualSpacing w:val="0"/>
        <w:jc w:val="both"/>
        <w:rPr>
          <w:rFonts w:asciiTheme="minorHAnsi" w:eastAsia="Times New Roman" w:hAnsiTheme="minorHAnsi" w:cstheme="minorHAnsi"/>
          <w:b/>
          <w:color w:val="000000" w:themeColor="text1"/>
          <w:sz w:val="21"/>
          <w:szCs w:val="21"/>
        </w:rPr>
      </w:pPr>
      <w:r w:rsidRPr="00794190">
        <w:rPr>
          <w:rFonts w:asciiTheme="minorHAnsi" w:hAnsiTheme="minorHAnsi" w:cstheme="minorHAnsi"/>
          <w:b/>
          <w:bCs/>
          <w:color w:val="222222"/>
          <w:sz w:val="21"/>
          <w:szCs w:val="21"/>
          <w:shd w:val="clear" w:color="auto" w:fill="FFFFFF"/>
        </w:rPr>
        <w:t>Professional and Executive Mentor</w:t>
      </w:r>
      <w:r w:rsidRPr="00794190">
        <w:rPr>
          <w:rFonts w:asciiTheme="minorHAnsi" w:hAnsiTheme="minorHAnsi" w:cstheme="minorHAnsi"/>
          <w:color w:val="222222"/>
          <w:sz w:val="21"/>
          <w:szCs w:val="21"/>
          <w:shd w:val="clear" w:color="auto" w:fill="FFFFFF"/>
        </w:rPr>
        <w:t>, Mentor Protege Program, Ivy Exec.</w:t>
      </w:r>
    </w:p>
    <w:p w14:paraId="5220B7B1" w14:textId="753BE95E" w:rsidR="008D01D4" w:rsidRPr="00794190" w:rsidRDefault="008D01D4" w:rsidP="0074528A">
      <w:pPr>
        <w:pStyle w:val="NormalWeb"/>
        <w:numPr>
          <w:ilvl w:val="0"/>
          <w:numId w:val="19"/>
        </w:numPr>
        <w:shd w:val="clear" w:color="auto" w:fill="FFFFFF"/>
        <w:spacing w:before="60" w:beforeAutospacing="0" w:after="0" w:afterAutospacing="0"/>
        <w:jc w:val="both"/>
        <w:rPr>
          <w:rFonts w:asciiTheme="minorHAnsi" w:hAnsiTheme="minorHAnsi" w:cstheme="minorHAnsi"/>
          <w:b/>
          <w:color w:val="000000" w:themeColor="text1"/>
          <w:sz w:val="21"/>
          <w:szCs w:val="21"/>
        </w:rPr>
      </w:pPr>
      <w:r w:rsidRPr="00794190">
        <w:rPr>
          <w:rFonts w:asciiTheme="minorHAnsi" w:hAnsiTheme="minorHAnsi" w:cstheme="minorHAnsi"/>
          <w:b/>
          <w:bCs/>
          <w:color w:val="000000"/>
          <w:sz w:val="21"/>
          <w:szCs w:val="21"/>
        </w:rPr>
        <w:t>Board Advisor</w:t>
      </w:r>
      <w:r w:rsidRPr="00794190">
        <w:rPr>
          <w:rFonts w:asciiTheme="minorHAnsi" w:hAnsiTheme="minorHAnsi" w:cstheme="minorHAnsi"/>
          <w:color w:val="000000"/>
          <w:sz w:val="21"/>
          <w:szCs w:val="21"/>
        </w:rPr>
        <w:t>:  Prado Capital Group - Technology Investments</w:t>
      </w:r>
      <w:r w:rsidR="0074528A" w:rsidRPr="00794190">
        <w:rPr>
          <w:rFonts w:asciiTheme="minorHAnsi" w:hAnsiTheme="minorHAnsi" w:cstheme="minorHAnsi"/>
          <w:color w:val="000000"/>
          <w:sz w:val="21"/>
          <w:szCs w:val="21"/>
        </w:rPr>
        <w:t xml:space="preserve">; </w:t>
      </w:r>
      <w:r w:rsidRPr="00794190">
        <w:rPr>
          <w:rFonts w:asciiTheme="minorHAnsi" w:hAnsiTheme="minorHAnsi" w:cstheme="minorHAnsi"/>
          <w:color w:val="000000"/>
          <w:sz w:val="21"/>
          <w:szCs w:val="21"/>
        </w:rPr>
        <w:t>Lifeboat Foundation: 1. New Money Systems 2. Robotics and AI 3. Human Trajectories</w:t>
      </w:r>
      <w:r w:rsidR="00DE7C8D" w:rsidRPr="00794190">
        <w:rPr>
          <w:rFonts w:asciiTheme="minorHAnsi" w:hAnsiTheme="minorHAnsi" w:cstheme="minorHAnsi"/>
          <w:color w:val="000000"/>
          <w:sz w:val="21"/>
          <w:szCs w:val="21"/>
        </w:rPr>
        <w:t>.</w:t>
      </w:r>
    </w:p>
    <w:p w14:paraId="7B3293E7" w14:textId="784865D2" w:rsidR="007271AE" w:rsidRPr="00794190" w:rsidRDefault="007271AE" w:rsidP="0074528A">
      <w:pPr>
        <w:pStyle w:val="ListParagraph"/>
        <w:numPr>
          <w:ilvl w:val="0"/>
          <w:numId w:val="19"/>
        </w:numPr>
        <w:spacing w:before="60" w:after="0" w:line="240" w:lineRule="auto"/>
        <w:contextualSpacing w:val="0"/>
        <w:jc w:val="both"/>
        <w:rPr>
          <w:rFonts w:asciiTheme="minorHAnsi" w:hAnsiTheme="minorHAnsi" w:cstheme="minorHAnsi"/>
          <w:sz w:val="21"/>
          <w:szCs w:val="21"/>
        </w:rPr>
      </w:pPr>
      <w:r w:rsidRPr="00794190">
        <w:rPr>
          <w:rFonts w:asciiTheme="minorHAnsi" w:hAnsiTheme="minorHAnsi" w:cstheme="minorHAnsi"/>
          <w:b/>
          <w:sz w:val="21"/>
          <w:szCs w:val="21"/>
        </w:rPr>
        <w:t xml:space="preserve">Architecture: </w:t>
      </w:r>
      <w:r w:rsidRPr="00794190">
        <w:rPr>
          <w:rFonts w:asciiTheme="minorHAnsi" w:hAnsiTheme="minorHAnsi" w:cstheme="minorHAnsi"/>
          <w:b/>
          <w:bCs/>
          <w:sz w:val="21"/>
          <w:szCs w:val="21"/>
        </w:rPr>
        <w:t>The Open Group</w:t>
      </w:r>
      <w:r w:rsidRPr="00794190">
        <w:rPr>
          <w:rFonts w:asciiTheme="minorHAnsi" w:hAnsiTheme="minorHAnsi" w:cstheme="minorHAnsi"/>
          <w:sz w:val="21"/>
          <w:szCs w:val="21"/>
        </w:rPr>
        <w:t xml:space="preserve">, </w:t>
      </w:r>
      <w:r w:rsidRPr="00794190">
        <w:rPr>
          <w:rFonts w:asciiTheme="minorHAnsi" w:hAnsiTheme="minorHAnsi" w:cstheme="minorHAnsi"/>
          <w:bCs/>
          <w:i/>
          <w:iCs/>
          <w:sz w:val="21"/>
          <w:szCs w:val="21"/>
        </w:rPr>
        <w:t>Distinguished IT Architect, Master IT Architect, Master IT Specialist</w:t>
      </w:r>
      <w:r w:rsidRPr="00794190">
        <w:rPr>
          <w:rFonts w:asciiTheme="minorHAnsi" w:hAnsiTheme="minorHAnsi" w:cstheme="minorHAnsi"/>
          <w:sz w:val="21"/>
          <w:szCs w:val="21"/>
        </w:rPr>
        <w:t xml:space="preserve">; </w:t>
      </w:r>
      <w:r w:rsidRPr="00794190">
        <w:rPr>
          <w:rFonts w:asciiTheme="minorHAnsi" w:hAnsiTheme="minorHAnsi" w:cstheme="minorHAnsi"/>
          <w:b/>
          <w:sz w:val="21"/>
          <w:szCs w:val="21"/>
        </w:rPr>
        <w:t xml:space="preserve">IBM, </w:t>
      </w:r>
      <w:r w:rsidRPr="00794190">
        <w:rPr>
          <w:rFonts w:asciiTheme="minorHAnsi" w:hAnsiTheme="minorHAnsi" w:cstheme="minorHAnsi"/>
          <w:bCs/>
          <w:i/>
          <w:iCs/>
          <w:sz w:val="21"/>
          <w:szCs w:val="21"/>
        </w:rPr>
        <w:t>Executive Certified IT Architect, Expert Certified IT Architect, Certified Technology, Consultant, Expert Certified IT Specialist</w:t>
      </w:r>
      <w:r w:rsidRPr="00794190">
        <w:rPr>
          <w:rFonts w:asciiTheme="minorHAnsi" w:hAnsiTheme="minorHAnsi" w:cstheme="minorHAnsi"/>
          <w:bCs/>
          <w:sz w:val="21"/>
          <w:szCs w:val="21"/>
        </w:rPr>
        <w:t>.</w:t>
      </w:r>
      <w:r w:rsidRPr="00794190">
        <w:rPr>
          <w:rFonts w:asciiTheme="minorHAnsi" w:hAnsiTheme="minorHAnsi" w:cstheme="minorHAnsi"/>
          <w:b/>
          <w:sz w:val="21"/>
          <w:szCs w:val="21"/>
        </w:rPr>
        <w:t xml:space="preserve"> </w:t>
      </w:r>
    </w:p>
    <w:p w14:paraId="5414E636" w14:textId="756DCC6F" w:rsidR="008A4F38" w:rsidRPr="00794190" w:rsidRDefault="008A4F38" w:rsidP="008A4F38">
      <w:pPr>
        <w:pStyle w:val="Heading4"/>
        <w:numPr>
          <w:ilvl w:val="0"/>
          <w:numId w:val="19"/>
        </w:numPr>
        <w:spacing w:before="60"/>
        <w:jc w:val="both"/>
        <w:textAlignment w:val="baseline"/>
        <w:rPr>
          <w:rFonts w:asciiTheme="minorHAnsi" w:hAnsiTheme="minorHAnsi" w:cstheme="minorHAnsi"/>
          <w:b w:val="0"/>
          <w:bCs w:val="0"/>
          <w:sz w:val="21"/>
          <w:szCs w:val="21"/>
        </w:rPr>
      </w:pPr>
      <w:r w:rsidRPr="00794190">
        <w:rPr>
          <w:rFonts w:asciiTheme="minorHAnsi" w:hAnsiTheme="minorHAnsi" w:cstheme="minorHAnsi"/>
          <w:sz w:val="21"/>
          <w:szCs w:val="21"/>
        </w:rPr>
        <w:t>Patent:</w:t>
      </w:r>
      <w:r w:rsidRPr="00794190">
        <w:rPr>
          <w:rFonts w:asciiTheme="minorHAnsi" w:hAnsiTheme="minorHAnsi" w:cstheme="minorHAnsi"/>
          <w:b w:val="0"/>
          <w:bCs w:val="0"/>
          <w:sz w:val="21"/>
          <w:szCs w:val="21"/>
        </w:rPr>
        <w:t xml:space="preserve"> </w:t>
      </w:r>
      <w:r w:rsidRPr="00794190">
        <w:rPr>
          <w:rFonts w:asciiTheme="minorHAnsi" w:hAnsiTheme="minorHAnsi" w:cstheme="minorHAnsi"/>
          <w:b w:val="0"/>
          <w:bCs w:val="0"/>
          <w:i/>
          <w:iCs/>
          <w:sz w:val="21"/>
          <w:szCs w:val="21"/>
        </w:rPr>
        <w:t xml:space="preserve">Dynamic Generation of User Interfaces and Automated Mapping of Input Data for Service-Oriented Architecture-Based System Management Applications. </w:t>
      </w:r>
      <w:r w:rsidRPr="00794190">
        <w:rPr>
          <w:rFonts w:asciiTheme="minorHAnsi" w:hAnsiTheme="minorHAnsi" w:cstheme="minorHAnsi"/>
          <w:b w:val="0"/>
          <w:bCs w:val="0"/>
          <w:sz w:val="21"/>
          <w:szCs w:val="21"/>
        </w:rPr>
        <w:t>D</w:t>
      </w:r>
      <w:r w:rsidRPr="00794190">
        <w:rPr>
          <w:rStyle w:val="visually-hidden"/>
          <w:rFonts w:asciiTheme="minorHAnsi" w:hAnsiTheme="minorHAnsi" w:cstheme="minorHAnsi"/>
          <w:b w:val="0"/>
          <w:bCs w:val="0"/>
          <w:sz w:val="21"/>
          <w:szCs w:val="21"/>
          <w:bdr w:val="none" w:sz="0" w:space="0" w:color="auto" w:frame="1"/>
        </w:rPr>
        <w:t>ate</w:t>
      </w:r>
      <w:r w:rsidRPr="00794190">
        <w:rPr>
          <w:rStyle w:val="visually-hidden"/>
          <w:rFonts w:asciiTheme="minorHAnsi" w:hAnsiTheme="minorHAnsi" w:cstheme="minorHAnsi"/>
          <w:sz w:val="21"/>
          <w:szCs w:val="21"/>
          <w:bdr w:val="none" w:sz="0" w:space="0" w:color="auto" w:frame="1"/>
        </w:rPr>
        <w:t xml:space="preserve"> </w:t>
      </w:r>
      <w:r w:rsidRPr="00794190">
        <w:rPr>
          <w:rStyle w:val="pv-accomplishment-entitydate"/>
          <w:rFonts w:asciiTheme="minorHAnsi" w:hAnsiTheme="minorHAnsi" w:cstheme="minorHAnsi"/>
          <w:b w:val="0"/>
          <w:bCs w:val="0"/>
          <w:sz w:val="21"/>
          <w:szCs w:val="21"/>
          <w:bdr w:val="none" w:sz="0" w:space="0" w:color="auto" w:frame="1"/>
        </w:rPr>
        <w:t>Issued Mar 20, 2012. </w:t>
      </w:r>
      <w:r w:rsidRPr="00794190">
        <w:rPr>
          <w:rStyle w:val="pv-accomplishment-entityissuer"/>
          <w:rFonts w:asciiTheme="minorHAnsi" w:hAnsiTheme="minorHAnsi" w:cstheme="minorHAnsi"/>
          <w:b w:val="0"/>
          <w:bCs w:val="0"/>
          <w:sz w:val="21"/>
          <w:szCs w:val="21"/>
          <w:bdr w:val="none" w:sz="0" w:space="0" w:color="auto" w:frame="1"/>
        </w:rPr>
        <w:t> </w:t>
      </w:r>
      <w:r w:rsidRPr="00794190">
        <w:rPr>
          <w:rStyle w:val="visually-hidden"/>
          <w:rFonts w:asciiTheme="minorHAnsi" w:hAnsiTheme="minorHAnsi" w:cstheme="minorHAnsi"/>
          <w:b w:val="0"/>
          <w:bCs w:val="0"/>
          <w:sz w:val="21"/>
          <w:szCs w:val="21"/>
          <w:bdr w:val="none" w:sz="0" w:space="0" w:color="auto" w:frame="1"/>
        </w:rPr>
        <w:t>Patent issuer and number</w:t>
      </w:r>
      <w:r w:rsidRPr="00794190">
        <w:rPr>
          <w:rStyle w:val="visually-hidden"/>
          <w:rFonts w:asciiTheme="minorHAnsi" w:hAnsiTheme="minorHAnsi" w:cstheme="minorHAnsi"/>
          <w:sz w:val="21"/>
          <w:szCs w:val="21"/>
          <w:bdr w:val="none" w:sz="0" w:space="0" w:color="auto" w:frame="1"/>
        </w:rPr>
        <w:t xml:space="preserve"> </w:t>
      </w:r>
      <w:r w:rsidR="0088587D" w:rsidRPr="00794190">
        <w:rPr>
          <w:rStyle w:val="pv-accomplishment-entityissuer"/>
          <w:rFonts w:asciiTheme="minorHAnsi" w:hAnsiTheme="minorHAnsi" w:cstheme="minorHAnsi"/>
          <w:b w:val="0"/>
          <w:bCs w:val="0"/>
          <w:sz w:val="21"/>
          <w:szCs w:val="21"/>
          <w:bdr w:val="none" w:sz="0" w:space="0" w:color="auto" w:frame="1"/>
        </w:rPr>
        <w:t xml:space="preserve">US and Germany </w:t>
      </w:r>
      <w:r w:rsidRPr="00794190">
        <w:rPr>
          <w:rStyle w:val="pv-accomplishment-entityissuer"/>
          <w:rFonts w:asciiTheme="minorHAnsi" w:hAnsiTheme="minorHAnsi" w:cstheme="minorHAnsi"/>
          <w:b w:val="0"/>
          <w:bCs w:val="0"/>
          <w:sz w:val="21"/>
          <w:szCs w:val="21"/>
          <w:bdr w:val="none" w:sz="0" w:space="0" w:color="auto" w:frame="1"/>
        </w:rPr>
        <w:t>8140590.</w:t>
      </w:r>
    </w:p>
    <w:p w14:paraId="610D7282" w14:textId="14AD2ACE" w:rsidR="004234E6" w:rsidRPr="00794190" w:rsidRDefault="004234E6" w:rsidP="0074528A">
      <w:pPr>
        <w:spacing w:before="60" w:line="276" w:lineRule="auto"/>
        <w:rPr>
          <w:rFonts w:asciiTheme="minorHAnsi" w:hAnsiTheme="minorHAnsi" w:cstheme="minorHAnsi"/>
          <w:sz w:val="21"/>
          <w:szCs w:val="21"/>
        </w:rPr>
      </w:pPr>
      <w:r w:rsidRPr="00794190">
        <w:rPr>
          <w:rFonts w:asciiTheme="minorHAnsi" w:hAnsiTheme="minorHAnsi" w:cstheme="minorHAnsi"/>
          <w:sz w:val="21"/>
          <w:szCs w:val="21"/>
        </w:rPr>
        <w:br w:type="page"/>
      </w:r>
    </w:p>
    <w:p w14:paraId="0E393488" w14:textId="77777777" w:rsidR="005F3FFD" w:rsidRPr="00794190" w:rsidRDefault="005F3FFD" w:rsidP="005F3FFD">
      <w:pPr>
        <w:spacing w:before="100"/>
        <w:jc w:val="center"/>
        <w:textAlignment w:val="baseline"/>
        <w:outlineLvl w:val="1"/>
        <w:rPr>
          <w:rFonts w:asciiTheme="minorHAnsi" w:eastAsia="Times New Roman" w:hAnsiTheme="minorHAnsi" w:cstheme="minorHAnsi"/>
          <w:b/>
          <w:bCs/>
          <w:sz w:val="21"/>
          <w:szCs w:val="21"/>
        </w:rPr>
      </w:pPr>
      <w:r w:rsidRPr="00794190">
        <w:rPr>
          <w:rFonts w:asciiTheme="minorHAnsi" w:eastAsia="Times New Roman" w:hAnsiTheme="minorHAnsi" w:cstheme="minorHAnsi"/>
          <w:sz w:val="21"/>
          <w:szCs w:val="21"/>
        </w:rPr>
        <w:lastRenderedPageBreak/>
        <w:br/>
      </w:r>
      <w:r w:rsidRPr="00794190">
        <w:rPr>
          <w:rFonts w:asciiTheme="minorHAnsi" w:eastAsia="Times New Roman" w:hAnsiTheme="minorHAnsi" w:cstheme="minorHAnsi"/>
          <w:b/>
          <w:bCs/>
          <w:sz w:val="21"/>
          <w:szCs w:val="21"/>
        </w:rPr>
        <w:t>Licenses &amp; Certifications</w:t>
      </w:r>
    </w:p>
    <w:p w14:paraId="10FA4D78" w14:textId="7417F319"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b/>
          <w:bCs/>
          <w:color w:val="auto"/>
          <w:sz w:val="21"/>
          <w:szCs w:val="21"/>
          <w:u w:val="none"/>
          <w:bdr w:val="none" w:sz="0" w:space="0" w:color="auto" w:frame="1"/>
        </w:rPr>
      </w:pPr>
      <w:hyperlink r:id="rId8" w:history="1">
        <w:r w:rsidR="005F3FFD" w:rsidRPr="00794190">
          <w:rPr>
            <w:rStyle w:val="Hyperlink"/>
            <w:rFonts w:asciiTheme="minorHAnsi" w:hAnsiTheme="minorHAnsi" w:cstheme="minorHAnsi"/>
            <w:b/>
            <w:bCs/>
            <w:color w:val="auto"/>
            <w:sz w:val="21"/>
            <w:szCs w:val="21"/>
            <w:u w:val="none"/>
            <w:bdr w:val="none" w:sz="0" w:space="0" w:color="auto" w:frame="1"/>
          </w:rPr>
          <w:t xml:space="preserve">Machine Learning: Implementation in Business. </w:t>
        </w:r>
        <w:r w:rsidR="005F3FFD" w:rsidRPr="00794190">
          <w:rPr>
            <w:rStyle w:val="Hyperlink"/>
            <w:rFonts w:asciiTheme="minorHAnsi" w:hAnsiTheme="minorHAnsi" w:cstheme="minorHAnsi"/>
            <w:color w:val="auto"/>
            <w:sz w:val="21"/>
            <w:szCs w:val="21"/>
            <w:u w:val="none"/>
            <w:bdr w:val="none" w:sz="0" w:space="0" w:color="auto" w:frame="1"/>
          </w:rPr>
          <w:t>Issuing authority MIT Computer Science and Artificial Intelligence Laboratory (CSAIL) Issued date and, if applicable, expiration date of the certification or license Issued Oct 2019No Expiration Date</w:t>
        </w:r>
      </w:hyperlink>
      <w:r w:rsidR="005F3FFD" w:rsidRPr="00794190">
        <w:rPr>
          <w:rFonts w:asciiTheme="minorHAnsi" w:eastAsia="Times New Roman" w:hAnsiTheme="minorHAnsi" w:cstheme="minorHAnsi"/>
          <w:b/>
          <w:bCs/>
          <w:sz w:val="21"/>
          <w:szCs w:val="21"/>
          <w:bdr w:val="none" w:sz="0" w:space="0" w:color="auto" w:frame="1"/>
        </w:rPr>
        <w:t xml:space="preserve"> </w:t>
      </w:r>
      <w:hyperlink r:id="rId9" w:history="1">
        <w:r w:rsidR="005F3FFD" w:rsidRPr="00794190">
          <w:rPr>
            <w:rStyle w:val="Hyperlink"/>
            <w:rFonts w:asciiTheme="minorHAnsi" w:hAnsiTheme="minorHAnsi" w:cstheme="minorHAnsi"/>
            <w:color w:val="auto"/>
            <w:sz w:val="21"/>
            <w:szCs w:val="21"/>
            <w:u w:val="none"/>
            <w:bdr w:val="none" w:sz="0" w:space="0" w:color="auto" w:frame="1"/>
          </w:rPr>
          <w:t>Credential Identifier Credential ID 13955920</w:t>
        </w:r>
      </w:hyperlink>
    </w:p>
    <w:p w14:paraId="13EADF18" w14:textId="54B859D8"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b/>
          <w:bCs/>
          <w:color w:val="auto"/>
          <w:sz w:val="21"/>
          <w:szCs w:val="21"/>
          <w:u w:val="none"/>
          <w:bdr w:val="none" w:sz="0" w:space="0" w:color="auto" w:frame="1"/>
        </w:rPr>
      </w:pPr>
      <w:hyperlink r:id="rId10" w:history="1">
        <w:r w:rsidR="005F3FFD" w:rsidRPr="00794190">
          <w:rPr>
            <w:rStyle w:val="Hyperlink"/>
            <w:rFonts w:asciiTheme="minorHAnsi" w:hAnsiTheme="minorHAnsi" w:cstheme="minorHAnsi"/>
            <w:b/>
            <w:bCs/>
            <w:color w:val="auto"/>
            <w:sz w:val="21"/>
            <w:szCs w:val="21"/>
            <w:u w:val="none"/>
            <w:bdr w:val="none" w:sz="0" w:space="0" w:color="auto" w:frame="1"/>
          </w:rPr>
          <w:t xml:space="preserve">Requirements for Large-Scale Universal Quantum Computation. </w:t>
        </w:r>
        <w:r w:rsidR="005F3FFD" w:rsidRPr="00794190">
          <w:rPr>
            <w:rStyle w:val="Hyperlink"/>
            <w:rFonts w:asciiTheme="minorHAnsi" w:hAnsiTheme="minorHAnsi" w:cstheme="minorHAnsi"/>
            <w:color w:val="auto"/>
            <w:sz w:val="21"/>
            <w:szCs w:val="21"/>
            <w:u w:val="none"/>
            <w:bdr w:val="none" w:sz="0" w:space="0" w:color="auto" w:frame="1"/>
          </w:rPr>
          <w:t>Issuing authority Massachusetts Institute of Technology</w:t>
        </w:r>
      </w:hyperlink>
      <w:r w:rsidR="005F3FFD" w:rsidRPr="00794190">
        <w:rPr>
          <w:rFonts w:asciiTheme="minorHAnsi" w:eastAsia="Times New Roman" w:hAnsiTheme="minorHAnsi" w:cstheme="minorHAnsi"/>
          <w:b/>
          <w:bCs/>
          <w:sz w:val="21"/>
          <w:szCs w:val="21"/>
          <w:bdr w:val="none" w:sz="0" w:space="0" w:color="auto" w:frame="1"/>
        </w:rPr>
        <w:t xml:space="preserve"> </w:t>
      </w:r>
      <w:hyperlink r:id="rId11" w:history="1">
        <w:r w:rsidR="005F3FFD" w:rsidRPr="00794190">
          <w:rPr>
            <w:rStyle w:val="Hyperlink"/>
            <w:rFonts w:asciiTheme="minorHAnsi" w:hAnsiTheme="minorHAnsi" w:cstheme="minorHAnsi"/>
            <w:color w:val="auto"/>
            <w:sz w:val="21"/>
            <w:szCs w:val="21"/>
            <w:u w:val="none"/>
            <w:bdr w:val="none" w:sz="0" w:space="0" w:color="auto" w:frame="1"/>
          </w:rPr>
          <w:t>Issued date and, if applicable, expiration date of the certification or license Issued Aug 2019No Expiration Date</w:t>
        </w:r>
      </w:hyperlink>
    </w:p>
    <w:p w14:paraId="347D68F9"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12" w:history="1">
        <w:r w:rsidR="005F3FFD" w:rsidRPr="00794190">
          <w:rPr>
            <w:rStyle w:val="Hyperlink"/>
            <w:rFonts w:asciiTheme="minorHAnsi" w:hAnsiTheme="minorHAnsi" w:cstheme="minorHAnsi"/>
            <w:b/>
            <w:bCs/>
            <w:color w:val="auto"/>
            <w:sz w:val="21"/>
            <w:szCs w:val="21"/>
            <w:u w:val="none"/>
            <w:bdr w:val="none" w:sz="0" w:space="0" w:color="auto" w:frame="1"/>
          </w:rPr>
          <w:t xml:space="preserve">Practical Realities of Quantum Computation and Quantum Communication. </w:t>
        </w:r>
        <w:r w:rsidR="005F3FFD" w:rsidRPr="00794190">
          <w:rPr>
            <w:rStyle w:val="Hyperlink"/>
            <w:rFonts w:asciiTheme="minorHAnsi" w:hAnsiTheme="minorHAnsi" w:cstheme="minorHAnsi"/>
            <w:color w:val="auto"/>
            <w:sz w:val="21"/>
            <w:szCs w:val="21"/>
            <w:u w:val="none"/>
            <w:bdr w:val="none" w:sz="0" w:space="0" w:color="auto" w:frame="1"/>
          </w:rPr>
          <w:t>Issuing authority Massachusetts Institute of Technology Issued date and, if applicable, expiration date of the certification or license Issued Jul 2019No Expiration Date</w:t>
        </w:r>
      </w:hyperlink>
    </w:p>
    <w:p w14:paraId="4A30D659"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13" w:history="1">
        <w:r w:rsidR="005F3FFD" w:rsidRPr="00794190">
          <w:rPr>
            <w:rStyle w:val="Hyperlink"/>
            <w:rFonts w:asciiTheme="minorHAnsi" w:hAnsiTheme="minorHAnsi" w:cstheme="minorHAnsi"/>
            <w:b/>
            <w:bCs/>
            <w:color w:val="auto"/>
            <w:sz w:val="21"/>
            <w:szCs w:val="21"/>
            <w:u w:val="none"/>
            <w:bdr w:val="none" w:sz="0" w:space="0" w:color="auto" w:frame="1"/>
          </w:rPr>
          <w:t xml:space="preserve">Quantum Algorithms for Cybersecurity, Chemistry, and Optimization. </w:t>
        </w:r>
        <w:r w:rsidR="005F3FFD" w:rsidRPr="00794190">
          <w:rPr>
            <w:rStyle w:val="Hyperlink"/>
            <w:rFonts w:asciiTheme="minorHAnsi" w:hAnsiTheme="minorHAnsi" w:cstheme="minorHAnsi"/>
            <w:color w:val="auto"/>
            <w:sz w:val="21"/>
            <w:szCs w:val="21"/>
            <w:u w:val="none"/>
            <w:bdr w:val="none" w:sz="0" w:space="0" w:color="auto" w:frame="1"/>
          </w:rPr>
          <w:t>Issuing authority Massachusetts Institute of Technology Issued date and, if applicable, expiration date of the certification or license Issued Jun 2019No Expiration Date</w:t>
        </w:r>
      </w:hyperlink>
    </w:p>
    <w:p w14:paraId="4E9BEF85"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14" w:history="1">
        <w:r w:rsidR="005F3FFD" w:rsidRPr="00794190">
          <w:rPr>
            <w:rStyle w:val="Hyperlink"/>
            <w:rFonts w:asciiTheme="minorHAnsi" w:hAnsiTheme="minorHAnsi" w:cstheme="minorHAnsi"/>
            <w:b/>
            <w:bCs/>
            <w:color w:val="auto"/>
            <w:sz w:val="21"/>
            <w:szCs w:val="21"/>
            <w:u w:val="none"/>
            <w:bdr w:val="none" w:sz="0" w:space="0" w:color="auto" w:frame="1"/>
          </w:rPr>
          <w:t xml:space="preserve">Introduction to Quantum Computing. </w:t>
        </w:r>
        <w:r w:rsidR="005F3FFD" w:rsidRPr="00794190">
          <w:rPr>
            <w:rStyle w:val="Hyperlink"/>
            <w:rFonts w:asciiTheme="minorHAnsi" w:hAnsiTheme="minorHAnsi" w:cstheme="minorHAnsi"/>
            <w:color w:val="auto"/>
            <w:sz w:val="21"/>
            <w:szCs w:val="21"/>
            <w:u w:val="none"/>
            <w:bdr w:val="none" w:sz="0" w:space="0" w:color="auto" w:frame="1"/>
          </w:rPr>
          <w:t>Issuing authority Massachusetts Institute of Technology Issued date and, if applicable, expiration date of the certification or license Issued May 2019 No Expiration Date</w:t>
        </w:r>
      </w:hyperlink>
    </w:p>
    <w:p w14:paraId="4F409D54"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15" w:history="1">
        <w:r w:rsidR="005F3FFD" w:rsidRPr="00794190">
          <w:rPr>
            <w:rStyle w:val="Hyperlink"/>
            <w:rFonts w:asciiTheme="minorHAnsi" w:hAnsiTheme="minorHAnsi" w:cstheme="minorHAnsi"/>
            <w:b/>
            <w:bCs/>
            <w:color w:val="auto"/>
            <w:sz w:val="21"/>
            <w:szCs w:val="21"/>
            <w:u w:val="none"/>
            <w:bdr w:val="none" w:sz="0" w:space="0" w:color="auto" w:frame="1"/>
          </w:rPr>
          <w:t xml:space="preserve">Artificial Intelligence: Implications for Business Strategy. </w:t>
        </w:r>
        <w:r w:rsidR="005F3FFD" w:rsidRPr="00794190">
          <w:rPr>
            <w:rStyle w:val="Hyperlink"/>
            <w:rFonts w:asciiTheme="minorHAnsi" w:hAnsiTheme="minorHAnsi" w:cstheme="minorHAnsi"/>
            <w:color w:val="auto"/>
            <w:sz w:val="21"/>
            <w:szCs w:val="21"/>
            <w:u w:val="none"/>
            <w:bdr w:val="none" w:sz="0" w:space="0" w:color="auto" w:frame="1"/>
          </w:rPr>
          <w:t>Issuing authority MIT Computer Science and Artificial Intelligence Laboratory (CSAIL) Issued date and, if applicable, expiration date of the certification or license Issued Apr 2019No Expiration Date Credential Identifier Credential ID 1519139339</w:t>
        </w:r>
      </w:hyperlink>
    </w:p>
    <w:p w14:paraId="7CE07B73"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16" w:history="1">
        <w:r w:rsidR="005F3FFD" w:rsidRPr="00794190">
          <w:rPr>
            <w:rStyle w:val="Hyperlink"/>
            <w:rFonts w:asciiTheme="minorHAnsi" w:hAnsiTheme="minorHAnsi" w:cstheme="minorHAnsi"/>
            <w:b/>
            <w:bCs/>
            <w:color w:val="auto"/>
            <w:sz w:val="21"/>
            <w:szCs w:val="21"/>
            <w:u w:val="none"/>
            <w:bdr w:val="none" w:sz="0" w:space="0" w:color="auto" w:frame="1"/>
          </w:rPr>
          <w:t xml:space="preserve">Digital Transformation: Platform Strategies for Success. </w:t>
        </w:r>
        <w:r w:rsidR="005F3FFD" w:rsidRPr="00794190">
          <w:rPr>
            <w:rStyle w:val="Hyperlink"/>
            <w:rFonts w:asciiTheme="minorHAnsi" w:hAnsiTheme="minorHAnsi" w:cstheme="minorHAnsi"/>
            <w:color w:val="auto"/>
            <w:sz w:val="21"/>
            <w:szCs w:val="21"/>
            <w:u w:val="none"/>
            <w:bdr w:val="none" w:sz="0" w:space="0" w:color="auto" w:frame="1"/>
          </w:rPr>
          <w:t>Issuing authority MIT Sloan School of Management Issued date and, if applicable, expiration date of the certification or license Issued Aug 2018No Expiration Date</w:t>
        </w:r>
      </w:hyperlink>
    </w:p>
    <w:p w14:paraId="4AECE61C"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b/>
          <w:bCs/>
          <w:color w:val="auto"/>
          <w:sz w:val="21"/>
          <w:szCs w:val="21"/>
          <w:u w:val="none"/>
          <w:bdr w:val="none" w:sz="0" w:space="0" w:color="auto" w:frame="1"/>
        </w:rPr>
      </w:pPr>
      <w:hyperlink r:id="rId17" w:history="1">
        <w:r w:rsidR="005F3FFD" w:rsidRPr="00794190">
          <w:rPr>
            <w:rStyle w:val="Hyperlink"/>
            <w:rFonts w:asciiTheme="minorHAnsi" w:hAnsiTheme="minorHAnsi" w:cstheme="minorHAnsi"/>
            <w:b/>
            <w:bCs/>
            <w:color w:val="auto"/>
            <w:sz w:val="21"/>
            <w:szCs w:val="21"/>
            <w:u w:val="none"/>
            <w:bdr w:val="none" w:sz="0" w:space="0" w:color="auto" w:frame="1"/>
          </w:rPr>
          <w:t xml:space="preserve">Oxford Algorithmic Trading Programme. </w:t>
        </w:r>
        <w:r w:rsidR="005F3FFD" w:rsidRPr="00794190">
          <w:rPr>
            <w:rStyle w:val="Hyperlink"/>
            <w:rFonts w:asciiTheme="minorHAnsi" w:hAnsiTheme="minorHAnsi" w:cstheme="minorHAnsi"/>
            <w:color w:val="auto"/>
            <w:sz w:val="21"/>
            <w:szCs w:val="21"/>
            <w:u w:val="none"/>
            <w:bdr w:val="none" w:sz="0" w:space="0" w:color="auto" w:frame="1"/>
          </w:rPr>
          <w:t>Issuing authority Saïd Business School, University of Oxford Issued date and, if applicable, expiration date of the certification or license Issued Jul 2018No Expiration Date Credential Identifier Credential ID 2718123343</w:t>
        </w:r>
      </w:hyperlink>
    </w:p>
    <w:p w14:paraId="7D449968"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18" w:history="1">
        <w:r w:rsidR="005F3FFD" w:rsidRPr="00794190">
          <w:rPr>
            <w:rStyle w:val="Hyperlink"/>
            <w:rFonts w:asciiTheme="minorHAnsi" w:hAnsiTheme="minorHAnsi" w:cstheme="minorHAnsi"/>
            <w:b/>
            <w:bCs/>
            <w:color w:val="auto"/>
            <w:sz w:val="21"/>
            <w:szCs w:val="21"/>
            <w:u w:val="none"/>
            <w:bdr w:val="none" w:sz="0" w:space="0" w:color="auto" w:frame="1"/>
          </w:rPr>
          <w:t xml:space="preserve">HBX | Harvard Business School | Disruptive Strategy. </w:t>
        </w:r>
        <w:r w:rsidR="005F3FFD" w:rsidRPr="00794190">
          <w:rPr>
            <w:rStyle w:val="Hyperlink"/>
            <w:rFonts w:asciiTheme="minorHAnsi" w:hAnsiTheme="minorHAnsi" w:cstheme="minorHAnsi"/>
            <w:color w:val="auto"/>
            <w:sz w:val="21"/>
            <w:szCs w:val="21"/>
            <w:u w:val="none"/>
            <w:bdr w:val="none" w:sz="0" w:space="0" w:color="auto" w:frame="1"/>
          </w:rPr>
          <w:t>Issuing authority HBX | Harvard Business School Issued date and, if applicable, expiration date of the certification or license Issued Jun 2018No Expiration Date</w:t>
        </w:r>
      </w:hyperlink>
    </w:p>
    <w:p w14:paraId="5B6F6141" w14:textId="6DA49C5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b/>
          <w:bCs/>
          <w:color w:val="auto"/>
          <w:sz w:val="21"/>
          <w:szCs w:val="21"/>
          <w:u w:val="none"/>
          <w:bdr w:val="none" w:sz="0" w:space="0" w:color="auto" w:frame="1"/>
        </w:rPr>
      </w:pPr>
      <w:hyperlink r:id="rId19" w:history="1">
        <w:r w:rsidR="005F3FFD" w:rsidRPr="00794190">
          <w:rPr>
            <w:rStyle w:val="Hyperlink"/>
            <w:rFonts w:asciiTheme="minorHAnsi" w:hAnsiTheme="minorHAnsi" w:cstheme="minorHAnsi"/>
            <w:b/>
            <w:bCs/>
            <w:color w:val="auto"/>
            <w:sz w:val="21"/>
            <w:szCs w:val="21"/>
            <w:u w:val="none"/>
            <w:bdr w:val="none" w:sz="0" w:space="0" w:color="auto" w:frame="1"/>
          </w:rPr>
          <w:t xml:space="preserve">Oxford Blockchain Strategy Programme. </w:t>
        </w:r>
        <w:r w:rsidR="005F3FFD" w:rsidRPr="00794190">
          <w:rPr>
            <w:rStyle w:val="Hyperlink"/>
            <w:rFonts w:asciiTheme="minorHAnsi" w:hAnsiTheme="minorHAnsi" w:cstheme="minorHAnsi"/>
            <w:color w:val="auto"/>
            <w:sz w:val="21"/>
            <w:szCs w:val="21"/>
            <w:u w:val="none"/>
            <w:bdr w:val="none" w:sz="0" w:space="0" w:color="auto" w:frame="1"/>
          </w:rPr>
          <w:t>Issuing authority Saïd Business School, University of Oxford Issued date and, if applicable, expiration date of the certification or license Issued Feb 2018No Expiration Date</w:t>
        </w:r>
      </w:hyperlink>
      <w:r w:rsidR="005F3FFD" w:rsidRPr="00794190">
        <w:rPr>
          <w:rFonts w:asciiTheme="minorHAnsi" w:eastAsia="Times New Roman" w:hAnsiTheme="minorHAnsi" w:cstheme="minorHAnsi"/>
          <w:b/>
          <w:bCs/>
          <w:sz w:val="21"/>
          <w:szCs w:val="21"/>
          <w:bdr w:val="none" w:sz="0" w:space="0" w:color="auto" w:frame="1"/>
        </w:rPr>
        <w:t xml:space="preserve"> </w:t>
      </w:r>
      <w:hyperlink r:id="rId20" w:history="1">
        <w:r w:rsidR="005F3FFD" w:rsidRPr="00794190">
          <w:rPr>
            <w:rStyle w:val="Hyperlink"/>
            <w:rFonts w:asciiTheme="minorHAnsi" w:hAnsiTheme="minorHAnsi" w:cstheme="minorHAnsi"/>
            <w:color w:val="auto"/>
            <w:sz w:val="21"/>
            <w:szCs w:val="21"/>
            <w:u w:val="none"/>
            <w:bdr w:val="none" w:sz="0" w:space="0" w:color="auto" w:frame="1"/>
          </w:rPr>
          <w:t>Credential Identifier Credential ID 2718110996</w:t>
        </w:r>
      </w:hyperlink>
    </w:p>
    <w:p w14:paraId="30B358FA" w14:textId="73C9EABD"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b/>
          <w:bCs/>
          <w:color w:val="auto"/>
          <w:sz w:val="21"/>
          <w:szCs w:val="21"/>
          <w:u w:val="none"/>
          <w:bdr w:val="none" w:sz="0" w:space="0" w:color="auto" w:frame="1"/>
        </w:rPr>
      </w:pPr>
      <w:hyperlink r:id="rId21" w:history="1">
        <w:r w:rsidR="005F3FFD" w:rsidRPr="00794190">
          <w:rPr>
            <w:rStyle w:val="Hyperlink"/>
            <w:rFonts w:asciiTheme="minorHAnsi" w:hAnsiTheme="minorHAnsi" w:cstheme="minorHAnsi"/>
            <w:b/>
            <w:bCs/>
            <w:color w:val="auto"/>
            <w:sz w:val="21"/>
            <w:szCs w:val="21"/>
            <w:u w:val="none"/>
            <w:bdr w:val="none" w:sz="0" w:space="0" w:color="auto" w:frame="1"/>
          </w:rPr>
          <w:t xml:space="preserve">Oxford Fintech Programme. </w:t>
        </w:r>
        <w:r w:rsidR="005F3FFD" w:rsidRPr="00794190">
          <w:rPr>
            <w:rStyle w:val="Hyperlink"/>
            <w:rFonts w:asciiTheme="minorHAnsi" w:hAnsiTheme="minorHAnsi" w:cstheme="minorHAnsi"/>
            <w:color w:val="auto"/>
            <w:sz w:val="21"/>
            <w:szCs w:val="21"/>
            <w:u w:val="none"/>
            <w:bdr w:val="none" w:sz="0" w:space="0" w:color="auto" w:frame="1"/>
          </w:rPr>
          <w:t>Issuing authority Saïd Business School, University of Oxford Issued date and, if applicable, expiration date of the certification or license Issued Feb 2018No Expiration Date</w:t>
        </w:r>
      </w:hyperlink>
      <w:r w:rsidR="005F3FFD" w:rsidRPr="00794190">
        <w:rPr>
          <w:rFonts w:asciiTheme="minorHAnsi" w:eastAsia="Times New Roman" w:hAnsiTheme="minorHAnsi" w:cstheme="minorHAnsi"/>
          <w:b/>
          <w:bCs/>
          <w:sz w:val="21"/>
          <w:szCs w:val="21"/>
          <w:bdr w:val="none" w:sz="0" w:space="0" w:color="auto" w:frame="1"/>
        </w:rPr>
        <w:t xml:space="preserve"> </w:t>
      </w:r>
      <w:hyperlink r:id="rId22" w:history="1">
        <w:r w:rsidR="005F3FFD" w:rsidRPr="00794190">
          <w:rPr>
            <w:rStyle w:val="Hyperlink"/>
            <w:rFonts w:asciiTheme="minorHAnsi" w:hAnsiTheme="minorHAnsi" w:cstheme="minorHAnsi"/>
            <w:color w:val="auto"/>
            <w:sz w:val="21"/>
            <w:szCs w:val="21"/>
            <w:u w:val="none"/>
            <w:bdr w:val="none" w:sz="0" w:space="0" w:color="auto" w:frame="1"/>
          </w:rPr>
          <w:t>Credential Identifier Credential ID 11212992</w:t>
        </w:r>
      </w:hyperlink>
    </w:p>
    <w:p w14:paraId="6B6946EF"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23" w:history="1">
        <w:r w:rsidR="005F3FFD" w:rsidRPr="00794190">
          <w:rPr>
            <w:rStyle w:val="Hyperlink"/>
            <w:rFonts w:asciiTheme="minorHAnsi" w:hAnsiTheme="minorHAnsi" w:cstheme="minorHAnsi"/>
            <w:b/>
            <w:bCs/>
            <w:color w:val="auto"/>
            <w:sz w:val="21"/>
            <w:szCs w:val="21"/>
            <w:u w:val="none"/>
            <w:bdr w:val="none" w:sz="0" w:space="0" w:color="auto" w:frame="1"/>
          </w:rPr>
          <w:t xml:space="preserve">Distinguished Certified IT Architect. </w:t>
        </w:r>
        <w:r w:rsidR="005F3FFD" w:rsidRPr="00794190">
          <w:rPr>
            <w:rStyle w:val="Hyperlink"/>
            <w:rFonts w:asciiTheme="minorHAnsi" w:hAnsiTheme="minorHAnsi" w:cstheme="minorHAnsi"/>
            <w:color w:val="auto"/>
            <w:sz w:val="21"/>
            <w:szCs w:val="21"/>
            <w:u w:val="none"/>
            <w:bdr w:val="none" w:sz="0" w:space="0" w:color="auto" w:frame="1"/>
          </w:rPr>
          <w:t>Issuing authority The Open Group Issued date and, if applicable, expiration date of the certification or license Issued Dec 2013No Expiration Date</w:t>
        </w:r>
      </w:hyperlink>
    </w:p>
    <w:p w14:paraId="40D3300B"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24" w:history="1">
        <w:r w:rsidR="005F3FFD" w:rsidRPr="00794190">
          <w:rPr>
            <w:rStyle w:val="Hyperlink"/>
            <w:rFonts w:asciiTheme="minorHAnsi" w:hAnsiTheme="minorHAnsi" w:cstheme="minorHAnsi"/>
            <w:b/>
            <w:bCs/>
            <w:color w:val="auto"/>
            <w:sz w:val="21"/>
            <w:szCs w:val="21"/>
            <w:u w:val="none"/>
            <w:bdr w:val="none" w:sz="0" w:space="0" w:color="auto" w:frame="1"/>
          </w:rPr>
          <w:t xml:space="preserve">IBM Senior Certified Executive IT Architect. </w:t>
        </w:r>
        <w:r w:rsidR="005F3FFD" w:rsidRPr="00794190">
          <w:rPr>
            <w:rStyle w:val="Hyperlink"/>
            <w:rFonts w:asciiTheme="minorHAnsi" w:hAnsiTheme="minorHAnsi" w:cstheme="minorHAnsi"/>
            <w:color w:val="auto"/>
            <w:sz w:val="21"/>
            <w:szCs w:val="21"/>
            <w:u w:val="none"/>
            <w:bdr w:val="none" w:sz="0" w:space="0" w:color="auto" w:frame="1"/>
          </w:rPr>
          <w:t>Issuing authority IBM Issued date and, if applicable, expiration date of the certification or license Issued Dec 2013No Expiration Date</w:t>
        </w:r>
      </w:hyperlink>
    </w:p>
    <w:p w14:paraId="00E6DB29"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25" w:history="1">
        <w:r w:rsidR="005F3FFD" w:rsidRPr="00794190">
          <w:rPr>
            <w:rStyle w:val="Hyperlink"/>
            <w:rFonts w:asciiTheme="minorHAnsi" w:hAnsiTheme="minorHAnsi" w:cstheme="minorHAnsi"/>
            <w:b/>
            <w:bCs/>
            <w:color w:val="auto"/>
            <w:sz w:val="21"/>
            <w:szCs w:val="21"/>
            <w:u w:val="none"/>
            <w:bdr w:val="none" w:sz="0" w:space="0" w:color="auto" w:frame="1"/>
          </w:rPr>
          <w:t xml:space="preserve">IBM Certified IT Specialist - Expert - Systems Management. </w:t>
        </w:r>
        <w:r w:rsidR="005F3FFD" w:rsidRPr="00794190">
          <w:rPr>
            <w:rStyle w:val="Hyperlink"/>
            <w:rFonts w:asciiTheme="minorHAnsi" w:hAnsiTheme="minorHAnsi" w:cstheme="minorHAnsi"/>
            <w:color w:val="auto"/>
            <w:sz w:val="21"/>
            <w:szCs w:val="21"/>
            <w:u w:val="none"/>
            <w:bdr w:val="none" w:sz="0" w:space="0" w:color="auto" w:frame="1"/>
          </w:rPr>
          <w:t>Issuing authority IBM Issued date and, if applicable, expiration date of the certification or license Issued Jul 2011No Expiration Date</w:t>
        </w:r>
      </w:hyperlink>
    </w:p>
    <w:p w14:paraId="33725A1C"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26" w:history="1">
        <w:r w:rsidR="005F3FFD" w:rsidRPr="00794190">
          <w:rPr>
            <w:rStyle w:val="Hyperlink"/>
            <w:rFonts w:asciiTheme="minorHAnsi" w:hAnsiTheme="minorHAnsi" w:cstheme="minorHAnsi"/>
            <w:b/>
            <w:bCs/>
            <w:color w:val="auto"/>
            <w:sz w:val="21"/>
            <w:szCs w:val="21"/>
            <w:u w:val="none"/>
            <w:bdr w:val="none" w:sz="0" w:space="0" w:color="auto" w:frame="1"/>
          </w:rPr>
          <w:t xml:space="preserve">Master IT Specialist. </w:t>
        </w:r>
        <w:r w:rsidR="005F3FFD" w:rsidRPr="00794190">
          <w:rPr>
            <w:rStyle w:val="Hyperlink"/>
            <w:rFonts w:asciiTheme="minorHAnsi" w:hAnsiTheme="minorHAnsi" w:cstheme="minorHAnsi"/>
            <w:color w:val="auto"/>
            <w:sz w:val="21"/>
            <w:szCs w:val="21"/>
            <w:u w:val="none"/>
            <w:bdr w:val="none" w:sz="0" w:space="0" w:color="auto" w:frame="1"/>
          </w:rPr>
          <w:t>Issuing authority The Open Group Issued date and, if applicable, expiration date of the certification or license Issued Jul 2011No Expiration Date</w:t>
        </w:r>
      </w:hyperlink>
    </w:p>
    <w:p w14:paraId="44F7B013"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b/>
          <w:bCs/>
          <w:color w:val="auto"/>
          <w:sz w:val="21"/>
          <w:szCs w:val="21"/>
          <w:u w:val="none"/>
          <w:bdr w:val="none" w:sz="0" w:space="0" w:color="auto" w:frame="1"/>
        </w:rPr>
      </w:pPr>
      <w:hyperlink r:id="rId27" w:history="1">
        <w:r w:rsidR="005F3FFD" w:rsidRPr="00794190">
          <w:rPr>
            <w:rStyle w:val="Hyperlink"/>
            <w:rFonts w:asciiTheme="minorHAnsi" w:hAnsiTheme="minorHAnsi" w:cstheme="minorHAnsi"/>
            <w:b/>
            <w:bCs/>
            <w:color w:val="auto"/>
            <w:sz w:val="21"/>
            <w:szCs w:val="21"/>
            <w:u w:val="none"/>
            <w:bdr w:val="none" w:sz="0" w:space="0" w:color="auto" w:frame="1"/>
          </w:rPr>
          <w:t xml:space="preserve">ITIL V3. </w:t>
        </w:r>
        <w:r w:rsidR="005F3FFD" w:rsidRPr="00794190">
          <w:rPr>
            <w:rStyle w:val="Hyperlink"/>
            <w:rFonts w:asciiTheme="minorHAnsi" w:hAnsiTheme="minorHAnsi" w:cstheme="minorHAnsi"/>
            <w:color w:val="auto"/>
            <w:sz w:val="21"/>
            <w:szCs w:val="21"/>
            <w:u w:val="none"/>
            <w:bdr w:val="none" w:sz="0" w:space="0" w:color="auto" w:frame="1"/>
          </w:rPr>
          <w:t>Issuing authority EXIN Issued date and, if applicable, expiration date of the certification or license Issued Oct 2010No Expiration Date</w:t>
        </w:r>
      </w:hyperlink>
    </w:p>
    <w:p w14:paraId="6D2AAE51"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28" w:history="1">
        <w:r w:rsidR="005F3FFD" w:rsidRPr="00794190">
          <w:rPr>
            <w:rStyle w:val="Hyperlink"/>
            <w:rFonts w:asciiTheme="minorHAnsi" w:hAnsiTheme="minorHAnsi" w:cstheme="minorHAnsi"/>
            <w:b/>
            <w:bCs/>
            <w:color w:val="auto"/>
            <w:sz w:val="21"/>
            <w:szCs w:val="21"/>
            <w:u w:val="none"/>
            <w:bdr w:val="none" w:sz="0" w:space="0" w:color="auto" w:frame="1"/>
          </w:rPr>
          <w:t xml:space="preserve">IBM Certified Expert IT Architect. </w:t>
        </w:r>
        <w:r w:rsidR="005F3FFD" w:rsidRPr="00794190">
          <w:rPr>
            <w:rStyle w:val="Hyperlink"/>
            <w:rFonts w:asciiTheme="minorHAnsi" w:hAnsiTheme="minorHAnsi" w:cstheme="minorHAnsi"/>
            <w:color w:val="auto"/>
            <w:sz w:val="21"/>
            <w:szCs w:val="21"/>
            <w:u w:val="none"/>
            <w:bdr w:val="none" w:sz="0" w:space="0" w:color="auto" w:frame="1"/>
          </w:rPr>
          <w:t>Issuing authority IBM Issued date and, if applicable, expiration date of the certification or license Issued May 2008No Expiration Date</w:t>
        </w:r>
      </w:hyperlink>
    </w:p>
    <w:p w14:paraId="196E40AE" w14:textId="77777777" w:rsidR="005F3FFD" w:rsidRPr="00794190" w:rsidRDefault="00794190" w:rsidP="005F3FFD">
      <w:pPr>
        <w:pStyle w:val="ListParagraph"/>
        <w:numPr>
          <w:ilvl w:val="0"/>
          <w:numId w:val="25"/>
        </w:numPr>
        <w:spacing w:before="100" w:after="0" w:line="240" w:lineRule="auto"/>
        <w:contextualSpacing w:val="0"/>
        <w:textAlignment w:val="baseline"/>
        <w:outlineLvl w:val="2"/>
        <w:rPr>
          <w:rStyle w:val="Hyperlink"/>
          <w:rFonts w:asciiTheme="minorHAnsi" w:hAnsiTheme="minorHAnsi" w:cstheme="minorHAnsi"/>
          <w:color w:val="auto"/>
          <w:sz w:val="21"/>
          <w:szCs w:val="21"/>
          <w:u w:val="none"/>
        </w:rPr>
      </w:pPr>
      <w:hyperlink r:id="rId29" w:history="1">
        <w:r w:rsidR="005F3FFD" w:rsidRPr="00794190">
          <w:rPr>
            <w:rStyle w:val="Hyperlink"/>
            <w:rFonts w:asciiTheme="minorHAnsi" w:hAnsiTheme="minorHAnsi" w:cstheme="minorHAnsi"/>
            <w:b/>
            <w:bCs/>
            <w:color w:val="auto"/>
            <w:sz w:val="21"/>
            <w:szCs w:val="21"/>
            <w:u w:val="none"/>
            <w:bdr w:val="none" w:sz="0" w:space="0" w:color="auto" w:frame="1"/>
          </w:rPr>
          <w:t xml:space="preserve">Master Certified IT Architect. </w:t>
        </w:r>
        <w:r w:rsidR="005F3FFD" w:rsidRPr="00794190">
          <w:rPr>
            <w:rStyle w:val="Hyperlink"/>
            <w:rFonts w:asciiTheme="minorHAnsi" w:hAnsiTheme="minorHAnsi" w:cstheme="minorHAnsi"/>
            <w:color w:val="auto"/>
            <w:sz w:val="21"/>
            <w:szCs w:val="21"/>
            <w:u w:val="none"/>
            <w:bdr w:val="none" w:sz="0" w:space="0" w:color="auto" w:frame="1"/>
          </w:rPr>
          <w:t>Issuing authority The Open Group Issued date and, if applicable, expiration date of the certification or license Issued May 2008No Expiration Date</w:t>
        </w:r>
      </w:hyperlink>
    </w:p>
    <w:p w14:paraId="09564402" w14:textId="1A28D7D3" w:rsidR="005F3FFD" w:rsidRPr="00794190" w:rsidRDefault="00794190" w:rsidP="00526613">
      <w:pPr>
        <w:pStyle w:val="ListParagraph"/>
        <w:numPr>
          <w:ilvl w:val="0"/>
          <w:numId w:val="25"/>
        </w:numPr>
        <w:shd w:val="clear" w:color="auto" w:fill="FFFFFF"/>
        <w:spacing w:before="100" w:after="0" w:line="240" w:lineRule="auto"/>
        <w:contextualSpacing w:val="0"/>
        <w:textAlignment w:val="baseline"/>
        <w:outlineLvl w:val="2"/>
        <w:rPr>
          <w:rFonts w:asciiTheme="minorHAnsi" w:eastAsiaTheme="minorHAnsi" w:hAnsiTheme="minorHAnsi" w:cstheme="minorHAnsi"/>
          <w:sz w:val="21"/>
          <w:szCs w:val="21"/>
        </w:rPr>
      </w:pPr>
      <w:hyperlink r:id="rId30" w:history="1">
        <w:r w:rsidR="005F3FFD" w:rsidRPr="00794190">
          <w:rPr>
            <w:rStyle w:val="Hyperlink"/>
            <w:rFonts w:asciiTheme="minorHAnsi" w:hAnsiTheme="minorHAnsi" w:cstheme="minorHAnsi"/>
            <w:b/>
            <w:bCs/>
            <w:color w:val="auto"/>
            <w:sz w:val="21"/>
            <w:szCs w:val="21"/>
            <w:u w:val="none"/>
            <w:bdr w:val="none" w:sz="0" w:space="0" w:color="auto" w:frame="1"/>
          </w:rPr>
          <w:t xml:space="preserve">IBM Certified Expert Technology Consultant. </w:t>
        </w:r>
        <w:r w:rsidR="005F3FFD" w:rsidRPr="00794190">
          <w:rPr>
            <w:rStyle w:val="Hyperlink"/>
            <w:rFonts w:asciiTheme="minorHAnsi" w:hAnsiTheme="minorHAnsi" w:cstheme="minorHAnsi"/>
            <w:color w:val="auto"/>
            <w:sz w:val="21"/>
            <w:szCs w:val="21"/>
            <w:u w:val="none"/>
            <w:bdr w:val="none" w:sz="0" w:space="0" w:color="auto" w:frame="1"/>
          </w:rPr>
          <w:t>Issuing authority IBM Issued date and, if applicable, expiration date of the certification or license Issued May 2006No Expiration Date</w:t>
        </w:r>
      </w:hyperlink>
    </w:p>
    <w:p w14:paraId="2BEC6D34" w14:textId="77777777" w:rsidR="002C06AC" w:rsidRPr="00794190" w:rsidRDefault="002C06AC" w:rsidP="002C06AC">
      <w:pPr>
        <w:shd w:val="clear" w:color="auto" w:fill="FFFFFF"/>
        <w:spacing w:before="100"/>
        <w:textAlignment w:val="baseline"/>
        <w:outlineLvl w:val="2"/>
        <w:rPr>
          <w:rFonts w:asciiTheme="minorHAnsi" w:eastAsiaTheme="minorHAnsi" w:hAnsiTheme="minorHAnsi" w:cstheme="minorHAnsi"/>
          <w:sz w:val="21"/>
          <w:szCs w:val="21"/>
        </w:rPr>
      </w:pPr>
    </w:p>
    <w:p w14:paraId="524FDCC7" w14:textId="1A3CE851" w:rsidR="006E4AF8" w:rsidRPr="00794190" w:rsidRDefault="00CB631F" w:rsidP="002C06AC">
      <w:pPr>
        <w:spacing w:before="100"/>
        <w:jc w:val="center"/>
        <w:rPr>
          <w:rFonts w:asciiTheme="minorHAnsi" w:hAnsiTheme="minorHAnsi" w:cstheme="minorHAnsi"/>
          <w:b/>
          <w:bCs/>
          <w:sz w:val="21"/>
          <w:szCs w:val="21"/>
        </w:rPr>
      </w:pPr>
      <w:r w:rsidRPr="00794190">
        <w:rPr>
          <w:rFonts w:asciiTheme="minorHAnsi" w:hAnsiTheme="minorHAnsi" w:cstheme="minorHAnsi"/>
          <w:b/>
          <w:bCs/>
          <w:sz w:val="21"/>
          <w:szCs w:val="21"/>
        </w:rPr>
        <w:lastRenderedPageBreak/>
        <w:t xml:space="preserve">Selected </w:t>
      </w:r>
      <w:r w:rsidR="002C06AC" w:rsidRPr="00794190">
        <w:rPr>
          <w:rFonts w:asciiTheme="minorHAnsi" w:hAnsiTheme="minorHAnsi" w:cstheme="minorHAnsi"/>
          <w:b/>
          <w:bCs/>
          <w:sz w:val="21"/>
          <w:szCs w:val="21"/>
        </w:rPr>
        <w:t>Publications</w:t>
      </w:r>
      <w:r w:rsidRPr="00794190">
        <w:rPr>
          <w:rFonts w:asciiTheme="minorHAnsi" w:hAnsiTheme="minorHAnsi" w:cstheme="minorHAnsi"/>
          <w:b/>
          <w:bCs/>
          <w:sz w:val="21"/>
          <w:szCs w:val="21"/>
        </w:rPr>
        <w:t xml:space="preserve"> and Awards</w:t>
      </w:r>
    </w:p>
    <w:p w14:paraId="50A822DC" w14:textId="3129F998" w:rsidR="00006D7B" w:rsidRPr="00794190" w:rsidRDefault="00CB631F" w:rsidP="00006D7B">
      <w:pPr>
        <w:spacing w:before="100"/>
        <w:jc w:val="both"/>
        <w:rPr>
          <w:rFonts w:asciiTheme="minorHAnsi" w:hAnsiTheme="minorHAnsi" w:cstheme="minorHAnsi"/>
          <w:color w:val="222222"/>
          <w:sz w:val="21"/>
          <w:szCs w:val="21"/>
          <w:shd w:val="clear" w:color="auto" w:fill="FFFFFF"/>
        </w:rPr>
      </w:pPr>
      <w:r w:rsidRPr="00794190">
        <w:rPr>
          <w:rFonts w:asciiTheme="minorHAnsi" w:hAnsiTheme="minorHAnsi" w:cstheme="minorHAnsi"/>
          <w:b/>
          <w:bCs/>
          <w:color w:val="222222"/>
          <w:sz w:val="21"/>
          <w:szCs w:val="21"/>
          <w:shd w:val="clear" w:color="auto" w:fill="FFFFFF"/>
        </w:rPr>
        <w:t xml:space="preserve">Selected </w:t>
      </w:r>
      <w:r w:rsidR="00006D7B" w:rsidRPr="00794190">
        <w:rPr>
          <w:rFonts w:asciiTheme="minorHAnsi" w:hAnsiTheme="minorHAnsi" w:cstheme="minorHAnsi"/>
          <w:b/>
          <w:bCs/>
          <w:color w:val="222222"/>
          <w:sz w:val="21"/>
          <w:szCs w:val="21"/>
          <w:shd w:val="clear" w:color="auto" w:fill="FFFFFF"/>
        </w:rPr>
        <w:t>Publications</w:t>
      </w:r>
      <w:r w:rsidRPr="00794190">
        <w:rPr>
          <w:rFonts w:asciiTheme="minorHAnsi" w:hAnsiTheme="minorHAnsi" w:cstheme="minorHAnsi"/>
          <w:color w:val="222222"/>
          <w:sz w:val="21"/>
          <w:szCs w:val="21"/>
          <w:shd w:val="clear" w:color="auto" w:fill="FFFFFF"/>
        </w:rPr>
        <w:t>:</w:t>
      </w:r>
      <w:r w:rsidR="00006D7B" w:rsidRPr="00794190">
        <w:rPr>
          <w:rFonts w:asciiTheme="minorHAnsi" w:hAnsiTheme="minorHAnsi" w:cstheme="minorHAnsi"/>
          <w:color w:val="222222"/>
          <w:sz w:val="21"/>
          <w:szCs w:val="21"/>
          <w:shd w:val="clear" w:color="auto" w:fill="FFFFFF"/>
        </w:rPr>
        <w:t xml:space="preserve"> Listing can be seen on LinkedIn Profile in Publications </w:t>
      </w:r>
      <w:r w:rsidRPr="00794190">
        <w:rPr>
          <w:rFonts w:asciiTheme="minorHAnsi" w:hAnsiTheme="minorHAnsi" w:cstheme="minorHAnsi"/>
          <w:color w:val="222222"/>
          <w:sz w:val="21"/>
          <w:szCs w:val="21"/>
          <w:shd w:val="clear" w:color="auto" w:fill="FFFFFF"/>
        </w:rPr>
        <w:t>S</w:t>
      </w:r>
      <w:r w:rsidR="00006D7B" w:rsidRPr="00794190">
        <w:rPr>
          <w:rFonts w:asciiTheme="minorHAnsi" w:hAnsiTheme="minorHAnsi" w:cstheme="minorHAnsi"/>
          <w:color w:val="222222"/>
          <w:sz w:val="21"/>
          <w:szCs w:val="21"/>
          <w:shd w:val="clear" w:color="auto" w:fill="FFFFFF"/>
        </w:rPr>
        <w:t>ection</w:t>
      </w:r>
      <w:r w:rsidRPr="00794190">
        <w:rPr>
          <w:rFonts w:asciiTheme="minorHAnsi" w:hAnsiTheme="minorHAnsi" w:cstheme="minorHAnsi"/>
          <w:color w:val="222222"/>
          <w:sz w:val="21"/>
          <w:szCs w:val="21"/>
          <w:shd w:val="clear" w:color="auto" w:fill="FFFFFF"/>
        </w:rPr>
        <w:t xml:space="preserve"> </w:t>
      </w:r>
      <w:hyperlink r:id="rId31" w:history="1">
        <w:r w:rsidR="0011593D" w:rsidRPr="00794190">
          <w:rPr>
            <w:rStyle w:val="Hyperlink"/>
            <w:rFonts w:asciiTheme="minorHAnsi" w:hAnsiTheme="minorHAnsi" w:cstheme="minorHAnsi"/>
            <w:sz w:val="21"/>
            <w:szCs w:val="21"/>
            <w:shd w:val="clear" w:color="auto" w:fill="FFFFFF"/>
          </w:rPr>
          <w:t>https://www.linkedin.com/in/wgenovese/</w:t>
        </w:r>
      </w:hyperlink>
      <w:r w:rsidR="00006D7B" w:rsidRPr="00794190">
        <w:rPr>
          <w:rFonts w:asciiTheme="minorHAnsi" w:hAnsiTheme="minorHAnsi" w:cstheme="minorHAnsi"/>
          <w:color w:val="222222"/>
          <w:sz w:val="21"/>
          <w:szCs w:val="21"/>
          <w:shd w:val="clear" w:color="auto" w:fill="FFFFFF"/>
        </w:rPr>
        <w:t>) and on personal website (</w:t>
      </w:r>
      <w:hyperlink r:id="rId32" w:tgtFrame="_blank" w:history="1">
        <w:r w:rsidR="00006D7B" w:rsidRPr="00794190">
          <w:rPr>
            <w:rStyle w:val="Hyperlink"/>
            <w:rFonts w:asciiTheme="minorHAnsi" w:hAnsiTheme="minorHAnsi" w:cstheme="minorHAnsi"/>
            <w:color w:val="1155CC"/>
            <w:sz w:val="21"/>
            <w:szCs w:val="21"/>
            <w:shd w:val="clear" w:color="auto" w:fill="FFFFFF"/>
          </w:rPr>
          <w:t>https://billgenovese.workfolio.com/</w:t>
        </w:r>
      </w:hyperlink>
      <w:r w:rsidR="00006D7B" w:rsidRPr="00794190">
        <w:rPr>
          <w:rFonts w:asciiTheme="minorHAnsi" w:hAnsiTheme="minorHAnsi" w:cstheme="minorHAnsi"/>
          <w:color w:val="222222"/>
          <w:sz w:val="21"/>
          <w:szCs w:val="21"/>
          <w:shd w:val="clear" w:color="auto" w:fill="FFFFFF"/>
        </w:rPr>
        <w:t>).</w:t>
      </w:r>
    </w:p>
    <w:p w14:paraId="5C74868E" w14:textId="77777777" w:rsidR="00CB631F" w:rsidRPr="00794190" w:rsidRDefault="00CB631F" w:rsidP="00CB631F">
      <w:pPr>
        <w:spacing w:before="60"/>
        <w:jc w:val="both"/>
        <w:rPr>
          <w:rFonts w:asciiTheme="minorHAnsi" w:hAnsiTheme="minorHAnsi" w:cstheme="minorHAnsi"/>
          <w:sz w:val="21"/>
          <w:szCs w:val="21"/>
        </w:rPr>
      </w:pPr>
      <w:r w:rsidRPr="00794190">
        <w:rPr>
          <w:rFonts w:asciiTheme="minorHAnsi" w:hAnsiTheme="minorHAnsi" w:cstheme="minorHAnsi"/>
          <w:b/>
          <w:sz w:val="21"/>
          <w:szCs w:val="21"/>
        </w:rPr>
        <w:t>Awards</w:t>
      </w:r>
      <w:r w:rsidRPr="00794190">
        <w:rPr>
          <w:rFonts w:asciiTheme="minorHAnsi" w:hAnsiTheme="minorHAnsi" w:cstheme="minorHAnsi"/>
          <w:sz w:val="21"/>
          <w:szCs w:val="21"/>
        </w:rPr>
        <w:t xml:space="preserve">: </w:t>
      </w:r>
    </w:p>
    <w:p w14:paraId="7D5AE11B" w14:textId="77777777" w:rsidR="00CB631F" w:rsidRPr="00794190" w:rsidRDefault="00CB631F" w:rsidP="00CB631F">
      <w:pPr>
        <w:pStyle w:val="ListParagraph"/>
        <w:numPr>
          <w:ilvl w:val="0"/>
          <w:numId w:val="19"/>
        </w:numPr>
        <w:spacing w:before="60" w:after="0" w:line="240" w:lineRule="auto"/>
        <w:contextualSpacing w:val="0"/>
        <w:jc w:val="both"/>
        <w:rPr>
          <w:rFonts w:asciiTheme="minorHAnsi" w:hAnsiTheme="minorHAnsi" w:cstheme="minorHAnsi"/>
          <w:sz w:val="21"/>
          <w:szCs w:val="21"/>
        </w:rPr>
      </w:pPr>
      <w:r w:rsidRPr="00794190">
        <w:rPr>
          <w:rFonts w:asciiTheme="minorHAnsi" w:hAnsiTheme="minorHAnsi" w:cstheme="minorHAnsi"/>
          <w:color w:val="222222"/>
          <w:sz w:val="21"/>
          <w:szCs w:val="21"/>
          <w:shd w:val="clear" w:color="auto" w:fill="FFFFFF"/>
        </w:rPr>
        <w:t xml:space="preserve">Nominated and short-listed for 2018 Banking Technology - Leadership in Banking Technology Strategy Award </w:t>
      </w:r>
      <w:hyperlink r:id="rId33" w:tgtFrame="_blank" w:history="1">
        <w:r w:rsidRPr="00794190">
          <w:rPr>
            <w:rStyle w:val="Hyperlink"/>
            <w:rFonts w:asciiTheme="minorHAnsi" w:hAnsiTheme="minorHAnsi" w:cstheme="minorHAnsi"/>
            <w:color w:val="1155CC"/>
            <w:sz w:val="21"/>
            <w:szCs w:val="21"/>
            <w:shd w:val="clear" w:color="auto" w:fill="FFFFFF"/>
          </w:rPr>
          <w:t>https://awards.bankingtech.com/categoriespt/leadership-awards/</w:t>
        </w:r>
      </w:hyperlink>
    </w:p>
    <w:p w14:paraId="227ABBC0" w14:textId="77777777" w:rsidR="00CB631F" w:rsidRPr="00794190" w:rsidRDefault="00CB631F" w:rsidP="00CB631F">
      <w:pPr>
        <w:pStyle w:val="ListParagraph"/>
        <w:numPr>
          <w:ilvl w:val="0"/>
          <w:numId w:val="19"/>
        </w:numPr>
        <w:spacing w:before="60" w:after="0" w:line="240" w:lineRule="auto"/>
        <w:contextualSpacing w:val="0"/>
        <w:jc w:val="both"/>
        <w:rPr>
          <w:rFonts w:asciiTheme="minorHAnsi" w:hAnsiTheme="minorHAnsi" w:cstheme="minorHAnsi"/>
          <w:sz w:val="21"/>
          <w:szCs w:val="21"/>
        </w:rPr>
      </w:pPr>
      <w:r w:rsidRPr="00794190">
        <w:rPr>
          <w:rFonts w:asciiTheme="minorHAnsi" w:hAnsiTheme="minorHAnsi" w:cstheme="minorHAnsi"/>
          <w:color w:val="222222"/>
          <w:sz w:val="21"/>
          <w:szCs w:val="21"/>
          <w:shd w:val="clear" w:color="auto" w:fill="FFFFFF"/>
        </w:rPr>
        <w:t>Executive Senior Advisor for Huawei Mobile Money Product Advisory Global Customer Council.</w:t>
      </w:r>
    </w:p>
    <w:p w14:paraId="598180CD" w14:textId="77777777" w:rsidR="00CB631F" w:rsidRPr="00794190" w:rsidRDefault="00CB631F" w:rsidP="00CB631F">
      <w:pPr>
        <w:pStyle w:val="ListParagraph"/>
        <w:numPr>
          <w:ilvl w:val="0"/>
          <w:numId w:val="33"/>
        </w:numPr>
        <w:spacing w:before="60" w:after="0" w:line="240" w:lineRule="auto"/>
        <w:contextualSpacing w:val="0"/>
        <w:rPr>
          <w:rFonts w:asciiTheme="minorHAnsi" w:hAnsiTheme="minorHAnsi" w:cstheme="minorHAnsi"/>
          <w:sz w:val="21"/>
          <w:szCs w:val="21"/>
        </w:rPr>
      </w:pPr>
      <w:r w:rsidRPr="00794190">
        <w:rPr>
          <w:rFonts w:asciiTheme="minorHAnsi" w:hAnsiTheme="minorHAnsi" w:cstheme="minorHAnsi"/>
          <w:color w:val="222222"/>
          <w:sz w:val="21"/>
          <w:szCs w:val="21"/>
          <w:shd w:val="clear" w:color="auto" w:fill="FFFFFF"/>
        </w:rPr>
        <w:t xml:space="preserve">Mobile Innovation for Emerging Markets’ Award at Mobile World Congress Shanghai 2018 </w:t>
      </w:r>
      <w:hyperlink r:id="rId34" w:tgtFrame="_blank" w:history="1">
        <w:r w:rsidRPr="00794190">
          <w:rPr>
            <w:rStyle w:val="Hyperlink"/>
            <w:rFonts w:asciiTheme="minorHAnsi" w:hAnsiTheme="minorHAnsi" w:cstheme="minorHAnsi"/>
            <w:color w:val="1155CC"/>
            <w:sz w:val="21"/>
            <w:szCs w:val="21"/>
            <w:shd w:val="clear" w:color="auto" w:fill="FFFFFF"/>
          </w:rPr>
          <w:t>https://www.huawei.com/us/press-events/news/2018/6/Huawei-Mobile-Money-Awarded-MWC</w:t>
        </w:r>
      </w:hyperlink>
      <w:r w:rsidRPr="00794190">
        <w:rPr>
          <w:rFonts w:asciiTheme="minorHAnsi" w:hAnsiTheme="minorHAnsi" w:cstheme="minorHAnsi"/>
          <w:sz w:val="21"/>
          <w:szCs w:val="21"/>
        </w:rPr>
        <w:t>.</w:t>
      </w:r>
    </w:p>
    <w:p w14:paraId="58372052" w14:textId="77777777" w:rsidR="00CB631F" w:rsidRPr="00794190" w:rsidRDefault="00CB631F" w:rsidP="00CB631F">
      <w:pPr>
        <w:pStyle w:val="ListParagraph"/>
        <w:numPr>
          <w:ilvl w:val="0"/>
          <w:numId w:val="33"/>
        </w:numPr>
        <w:spacing w:before="60" w:after="0" w:line="240" w:lineRule="auto"/>
        <w:contextualSpacing w:val="0"/>
        <w:rPr>
          <w:rFonts w:asciiTheme="minorHAnsi" w:hAnsiTheme="minorHAnsi" w:cstheme="minorHAnsi"/>
          <w:sz w:val="21"/>
          <w:szCs w:val="21"/>
        </w:rPr>
      </w:pPr>
      <w:r w:rsidRPr="00794190">
        <w:rPr>
          <w:rFonts w:asciiTheme="minorHAnsi" w:hAnsiTheme="minorHAnsi" w:cstheme="minorHAnsi"/>
          <w:color w:val="222222"/>
          <w:sz w:val="21"/>
          <w:szCs w:val="21"/>
          <w:shd w:val="clear" w:color="auto" w:fill="FFFFFF"/>
        </w:rPr>
        <w:t xml:space="preserve">Award for Innovations in Mobile Banking Technology 2018' Wealth &amp; Finance International </w:t>
      </w:r>
      <w:hyperlink r:id="rId35" w:history="1">
        <w:r w:rsidRPr="00794190">
          <w:rPr>
            <w:rStyle w:val="Hyperlink"/>
            <w:rFonts w:asciiTheme="minorHAnsi" w:hAnsiTheme="minorHAnsi" w:cstheme="minorHAnsi"/>
            <w:sz w:val="21"/>
            <w:szCs w:val="21"/>
            <w:shd w:val="clear" w:color="auto" w:fill="FFFFFF"/>
          </w:rPr>
          <w:t>https://www.wealthandfinance-news.com/winners/huawei-technologies/</w:t>
        </w:r>
      </w:hyperlink>
      <w:r w:rsidRPr="00794190">
        <w:rPr>
          <w:rFonts w:asciiTheme="minorHAnsi" w:hAnsiTheme="minorHAnsi" w:cstheme="minorHAnsi"/>
          <w:color w:val="222222"/>
          <w:sz w:val="21"/>
          <w:szCs w:val="21"/>
          <w:shd w:val="clear" w:color="auto" w:fill="FFFFFF"/>
        </w:rPr>
        <w:t> </w:t>
      </w:r>
      <w:hyperlink r:id="rId36" w:tgtFrame="_blank" w:history="1">
        <w:r w:rsidRPr="00794190">
          <w:rPr>
            <w:rStyle w:val="Hyperlink"/>
            <w:rFonts w:asciiTheme="minorHAnsi" w:hAnsiTheme="minorHAnsi" w:cstheme="minorHAnsi"/>
            <w:color w:val="1155CC"/>
            <w:sz w:val="21"/>
            <w:szCs w:val="21"/>
            <w:shd w:val="clear" w:color="auto" w:fill="FFFFFF"/>
          </w:rPr>
          <w:t>https://www.wealthandfinance-news.com/the-2018-fintech-awards-press-release/</w:t>
        </w:r>
      </w:hyperlink>
      <w:r w:rsidRPr="00794190">
        <w:rPr>
          <w:rFonts w:asciiTheme="minorHAnsi" w:hAnsiTheme="minorHAnsi" w:cstheme="minorHAnsi"/>
          <w:sz w:val="21"/>
          <w:szCs w:val="21"/>
        </w:rPr>
        <w:t>.</w:t>
      </w:r>
    </w:p>
    <w:p w14:paraId="55DFE08D" w14:textId="77777777" w:rsidR="00CB631F" w:rsidRPr="00794190" w:rsidRDefault="00CB631F" w:rsidP="00CB631F">
      <w:pPr>
        <w:pStyle w:val="ListParagraph"/>
        <w:numPr>
          <w:ilvl w:val="0"/>
          <w:numId w:val="33"/>
        </w:numPr>
        <w:spacing w:before="60" w:after="0" w:line="240" w:lineRule="auto"/>
        <w:contextualSpacing w:val="0"/>
        <w:rPr>
          <w:rFonts w:asciiTheme="minorHAnsi" w:hAnsiTheme="minorHAnsi" w:cstheme="minorHAnsi"/>
          <w:sz w:val="21"/>
          <w:szCs w:val="21"/>
        </w:rPr>
      </w:pPr>
      <w:r w:rsidRPr="00794190">
        <w:rPr>
          <w:rFonts w:asciiTheme="minorHAnsi" w:hAnsiTheme="minorHAnsi" w:cstheme="minorHAnsi"/>
          <w:color w:val="222222"/>
          <w:sz w:val="21"/>
          <w:szCs w:val="21"/>
          <w:shd w:val="clear" w:color="auto" w:fill="FFFFFF"/>
        </w:rPr>
        <w:t xml:space="preserve">Recognized Leaders for Innovative Mobile Banking Technologies 2019                        </w:t>
      </w:r>
      <w:hyperlink r:id="rId37" w:history="1">
        <w:r w:rsidRPr="00794190">
          <w:rPr>
            <w:rStyle w:val="Hyperlink"/>
            <w:rFonts w:asciiTheme="minorHAnsi" w:hAnsiTheme="minorHAnsi" w:cstheme="minorHAnsi"/>
            <w:sz w:val="21"/>
            <w:szCs w:val="21"/>
            <w:shd w:val="clear" w:color="auto" w:fill="FFFFFF"/>
          </w:rPr>
          <w:t>https://www.wealthandfinance-news.com/winners/huawei-technologies-3/</w:t>
        </w:r>
      </w:hyperlink>
      <w:r w:rsidRPr="00794190">
        <w:rPr>
          <w:rFonts w:asciiTheme="minorHAnsi" w:hAnsiTheme="minorHAnsi" w:cstheme="minorHAnsi"/>
          <w:sz w:val="21"/>
          <w:szCs w:val="21"/>
        </w:rPr>
        <w:t>.</w:t>
      </w:r>
    </w:p>
    <w:p w14:paraId="7A850743" w14:textId="77777777" w:rsidR="00CB631F" w:rsidRPr="00400BAD" w:rsidRDefault="00CB631F" w:rsidP="00006D7B">
      <w:pPr>
        <w:spacing w:before="100"/>
        <w:jc w:val="both"/>
        <w:rPr>
          <w:rFonts w:asciiTheme="minorHAnsi" w:hAnsiTheme="minorHAnsi" w:cstheme="minorHAnsi"/>
          <w:b/>
          <w:bCs/>
          <w:sz w:val="21"/>
          <w:szCs w:val="21"/>
        </w:rPr>
      </w:pPr>
    </w:p>
    <w:sectPr w:rsidR="00CB631F" w:rsidRPr="00400BAD" w:rsidSect="00400BAD">
      <w:pgSz w:w="12240" w:h="15840"/>
      <w:pgMar w:top="576" w:right="806" w:bottom="576" w:left="907" w:header="720" w:footer="720"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1741D"/>
    <w:multiLevelType w:val="hybridMultilevel"/>
    <w:tmpl w:val="8B72F5AA"/>
    <w:lvl w:ilvl="0" w:tplc="059ED3B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4C8"/>
    <w:multiLevelType w:val="hybridMultilevel"/>
    <w:tmpl w:val="95266366"/>
    <w:lvl w:ilvl="0" w:tplc="04090001">
      <w:start w:val="1"/>
      <w:numFmt w:val="bullet"/>
      <w:lvlText w:val=""/>
      <w:lvlJc w:val="left"/>
      <w:pPr>
        <w:ind w:left="360" w:hanging="360"/>
      </w:pPr>
      <w:rPr>
        <w:rFonts w:ascii="Symbol" w:hAnsi="Symbol" w:hint="default"/>
      </w:rPr>
    </w:lvl>
    <w:lvl w:ilvl="1" w:tplc="059ED3B0">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35B6A"/>
    <w:multiLevelType w:val="hybridMultilevel"/>
    <w:tmpl w:val="9B7C87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F70963"/>
    <w:multiLevelType w:val="hybridMultilevel"/>
    <w:tmpl w:val="A27037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97261"/>
    <w:multiLevelType w:val="hybridMultilevel"/>
    <w:tmpl w:val="9848B086"/>
    <w:lvl w:ilvl="0" w:tplc="04090005">
      <w:start w:val="1"/>
      <w:numFmt w:val="bullet"/>
      <w:lvlText w:val=""/>
      <w:lvlJc w:val="left"/>
      <w:pPr>
        <w:ind w:left="420" w:hanging="420"/>
      </w:pPr>
      <w:rPr>
        <w:rFonts w:ascii="Wingdings" w:hAnsi="Wingdings" w:hint="default"/>
      </w:rPr>
    </w:lvl>
    <w:lvl w:ilvl="1" w:tplc="059ED3B0">
      <w:start w:val="1"/>
      <w:numFmt w:val="bullet"/>
      <w:lvlText w:val="-"/>
      <w:lvlJc w:val="left"/>
      <w:pPr>
        <w:ind w:left="840" w:hanging="420"/>
      </w:pPr>
      <w:rPr>
        <w:rFonts w:ascii="Courier New" w:hAnsi="Courier New" w:hint="default"/>
      </w:rPr>
    </w:lvl>
    <w:lvl w:ilvl="2" w:tplc="059ED3B0">
      <w:start w:val="1"/>
      <w:numFmt w:val="bullet"/>
      <w:lvlText w:val="-"/>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C4A28A7"/>
    <w:multiLevelType w:val="hybridMultilevel"/>
    <w:tmpl w:val="96A6EDFE"/>
    <w:lvl w:ilvl="0" w:tplc="04FA5A1A">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F0645D"/>
    <w:multiLevelType w:val="hybridMultilevel"/>
    <w:tmpl w:val="14E2A13A"/>
    <w:lvl w:ilvl="0" w:tplc="04090001">
      <w:start w:val="1"/>
      <w:numFmt w:val="bullet"/>
      <w:lvlText w:val=""/>
      <w:lvlJc w:val="left"/>
      <w:pPr>
        <w:ind w:left="720" w:hanging="360"/>
      </w:pPr>
      <w:rPr>
        <w:rFonts w:ascii="Symbol" w:hAnsi="Symbol" w:hint="default"/>
        <w:b/>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A12E1"/>
    <w:multiLevelType w:val="hybridMultilevel"/>
    <w:tmpl w:val="03704028"/>
    <w:lvl w:ilvl="0" w:tplc="04FA5A1A">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BC80433"/>
    <w:multiLevelType w:val="hybridMultilevel"/>
    <w:tmpl w:val="79427800"/>
    <w:lvl w:ilvl="0" w:tplc="7FF45BF0">
      <w:start w:val="1"/>
      <w:numFmt w:val="decimal"/>
      <w:lvlText w:val="%1."/>
      <w:lvlJc w:val="left"/>
      <w:pPr>
        <w:ind w:left="720" w:hanging="360"/>
      </w:pPr>
      <w:rPr>
        <w:rFonts w:ascii="Calibri" w:eastAsia="Calibri" w:hAnsi="Calibri" w:cs="Calibri" w:hint="default"/>
        <w:b/>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117B5"/>
    <w:multiLevelType w:val="hybridMultilevel"/>
    <w:tmpl w:val="4E44E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46CD7"/>
    <w:multiLevelType w:val="hybridMultilevel"/>
    <w:tmpl w:val="4D868B60"/>
    <w:lvl w:ilvl="0" w:tplc="268E796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7F4777C"/>
    <w:multiLevelType w:val="hybridMultilevel"/>
    <w:tmpl w:val="20C4582E"/>
    <w:lvl w:ilvl="0" w:tplc="04090001">
      <w:start w:val="1"/>
      <w:numFmt w:val="bullet"/>
      <w:lvlText w:val=""/>
      <w:lvlJc w:val="left"/>
      <w:pPr>
        <w:ind w:left="780" w:hanging="360"/>
      </w:pPr>
      <w:rPr>
        <w:rFonts w:ascii="Symbol" w:hAnsi="Symbol" w:hint="default"/>
        <w:b w:val="0"/>
        <w:color w:val="auto"/>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27F93348"/>
    <w:multiLevelType w:val="hybridMultilevel"/>
    <w:tmpl w:val="02C6D3E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85C1B64"/>
    <w:multiLevelType w:val="hybridMultilevel"/>
    <w:tmpl w:val="905EDD3E"/>
    <w:lvl w:ilvl="0" w:tplc="124667E8">
      <w:start w:val="1"/>
      <w:numFmt w:val="decimal"/>
      <w:lvlText w:val="%1."/>
      <w:lvlJc w:val="left"/>
      <w:pPr>
        <w:ind w:left="780" w:hanging="360"/>
      </w:pPr>
      <w:rPr>
        <w:rFonts w:cs="Times New Roman"/>
        <w:b w:val="0"/>
        <w:color w:val="auto"/>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5" w15:restartNumberingAfterBreak="0">
    <w:nsid w:val="2D62556B"/>
    <w:multiLevelType w:val="hybridMultilevel"/>
    <w:tmpl w:val="2466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B6C3A"/>
    <w:multiLevelType w:val="hybridMultilevel"/>
    <w:tmpl w:val="B5260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B35E68"/>
    <w:multiLevelType w:val="hybridMultilevel"/>
    <w:tmpl w:val="0AA262A4"/>
    <w:lvl w:ilvl="0" w:tplc="059ED3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60F67"/>
    <w:multiLevelType w:val="hybridMultilevel"/>
    <w:tmpl w:val="11101934"/>
    <w:lvl w:ilvl="0" w:tplc="04FA5A1A">
      <w:start w:val="1"/>
      <w:numFmt w:val="bullet"/>
      <w:lvlText w:val=""/>
      <w:lvlJc w:val="left"/>
      <w:pPr>
        <w:ind w:left="1080" w:hanging="360"/>
      </w:pPr>
      <w:rPr>
        <w:rFonts w:ascii="Wingdings" w:hAnsi="Wingdings"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4D85C05"/>
    <w:multiLevelType w:val="hybridMultilevel"/>
    <w:tmpl w:val="EEE0AB20"/>
    <w:lvl w:ilvl="0" w:tplc="059ED3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97078"/>
    <w:multiLevelType w:val="hybridMultilevel"/>
    <w:tmpl w:val="E6527952"/>
    <w:lvl w:ilvl="0" w:tplc="834A3578">
      <w:start w:val="1"/>
      <w:numFmt w:val="bullet"/>
      <w:lvlText w:val=""/>
      <w:lvlJc w:val="left"/>
      <w:pPr>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CC86871"/>
    <w:multiLevelType w:val="multilevel"/>
    <w:tmpl w:val="1C0E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3273AC"/>
    <w:multiLevelType w:val="hybridMultilevel"/>
    <w:tmpl w:val="B61A93F8"/>
    <w:lvl w:ilvl="0" w:tplc="04090005">
      <w:start w:val="1"/>
      <w:numFmt w:val="bullet"/>
      <w:lvlText w:val=""/>
      <w:lvlJc w:val="left"/>
      <w:pPr>
        <w:ind w:left="420" w:hanging="420"/>
      </w:pPr>
      <w:rPr>
        <w:rFonts w:ascii="Wingdings" w:hAnsi="Wingdings" w:hint="default"/>
      </w:rPr>
    </w:lvl>
    <w:lvl w:ilvl="1" w:tplc="059ED3B0">
      <w:start w:val="1"/>
      <w:numFmt w:val="bullet"/>
      <w:lvlText w:val="-"/>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7176534"/>
    <w:multiLevelType w:val="hybridMultilevel"/>
    <w:tmpl w:val="F2EA8B6C"/>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59ED3B0">
      <w:start w:val="1"/>
      <w:numFmt w:val="bullet"/>
      <w:lvlText w:val="-"/>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63016646"/>
    <w:multiLevelType w:val="hybridMultilevel"/>
    <w:tmpl w:val="9990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C76AFA"/>
    <w:multiLevelType w:val="hybridMultilevel"/>
    <w:tmpl w:val="711A5C16"/>
    <w:lvl w:ilvl="0" w:tplc="0409000B">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5C3392"/>
    <w:multiLevelType w:val="hybridMultilevel"/>
    <w:tmpl w:val="67B880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2E609E"/>
    <w:multiLevelType w:val="hybridMultilevel"/>
    <w:tmpl w:val="C220EA0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6"/>
  </w:num>
  <w:num w:numId="11">
    <w:abstractNumId w:val="25"/>
  </w:num>
  <w:num w:numId="12">
    <w:abstractNumId w:val="6"/>
  </w:num>
  <w:num w:numId="13">
    <w:abstractNumId w:val="3"/>
  </w:num>
  <w:num w:numId="14">
    <w:abstractNumId w:val="8"/>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0"/>
  </w:num>
  <w:num w:numId="19">
    <w:abstractNumId w:val="2"/>
  </w:num>
  <w:num w:numId="20">
    <w:abstractNumId w:val="18"/>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num>
  <w:num w:numId="25">
    <w:abstractNumId w:val="26"/>
  </w:num>
  <w:num w:numId="26">
    <w:abstractNumId w:val="21"/>
  </w:num>
  <w:num w:numId="27">
    <w:abstractNumId w:val="4"/>
  </w:num>
  <w:num w:numId="28">
    <w:abstractNumId w:val="15"/>
  </w:num>
  <w:num w:numId="29">
    <w:abstractNumId w:val="14"/>
  </w:num>
  <w:num w:numId="30">
    <w:abstractNumId w:val="12"/>
  </w:num>
  <w:num w:numId="31">
    <w:abstractNumId w:val="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11"/>
    <w:rsid w:val="00006D7B"/>
    <w:rsid w:val="00045FFC"/>
    <w:rsid w:val="0005008F"/>
    <w:rsid w:val="0007005A"/>
    <w:rsid w:val="0011139D"/>
    <w:rsid w:val="0011593D"/>
    <w:rsid w:val="001439FC"/>
    <w:rsid w:val="00151192"/>
    <w:rsid w:val="00167645"/>
    <w:rsid w:val="00186ADD"/>
    <w:rsid w:val="00196548"/>
    <w:rsid w:val="001B4293"/>
    <w:rsid w:val="00200190"/>
    <w:rsid w:val="00203A8A"/>
    <w:rsid w:val="00276010"/>
    <w:rsid w:val="002A664E"/>
    <w:rsid w:val="002C06AC"/>
    <w:rsid w:val="002D50D6"/>
    <w:rsid w:val="003303FD"/>
    <w:rsid w:val="00372D0E"/>
    <w:rsid w:val="003A0806"/>
    <w:rsid w:val="003B5CD2"/>
    <w:rsid w:val="004003E7"/>
    <w:rsid w:val="00400BAD"/>
    <w:rsid w:val="004062BD"/>
    <w:rsid w:val="004234E6"/>
    <w:rsid w:val="004620D3"/>
    <w:rsid w:val="0047357B"/>
    <w:rsid w:val="004A4E81"/>
    <w:rsid w:val="004B58C1"/>
    <w:rsid w:val="004C07C6"/>
    <w:rsid w:val="004C520E"/>
    <w:rsid w:val="0058088D"/>
    <w:rsid w:val="00597FBE"/>
    <w:rsid w:val="005B1C20"/>
    <w:rsid w:val="005C19A8"/>
    <w:rsid w:val="005E5BC2"/>
    <w:rsid w:val="005F3FFD"/>
    <w:rsid w:val="005F7B25"/>
    <w:rsid w:val="00653BE9"/>
    <w:rsid w:val="006630CB"/>
    <w:rsid w:val="006655CC"/>
    <w:rsid w:val="0069438C"/>
    <w:rsid w:val="006A5545"/>
    <w:rsid w:val="006E4AF8"/>
    <w:rsid w:val="00705BF0"/>
    <w:rsid w:val="00710EE0"/>
    <w:rsid w:val="007271AE"/>
    <w:rsid w:val="0073590F"/>
    <w:rsid w:val="0074528A"/>
    <w:rsid w:val="007515E7"/>
    <w:rsid w:val="007517A0"/>
    <w:rsid w:val="007714F6"/>
    <w:rsid w:val="007750DB"/>
    <w:rsid w:val="00791C05"/>
    <w:rsid w:val="00794190"/>
    <w:rsid w:val="007A40E4"/>
    <w:rsid w:val="007A72AE"/>
    <w:rsid w:val="007B79B0"/>
    <w:rsid w:val="007D2637"/>
    <w:rsid w:val="007E1765"/>
    <w:rsid w:val="007F3013"/>
    <w:rsid w:val="008172A1"/>
    <w:rsid w:val="00821EF5"/>
    <w:rsid w:val="00825046"/>
    <w:rsid w:val="00825B4C"/>
    <w:rsid w:val="00831AE7"/>
    <w:rsid w:val="00851DD1"/>
    <w:rsid w:val="00862924"/>
    <w:rsid w:val="0088587D"/>
    <w:rsid w:val="008A4F38"/>
    <w:rsid w:val="008D01D4"/>
    <w:rsid w:val="009133BA"/>
    <w:rsid w:val="00913F20"/>
    <w:rsid w:val="00933F4E"/>
    <w:rsid w:val="009561EF"/>
    <w:rsid w:val="0096195D"/>
    <w:rsid w:val="00964F68"/>
    <w:rsid w:val="0096655D"/>
    <w:rsid w:val="00976D2A"/>
    <w:rsid w:val="009948AE"/>
    <w:rsid w:val="009B6B13"/>
    <w:rsid w:val="00A109FB"/>
    <w:rsid w:val="00A12FBB"/>
    <w:rsid w:val="00A242CB"/>
    <w:rsid w:val="00A37528"/>
    <w:rsid w:val="00A43CB9"/>
    <w:rsid w:val="00A543D2"/>
    <w:rsid w:val="00A85A6E"/>
    <w:rsid w:val="00AB7CC2"/>
    <w:rsid w:val="00AC45FA"/>
    <w:rsid w:val="00AC6330"/>
    <w:rsid w:val="00B00CB4"/>
    <w:rsid w:val="00B162C7"/>
    <w:rsid w:val="00B223A2"/>
    <w:rsid w:val="00B4085E"/>
    <w:rsid w:val="00B4520E"/>
    <w:rsid w:val="00BC7823"/>
    <w:rsid w:val="00C25588"/>
    <w:rsid w:val="00C44FB5"/>
    <w:rsid w:val="00C8774D"/>
    <w:rsid w:val="00CB2A78"/>
    <w:rsid w:val="00CB631F"/>
    <w:rsid w:val="00CC0EAF"/>
    <w:rsid w:val="00CD08F8"/>
    <w:rsid w:val="00CF213F"/>
    <w:rsid w:val="00CF34E1"/>
    <w:rsid w:val="00D10DDE"/>
    <w:rsid w:val="00D36BBA"/>
    <w:rsid w:val="00D86501"/>
    <w:rsid w:val="00DC1907"/>
    <w:rsid w:val="00DD469C"/>
    <w:rsid w:val="00DE7C8D"/>
    <w:rsid w:val="00DF2448"/>
    <w:rsid w:val="00DF3A63"/>
    <w:rsid w:val="00E01211"/>
    <w:rsid w:val="00E05A35"/>
    <w:rsid w:val="00E1263C"/>
    <w:rsid w:val="00E20CFB"/>
    <w:rsid w:val="00E2290E"/>
    <w:rsid w:val="00E579BA"/>
    <w:rsid w:val="00E642A3"/>
    <w:rsid w:val="00E72EB7"/>
    <w:rsid w:val="00E91BDE"/>
    <w:rsid w:val="00EA3932"/>
    <w:rsid w:val="00EB3AAF"/>
    <w:rsid w:val="00EB453E"/>
    <w:rsid w:val="00F10481"/>
    <w:rsid w:val="00F43D65"/>
    <w:rsid w:val="00F4763B"/>
    <w:rsid w:val="00F71C61"/>
    <w:rsid w:val="00F7442A"/>
    <w:rsid w:val="00F866FE"/>
    <w:rsid w:val="00FB46A1"/>
    <w:rsid w:val="00FE203F"/>
    <w:rsid w:val="00FE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2816"/>
  <w15:docId w15:val="{849B0FEC-DE28-482B-A7BA-54A81298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11"/>
    <w:pPr>
      <w:spacing w:line="240" w:lineRule="auto"/>
    </w:pPr>
    <w:rPr>
      <w:rFonts w:ascii="Calibri" w:eastAsia="Calibri" w:hAnsi="Calibri" w:cs="Times New Roman"/>
    </w:rPr>
  </w:style>
  <w:style w:type="paragraph" w:styleId="Heading1">
    <w:name w:val="heading 1"/>
    <w:basedOn w:val="Normal"/>
    <w:next w:val="Normal"/>
    <w:link w:val="Heading1Char"/>
    <w:qFormat/>
    <w:rsid w:val="00E01211"/>
    <w:pPr>
      <w:keepNext/>
      <w:numPr>
        <w:numId w:val="1"/>
      </w:numPr>
      <w:suppressAutoHyphens/>
      <w:jc w:val="center"/>
      <w:outlineLvl w:val="0"/>
    </w:pPr>
    <w:rPr>
      <w:rFonts w:ascii="Times New Roman" w:eastAsia="Times New Roman" w:hAnsi="Times New Roman"/>
      <w:sz w:val="32"/>
      <w:szCs w:val="15"/>
      <w:lang w:eastAsia="ar-SA"/>
    </w:rPr>
  </w:style>
  <w:style w:type="paragraph" w:styleId="Heading2">
    <w:name w:val="heading 2"/>
    <w:basedOn w:val="Normal"/>
    <w:next w:val="Normal"/>
    <w:link w:val="Heading2Char"/>
    <w:unhideWhenUsed/>
    <w:qFormat/>
    <w:rsid w:val="00E01211"/>
    <w:pPr>
      <w:keepNext/>
      <w:numPr>
        <w:ilvl w:val="1"/>
        <w:numId w:val="1"/>
      </w:numPr>
      <w:suppressAutoHyphens/>
      <w:jc w:val="center"/>
      <w:outlineLvl w:val="1"/>
    </w:pPr>
    <w:rPr>
      <w:rFonts w:ascii="Times New Roman" w:eastAsia="Times New Roman" w:hAnsi="Times New Roman"/>
      <w:b/>
      <w:bCs/>
      <w:sz w:val="24"/>
      <w:szCs w:val="24"/>
      <w:lang w:eastAsia="ar-SA"/>
    </w:rPr>
  </w:style>
  <w:style w:type="paragraph" w:styleId="Heading3">
    <w:name w:val="heading 3"/>
    <w:basedOn w:val="Normal"/>
    <w:next w:val="Normal"/>
    <w:link w:val="Heading3Char"/>
    <w:unhideWhenUsed/>
    <w:qFormat/>
    <w:rsid w:val="00E01211"/>
    <w:pPr>
      <w:keepNext/>
      <w:numPr>
        <w:ilvl w:val="2"/>
        <w:numId w:val="1"/>
      </w:numPr>
      <w:suppressAutoHyphens/>
      <w:spacing w:before="240"/>
      <w:jc w:val="center"/>
      <w:outlineLvl w:val="2"/>
    </w:pPr>
    <w:rPr>
      <w:rFonts w:ascii="Times New Roman" w:eastAsia="Times New Roman" w:hAnsi="Times New Roman"/>
      <w:b/>
      <w:bCs/>
      <w:szCs w:val="15"/>
      <w:lang w:eastAsia="ar-SA"/>
    </w:rPr>
  </w:style>
  <w:style w:type="paragraph" w:styleId="Heading4">
    <w:name w:val="heading 4"/>
    <w:basedOn w:val="Normal"/>
    <w:next w:val="Normal"/>
    <w:link w:val="Heading4Char"/>
    <w:unhideWhenUsed/>
    <w:qFormat/>
    <w:rsid w:val="00E01211"/>
    <w:pPr>
      <w:keepNext/>
      <w:numPr>
        <w:ilvl w:val="3"/>
        <w:numId w:val="1"/>
      </w:numPr>
      <w:suppressAutoHyphens/>
      <w:jc w:val="center"/>
      <w:outlineLvl w:val="3"/>
    </w:pPr>
    <w:rPr>
      <w:rFonts w:ascii="Times New Roman" w:eastAsia="Times New Roman" w:hAnsi="Times New Roman"/>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211"/>
    <w:rPr>
      <w:rFonts w:ascii="Times New Roman" w:eastAsia="Times New Roman" w:hAnsi="Times New Roman" w:cs="Times New Roman"/>
      <w:sz w:val="32"/>
      <w:szCs w:val="15"/>
      <w:lang w:eastAsia="ar-SA"/>
    </w:rPr>
  </w:style>
  <w:style w:type="character" w:customStyle="1" w:styleId="Heading2Char">
    <w:name w:val="Heading 2 Char"/>
    <w:basedOn w:val="DefaultParagraphFont"/>
    <w:link w:val="Heading2"/>
    <w:rsid w:val="00E01211"/>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E01211"/>
    <w:rPr>
      <w:rFonts w:ascii="Times New Roman" w:eastAsia="Times New Roman" w:hAnsi="Times New Roman" w:cs="Times New Roman"/>
      <w:b/>
      <w:bCs/>
      <w:szCs w:val="15"/>
      <w:lang w:eastAsia="ar-SA"/>
    </w:rPr>
  </w:style>
  <w:style w:type="character" w:customStyle="1" w:styleId="Heading4Char">
    <w:name w:val="Heading 4 Char"/>
    <w:basedOn w:val="DefaultParagraphFont"/>
    <w:link w:val="Heading4"/>
    <w:rsid w:val="00E01211"/>
    <w:rPr>
      <w:rFonts w:ascii="Times New Roman" w:eastAsia="Times New Roman" w:hAnsi="Times New Roman" w:cs="Times New Roman"/>
      <w:b/>
      <w:bCs/>
      <w:sz w:val="36"/>
      <w:szCs w:val="24"/>
      <w:lang w:eastAsia="ar-SA"/>
    </w:rPr>
  </w:style>
  <w:style w:type="paragraph" w:styleId="ListParagraph">
    <w:name w:val="List Paragraph"/>
    <w:basedOn w:val="Normal"/>
    <w:uiPriority w:val="34"/>
    <w:qFormat/>
    <w:rsid w:val="00E01211"/>
    <w:pPr>
      <w:spacing w:after="160" w:line="254" w:lineRule="auto"/>
      <w:ind w:left="720"/>
      <w:contextualSpacing/>
    </w:pPr>
    <w:rPr>
      <w:rFonts w:cs="Arial"/>
    </w:rPr>
  </w:style>
  <w:style w:type="character" w:styleId="Hyperlink">
    <w:name w:val="Hyperlink"/>
    <w:uiPriority w:val="99"/>
    <w:unhideWhenUsed/>
    <w:rsid w:val="00E01211"/>
    <w:rPr>
      <w:color w:val="0563C1"/>
      <w:u w:val="single"/>
    </w:rPr>
  </w:style>
  <w:style w:type="character" w:styleId="Strong">
    <w:name w:val="Strong"/>
    <w:basedOn w:val="DefaultParagraphFont"/>
    <w:uiPriority w:val="22"/>
    <w:qFormat/>
    <w:rsid w:val="00E01211"/>
    <w:rPr>
      <w:b/>
      <w:bCs/>
    </w:rPr>
  </w:style>
  <w:style w:type="paragraph" w:customStyle="1" w:styleId="Default">
    <w:name w:val="Default"/>
    <w:rsid w:val="004C07C6"/>
    <w:pPr>
      <w:widowControl w:val="0"/>
      <w:autoSpaceDE w:val="0"/>
      <w:autoSpaceDN w:val="0"/>
      <w:adjustRightInd w:val="0"/>
      <w:spacing w:line="240" w:lineRule="auto"/>
    </w:pPr>
    <w:rPr>
      <w:rFonts w:ascii="Calibri" w:eastAsia="SimSun" w:hAnsi="Calibri" w:cs="Calibri"/>
      <w:color w:val="000000"/>
      <w:sz w:val="24"/>
      <w:szCs w:val="24"/>
      <w:lang w:eastAsia="zh-CN"/>
    </w:rPr>
  </w:style>
  <w:style w:type="paragraph" w:styleId="PlainText">
    <w:name w:val="Plain Text"/>
    <w:basedOn w:val="Normal"/>
    <w:link w:val="PlainTextChar"/>
    <w:uiPriority w:val="99"/>
    <w:semiHidden/>
    <w:unhideWhenUsed/>
    <w:rsid w:val="007A72AE"/>
    <w:pPr>
      <w:ind w:firstLine="432"/>
      <w:jc w:val="both"/>
    </w:pPr>
    <w:rPr>
      <w:rFonts w:ascii="Consolas" w:hAnsi="Consolas"/>
      <w:sz w:val="21"/>
      <w:szCs w:val="21"/>
    </w:rPr>
  </w:style>
  <w:style w:type="character" w:customStyle="1" w:styleId="PlainTextChar">
    <w:name w:val="Plain Text Char"/>
    <w:basedOn w:val="DefaultParagraphFont"/>
    <w:link w:val="PlainText"/>
    <w:uiPriority w:val="99"/>
    <w:semiHidden/>
    <w:rsid w:val="007A72AE"/>
    <w:rPr>
      <w:rFonts w:ascii="Consolas" w:eastAsia="Calibri" w:hAnsi="Consolas" w:cs="Times New Roman"/>
      <w:sz w:val="21"/>
      <w:szCs w:val="21"/>
    </w:rPr>
  </w:style>
  <w:style w:type="paragraph" w:customStyle="1" w:styleId="FreeForm">
    <w:name w:val="Free Form"/>
    <w:rsid w:val="00976D2A"/>
    <w:pPr>
      <w:spacing w:line="240" w:lineRule="auto"/>
    </w:pPr>
    <w:rPr>
      <w:rFonts w:ascii="Helvetica" w:eastAsia="ヒラギノ角ゴ Pro W3" w:hAnsi="Helvetica" w:cs="Times New Roman"/>
      <w:color w:val="000000"/>
      <w:sz w:val="24"/>
      <w:szCs w:val="20"/>
    </w:rPr>
  </w:style>
  <w:style w:type="paragraph" w:styleId="Revision">
    <w:name w:val="Revision"/>
    <w:hidden/>
    <w:uiPriority w:val="99"/>
    <w:semiHidden/>
    <w:rsid w:val="004B58C1"/>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B58C1"/>
    <w:rPr>
      <w:sz w:val="18"/>
      <w:szCs w:val="18"/>
    </w:rPr>
  </w:style>
  <w:style w:type="character" w:customStyle="1" w:styleId="BalloonTextChar">
    <w:name w:val="Balloon Text Char"/>
    <w:basedOn w:val="DefaultParagraphFont"/>
    <w:link w:val="BalloonText"/>
    <w:uiPriority w:val="99"/>
    <w:semiHidden/>
    <w:rsid w:val="004B58C1"/>
    <w:rPr>
      <w:rFonts w:ascii="Calibri" w:eastAsia="Calibri" w:hAnsi="Calibri" w:cs="Times New Roman"/>
      <w:sz w:val="18"/>
      <w:szCs w:val="18"/>
    </w:rPr>
  </w:style>
  <w:style w:type="character" w:styleId="FollowedHyperlink">
    <w:name w:val="FollowedHyperlink"/>
    <w:basedOn w:val="DefaultParagraphFont"/>
    <w:uiPriority w:val="99"/>
    <w:semiHidden/>
    <w:unhideWhenUsed/>
    <w:rsid w:val="009B6B13"/>
    <w:rPr>
      <w:color w:val="800080" w:themeColor="followedHyperlink"/>
      <w:u w:val="single"/>
    </w:rPr>
  </w:style>
  <w:style w:type="paragraph" w:styleId="NormalWeb">
    <w:name w:val="Normal (Web)"/>
    <w:basedOn w:val="Normal"/>
    <w:uiPriority w:val="99"/>
    <w:unhideWhenUsed/>
    <w:rsid w:val="008D01D4"/>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AC45FA"/>
    <w:rPr>
      <w:color w:val="605E5C"/>
      <w:shd w:val="clear" w:color="auto" w:fill="E1DFDD"/>
    </w:rPr>
  </w:style>
  <w:style w:type="character" w:customStyle="1" w:styleId="UnresolvedMention2">
    <w:name w:val="Unresolved Mention2"/>
    <w:basedOn w:val="DefaultParagraphFont"/>
    <w:uiPriority w:val="99"/>
    <w:semiHidden/>
    <w:unhideWhenUsed/>
    <w:rsid w:val="0011593D"/>
    <w:rPr>
      <w:color w:val="605E5C"/>
      <w:shd w:val="clear" w:color="auto" w:fill="E1DFDD"/>
    </w:rPr>
  </w:style>
  <w:style w:type="character" w:customStyle="1" w:styleId="pv-accomplishment-entitydate">
    <w:name w:val="pv-accomplishment-entity__date"/>
    <w:basedOn w:val="DefaultParagraphFont"/>
    <w:rsid w:val="008A4F38"/>
  </w:style>
  <w:style w:type="character" w:customStyle="1" w:styleId="visually-hidden">
    <w:name w:val="visually-hidden"/>
    <w:basedOn w:val="DefaultParagraphFont"/>
    <w:rsid w:val="008A4F38"/>
  </w:style>
  <w:style w:type="character" w:customStyle="1" w:styleId="pv-accomplishment-entityissuer">
    <w:name w:val="pv-accomplishment-entity__issuer"/>
    <w:basedOn w:val="DefaultParagraphFont"/>
    <w:rsid w:val="008A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40572">
      <w:bodyDiv w:val="1"/>
      <w:marLeft w:val="0"/>
      <w:marRight w:val="0"/>
      <w:marTop w:val="0"/>
      <w:marBottom w:val="0"/>
      <w:divBdr>
        <w:top w:val="none" w:sz="0" w:space="0" w:color="auto"/>
        <w:left w:val="none" w:sz="0" w:space="0" w:color="auto"/>
        <w:bottom w:val="none" w:sz="0" w:space="0" w:color="auto"/>
        <w:right w:val="none" w:sz="0" w:space="0" w:color="auto"/>
      </w:divBdr>
    </w:div>
    <w:div w:id="477772793">
      <w:bodyDiv w:val="1"/>
      <w:marLeft w:val="0"/>
      <w:marRight w:val="0"/>
      <w:marTop w:val="0"/>
      <w:marBottom w:val="0"/>
      <w:divBdr>
        <w:top w:val="none" w:sz="0" w:space="0" w:color="auto"/>
        <w:left w:val="none" w:sz="0" w:space="0" w:color="auto"/>
        <w:bottom w:val="none" w:sz="0" w:space="0" w:color="auto"/>
        <w:right w:val="none" w:sz="0" w:space="0" w:color="auto"/>
      </w:divBdr>
    </w:div>
    <w:div w:id="531915093">
      <w:bodyDiv w:val="1"/>
      <w:marLeft w:val="0"/>
      <w:marRight w:val="0"/>
      <w:marTop w:val="0"/>
      <w:marBottom w:val="0"/>
      <w:divBdr>
        <w:top w:val="none" w:sz="0" w:space="0" w:color="auto"/>
        <w:left w:val="none" w:sz="0" w:space="0" w:color="auto"/>
        <w:bottom w:val="none" w:sz="0" w:space="0" w:color="auto"/>
        <w:right w:val="none" w:sz="0" w:space="0" w:color="auto"/>
      </w:divBdr>
    </w:div>
    <w:div w:id="606622097">
      <w:bodyDiv w:val="1"/>
      <w:marLeft w:val="0"/>
      <w:marRight w:val="0"/>
      <w:marTop w:val="0"/>
      <w:marBottom w:val="0"/>
      <w:divBdr>
        <w:top w:val="none" w:sz="0" w:space="0" w:color="auto"/>
        <w:left w:val="none" w:sz="0" w:space="0" w:color="auto"/>
        <w:bottom w:val="none" w:sz="0" w:space="0" w:color="auto"/>
        <w:right w:val="none" w:sz="0" w:space="0" w:color="auto"/>
      </w:divBdr>
    </w:div>
    <w:div w:id="749498384">
      <w:bodyDiv w:val="1"/>
      <w:marLeft w:val="0"/>
      <w:marRight w:val="0"/>
      <w:marTop w:val="0"/>
      <w:marBottom w:val="0"/>
      <w:divBdr>
        <w:top w:val="none" w:sz="0" w:space="0" w:color="auto"/>
        <w:left w:val="none" w:sz="0" w:space="0" w:color="auto"/>
        <w:bottom w:val="none" w:sz="0" w:space="0" w:color="auto"/>
        <w:right w:val="none" w:sz="0" w:space="0" w:color="auto"/>
      </w:divBdr>
    </w:div>
    <w:div w:id="1456603249">
      <w:bodyDiv w:val="1"/>
      <w:marLeft w:val="0"/>
      <w:marRight w:val="0"/>
      <w:marTop w:val="0"/>
      <w:marBottom w:val="0"/>
      <w:divBdr>
        <w:top w:val="none" w:sz="0" w:space="0" w:color="auto"/>
        <w:left w:val="none" w:sz="0" w:space="0" w:color="auto"/>
        <w:bottom w:val="none" w:sz="0" w:space="0" w:color="auto"/>
        <w:right w:val="none" w:sz="0" w:space="0" w:color="auto"/>
      </w:divBdr>
    </w:div>
    <w:div w:id="1624921729">
      <w:bodyDiv w:val="1"/>
      <w:marLeft w:val="0"/>
      <w:marRight w:val="0"/>
      <w:marTop w:val="0"/>
      <w:marBottom w:val="0"/>
      <w:divBdr>
        <w:top w:val="none" w:sz="0" w:space="0" w:color="auto"/>
        <w:left w:val="none" w:sz="0" w:space="0" w:color="auto"/>
        <w:bottom w:val="none" w:sz="0" w:space="0" w:color="auto"/>
        <w:right w:val="none" w:sz="0" w:space="0" w:color="auto"/>
      </w:divBdr>
    </w:div>
    <w:div w:id="1652976669">
      <w:bodyDiv w:val="1"/>
      <w:marLeft w:val="0"/>
      <w:marRight w:val="0"/>
      <w:marTop w:val="0"/>
      <w:marBottom w:val="0"/>
      <w:divBdr>
        <w:top w:val="none" w:sz="0" w:space="0" w:color="auto"/>
        <w:left w:val="none" w:sz="0" w:space="0" w:color="auto"/>
        <w:bottom w:val="none" w:sz="0" w:space="0" w:color="auto"/>
        <w:right w:val="none" w:sz="0" w:space="0" w:color="auto"/>
      </w:divBdr>
    </w:div>
    <w:div w:id="19361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mit-csail/" TargetMode="External"/><Relationship Id="rId13" Type="http://schemas.openxmlformats.org/officeDocument/2006/relationships/hyperlink" Target="https://www.linkedin.com/company/mit/" TargetMode="External"/><Relationship Id="rId18" Type="http://schemas.openxmlformats.org/officeDocument/2006/relationships/hyperlink" Target="https://www.linkedin.com/company/onlinehbs/" TargetMode="External"/><Relationship Id="rId26" Type="http://schemas.openxmlformats.org/officeDocument/2006/relationships/hyperlink" Target="https://www.linkedin.com/company/the-open-grou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inkedin.com/company/oxfordsbs/" TargetMode="External"/><Relationship Id="rId34" Type="http://schemas.openxmlformats.org/officeDocument/2006/relationships/hyperlink" Target="https://www.huawei.com/us/press-events/news/2018/6/Huawei-Mobile-Money-Awarded-MWC" TargetMode="External"/><Relationship Id="rId7" Type="http://schemas.openxmlformats.org/officeDocument/2006/relationships/hyperlink" Target="https://www.linkedin.com/in/wgenovese" TargetMode="External"/><Relationship Id="rId12" Type="http://schemas.openxmlformats.org/officeDocument/2006/relationships/hyperlink" Target="https://www.linkedin.com/company/mit/" TargetMode="External"/><Relationship Id="rId17" Type="http://schemas.openxmlformats.org/officeDocument/2006/relationships/hyperlink" Target="https://www.linkedin.com/company/oxfordsbs/" TargetMode="External"/><Relationship Id="rId25" Type="http://schemas.openxmlformats.org/officeDocument/2006/relationships/hyperlink" Target="https://www.linkedin.com/company/ibm/" TargetMode="External"/><Relationship Id="rId33" Type="http://schemas.openxmlformats.org/officeDocument/2006/relationships/hyperlink" Target="https://awards.bankingtech.com/categoriespt/leadership-awar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mit-sloan-school-of-management/" TargetMode="External"/><Relationship Id="rId20" Type="http://schemas.openxmlformats.org/officeDocument/2006/relationships/hyperlink" Target="https://www.linkedin.com/company/oxfordsbs/" TargetMode="External"/><Relationship Id="rId29" Type="http://schemas.openxmlformats.org/officeDocument/2006/relationships/hyperlink" Target="https://www.linkedin.com/company/the-open-group/" TargetMode="External"/><Relationship Id="rId1" Type="http://schemas.openxmlformats.org/officeDocument/2006/relationships/customXml" Target="../customXml/item1.xml"/><Relationship Id="rId6" Type="http://schemas.openxmlformats.org/officeDocument/2006/relationships/hyperlink" Target="mailto:bgenovese64@gmail.com" TargetMode="External"/><Relationship Id="rId11" Type="http://schemas.openxmlformats.org/officeDocument/2006/relationships/hyperlink" Target="https://www.linkedin.com/company/mit/" TargetMode="External"/><Relationship Id="rId24" Type="http://schemas.openxmlformats.org/officeDocument/2006/relationships/hyperlink" Target="https://www.linkedin.com/company/ibm/" TargetMode="External"/><Relationship Id="rId32" Type="http://schemas.openxmlformats.org/officeDocument/2006/relationships/hyperlink" Target="https://billgenovese.workfolio.com/" TargetMode="External"/><Relationship Id="rId37" Type="http://schemas.openxmlformats.org/officeDocument/2006/relationships/hyperlink" Target="https://www.wealthandfinance-news.com/winners/huawei-technologies-3/" TargetMode="External"/><Relationship Id="rId5" Type="http://schemas.openxmlformats.org/officeDocument/2006/relationships/webSettings" Target="webSettings.xml"/><Relationship Id="rId15" Type="http://schemas.openxmlformats.org/officeDocument/2006/relationships/hyperlink" Target="https://www.linkedin.com/company/mit-csail/" TargetMode="External"/><Relationship Id="rId23" Type="http://schemas.openxmlformats.org/officeDocument/2006/relationships/hyperlink" Target="https://www.linkedin.com/company/the-open-group/" TargetMode="External"/><Relationship Id="rId28" Type="http://schemas.openxmlformats.org/officeDocument/2006/relationships/hyperlink" Target="https://www.linkedin.com/company/ibm/" TargetMode="External"/><Relationship Id="rId36" Type="http://schemas.openxmlformats.org/officeDocument/2006/relationships/hyperlink" Target="https://www.wealthandfinance-news.com/the-2018-fintech-awards-press-release/" TargetMode="External"/><Relationship Id="rId10" Type="http://schemas.openxmlformats.org/officeDocument/2006/relationships/hyperlink" Target="https://www.linkedin.com/company/mit/" TargetMode="External"/><Relationship Id="rId19" Type="http://schemas.openxmlformats.org/officeDocument/2006/relationships/hyperlink" Target="https://www.linkedin.com/company/oxfordsbs/" TargetMode="External"/><Relationship Id="rId31" Type="http://schemas.openxmlformats.org/officeDocument/2006/relationships/hyperlink" Target="https://www.linkedin.com/in/wgenovese/" TargetMode="External"/><Relationship Id="rId4" Type="http://schemas.openxmlformats.org/officeDocument/2006/relationships/settings" Target="settings.xml"/><Relationship Id="rId9" Type="http://schemas.openxmlformats.org/officeDocument/2006/relationships/hyperlink" Target="https://www.linkedin.com/company/mit-csail/" TargetMode="External"/><Relationship Id="rId14" Type="http://schemas.openxmlformats.org/officeDocument/2006/relationships/hyperlink" Target="https://www.linkedin.com/company/mit/" TargetMode="External"/><Relationship Id="rId22" Type="http://schemas.openxmlformats.org/officeDocument/2006/relationships/hyperlink" Target="https://www.linkedin.com/company/oxfordsbs/" TargetMode="External"/><Relationship Id="rId27" Type="http://schemas.openxmlformats.org/officeDocument/2006/relationships/hyperlink" Target="https://www.linkedin.com/company/exin/" TargetMode="External"/><Relationship Id="rId30" Type="http://schemas.openxmlformats.org/officeDocument/2006/relationships/hyperlink" Target="https://www.linkedin.com/company/ibm/" TargetMode="External"/><Relationship Id="rId35" Type="http://schemas.openxmlformats.org/officeDocument/2006/relationships/hyperlink" Target="https://www.wealthandfinance-news.com/winners/huawei-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9BF0F-C083-4269-B605-65B0A243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Andrew Marchese</cp:lastModifiedBy>
  <cp:revision>2</cp:revision>
  <cp:lastPrinted>2020-04-03T07:54:00Z</cp:lastPrinted>
  <dcterms:created xsi:type="dcterms:W3CDTF">2020-05-13T00:11:00Z</dcterms:created>
  <dcterms:modified xsi:type="dcterms:W3CDTF">2020-05-13T00:11:00Z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1587698202</vt:lpwstr>
  </property>
</Properties>
</file>