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79650D" w:rsidRPr="003C6A46" w14:paraId="32CFC171" w14:textId="77777777" w:rsidTr="00FB7ACE">
        <w:trPr>
          <w:trHeight w:val="432"/>
        </w:trPr>
        <w:tc>
          <w:tcPr>
            <w:tcW w:w="10214" w:type="dxa"/>
          </w:tcPr>
          <w:p w14:paraId="709C2F4E" w14:textId="2F074928" w:rsidR="0079650D" w:rsidRPr="009A5D84" w:rsidRDefault="0079650D" w:rsidP="0089714B">
            <w:pPr>
              <w:ind w:right="-149"/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bookmarkStart w:id="0" w:name="_GoBack"/>
            <w:bookmarkEnd w:id="0"/>
            <w:r w:rsidRPr="009A5D84">
              <w:rPr>
                <w:rFonts w:ascii="Tahoma" w:hAnsi="Tahoma" w:cs="Tahoma"/>
                <w:b/>
                <w:bCs/>
                <w:sz w:val="40"/>
                <w:szCs w:val="44"/>
              </w:rPr>
              <w:t>Bob Martin</w:t>
            </w:r>
          </w:p>
        </w:tc>
      </w:tr>
      <w:tr w:rsidR="0079650D" w:rsidRPr="003C6A46" w14:paraId="24974129" w14:textId="77777777" w:rsidTr="00FB7ACE">
        <w:trPr>
          <w:trHeight w:val="432"/>
        </w:trPr>
        <w:tc>
          <w:tcPr>
            <w:tcW w:w="10214" w:type="dxa"/>
            <w:shd w:val="clear" w:color="auto" w:fill="FFFFFF" w:themeFill="background1"/>
          </w:tcPr>
          <w:p w14:paraId="673CDA80" w14:textId="02220C85" w:rsidR="0079650D" w:rsidRPr="003C6A46" w:rsidRDefault="001B081B" w:rsidP="00511B07">
            <w:pPr>
              <w:ind w:right="234"/>
              <w:jc w:val="center"/>
              <w:rPr>
                <w:rFonts w:ascii="Tahoma" w:hAnsi="Tahoma" w:cs="Tahoma"/>
                <w:color w:val="FFFFFF" w:themeColor="background1"/>
                <w:sz w:val="32"/>
                <w:szCs w:val="32"/>
              </w:rPr>
            </w:pPr>
            <w:r>
              <w:rPr>
                <w:rFonts w:ascii="Tahoma" w:hAnsi="Tahoma" w:cs="Tahoma"/>
                <w:color w:val="000000" w:themeColor="text1"/>
                <w:sz w:val="32"/>
                <w:szCs w:val="32"/>
              </w:rPr>
              <w:t>Financial Services</w:t>
            </w:r>
            <w:r w:rsidR="00483563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Executive / Innovative Leader</w:t>
            </w:r>
            <w:r w:rsidR="00FB7ACE" w:rsidRPr="003C6A46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  <w:r w:rsidR="005C3B14" w:rsidRPr="003C6A46">
              <w:rPr>
                <w:rFonts w:ascii="Tahoma" w:hAnsi="Tahoma" w:cs="Tahom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7E781AD8" w14:textId="36382601" w:rsidR="005267A3" w:rsidRPr="003C6A46" w:rsidRDefault="005267A3" w:rsidP="00FB7ACE">
      <w:pPr>
        <w:pBdr>
          <w:bottom w:val="single" w:sz="12" w:space="1" w:color="auto"/>
        </w:pBdr>
        <w:spacing w:before="60" w:after="0" w:line="240" w:lineRule="auto"/>
        <w:ind w:right="58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3C6A46">
        <w:rPr>
          <w:rFonts w:ascii="Tahoma" w:eastAsia="Times New Roman" w:hAnsi="Tahoma" w:cs="Tahoma"/>
          <w:sz w:val="18"/>
          <w:szCs w:val="18"/>
        </w:rPr>
        <w:t xml:space="preserve">(214) 735-2241 • </w:t>
      </w:r>
      <w:hyperlink r:id="rId9" w:history="1">
        <w:r w:rsidR="003C6A46" w:rsidRPr="003C6A46">
          <w:rPr>
            <w:rStyle w:val="Hyperlink"/>
            <w:rFonts w:ascii="Tahoma" w:eastAsia="Times New Roman" w:hAnsi="Tahoma" w:cs="Tahoma"/>
            <w:color w:val="0070C0"/>
            <w:sz w:val="18"/>
            <w:szCs w:val="18"/>
            <w:u w:val="none"/>
          </w:rPr>
          <w:t>mbobmartin40@gmail.com</w:t>
        </w:r>
      </w:hyperlink>
      <w:r w:rsidR="003C6A46" w:rsidRPr="003C6A46">
        <w:rPr>
          <w:rStyle w:val="Hyperlink"/>
          <w:rFonts w:ascii="Tahoma" w:eastAsia="Times New Roman" w:hAnsi="Tahoma" w:cs="Tahoma"/>
          <w:color w:val="0070C0"/>
          <w:sz w:val="18"/>
          <w:szCs w:val="18"/>
          <w:u w:val="none"/>
        </w:rPr>
        <w:t xml:space="preserve"> </w:t>
      </w:r>
      <w:r w:rsidR="003C6A46" w:rsidRPr="003C6A46">
        <w:rPr>
          <w:rStyle w:val="Hyperlink"/>
          <w:rFonts w:ascii="Tahoma" w:eastAsia="Times New Roman" w:hAnsi="Tahoma" w:cs="Tahoma"/>
          <w:color w:val="auto"/>
          <w:sz w:val="18"/>
          <w:szCs w:val="18"/>
          <w:u w:val="none"/>
        </w:rPr>
        <w:t>▪</w:t>
      </w:r>
      <w:r w:rsidR="003C6A46" w:rsidRPr="003C6A46">
        <w:rPr>
          <w:rStyle w:val="Hyperlink"/>
          <w:rFonts w:ascii="Tahoma" w:eastAsia="Times New Roman" w:hAnsi="Tahoma" w:cs="Tahoma"/>
          <w:color w:val="0070C0"/>
          <w:sz w:val="18"/>
          <w:szCs w:val="18"/>
          <w:u w:val="none"/>
        </w:rPr>
        <w:t xml:space="preserve"> </w:t>
      </w:r>
      <w:hyperlink r:id="rId10" w:history="1">
        <w:r w:rsidR="0032328A">
          <w:rPr>
            <w:rStyle w:val="Hyperlink"/>
            <w:rFonts w:ascii="Tahoma" w:eastAsia="Times New Roman" w:hAnsi="Tahoma" w:cs="Tahoma"/>
            <w:sz w:val="18"/>
            <w:szCs w:val="18"/>
            <w:u w:val="none"/>
          </w:rPr>
          <w:t>linkedin.com/in/bobmartin40</w:t>
        </w:r>
      </w:hyperlink>
      <w:r w:rsidRPr="003C6A46">
        <w:rPr>
          <w:rStyle w:val="Hyperlink"/>
          <w:rFonts w:ascii="Tahoma" w:eastAsia="Times New Roman" w:hAnsi="Tahoma" w:cs="Tahoma"/>
          <w:color w:val="0070C0"/>
          <w:sz w:val="18"/>
          <w:szCs w:val="18"/>
          <w:u w:val="none"/>
        </w:rPr>
        <w:t xml:space="preserve"> </w:t>
      </w:r>
      <w:r w:rsidRPr="003C6A46">
        <w:rPr>
          <w:rStyle w:val="Hyperlink"/>
          <w:rFonts w:ascii="Tahoma" w:eastAsia="Times New Roman" w:hAnsi="Tahoma" w:cs="Tahoma"/>
          <w:color w:val="auto"/>
          <w:sz w:val="18"/>
          <w:szCs w:val="18"/>
          <w:u w:val="none"/>
        </w:rPr>
        <w:t xml:space="preserve">• </w:t>
      </w:r>
      <w:hyperlink r:id="rId11" w:history="1">
        <w:r w:rsidR="00A670CB" w:rsidRPr="00A670CB">
          <w:rPr>
            <w:rStyle w:val="Hyperlink"/>
            <w:rFonts w:ascii="Tahoma" w:eastAsia="Times New Roman" w:hAnsi="Tahoma" w:cs="Tahoma"/>
            <w:sz w:val="18"/>
            <w:szCs w:val="18"/>
          </w:rPr>
          <w:t>http://bobmartin40.com</w:t>
        </w:r>
      </w:hyperlink>
    </w:p>
    <w:p w14:paraId="60DE4A86" w14:textId="6E3BBB5B" w:rsidR="00F9410E" w:rsidRPr="003C6A46" w:rsidRDefault="00BC0334" w:rsidP="003C6A46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3C6A46">
        <w:rPr>
          <w:rFonts w:ascii="Tahoma" w:hAnsi="Tahoma" w:cs="Tahoma"/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E1C0A" wp14:editId="67990F0B">
                <wp:simplePos x="0" y="0"/>
                <wp:positionH relativeFrom="column">
                  <wp:posOffset>-42545</wp:posOffset>
                </wp:positionH>
                <wp:positionV relativeFrom="paragraph">
                  <wp:posOffset>113030</wp:posOffset>
                </wp:positionV>
                <wp:extent cx="0" cy="213360"/>
                <wp:effectExtent l="19050" t="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BC3A0" id="Straight Connector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8.9pt" to="-3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" strokecolor="white [3212]" strokeweight="2.25pt">
                <v:stroke joinstyle="miter"/>
              </v:line>
            </w:pict>
          </mc:Fallback>
        </mc:AlternateContent>
      </w:r>
      <w:r w:rsidR="00755B45" w:rsidRPr="003C6A46">
        <w:rPr>
          <w:rFonts w:ascii="Tahoma" w:eastAsia="Times New Roman" w:hAnsi="Tahoma" w:cs="Tahoma"/>
          <w:b/>
          <w:bCs/>
          <w:sz w:val="22"/>
          <w:szCs w:val="22"/>
        </w:rPr>
        <w:t xml:space="preserve">Strategic Planning / </w:t>
      </w:r>
      <w:r w:rsidR="007145DE">
        <w:rPr>
          <w:rFonts w:ascii="Tahoma" w:eastAsia="Times New Roman" w:hAnsi="Tahoma" w:cs="Tahoma"/>
          <w:b/>
          <w:bCs/>
          <w:sz w:val="22"/>
          <w:szCs w:val="22"/>
        </w:rPr>
        <w:t xml:space="preserve">Product &amp; Process Innovation / </w:t>
      </w:r>
      <w:r w:rsidR="00A670CB" w:rsidRPr="003C6A46">
        <w:rPr>
          <w:rFonts w:ascii="Tahoma" w:eastAsia="Times New Roman" w:hAnsi="Tahoma" w:cs="Tahoma"/>
          <w:b/>
          <w:bCs/>
          <w:sz w:val="22"/>
          <w:szCs w:val="22"/>
        </w:rPr>
        <w:t xml:space="preserve">Technology Design &amp; Integration </w:t>
      </w:r>
    </w:p>
    <w:p w14:paraId="52A85696" w14:textId="77777777" w:rsidR="00936E75" w:rsidRDefault="00755B45" w:rsidP="00936E7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2"/>
          <w:szCs w:val="22"/>
        </w:rPr>
        <w:t>Operations</w:t>
      </w:r>
      <w:r w:rsidR="007145DE">
        <w:rPr>
          <w:rFonts w:ascii="Tahoma" w:eastAsia="Times New Roman" w:hAnsi="Tahoma" w:cs="Tahoma"/>
          <w:b/>
          <w:bCs/>
          <w:sz w:val="22"/>
          <w:szCs w:val="22"/>
        </w:rPr>
        <w:t xml:space="preserve"> Automation / Culture Engineering</w:t>
      </w:r>
      <w:r w:rsidR="007145DE" w:rsidRPr="003C6A46">
        <w:rPr>
          <w:rFonts w:ascii="Tahoma" w:eastAsia="Times New Roman" w:hAnsi="Tahoma" w:cs="Tahoma"/>
          <w:b/>
          <w:bCs/>
          <w:sz w:val="22"/>
          <w:szCs w:val="22"/>
        </w:rPr>
        <w:t xml:space="preserve"> / </w:t>
      </w:r>
      <w:r w:rsidR="00A670CB" w:rsidRPr="003C6A46">
        <w:rPr>
          <w:rFonts w:ascii="Tahoma" w:eastAsia="Times New Roman" w:hAnsi="Tahoma" w:cs="Tahoma"/>
          <w:b/>
          <w:bCs/>
          <w:sz w:val="22"/>
          <w:szCs w:val="22"/>
        </w:rPr>
        <w:t xml:space="preserve">Analytical Risk Management </w:t>
      </w:r>
      <w:r w:rsidR="00936E75">
        <w:rPr>
          <w:rFonts w:ascii="Tahoma" w:eastAsia="Times New Roman" w:hAnsi="Tahoma" w:cs="Tahoma"/>
          <w:b/>
          <w:bCs/>
          <w:sz w:val="22"/>
          <w:szCs w:val="22"/>
        </w:rPr>
        <w:t>/</w:t>
      </w:r>
    </w:p>
    <w:p w14:paraId="243C002D" w14:textId="56E0DA3B" w:rsidR="00385C94" w:rsidRDefault="00A670CB" w:rsidP="00936E7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2"/>
          <w:szCs w:val="22"/>
        </w:rPr>
        <w:t>Financial Management</w:t>
      </w:r>
      <w:r w:rsidR="006A2A73">
        <w:rPr>
          <w:rFonts w:ascii="Tahoma" w:eastAsia="Times New Roman" w:hAnsi="Tahoma" w:cs="Tahoma"/>
          <w:b/>
          <w:bCs/>
          <w:sz w:val="22"/>
          <w:szCs w:val="22"/>
        </w:rPr>
        <w:t xml:space="preserve"> / Federal Regulatory Compliance / Mortgage &amp; Real Estate</w:t>
      </w:r>
    </w:p>
    <w:p w14:paraId="2C2FE5DF" w14:textId="77777777" w:rsidR="00936E75" w:rsidRPr="00936E75" w:rsidRDefault="00936E75" w:rsidP="00936E7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7EFCD08C" w14:textId="560CF2E7" w:rsidR="003C6A46" w:rsidRDefault="00D305B8" w:rsidP="003C6A46">
      <w:pPr>
        <w:spacing w:after="60"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Innovative</w:t>
      </w:r>
      <w:r w:rsidR="009750BC">
        <w:rPr>
          <w:rFonts w:ascii="Tahoma" w:eastAsia="Times New Roman" w:hAnsi="Tahoma" w:cs="Tahoma"/>
          <w:sz w:val="22"/>
          <w:szCs w:val="22"/>
        </w:rPr>
        <w:t xml:space="preserve"> </w:t>
      </w:r>
      <w:r w:rsidR="00675947" w:rsidRPr="003C6A46">
        <w:rPr>
          <w:rFonts w:ascii="Tahoma" w:eastAsia="Times New Roman" w:hAnsi="Tahoma" w:cs="Tahoma"/>
          <w:sz w:val="22"/>
          <w:szCs w:val="22"/>
        </w:rPr>
        <w:t>executive leader</w:t>
      </w:r>
      <w:r w:rsidR="009355D3" w:rsidRPr="003C6A46">
        <w:rPr>
          <w:rFonts w:ascii="Tahoma" w:eastAsia="Times New Roman" w:hAnsi="Tahoma" w:cs="Tahoma"/>
          <w:sz w:val="22"/>
          <w:szCs w:val="22"/>
        </w:rPr>
        <w:t>,</w:t>
      </w:r>
      <w:r w:rsidR="00675947" w:rsidRPr="003C6A46">
        <w:rPr>
          <w:rFonts w:ascii="Tahoma" w:eastAsia="Times New Roman" w:hAnsi="Tahoma" w:cs="Tahoma"/>
          <w:sz w:val="22"/>
          <w:szCs w:val="22"/>
        </w:rPr>
        <w:t xml:space="preserve"> highly skilled in building and </w:t>
      </w:r>
      <w:r w:rsidR="00890976">
        <w:rPr>
          <w:rFonts w:ascii="Tahoma" w:eastAsia="Times New Roman" w:hAnsi="Tahoma" w:cs="Tahoma"/>
          <w:sz w:val="22"/>
          <w:szCs w:val="22"/>
        </w:rPr>
        <w:t>automating</w:t>
      </w:r>
      <w:r w:rsidR="00675947" w:rsidRPr="003C6A46">
        <w:rPr>
          <w:rFonts w:ascii="Tahoma" w:eastAsia="Times New Roman" w:hAnsi="Tahoma" w:cs="Tahoma"/>
          <w:sz w:val="22"/>
          <w:szCs w:val="22"/>
        </w:rPr>
        <w:t xml:space="preserve"> operations by integrating the right people, processes</w:t>
      </w:r>
      <w:r w:rsidR="005766D6" w:rsidRPr="003C6A46">
        <w:rPr>
          <w:rFonts w:ascii="Tahoma" w:eastAsia="Times New Roman" w:hAnsi="Tahoma" w:cs="Tahoma"/>
          <w:sz w:val="22"/>
          <w:szCs w:val="22"/>
        </w:rPr>
        <w:t>,</w:t>
      </w:r>
      <w:r w:rsidR="00675947" w:rsidRPr="003C6A46">
        <w:rPr>
          <w:rFonts w:ascii="Tahoma" w:eastAsia="Times New Roman" w:hAnsi="Tahoma" w:cs="Tahoma"/>
          <w:sz w:val="22"/>
          <w:szCs w:val="22"/>
        </w:rPr>
        <w:t xml:space="preserve"> and technology to </w:t>
      </w:r>
      <w:r w:rsidR="00890976">
        <w:rPr>
          <w:rFonts w:ascii="Tahoma" w:eastAsia="Times New Roman" w:hAnsi="Tahoma" w:cs="Tahoma"/>
          <w:sz w:val="22"/>
          <w:szCs w:val="22"/>
        </w:rPr>
        <w:t xml:space="preserve">reduce costs and </w:t>
      </w:r>
      <w:r w:rsidR="00675947" w:rsidRPr="003C6A46">
        <w:rPr>
          <w:rFonts w:ascii="Tahoma" w:eastAsia="Times New Roman" w:hAnsi="Tahoma" w:cs="Tahoma"/>
          <w:sz w:val="22"/>
          <w:szCs w:val="22"/>
        </w:rPr>
        <w:t xml:space="preserve">deliver results. Expert in </w:t>
      </w:r>
      <w:r w:rsidR="001F3604">
        <w:rPr>
          <w:rFonts w:ascii="Tahoma" w:eastAsia="Times New Roman" w:hAnsi="Tahoma" w:cs="Tahoma"/>
          <w:sz w:val="22"/>
          <w:szCs w:val="22"/>
        </w:rPr>
        <w:t xml:space="preserve">motivating people and building a positive culture of collaboration </w:t>
      </w:r>
      <w:r w:rsidR="0032328A">
        <w:rPr>
          <w:rFonts w:ascii="Tahoma" w:eastAsia="Times New Roman" w:hAnsi="Tahoma" w:cs="Tahoma"/>
          <w:sz w:val="22"/>
          <w:szCs w:val="22"/>
        </w:rPr>
        <w:t>and</w:t>
      </w:r>
      <w:r w:rsidR="00890976">
        <w:rPr>
          <w:rFonts w:ascii="Tahoma" w:eastAsia="Times New Roman" w:hAnsi="Tahoma" w:cs="Tahoma"/>
          <w:sz w:val="22"/>
          <w:szCs w:val="22"/>
        </w:rPr>
        <w:t xml:space="preserve"> innovation</w:t>
      </w:r>
      <w:r w:rsidR="00675947" w:rsidRPr="003C6A46">
        <w:rPr>
          <w:rFonts w:ascii="Tahoma" w:eastAsia="Times New Roman" w:hAnsi="Tahoma" w:cs="Tahoma"/>
          <w:sz w:val="22"/>
          <w:szCs w:val="22"/>
        </w:rPr>
        <w:t>.</w:t>
      </w:r>
      <w:r w:rsidR="00955A25">
        <w:rPr>
          <w:rFonts w:ascii="Tahoma" w:eastAsia="Times New Roman" w:hAnsi="Tahoma" w:cs="Tahoma"/>
          <w:sz w:val="22"/>
          <w:szCs w:val="22"/>
        </w:rPr>
        <w:t xml:space="preserve">  Key </w:t>
      </w:r>
      <w:r w:rsidR="002E0463">
        <w:rPr>
          <w:rFonts w:ascii="Tahoma" w:eastAsia="Times New Roman" w:hAnsi="Tahoma" w:cs="Tahoma"/>
          <w:sz w:val="22"/>
          <w:szCs w:val="22"/>
        </w:rPr>
        <w:t>career accomplishments</w:t>
      </w:r>
      <w:r w:rsidR="00955A25">
        <w:rPr>
          <w:rFonts w:ascii="Tahoma" w:eastAsia="Times New Roman" w:hAnsi="Tahoma" w:cs="Tahoma"/>
          <w:sz w:val="22"/>
          <w:szCs w:val="22"/>
        </w:rPr>
        <w:t xml:space="preserve"> include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: </w:t>
      </w:r>
    </w:p>
    <w:p w14:paraId="4A2AD8AF" w14:textId="77777777" w:rsidR="00806095" w:rsidRPr="00806095" w:rsidRDefault="00806095" w:rsidP="003C6A46">
      <w:pPr>
        <w:spacing w:after="60" w:line="240" w:lineRule="auto"/>
        <w:jc w:val="both"/>
        <w:rPr>
          <w:rFonts w:ascii="Tahoma" w:eastAsia="Times New Roman" w:hAnsi="Tahoma" w:cs="Tahoma"/>
          <w:sz w:val="6"/>
          <w:szCs w:val="6"/>
        </w:rPr>
      </w:pPr>
    </w:p>
    <w:p w14:paraId="3EA5E12C" w14:textId="7A36E742" w:rsidR="00F9410E" w:rsidRDefault="00890976" w:rsidP="00B81561">
      <w:pPr>
        <w:pStyle w:val="ListParagraph"/>
        <w:numPr>
          <w:ilvl w:val="0"/>
          <w:numId w:val="6"/>
        </w:numPr>
        <w:spacing w:after="0" w:line="240" w:lineRule="auto"/>
        <w:ind w:left="810" w:hanging="270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Building</w:t>
      </w:r>
      <w:r w:rsidR="009E17B3">
        <w:rPr>
          <w:rFonts w:ascii="Tahoma" w:eastAsia="Times New Roman" w:hAnsi="Tahoma" w:cs="Tahoma"/>
          <w:b/>
          <w:sz w:val="22"/>
          <w:szCs w:val="22"/>
        </w:rPr>
        <w:t xml:space="preserve"> and automating operations t</w:t>
      </w:r>
      <w:r w:rsidR="00FC53A1">
        <w:rPr>
          <w:rFonts w:ascii="Tahoma" w:eastAsia="Times New Roman" w:hAnsi="Tahoma" w:cs="Tahoma"/>
          <w:b/>
          <w:sz w:val="22"/>
          <w:szCs w:val="22"/>
        </w:rPr>
        <w:t>hrough technology</w:t>
      </w:r>
      <w:r w:rsidR="00D67CDD">
        <w:rPr>
          <w:rFonts w:ascii="Tahoma" w:eastAsia="Times New Roman" w:hAnsi="Tahoma" w:cs="Tahoma"/>
          <w:b/>
          <w:sz w:val="22"/>
          <w:szCs w:val="22"/>
        </w:rPr>
        <w:t>,</w:t>
      </w:r>
      <w:r w:rsidR="009E17B3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FC53A1">
        <w:rPr>
          <w:rFonts w:ascii="Tahoma" w:eastAsia="Times New Roman" w:hAnsi="Tahoma" w:cs="Tahoma"/>
          <w:b/>
          <w:sz w:val="22"/>
          <w:szCs w:val="22"/>
        </w:rPr>
        <w:t>creating a 25% efficiency</w:t>
      </w:r>
    </w:p>
    <w:p w14:paraId="0988C9C9" w14:textId="7D368181" w:rsidR="00806095" w:rsidRDefault="00D50E52" w:rsidP="00B81561">
      <w:pPr>
        <w:pStyle w:val="ListParagraph"/>
        <w:numPr>
          <w:ilvl w:val="0"/>
          <w:numId w:val="6"/>
        </w:numPr>
        <w:spacing w:after="0" w:line="240" w:lineRule="auto"/>
        <w:ind w:left="810" w:hanging="270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I</w:t>
      </w:r>
      <w:r w:rsidR="00806095">
        <w:rPr>
          <w:rFonts w:ascii="Tahoma" w:eastAsia="Times New Roman" w:hAnsi="Tahoma" w:cs="Tahoma"/>
          <w:b/>
          <w:sz w:val="22"/>
          <w:szCs w:val="22"/>
        </w:rPr>
        <w:t>nnovati</w:t>
      </w:r>
      <w:r>
        <w:rPr>
          <w:rFonts w:ascii="Tahoma" w:eastAsia="Times New Roman" w:hAnsi="Tahoma" w:cs="Tahoma"/>
          <w:b/>
          <w:sz w:val="22"/>
          <w:szCs w:val="22"/>
        </w:rPr>
        <w:t>ng</w:t>
      </w:r>
      <w:r w:rsidR="00806095">
        <w:rPr>
          <w:rFonts w:ascii="Tahoma" w:eastAsia="Times New Roman" w:hAnsi="Tahoma" w:cs="Tahoma"/>
          <w:b/>
          <w:sz w:val="22"/>
          <w:szCs w:val="22"/>
        </w:rPr>
        <w:t xml:space="preserve"> </w:t>
      </w:r>
      <w:r>
        <w:rPr>
          <w:rFonts w:ascii="Tahoma" w:eastAsia="Times New Roman" w:hAnsi="Tahoma" w:cs="Tahoma"/>
          <w:b/>
          <w:sz w:val="22"/>
          <w:szCs w:val="22"/>
        </w:rPr>
        <w:t xml:space="preserve">products and </w:t>
      </w:r>
      <w:r w:rsidR="00806095">
        <w:rPr>
          <w:rFonts w:ascii="Tahoma" w:eastAsia="Times New Roman" w:hAnsi="Tahoma" w:cs="Tahoma"/>
          <w:b/>
          <w:sz w:val="22"/>
          <w:szCs w:val="22"/>
        </w:rPr>
        <w:t xml:space="preserve">solutions </w:t>
      </w:r>
      <w:r w:rsidR="00E44D50">
        <w:rPr>
          <w:rFonts w:ascii="Tahoma" w:eastAsia="Times New Roman" w:hAnsi="Tahoma" w:cs="Tahoma"/>
          <w:b/>
          <w:sz w:val="22"/>
          <w:szCs w:val="22"/>
        </w:rPr>
        <w:t>for</w:t>
      </w:r>
      <w:r w:rsidR="00806095">
        <w:rPr>
          <w:rFonts w:ascii="Tahoma" w:eastAsia="Times New Roman" w:hAnsi="Tahoma" w:cs="Tahoma"/>
          <w:b/>
          <w:sz w:val="22"/>
          <w:szCs w:val="22"/>
        </w:rPr>
        <w:t xml:space="preserve"> customer</w:t>
      </w:r>
      <w:r w:rsidR="00E44D50">
        <w:rPr>
          <w:rFonts w:ascii="Tahoma" w:eastAsia="Times New Roman" w:hAnsi="Tahoma" w:cs="Tahoma"/>
          <w:b/>
          <w:sz w:val="22"/>
          <w:szCs w:val="22"/>
        </w:rPr>
        <w:t>s</w:t>
      </w:r>
      <w:r>
        <w:rPr>
          <w:rFonts w:ascii="Tahoma" w:eastAsia="Times New Roman" w:hAnsi="Tahoma" w:cs="Tahoma"/>
          <w:b/>
          <w:sz w:val="22"/>
          <w:szCs w:val="22"/>
        </w:rPr>
        <w:t>, increasing income $80M annually</w:t>
      </w:r>
    </w:p>
    <w:p w14:paraId="22A3CBFE" w14:textId="2AA284D1" w:rsidR="00806095" w:rsidRPr="00806095" w:rsidRDefault="00806095" w:rsidP="00806095">
      <w:pPr>
        <w:pStyle w:val="ListParagraph"/>
        <w:numPr>
          <w:ilvl w:val="0"/>
          <w:numId w:val="6"/>
        </w:numPr>
        <w:spacing w:after="0" w:line="240" w:lineRule="auto"/>
        <w:ind w:left="810" w:hanging="270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Developing</w:t>
      </w:r>
      <w:r w:rsidR="002E0463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D50E52">
        <w:rPr>
          <w:rFonts w:ascii="Tahoma" w:eastAsia="Times New Roman" w:hAnsi="Tahoma" w:cs="Tahoma"/>
          <w:b/>
          <w:sz w:val="22"/>
          <w:szCs w:val="22"/>
        </w:rPr>
        <w:t>broad strategy</w:t>
      </w:r>
      <w:r w:rsidR="002E0463">
        <w:rPr>
          <w:rFonts w:ascii="Tahoma" w:eastAsia="Times New Roman" w:hAnsi="Tahoma" w:cs="Tahoma"/>
          <w:b/>
          <w:sz w:val="22"/>
          <w:szCs w:val="22"/>
        </w:rPr>
        <w:t xml:space="preserve"> </w:t>
      </w:r>
      <w:r>
        <w:rPr>
          <w:rFonts w:ascii="Tahoma" w:eastAsia="Times New Roman" w:hAnsi="Tahoma" w:cs="Tahoma"/>
          <w:b/>
          <w:sz w:val="22"/>
          <w:szCs w:val="22"/>
        </w:rPr>
        <w:t>measur</w:t>
      </w:r>
      <w:r w:rsidR="00D50E52">
        <w:rPr>
          <w:rFonts w:ascii="Tahoma" w:eastAsia="Times New Roman" w:hAnsi="Tahoma" w:cs="Tahoma"/>
          <w:b/>
          <w:sz w:val="22"/>
          <w:szCs w:val="22"/>
        </w:rPr>
        <w:t>ed</w:t>
      </w:r>
      <w:r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D50E52">
        <w:rPr>
          <w:rFonts w:ascii="Tahoma" w:eastAsia="Times New Roman" w:hAnsi="Tahoma" w:cs="Tahoma"/>
          <w:b/>
          <w:sz w:val="22"/>
          <w:szCs w:val="22"/>
        </w:rPr>
        <w:t>by</w:t>
      </w:r>
      <w:r>
        <w:rPr>
          <w:rFonts w:ascii="Tahoma" w:eastAsia="Times New Roman" w:hAnsi="Tahoma" w:cs="Tahoma"/>
          <w:b/>
          <w:sz w:val="22"/>
          <w:szCs w:val="22"/>
        </w:rPr>
        <w:t xml:space="preserve"> metric</w:t>
      </w:r>
      <w:r w:rsidR="00D50E52">
        <w:rPr>
          <w:rFonts w:ascii="Tahoma" w:eastAsia="Times New Roman" w:hAnsi="Tahoma" w:cs="Tahoma"/>
          <w:b/>
          <w:sz w:val="22"/>
          <w:szCs w:val="22"/>
        </w:rPr>
        <w:t>s, improving productivity 100%</w:t>
      </w:r>
    </w:p>
    <w:p w14:paraId="6339AF03" w14:textId="70B0E4FD" w:rsidR="00632028" w:rsidRPr="003C6A46" w:rsidRDefault="009E17B3" w:rsidP="00B81561">
      <w:pPr>
        <w:pStyle w:val="ListParagraph"/>
        <w:numPr>
          <w:ilvl w:val="0"/>
          <w:numId w:val="6"/>
        </w:numPr>
        <w:spacing w:line="240" w:lineRule="auto"/>
        <w:ind w:left="810" w:hanging="270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 xml:space="preserve">Integrating </w:t>
      </w:r>
      <w:r w:rsidR="0043035C">
        <w:rPr>
          <w:rFonts w:ascii="Tahoma" w:eastAsia="Times New Roman" w:hAnsi="Tahoma" w:cs="Tahoma"/>
          <w:b/>
          <w:sz w:val="22"/>
          <w:szCs w:val="22"/>
        </w:rPr>
        <w:t xml:space="preserve">risk </w:t>
      </w:r>
      <w:r>
        <w:rPr>
          <w:rFonts w:ascii="Tahoma" w:eastAsia="Times New Roman" w:hAnsi="Tahoma" w:cs="Tahoma"/>
          <w:b/>
          <w:sz w:val="22"/>
          <w:szCs w:val="22"/>
        </w:rPr>
        <w:t>analytic</w:t>
      </w:r>
      <w:r w:rsidR="0043035C">
        <w:rPr>
          <w:rFonts w:ascii="Tahoma" w:eastAsia="Times New Roman" w:hAnsi="Tahoma" w:cs="Tahoma"/>
          <w:b/>
          <w:sz w:val="22"/>
          <w:szCs w:val="22"/>
        </w:rPr>
        <w:t>s</w:t>
      </w:r>
      <w:r>
        <w:rPr>
          <w:rFonts w:ascii="Tahoma" w:eastAsia="Times New Roman" w:hAnsi="Tahoma" w:cs="Tahoma"/>
          <w:b/>
          <w:sz w:val="22"/>
          <w:szCs w:val="22"/>
        </w:rPr>
        <w:t xml:space="preserve"> into applications and workflow</w:t>
      </w:r>
      <w:r w:rsidR="00D67CDD">
        <w:rPr>
          <w:rFonts w:ascii="Tahoma" w:eastAsia="Times New Roman" w:hAnsi="Tahoma" w:cs="Tahoma"/>
          <w:b/>
          <w:sz w:val="22"/>
          <w:szCs w:val="22"/>
        </w:rPr>
        <w:t>,</w:t>
      </w:r>
      <w:r w:rsidR="00333FD2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FC53A1">
        <w:rPr>
          <w:rFonts w:ascii="Tahoma" w:eastAsia="Times New Roman" w:hAnsi="Tahoma" w:cs="Tahoma"/>
          <w:b/>
          <w:sz w:val="22"/>
          <w:szCs w:val="22"/>
        </w:rPr>
        <w:t>reducing costs 50%</w:t>
      </w:r>
    </w:p>
    <w:p w14:paraId="7CBC32B7" w14:textId="6D18F56E" w:rsidR="00F9410E" w:rsidRPr="003C6A46" w:rsidRDefault="00675947" w:rsidP="00B81561">
      <w:pPr>
        <w:pStyle w:val="ListParagraph"/>
        <w:numPr>
          <w:ilvl w:val="0"/>
          <w:numId w:val="6"/>
        </w:numPr>
        <w:spacing w:after="0" w:line="240" w:lineRule="auto"/>
        <w:ind w:left="810" w:hanging="270"/>
        <w:rPr>
          <w:rFonts w:ascii="Tahoma" w:eastAsia="Times New Roman" w:hAnsi="Tahoma" w:cs="Tahoma"/>
          <w:b/>
          <w:sz w:val="22"/>
          <w:szCs w:val="22"/>
        </w:rPr>
      </w:pPr>
      <w:r w:rsidRPr="003C6A46">
        <w:rPr>
          <w:rFonts w:ascii="Tahoma" w:eastAsia="Times New Roman" w:hAnsi="Tahoma" w:cs="Tahoma"/>
          <w:b/>
          <w:sz w:val="22"/>
          <w:szCs w:val="22"/>
        </w:rPr>
        <w:t>Inspiring</w:t>
      </w:r>
      <w:r w:rsidR="009E17B3">
        <w:rPr>
          <w:rFonts w:ascii="Tahoma" w:eastAsia="Times New Roman" w:hAnsi="Tahoma" w:cs="Tahoma"/>
          <w:b/>
          <w:sz w:val="22"/>
          <w:szCs w:val="22"/>
        </w:rPr>
        <w:t xml:space="preserve"> a culture of</w:t>
      </w:r>
      <w:r w:rsidRPr="003C6A46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806095">
        <w:rPr>
          <w:rFonts w:ascii="Tahoma" w:eastAsia="Times New Roman" w:hAnsi="Tahoma" w:cs="Tahoma"/>
          <w:b/>
          <w:sz w:val="22"/>
          <w:szCs w:val="22"/>
        </w:rPr>
        <w:t xml:space="preserve">employee </w:t>
      </w:r>
      <w:r w:rsidR="009E17B3">
        <w:rPr>
          <w:rFonts w:ascii="Tahoma" w:eastAsia="Times New Roman" w:hAnsi="Tahoma" w:cs="Tahoma"/>
          <w:b/>
          <w:sz w:val="22"/>
          <w:szCs w:val="22"/>
        </w:rPr>
        <w:t>collaboration</w:t>
      </w:r>
      <w:r w:rsidR="00D67CDD">
        <w:rPr>
          <w:rFonts w:ascii="Tahoma" w:eastAsia="Times New Roman" w:hAnsi="Tahoma" w:cs="Tahoma"/>
          <w:b/>
          <w:sz w:val="22"/>
          <w:szCs w:val="22"/>
        </w:rPr>
        <w:t xml:space="preserve">, </w:t>
      </w:r>
      <w:r w:rsidR="009E17B3">
        <w:rPr>
          <w:rFonts w:ascii="Tahoma" w:eastAsia="Times New Roman" w:hAnsi="Tahoma" w:cs="Tahoma"/>
          <w:b/>
          <w:sz w:val="22"/>
          <w:szCs w:val="22"/>
        </w:rPr>
        <w:t>innovation</w:t>
      </w:r>
      <w:r w:rsidR="00D67CDD">
        <w:rPr>
          <w:rFonts w:ascii="Tahoma" w:eastAsia="Times New Roman" w:hAnsi="Tahoma" w:cs="Tahoma"/>
          <w:b/>
          <w:sz w:val="22"/>
          <w:szCs w:val="22"/>
        </w:rPr>
        <w:t xml:space="preserve"> and </w:t>
      </w:r>
      <w:r w:rsidR="00333FD2">
        <w:rPr>
          <w:rFonts w:ascii="Tahoma" w:eastAsia="Times New Roman" w:hAnsi="Tahoma" w:cs="Tahoma"/>
          <w:b/>
          <w:sz w:val="22"/>
          <w:szCs w:val="22"/>
        </w:rPr>
        <w:t>89% satisfaction</w:t>
      </w:r>
    </w:p>
    <w:p w14:paraId="36FBEED7" w14:textId="092D2730" w:rsidR="00632028" w:rsidRPr="00806095" w:rsidRDefault="00632028" w:rsidP="00806095">
      <w:pPr>
        <w:pStyle w:val="ListParagraph"/>
        <w:spacing w:after="60" w:line="240" w:lineRule="auto"/>
        <w:ind w:left="821"/>
        <w:contextualSpacing w:val="0"/>
        <w:rPr>
          <w:rFonts w:ascii="Tahoma" w:eastAsia="Times New Roman" w:hAnsi="Tahoma" w:cs="Tahoma"/>
          <w:b/>
          <w:sz w:val="6"/>
          <w:szCs w:val="6"/>
        </w:rPr>
      </w:pPr>
    </w:p>
    <w:p w14:paraId="2A43054B" w14:textId="68DE0BB0" w:rsidR="00FB7ACE" w:rsidRPr="003C6A46" w:rsidRDefault="00E72087" w:rsidP="00E44D50">
      <w:pPr>
        <w:tabs>
          <w:tab w:val="left" w:pos="1440"/>
        </w:tabs>
        <w:spacing w:after="0"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2"/>
          <w:szCs w:val="22"/>
        </w:rPr>
        <w:t>E</w:t>
      </w:r>
      <w:r w:rsidR="003C6A46" w:rsidRPr="003C6A46">
        <w:rPr>
          <w:rFonts w:ascii="Tahoma" w:eastAsia="Times New Roman" w:hAnsi="Tahoma" w:cs="Tahoma"/>
          <w:b/>
          <w:bCs/>
          <w:sz w:val="22"/>
          <w:szCs w:val="22"/>
        </w:rPr>
        <w:t>ducation</w:t>
      </w:r>
      <w:r w:rsidRPr="003C6A46">
        <w:rPr>
          <w:rFonts w:ascii="Tahoma" w:eastAsia="Times New Roman" w:hAnsi="Tahoma" w:cs="Tahoma"/>
          <w:b/>
          <w:bCs/>
          <w:sz w:val="22"/>
          <w:szCs w:val="22"/>
        </w:rPr>
        <w:t>:</w:t>
      </w:r>
      <w:r w:rsidR="00E44D50">
        <w:rPr>
          <w:rFonts w:ascii="Tahoma" w:eastAsia="Times New Roman" w:hAnsi="Tahoma" w:cs="Tahoma"/>
          <w:b/>
          <w:bCs/>
          <w:sz w:val="22"/>
          <w:szCs w:val="22"/>
        </w:rPr>
        <w:tab/>
      </w:r>
      <w:r w:rsidRPr="00AF3627">
        <w:rPr>
          <w:rFonts w:ascii="Tahoma" w:eastAsia="Times New Roman" w:hAnsi="Tahoma" w:cs="Tahoma"/>
          <w:b/>
          <w:bCs/>
          <w:sz w:val="22"/>
          <w:szCs w:val="22"/>
        </w:rPr>
        <w:t>BA</w:t>
      </w:r>
      <w:r w:rsidRPr="009750BC">
        <w:rPr>
          <w:rFonts w:ascii="Tahoma" w:eastAsia="Times New Roman" w:hAnsi="Tahoma" w:cs="Tahoma"/>
          <w:sz w:val="22"/>
          <w:szCs w:val="22"/>
        </w:rPr>
        <w:t>, Economics</w:t>
      </w:r>
      <w:r w:rsidRPr="003C6A46">
        <w:rPr>
          <w:rFonts w:ascii="Tahoma" w:eastAsia="Times New Roman" w:hAnsi="Tahoma" w:cs="Tahoma"/>
          <w:sz w:val="22"/>
          <w:szCs w:val="22"/>
        </w:rPr>
        <w:t>, Austin College</w:t>
      </w:r>
    </w:p>
    <w:p w14:paraId="558E9A9E" w14:textId="50432262" w:rsidR="003C6A46" w:rsidRPr="003C6A46" w:rsidRDefault="003C6A46" w:rsidP="00E44D50">
      <w:pPr>
        <w:tabs>
          <w:tab w:val="left" w:pos="1440"/>
          <w:tab w:val="left" w:pos="1980"/>
        </w:tabs>
        <w:spacing w:after="0"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2"/>
          <w:szCs w:val="22"/>
        </w:rPr>
        <w:t>Certificate</w:t>
      </w:r>
      <w:r w:rsidR="009750BC">
        <w:rPr>
          <w:rFonts w:ascii="Tahoma" w:eastAsia="Times New Roman" w:hAnsi="Tahoma" w:cs="Tahoma"/>
          <w:b/>
          <w:bCs/>
          <w:sz w:val="22"/>
          <w:szCs w:val="22"/>
        </w:rPr>
        <w:t>s</w:t>
      </w:r>
      <w:r w:rsidR="00E44D50">
        <w:rPr>
          <w:rFonts w:ascii="Tahoma" w:eastAsia="Times New Roman" w:hAnsi="Tahoma" w:cs="Tahoma"/>
          <w:b/>
          <w:bCs/>
          <w:sz w:val="22"/>
          <w:szCs w:val="22"/>
        </w:rPr>
        <w:t xml:space="preserve">: </w:t>
      </w:r>
      <w:r w:rsidR="00E44D50">
        <w:rPr>
          <w:rFonts w:ascii="Tahoma" w:eastAsia="Times New Roman" w:hAnsi="Tahoma" w:cs="Tahoma"/>
          <w:b/>
          <w:bCs/>
          <w:sz w:val="22"/>
          <w:szCs w:val="22"/>
        </w:rPr>
        <w:tab/>
      </w:r>
      <w:r w:rsidR="00E72087" w:rsidRPr="003C6A46">
        <w:rPr>
          <w:rFonts w:ascii="Tahoma" w:eastAsia="Times New Roman" w:hAnsi="Tahoma" w:cs="Tahoma"/>
          <w:sz w:val="22"/>
          <w:szCs w:val="22"/>
        </w:rPr>
        <w:t>Executive Development Program, Harvard Business School</w:t>
      </w:r>
    </w:p>
    <w:p w14:paraId="71DE0801" w14:textId="440E80C1" w:rsidR="00832C1C" w:rsidRPr="003C6A46" w:rsidRDefault="009750BC" w:rsidP="00E44D50">
      <w:pPr>
        <w:tabs>
          <w:tab w:val="left" w:pos="1440"/>
        </w:tabs>
        <w:spacing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                  </w:t>
      </w:r>
      <w:r w:rsidR="00E44D50">
        <w:rPr>
          <w:rFonts w:ascii="Tahoma" w:eastAsia="Times New Roman" w:hAnsi="Tahoma" w:cs="Tahoma"/>
          <w:sz w:val="22"/>
          <w:szCs w:val="22"/>
        </w:rPr>
        <w:tab/>
      </w:r>
      <w:r w:rsidR="00E72087" w:rsidRPr="003C6A46">
        <w:rPr>
          <w:rFonts w:ascii="Tahoma" w:eastAsia="Times New Roman" w:hAnsi="Tahoma" w:cs="Tahoma"/>
          <w:sz w:val="22"/>
          <w:szCs w:val="22"/>
        </w:rPr>
        <w:t xml:space="preserve">First Line Management </w:t>
      </w:r>
      <w:r>
        <w:rPr>
          <w:rFonts w:ascii="Tahoma" w:eastAsia="Times New Roman" w:hAnsi="Tahoma" w:cs="Tahoma"/>
          <w:sz w:val="22"/>
          <w:szCs w:val="22"/>
        </w:rPr>
        <w:t>Program</w:t>
      </w:r>
      <w:r w:rsidR="00E72087" w:rsidRPr="003C6A46">
        <w:rPr>
          <w:rFonts w:ascii="Tahoma" w:eastAsia="Times New Roman" w:hAnsi="Tahoma" w:cs="Tahoma"/>
          <w:sz w:val="22"/>
          <w:szCs w:val="22"/>
        </w:rPr>
        <w:t xml:space="preserve">, SMU Cox School of </w:t>
      </w:r>
      <w:r w:rsidR="00630F8C" w:rsidRPr="003C6A46">
        <w:rPr>
          <w:rFonts w:ascii="Tahoma" w:eastAsia="Times New Roman" w:hAnsi="Tahoma" w:cs="Tahoma"/>
          <w:sz w:val="22"/>
          <w:szCs w:val="22"/>
        </w:rPr>
        <w:t>Business</w:t>
      </w:r>
    </w:p>
    <w:p w14:paraId="6DE600ED" w14:textId="7706ACED" w:rsidR="008F43FD" w:rsidRPr="003C6A46" w:rsidRDefault="00645A9C" w:rsidP="005766D6">
      <w:pPr>
        <w:pBdr>
          <w:top w:val="single" w:sz="12" w:space="1" w:color="auto"/>
          <w:bottom w:val="single" w:sz="12" w:space="1" w:color="auto"/>
        </w:pBdr>
        <w:spacing w:after="6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Professional</w:t>
      </w:r>
      <w:r w:rsidR="008F43FD" w:rsidRPr="003C6A4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193F2F">
        <w:rPr>
          <w:rFonts w:ascii="Tahoma" w:eastAsia="Times New Roman" w:hAnsi="Tahoma" w:cs="Tahoma"/>
          <w:b/>
          <w:bCs/>
          <w:sz w:val="24"/>
          <w:szCs w:val="24"/>
        </w:rPr>
        <w:t>Experience</w:t>
      </w:r>
    </w:p>
    <w:p w14:paraId="66F3605A" w14:textId="278D412E" w:rsidR="00EA5698" w:rsidRPr="003C6A46" w:rsidRDefault="00EA5698" w:rsidP="00EA5698">
      <w:pPr>
        <w:tabs>
          <w:tab w:val="right" w:pos="1017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Fannie Mae, Dallas TX</w:t>
      </w:r>
    </w:p>
    <w:p w14:paraId="268DB71B" w14:textId="3A19051D" w:rsidR="00462748" w:rsidRPr="003C6A46" w:rsidRDefault="003C6A46" w:rsidP="003C6A46">
      <w:pPr>
        <w:tabs>
          <w:tab w:val="right" w:pos="10170"/>
        </w:tabs>
        <w:spacing w:after="60" w:line="24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sz w:val="22"/>
          <w:szCs w:val="22"/>
        </w:rPr>
        <w:t>03/</w:t>
      </w:r>
      <w:r w:rsidR="00E45378" w:rsidRPr="003C6A46">
        <w:rPr>
          <w:rFonts w:ascii="Tahoma" w:eastAsia="Times New Roman" w:hAnsi="Tahoma" w:cs="Tahoma"/>
          <w:sz w:val="22"/>
          <w:szCs w:val="22"/>
        </w:rPr>
        <w:t xml:space="preserve">2005 </w:t>
      </w:r>
      <w:r w:rsidRPr="003C6A46">
        <w:rPr>
          <w:rFonts w:ascii="Tahoma" w:eastAsia="Times New Roman" w:hAnsi="Tahoma" w:cs="Tahoma"/>
          <w:sz w:val="22"/>
          <w:szCs w:val="22"/>
        </w:rPr>
        <w:t>–</w:t>
      </w:r>
      <w:r w:rsidR="00E45378" w:rsidRPr="003C6A46">
        <w:rPr>
          <w:rFonts w:ascii="Tahoma" w:eastAsia="Times New Roman" w:hAnsi="Tahoma" w:cs="Tahoma"/>
          <w:sz w:val="22"/>
          <w:szCs w:val="22"/>
        </w:rPr>
        <w:t xml:space="preserve"> </w:t>
      </w:r>
      <w:r w:rsidRPr="003C6A46">
        <w:rPr>
          <w:rFonts w:ascii="Tahoma" w:eastAsia="Times New Roman" w:hAnsi="Tahoma" w:cs="Tahoma"/>
          <w:sz w:val="22"/>
          <w:szCs w:val="22"/>
        </w:rPr>
        <w:t>05/</w:t>
      </w:r>
      <w:r w:rsidR="00E45378" w:rsidRPr="003C6A46">
        <w:rPr>
          <w:rFonts w:ascii="Tahoma" w:eastAsia="Times New Roman" w:hAnsi="Tahoma" w:cs="Tahoma"/>
          <w:sz w:val="22"/>
          <w:szCs w:val="22"/>
        </w:rPr>
        <w:t>2019</w:t>
      </w:r>
    </w:p>
    <w:p w14:paraId="56DC2703" w14:textId="467E2487" w:rsidR="005C5889" w:rsidRPr="003C6A46" w:rsidRDefault="009355D3" w:rsidP="00B07EB6">
      <w:pPr>
        <w:tabs>
          <w:tab w:val="right" w:pos="10170"/>
        </w:tabs>
        <w:spacing w:after="60" w:line="240" w:lineRule="auto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Vice President, Single Family Asset Valuation</w:t>
      </w:r>
      <w:r w:rsidR="008573CD" w:rsidRPr="003C6A46">
        <w:rPr>
          <w:rFonts w:ascii="Tahoma" w:eastAsia="Times New Roman" w:hAnsi="Tahoma" w:cs="Tahoma"/>
          <w:sz w:val="22"/>
          <w:szCs w:val="22"/>
        </w:rPr>
        <w:tab/>
      </w:r>
      <w:r w:rsidR="003C6A46" w:rsidRPr="003C6A46">
        <w:rPr>
          <w:rFonts w:ascii="Tahoma" w:eastAsia="Times New Roman" w:hAnsi="Tahoma" w:cs="Tahoma"/>
          <w:sz w:val="22"/>
          <w:szCs w:val="22"/>
        </w:rPr>
        <w:t>07/</w:t>
      </w:r>
      <w:r w:rsidRPr="003C6A46">
        <w:rPr>
          <w:rFonts w:ascii="Tahoma" w:eastAsia="Times New Roman" w:hAnsi="Tahoma" w:cs="Tahoma"/>
          <w:sz w:val="22"/>
          <w:szCs w:val="22"/>
        </w:rPr>
        <w:t>2012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 </w:t>
      </w:r>
      <w:r w:rsidRPr="003C6A46">
        <w:rPr>
          <w:rFonts w:ascii="Tahoma" w:eastAsia="Times New Roman" w:hAnsi="Tahoma" w:cs="Tahoma"/>
          <w:sz w:val="22"/>
          <w:szCs w:val="22"/>
        </w:rPr>
        <w:t>-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 05/</w:t>
      </w:r>
      <w:r w:rsidRPr="003C6A46">
        <w:rPr>
          <w:rFonts w:ascii="Tahoma" w:eastAsia="Times New Roman" w:hAnsi="Tahoma" w:cs="Tahoma"/>
          <w:sz w:val="22"/>
          <w:szCs w:val="22"/>
        </w:rPr>
        <w:t>2019</w:t>
      </w:r>
    </w:p>
    <w:p w14:paraId="6A797F1B" w14:textId="72B6E546" w:rsidR="000F73F1" w:rsidRPr="003C6A46" w:rsidRDefault="009355D3" w:rsidP="000F73F1">
      <w:pPr>
        <w:tabs>
          <w:tab w:val="right" w:pos="10080"/>
          <w:tab w:val="right" w:pos="10170"/>
        </w:tabs>
        <w:spacing w:after="60" w:line="240" w:lineRule="auto"/>
        <w:jc w:val="both"/>
        <w:rPr>
          <w:rFonts w:ascii="Tahoma" w:hAnsi="Tahoma" w:cs="Tahoma"/>
          <w:snapToGrid w:val="0"/>
          <w:sz w:val="22"/>
          <w:szCs w:val="22"/>
        </w:rPr>
      </w:pPr>
      <w:r w:rsidRPr="003C6A46">
        <w:rPr>
          <w:rFonts w:ascii="Tahoma" w:hAnsi="Tahoma" w:cs="Tahoma"/>
          <w:snapToGrid w:val="0"/>
          <w:sz w:val="22"/>
          <w:szCs w:val="22"/>
        </w:rPr>
        <w:t xml:space="preserve">Executive in charge of </w:t>
      </w:r>
      <w:r w:rsidR="00486D95" w:rsidRPr="003C6A46">
        <w:rPr>
          <w:rFonts w:ascii="Tahoma" w:hAnsi="Tahoma" w:cs="Tahoma"/>
          <w:snapToGrid w:val="0"/>
          <w:sz w:val="22"/>
          <w:szCs w:val="22"/>
        </w:rPr>
        <w:t>Fannie Mae valuations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</w:t>
      </w:r>
      <w:r w:rsidR="00486D95" w:rsidRPr="003C6A46">
        <w:rPr>
          <w:rFonts w:ascii="Tahoma" w:hAnsi="Tahoma" w:cs="Tahoma"/>
          <w:snapToGrid w:val="0"/>
          <w:sz w:val="22"/>
          <w:szCs w:val="22"/>
        </w:rPr>
        <w:t>for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residential properties nationwide. Responsible for financial </w:t>
      </w:r>
      <w:r w:rsidR="0032328A">
        <w:rPr>
          <w:rFonts w:ascii="Tahoma" w:hAnsi="Tahoma" w:cs="Tahoma"/>
          <w:snapToGrid w:val="0"/>
          <w:sz w:val="22"/>
          <w:szCs w:val="22"/>
        </w:rPr>
        <w:t>results</w:t>
      </w:r>
      <w:r w:rsidRPr="003C6A46">
        <w:rPr>
          <w:rFonts w:ascii="Tahoma" w:hAnsi="Tahoma" w:cs="Tahoma"/>
          <w:snapToGrid w:val="0"/>
          <w:sz w:val="22"/>
          <w:szCs w:val="22"/>
        </w:rPr>
        <w:t>, strategy, regulatory</w:t>
      </w:r>
      <w:r w:rsidR="0032328A">
        <w:rPr>
          <w:rFonts w:ascii="Tahoma" w:hAnsi="Tahoma" w:cs="Tahoma"/>
          <w:snapToGrid w:val="0"/>
          <w:sz w:val="22"/>
          <w:szCs w:val="22"/>
        </w:rPr>
        <w:t xml:space="preserve"> compliance</w:t>
      </w:r>
      <w:r w:rsidR="005766D6" w:rsidRPr="003C6A46">
        <w:rPr>
          <w:rFonts w:ascii="Tahoma" w:hAnsi="Tahoma" w:cs="Tahoma"/>
          <w:snapToGrid w:val="0"/>
          <w:sz w:val="22"/>
          <w:szCs w:val="22"/>
        </w:rPr>
        <w:t>,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and a $75M annual operating budget. </w:t>
      </w:r>
      <w:r w:rsidR="00491D81" w:rsidRPr="003C6A46">
        <w:rPr>
          <w:rFonts w:ascii="Tahoma" w:hAnsi="Tahoma" w:cs="Tahoma"/>
          <w:snapToGrid w:val="0"/>
          <w:sz w:val="22"/>
          <w:szCs w:val="22"/>
        </w:rPr>
        <w:t>Led a team of 180</w:t>
      </w:r>
      <w:r w:rsidR="00C97BAE">
        <w:rPr>
          <w:rFonts w:ascii="Tahoma" w:hAnsi="Tahoma" w:cs="Tahoma"/>
          <w:snapToGrid w:val="0"/>
          <w:sz w:val="22"/>
          <w:szCs w:val="22"/>
        </w:rPr>
        <w:t xml:space="preserve"> </w:t>
      </w:r>
      <w:r w:rsidR="00491D81" w:rsidRPr="003C6A46">
        <w:rPr>
          <w:rFonts w:ascii="Tahoma" w:hAnsi="Tahoma" w:cs="Tahoma"/>
          <w:snapToGrid w:val="0"/>
          <w:sz w:val="22"/>
          <w:szCs w:val="22"/>
        </w:rPr>
        <w:t>on-</w:t>
      </w:r>
      <w:r w:rsidRPr="003C6A46">
        <w:rPr>
          <w:rFonts w:ascii="Tahoma" w:hAnsi="Tahoma" w:cs="Tahoma"/>
          <w:snapToGrid w:val="0"/>
          <w:sz w:val="22"/>
          <w:szCs w:val="22"/>
        </w:rPr>
        <w:t>site and remote professionals</w:t>
      </w:r>
      <w:r w:rsidR="00486D95" w:rsidRPr="003C6A46">
        <w:rPr>
          <w:rFonts w:ascii="Tahoma" w:hAnsi="Tahoma" w:cs="Tahoma"/>
          <w:snapToGrid w:val="0"/>
          <w:sz w:val="22"/>
          <w:szCs w:val="22"/>
        </w:rPr>
        <w:t>,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and a national vendor network.</w:t>
      </w:r>
      <w:r w:rsidR="000F73F1" w:rsidRPr="003C6A46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4342F727" w14:textId="6D86A856" w:rsidR="005230D2" w:rsidRDefault="005230D2" w:rsidP="005230D2">
      <w:pPr>
        <w:pStyle w:val="NormalWeb"/>
        <w:numPr>
          <w:ilvl w:val="0"/>
          <w:numId w:val="4"/>
        </w:numPr>
        <w:spacing w:before="0" w:beforeAutospacing="0" w:after="0" w:afterAutospacing="0" w:line="240" w:lineRule="auto"/>
        <w:ind w:left="821" w:right="864" w:hanging="27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Created 100% productivity improvement by e</w:t>
      </w:r>
      <w:r w:rsidRPr="003C6A46">
        <w:rPr>
          <w:rFonts w:ascii="Tahoma" w:hAnsi="Tahoma" w:cs="Tahoma"/>
          <w:b/>
          <w:bCs/>
          <w:sz w:val="22"/>
          <w:szCs w:val="22"/>
        </w:rPr>
        <w:t>xpand</w:t>
      </w:r>
      <w:r>
        <w:rPr>
          <w:rFonts w:ascii="Tahoma" w:hAnsi="Tahoma" w:cs="Tahoma"/>
          <w:b/>
          <w:bCs/>
          <w:sz w:val="22"/>
          <w:szCs w:val="22"/>
        </w:rPr>
        <w:t>ing</w:t>
      </w:r>
      <w:r w:rsidRPr="003C6A46">
        <w:rPr>
          <w:rFonts w:ascii="Tahoma" w:hAnsi="Tahoma" w:cs="Tahoma"/>
          <w:b/>
          <w:bCs/>
          <w:sz w:val="22"/>
          <w:szCs w:val="22"/>
        </w:rPr>
        <w:t xml:space="preserve"> customer base 3X </w:t>
      </w:r>
      <w:r>
        <w:rPr>
          <w:rFonts w:ascii="Tahoma" w:hAnsi="Tahoma" w:cs="Tahoma"/>
          <w:b/>
          <w:bCs/>
          <w:sz w:val="22"/>
          <w:szCs w:val="22"/>
        </w:rPr>
        <w:t>through new analytic and model-based products and reducing staff 40%</w:t>
      </w:r>
      <w:r w:rsidRPr="003C6A46"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  Focused reduced staff on areas of highest value</w:t>
      </w:r>
      <w:r w:rsidR="0032328A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c</w:t>
      </w:r>
      <w:r w:rsidRPr="003C6A46">
        <w:rPr>
          <w:rFonts w:ascii="Tahoma" w:hAnsi="Tahoma" w:cs="Tahoma"/>
          <w:sz w:val="22"/>
          <w:szCs w:val="22"/>
        </w:rPr>
        <w:t>reat</w:t>
      </w:r>
      <w:r>
        <w:rPr>
          <w:rFonts w:ascii="Tahoma" w:hAnsi="Tahoma" w:cs="Tahoma"/>
          <w:sz w:val="22"/>
          <w:szCs w:val="22"/>
        </w:rPr>
        <w:t>ing</w:t>
      </w:r>
      <w:r w:rsidRPr="003C6A46">
        <w:rPr>
          <w:rFonts w:ascii="Tahoma" w:hAnsi="Tahoma" w:cs="Tahoma"/>
          <w:sz w:val="22"/>
          <w:szCs w:val="22"/>
        </w:rPr>
        <w:t xml:space="preserve"> an annual $80M</w:t>
      </w:r>
      <w:r>
        <w:rPr>
          <w:rFonts w:ascii="Tahoma" w:hAnsi="Tahoma" w:cs="Tahoma"/>
          <w:sz w:val="22"/>
          <w:szCs w:val="22"/>
        </w:rPr>
        <w:t xml:space="preserve"> reduction to credit losses by increasing sales proceeds and reducing holding costs</w:t>
      </w:r>
      <w:r w:rsidRPr="003C6A46">
        <w:rPr>
          <w:rFonts w:ascii="Tahoma" w:hAnsi="Tahoma" w:cs="Tahoma"/>
          <w:sz w:val="22"/>
          <w:szCs w:val="22"/>
        </w:rPr>
        <w:t>.</w:t>
      </w:r>
    </w:p>
    <w:p w14:paraId="578932DC" w14:textId="55B613EA" w:rsidR="00462748" w:rsidRPr="003C6A46" w:rsidRDefault="00935B90" w:rsidP="003C6A46">
      <w:pPr>
        <w:pStyle w:val="NormalWeb"/>
        <w:numPr>
          <w:ilvl w:val="0"/>
          <w:numId w:val="4"/>
        </w:numPr>
        <w:tabs>
          <w:tab w:val="right" w:pos="10170"/>
        </w:tabs>
        <w:spacing w:before="0" w:beforeAutospacing="0" w:after="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 w:rsidRPr="003C6A46">
        <w:rPr>
          <w:rFonts w:ascii="Tahoma" w:hAnsi="Tahoma" w:cs="Tahoma"/>
          <w:b/>
          <w:bCs/>
          <w:sz w:val="22"/>
          <w:szCs w:val="22"/>
        </w:rPr>
        <w:t>Innovated</w:t>
      </w:r>
      <w:r w:rsidR="0068200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412BE" w:rsidRPr="003C6A46">
        <w:rPr>
          <w:rFonts w:ascii="Tahoma" w:hAnsi="Tahoma" w:cs="Tahoma"/>
          <w:b/>
          <w:bCs/>
          <w:sz w:val="22"/>
          <w:szCs w:val="22"/>
        </w:rPr>
        <w:t xml:space="preserve">industry technology </w:t>
      </w:r>
      <w:r w:rsidR="002E0463">
        <w:rPr>
          <w:rFonts w:ascii="Tahoma" w:hAnsi="Tahoma" w:cs="Tahoma"/>
          <w:b/>
          <w:bCs/>
          <w:sz w:val="22"/>
          <w:szCs w:val="22"/>
        </w:rPr>
        <w:t xml:space="preserve">application, </w:t>
      </w:r>
      <w:r w:rsidR="000D534A">
        <w:rPr>
          <w:rFonts w:ascii="Tahoma" w:hAnsi="Tahoma" w:cs="Tahoma"/>
          <w:b/>
          <w:bCs/>
          <w:sz w:val="22"/>
          <w:szCs w:val="22"/>
        </w:rPr>
        <w:t>reduc</w:t>
      </w:r>
      <w:r w:rsidR="0068200A">
        <w:rPr>
          <w:rFonts w:ascii="Tahoma" w:hAnsi="Tahoma" w:cs="Tahoma"/>
          <w:b/>
          <w:bCs/>
          <w:sz w:val="22"/>
          <w:szCs w:val="22"/>
        </w:rPr>
        <w:t>ing</w:t>
      </w:r>
      <w:r w:rsidR="000D534A">
        <w:rPr>
          <w:rFonts w:ascii="Tahoma" w:hAnsi="Tahoma" w:cs="Tahoma"/>
          <w:b/>
          <w:bCs/>
          <w:sz w:val="22"/>
          <w:szCs w:val="22"/>
        </w:rPr>
        <w:t xml:space="preserve"> valuation costs 50%.</w:t>
      </w:r>
      <w:r w:rsidR="00925172" w:rsidRPr="003C6A46">
        <w:rPr>
          <w:rFonts w:ascii="Tahoma" w:hAnsi="Tahoma" w:cs="Tahoma"/>
          <w:sz w:val="22"/>
          <w:szCs w:val="22"/>
        </w:rPr>
        <w:t xml:space="preserve"> </w:t>
      </w:r>
      <w:r w:rsidR="00705728">
        <w:rPr>
          <w:rFonts w:ascii="Tahoma" w:hAnsi="Tahoma" w:cs="Tahoma"/>
          <w:sz w:val="22"/>
          <w:szCs w:val="22"/>
        </w:rPr>
        <w:t>D</w:t>
      </w:r>
      <w:r w:rsidRPr="00DA1D2E">
        <w:rPr>
          <w:rFonts w:ascii="Tahoma" w:hAnsi="Tahoma" w:cs="Tahoma"/>
          <w:sz w:val="22"/>
          <w:szCs w:val="22"/>
        </w:rPr>
        <w:t xml:space="preserve">eveloped a strategy to </w:t>
      </w:r>
      <w:r w:rsidR="00D67CDD">
        <w:rPr>
          <w:rFonts w:ascii="Tahoma" w:hAnsi="Tahoma" w:cs="Tahoma"/>
          <w:sz w:val="22"/>
          <w:szCs w:val="22"/>
        </w:rPr>
        <w:t>standardize</w:t>
      </w:r>
      <w:r w:rsidRPr="00DA1D2E">
        <w:rPr>
          <w:rFonts w:ascii="Tahoma" w:hAnsi="Tahoma" w:cs="Tahoma"/>
          <w:sz w:val="22"/>
          <w:szCs w:val="22"/>
        </w:rPr>
        <w:t xml:space="preserve"> </w:t>
      </w:r>
      <w:r w:rsidR="00D67CDD">
        <w:rPr>
          <w:rFonts w:ascii="Tahoma" w:hAnsi="Tahoma" w:cs="Tahoma"/>
          <w:sz w:val="22"/>
          <w:szCs w:val="22"/>
        </w:rPr>
        <w:t xml:space="preserve">collection of </w:t>
      </w:r>
      <w:r w:rsidR="00333FD2">
        <w:rPr>
          <w:rFonts w:ascii="Tahoma" w:hAnsi="Tahoma" w:cs="Tahoma"/>
          <w:sz w:val="22"/>
          <w:szCs w:val="22"/>
        </w:rPr>
        <w:t xml:space="preserve">collateral </w:t>
      </w:r>
      <w:r w:rsidR="00705728">
        <w:rPr>
          <w:rFonts w:ascii="Tahoma" w:hAnsi="Tahoma" w:cs="Tahoma"/>
          <w:sz w:val="22"/>
          <w:szCs w:val="22"/>
        </w:rPr>
        <w:t xml:space="preserve">data and leverage Fannie Mae models </w:t>
      </w:r>
      <w:r w:rsidR="0032328A">
        <w:rPr>
          <w:rFonts w:ascii="Tahoma" w:hAnsi="Tahoma" w:cs="Tahoma"/>
          <w:sz w:val="22"/>
          <w:szCs w:val="22"/>
        </w:rPr>
        <w:t xml:space="preserve">to value properties </w:t>
      </w:r>
      <w:r w:rsidR="00D67CDD">
        <w:rPr>
          <w:rFonts w:ascii="Tahoma" w:hAnsi="Tahoma" w:cs="Tahoma"/>
          <w:sz w:val="22"/>
          <w:szCs w:val="22"/>
        </w:rPr>
        <w:t>in</w:t>
      </w:r>
      <w:r w:rsidR="00705728">
        <w:rPr>
          <w:rFonts w:ascii="Tahoma" w:hAnsi="Tahoma" w:cs="Tahoma"/>
          <w:sz w:val="22"/>
          <w:szCs w:val="22"/>
        </w:rPr>
        <w:t xml:space="preserve"> a</w:t>
      </w:r>
      <w:r w:rsidR="00036330">
        <w:rPr>
          <w:rFonts w:ascii="Tahoma" w:hAnsi="Tahoma" w:cs="Tahoma"/>
          <w:sz w:val="22"/>
          <w:szCs w:val="22"/>
        </w:rPr>
        <w:t xml:space="preserve"> single </w:t>
      </w:r>
      <w:r w:rsidR="00705728">
        <w:rPr>
          <w:rFonts w:ascii="Tahoma" w:hAnsi="Tahoma" w:cs="Tahoma"/>
          <w:sz w:val="22"/>
          <w:szCs w:val="22"/>
        </w:rPr>
        <w:t>application.</w:t>
      </w:r>
      <w:r w:rsidR="00EB3F6A">
        <w:rPr>
          <w:rFonts w:ascii="Tahoma" w:hAnsi="Tahoma" w:cs="Tahoma"/>
          <w:sz w:val="22"/>
          <w:szCs w:val="22"/>
        </w:rPr>
        <w:t xml:space="preserve"> </w:t>
      </w:r>
      <w:r w:rsidR="00705728">
        <w:rPr>
          <w:rFonts w:ascii="Tahoma" w:hAnsi="Tahoma" w:cs="Tahoma"/>
          <w:sz w:val="22"/>
          <w:szCs w:val="22"/>
        </w:rPr>
        <w:t>The prototype has become the basis for</w:t>
      </w:r>
      <w:r w:rsidR="00036330">
        <w:rPr>
          <w:rFonts w:ascii="Tahoma" w:hAnsi="Tahoma" w:cs="Tahoma"/>
          <w:sz w:val="22"/>
          <w:szCs w:val="22"/>
        </w:rPr>
        <w:t xml:space="preserve"> the next</w:t>
      </w:r>
      <w:r w:rsidR="00EB3F6A">
        <w:rPr>
          <w:rFonts w:ascii="Tahoma" w:hAnsi="Tahoma" w:cs="Tahoma"/>
          <w:sz w:val="22"/>
          <w:szCs w:val="22"/>
        </w:rPr>
        <w:t>-</w:t>
      </w:r>
      <w:r w:rsidR="00036330">
        <w:rPr>
          <w:rFonts w:ascii="Tahoma" w:hAnsi="Tahoma" w:cs="Tahoma"/>
          <w:sz w:val="22"/>
          <w:szCs w:val="22"/>
        </w:rPr>
        <w:t>generation</w:t>
      </w:r>
      <w:r w:rsidR="00705728">
        <w:rPr>
          <w:rFonts w:ascii="Tahoma" w:hAnsi="Tahoma" w:cs="Tahoma"/>
          <w:sz w:val="22"/>
          <w:szCs w:val="22"/>
        </w:rPr>
        <w:t xml:space="preserve"> industry loan origination tools that reduce valuation costs and </w:t>
      </w:r>
      <w:r w:rsidR="00D67CDD">
        <w:rPr>
          <w:rFonts w:ascii="Tahoma" w:hAnsi="Tahoma" w:cs="Tahoma"/>
          <w:sz w:val="22"/>
          <w:szCs w:val="22"/>
        </w:rPr>
        <w:t xml:space="preserve">create </w:t>
      </w:r>
      <w:r w:rsidR="00036330">
        <w:rPr>
          <w:rFonts w:ascii="Tahoma" w:hAnsi="Tahoma" w:cs="Tahoma"/>
          <w:sz w:val="22"/>
          <w:szCs w:val="22"/>
        </w:rPr>
        <w:t>consistency in collateral data collected</w:t>
      </w:r>
      <w:r w:rsidRPr="003C6A46">
        <w:rPr>
          <w:rFonts w:ascii="Tahoma" w:hAnsi="Tahoma" w:cs="Tahoma"/>
          <w:sz w:val="22"/>
          <w:szCs w:val="22"/>
        </w:rPr>
        <w:t xml:space="preserve">. </w:t>
      </w:r>
    </w:p>
    <w:p w14:paraId="20D1B3A2" w14:textId="2D0DAD30" w:rsidR="005D701C" w:rsidRDefault="00F21B0E" w:rsidP="003C6A46">
      <w:pPr>
        <w:pStyle w:val="NormalWeb"/>
        <w:numPr>
          <w:ilvl w:val="0"/>
          <w:numId w:val="4"/>
        </w:numPr>
        <w:spacing w:before="0" w:beforeAutospacing="0" w:after="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Achieved 95% customer satisfaction through strategic partnering</w:t>
      </w:r>
      <w:r w:rsidR="005D701C" w:rsidRPr="003C6A46">
        <w:rPr>
          <w:rFonts w:ascii="Tahoma" w:hAnsi="Tahoma" w:cs="Tahoma"/>
          <w:b/>
          <w:bCs/>
          <w:sz w:val="22"/>
          <w:szCs w:val="22"/>
        </w:rPr>
        <w:t>.</w:t>
      </w:r>
      <w:r w:rsidR="005D701C" w:rsidRPr="003C6A4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   Focused the department on customer needs through actionable surveys and proactive </w:t>
      </w:r>
      <w:r w:rsidR="0032328A">
        <w:rPr>
          <w:rFonts w:ascii="Tahoma" w:hAnsi="Tahoma" w:cs="Tahoma"/>
          <w:sz w:val="22"/>
          <w:szCs w:val="22"/>
        </w:rPr>
        <w:t xml:space="preserve">customer </w:t>
      </w:r>
      <w:r>
        <w:rPr>
          <w:rFonts w:ascii="Tahoma" w:hAnsi="Tahoma" w:cs="Tahoma"/>
          <w:sz w:val="22"/>
          <w:szCs w:val="22"/>
        </w:rPr>
        <w:t>engagement at all levels</w:t>
      </w:r>
      <w:r w:rsidR="005D701C" w:rsidRPr="003C6A46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D</w:t>
      </w:r>
      <w:r w:rsidR="00897A98" w:rsidRPr="003C6A46">
        <w:rPr>
          <w:rFonts w:ascii="Tahoma" w:hAnsi="Tahoma" w:cs="Tahoma"/>
          <w:sz w:val="22"/>
          <w:szCs w:val="22"/>
        </w:rPr>
        <w:t xml:space="preserve">eveloped </w:t>
      </w:r>
      <w:r>
        <w:rPr>
          <w:rFonts w:ascii="Tahoma" w:hAnsi="Tahoma" w:cs="Tahoma"/>
          <w:sz w:val="22"/>
          <w:szCs w:val="22"/>
        </w:rPr>
        <w:t xml:space="preserve">analytic tools </w:t>
      </w:r>
      <w:r w:rsidR="00897A98" w:rsidRPr="003C6A46">
        <w:rPr>
          <w:rFonts w:ascii="Tahoma" w:hAnsi="Tahoma" w:cs="Tahoma"/>
          <w:sz w:val="22"/>
          <w:szCs w:val="22"/>
        </w:rPr>
        <w:t>and shared</w:t>
      </w:r>
      <w:r w:rsidR="005D701C" w:rsidRPr="003C6A46">
        <w:rPr>
          <w:rFonts w:ascii="Tahoma" w:hAnsi="Tahoma" w:cs="Tahoma"/>
          <w:sz w:val="22"/>
          <w:szCs w:val="22"/>
        </w:rPr>
        <w:t xml:space="preserve"> </w:t>
      </w:r>
      <w:r w:rsidR="005A1D1A">
        <w:rPr>
          <w:rFonts w:ascii="Tahoma" w:hAnsi="Tahoma" w:cs="Tahoma"/>
          <w:sz w:val="22"/>
          <w:szCs w:val="22"/>
        </w:rPr>
        <w:t xml:space="preserve">collateral </w:t>
      </w:r>
      <w:r w:rsidR="005D701C" w:rsidRPr="003C6A46">
        <w:rPr>
          <w:rFonts w:ascii="Tahoma" w:hAnsi="Tahoma" w:cs="Tahoma"/>
          <w:sz w:val="22"/>
          <w:szCs w:val="22"/>
        </w:rPr>
        <w:t>data</w:t>
      </w:r>
      <w:r w:rsidR="005A1D1A">
        <w:rPr>
          <w:rFonts w:ascii="Tahoma" w:hAnsi="Tahoma" w:cs="Tahoma"/>
          <w:sz w:val="22"/>
          <w:szCs w:val="22"/>
        </w:rPr>
        <w:t>,</w:t>
      </w:r>
      <w:r w:rsidR="005D701C" w:rsidRPr="003C6A46">
        <w:rPr>
          <w:rFonts w:ascii="Tahoma" w:hAnsi="Tahoma" w:cs="Tahoma"/>
          <w:sz w:val="22"/>
          <w:szCs w:val="22"/>
        </w:rPr>
        <w:t xml:space="preserve"> </w:t>
      </w:r>
      <w:r w:rsidR="005A1D1A">
        <w:rPr>
          <w:rFonts w:ascii="Tahoma" w:hAnsi="Tahoma" w:cs="Tahoma"/>
          <w:sz w:val="22"/>
          <w:szCs w:val="22"/>
        </w:rPr>
        <w:t>creating solutions for customer needs</w:t>
      </w:r>
      <w:r w:rsidR="00F50036" w:rsidRPr="003C6A46">
        <w:rPr>
          <w:rFonts w:ascii="Tahoma" w:hAnsi="Tahoma" w:cs="Tahoma"/>
          <w:sz w:val="22"/>
          <w:szCs w:val="22"/>
        </w:rPr>
        <w:t>.</w:t>
      </w:r>
    </w:p>
    <w:p w14:paraId="2E48B996" w14:textId="308ED717" w:rsidR="005230D2" w:rsidRPr="005230D2" w:rsidRDefault="005230D2" w:rsidP="005230D2">
      <w:pPr>
        <w:pStyle w:val="NormalWeb"/>
        <w:numPr>
          <w:ilvl w:val="0"/>
          <w:numId w:val="4"/>
        </w:numPr>
        <w:tabs>
          <w:tab w:val="right" w:pos="10170"/>
        </w:tabs>
        <w:spacing w:before="0" w:beforeAutospacing="0" w:after="0" w:afterAutospacing="0" w:line="240" w:lineRule="auto"/>
        <w:ind w:left="821" w:right="691" w:hanging="274"/>
        <w:rPr>
          <w:rFonts w:ascii="Tahoma" w:hAnsi="Tahoma" w:cs="Tahoma"/>
          <w:sz w:val="22"/>
          <w:szCs w:val="22"/>
        </w:rPr>
      </w:pPr>
      <w:r w:rsidRPr="003C6A46">
        <w:rPr>
          <w:rFonts w:ascii="Tahoma" w:hAnsi="Tahoma" w:cs="Tahoma"/>
          <w:b/>
          <w:bCs/>
          <w:sz w:val="22"/>
          <w:szCs w:val="22"/>
        </w:rPr>
        <w:t xml:space="preserve">Led process </w:t>
      </w:r>
      <w:r>
        <w:rPr>
          <w:rFonts w:ascii="Tahoma" w:hAnsi="Tahoma" w:cs="Tahoma"/>
          <w:b/>
          <w:bCs/>
          <w:sz w:val="22"/>
          <w:szCs w:val="22"/>
        </w:rPr>
        <w:t xml:space="preserve">and technology </w:t>
      </w:r>
      <w:r w:rsidRPr="003C6A46">
        <w:rPr>
          <w:rFonts w:ascii="Tahoma" w:hAnsi="Tahoma" w:cs="Tahoma"/>
          <w:b/>
          <w:bCs/>
          <w:sz w:val="22"/>
          <w:szCs w:val="22"/>
        </w:rPr>
        <w:t>innovation</w:t>
      </w:r>
      <w:r w:rsidR="00D67CDD">
        <w:rPr>
          <w:rFonts w:ascii="Tahoma" w:hAnsi="Tahoma" w:cs="Tahoma"/>
          <w:b/>
          <w:bCs/>
          <w:sz w:val="22"/>
          <w:szCs w:val="22"/>
        </w:rPr>
        <w:t>,</w:t>
      </w:r>
      <w:r w:rsidRPr="003C6A46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reducing borrower </w:t>
      </w:r>
      <w:r w:rsidRPr="003C6A46">
        <w:rPr>
          <w:rFonts w:ascii="Tahoma" w:hAnsi="Tahoma" w:cs="Tahoma"/>
          <w:b/>
          <w:bCs/>
          <w:sz w:val="22"/>
          <w:szCs w:val="22"/>
        </w:rPr>
        <w:t>cost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Pr="003C6A46">
        <w:rPr>
          <w:rFonts w:ascii="Tahoma" w:hAnsi="Tahoma" w:cs="Tahoma"/>
          <w:b/>
          <w:bCs/>
          <w:sz w:val="22"/>
          <w:szCs w:val="22"/>
        </w:rPr>
        <w:t xml:space="preserve"> 60</w:t>
      </w:r>
      <w:r w:rsidRPr="00DA1D2E">
        <w:rPr>
          <w:rFonts w:ascii="Tahoma" w:hAnsi="Tahoma" w:cs="Tahoma"/>
          <w:b/>
          <w:bCs/>
          <w:sz w:val="22"/>
          <w:szCs w:val="22"/>
        </w:rPr>
        <w:t>%.</w:t>
      </w:r>
      <w:r w:rsidRPr="00DA1D2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</w:t>
      </w:r>
      <w:r w:rsidRPr="00DA1D2E">
        <w:rPr>
          <w:rFonts w:ascii="Tahoma" w:hAnsi="Tahoma" w:cs="Tahoma"/>
          <w:sz w:val="22"/>
          <w:szCs w:val="22"/>
        </w:rPr>
        <w:t xml:space="preserve">Led a divisional task force that simplified the </w:t>
      </w:r>
      <w:r>
        <w:rPr>
          <w:rFonts w:ascii="Tahoma" w:hAnsi="Tahoma" w:cs="Tahoma"/>
          <w:sz w:val="22"/>
          <w:szCs w:val="22"/>
        </w:rPr>
        <w:t xml:space="preserve">mortgage insurance cancelation </w:t>
      </w:r>
      <w:r w:rsidRPr="00DA1D2E">
        <w:rPr>
          <w:rFonts w:ascii="Tahoma" w:hAnsi="Tahoma" w:cs="Tahoma"/>
          <w:sz w:val="22"/>
          <w:szCs w:val="22"/>
        </w:rPr>
        <w:t>policy</w:t>
      </w:r>
      <w:r>
        <w:rPr>
          <w:rFonts w:ascii="Tahoma" w:hAnsi="Tahoma" w:cs="Tahoma"/>
          <w:sz w:val="22"/>
          <w:szCs w:val="22"/>
        </w:rPr>
        <w:t xml:space="preserve"> and process.</w:t>
      </w:r>
      <w:r w:rsidRPr="00DA1D2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Created an application that automated much of the process</w:t>
      </w:r>
      <w:r w:rsidRPr="00DA1D2E">
        <w:rPr>
          <w:rFonts w:ascii="Tahoma" w:hAnsi="Tahoma" w:cs="Tahoma"/>
          <w:sz w:val="22"/>
          <w:szCs w:val="22"/>
        </w:rPr>
        <w:t xml:space="preserve">, making </w:t>
      </w:r>
      <w:r>
        <w:rPr>
          <w:rFonts w:ascii="Tahoma" w:hAnsi="Tahoma" w:cs="Tahoma"/>
          <w:sz w:val="22"/>
          <w:szCs w:val="22"/>
        </w:rPr>
        <w:t xml:space="preserve">it </w:t>
      </w:r>
      <w:r w:rsidRPr="00DA1D2E">
        <w:rPr>
          <w:rFonts w:ascii="Tahoma" w:hAnsi="Tahoma" w:cs="Tahoma"/>
          <w:sz w:val="22"/>
          <w:szCs w:val="22"/>
        </w:rPr>
        <w:t>more efficient, timely and cost-effective</w:t>
      </w:r>
      <w:r>
        <w:rPr>
          <w:rFonts w:ascii="Tahoma" w:hAnsi="Tahoma" w:cs="Tahoma"/>
          <w:sz w:val="22"/>
          <w:szCs w:val="22"/>
        </w:rPr>
        <w:t xml:space="preserve"> for mortgage servicers and borrowers</w:t>
      </w:r>
      <w:r w:rsidRPr="00DA1D2E">
        <w:rPr>
          <w:rFonts w:ascii="Tahoma" w:hAnsi="Tahoma" w:cs="Tahoma"/>
          <w:sz w:val="22"/>
          <w:szCs w:val="22"/>
        </w:rPr>
        <w:t>.</w:t>
      </w:r>
    </w:p>
    <w:p w14:paraId="1089571E" w14:textId="137AAAEE" w:rsidR="00D67CDD" w:rsidRPr="00D67CDD" w:rsidRDefault="00AF3627" w:rsidP="00D67CDD">
      <w:pPr>
        <w:pStyle w:val="NormalWeb"/>
        <w:numPr>
          <w:ilvl w:val="0"/>
          <w:numId w:val="4"/>
        </w:numPr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Increased</w:t>
      </w:r>
      <w:r w:rsidR="00431DC0" w:rsidRPr="00431DC0">
        <w:rPr>
          <w:rFonts w:ascii="Tahoma" w:hAnsi="Tahoma" w:cs="Tahoma"/>
          <w:b/>
          <w:bCs/>
          <w:sz w:val="22"/>
          <w:szCs w:val="22"/>
        </w:rPr>
        <w:t xml:space="preserve"> employee satisfaction </w:t>
      </w:r>
      <w:r>
        <w:rPr>
          <w:rFonts w:ascii="Tahoma" w:hAnsi="Tahoma" w:cs="Tahoma"/>
          <w:b/>
          <w:bCs/>
          <w:sz w:val="22"/>
          <w:szCs w:val="22"/>
        </w:rPr>
        <w:t>to</w:t>
      </w:r>
      <w:r w:rsidR="00431DC0" w:rsidRPr="00431DC0">
        <w:rPr>
          <w:rFonts w:ascii="Tahoma" w:hAnsi="Tahoma" w:cs="Tahoma"/>
          <w:b/>
          <w:bCs/>
          <w:sz w:val="22"/>
          <w:szCs w:val="22"/>
        </w:rPr>
        <w:t xml:space="preserve"> 89% through culture </w:t>
      </w:r>
      <w:r w:rsidR="00BD55F0">
        <w:rPr>
          <w:rFonts w:ascii="Tahoma" w:hAnsi="Tahoma" w:cs="Tahoma"/>
          <w:b/>
          <w:bCs/>
          <w:sz w:val="22"/>
          <w:szCs w:val="22"/>
        </w:rPr>
        <w:t>and strengths-based management development</w:t>
      </w:r>
      <w:r w:rsidR="00431DC0" w:rsidRPr="00431DC0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BD55F0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</w:t>
      </w:r>
      <w:r w:rsidR="005230D2">
        <w:rPr>
          <w:rFonts w:ascii="Tahoma" w:hAnsi="Tahoma" w:cs="Tahoma"/>
          <w:b/>
          <w:bCs/>
          <w:sz w:val="22"/>
          <w:szCs w:val="22"/>
        </w:rPr>
        <w:t xml:space="preserve">           </w:t>
      </w:r>
      <w:r w:rsidR="00BD55F0">
        <w:rPr>
          <w:rFonts w:ascii="Tahoma" w:hAnsi="Tahoma" w:cs="Tahoma"/>
          <w:snapToGrid w:val="0"/>
          <w:sz w:val="22"/>
          <w:szCs w:val="22"/>
        </w:rPr>
        <w:t>C</w:t>
      </w:r>
      <w:r w:rsidR="00431DC0" w:rsidRPr="003C6A46">
        <w:rPr>
          <w:rFonts w:ascii="Tahoma" w:hAnsi="Tahoma" w:cs="Tahoma"/>
          <w:snapToGrid w:val="0"/>
          <w:sz w:val="22"/>
          <w:szCs w:val="22"/>
        </w:rPr>
        <w:t xml:space="preserve">reated </w:t>
      </w:r>
      <w:r w:rsidR="00BD55F0">
        <w:rPr>
          <w:rFonts w:ascii="Tahoma" w:hAnsi="Tahoma" w:cs="Tahoma"/>
          <w:snapToGrid w:val="0"/>
          <w:sz w:val="22"/>
          <w:szCs w:val="22"/>
        </w:rPr>
        <w:t xml:space="preserve">an </w:t>
      </w:r>
      <w:r w:rsidR="00431DC0" w:rsidRPr="003C6A46">
        <w:rPr>
          <w:rFonts w:ascii="Tahoma" w:hAnsi="Tahoma" w:cs="Tahoma"/>
          <w:snapToGrid w:val="0"/>
          <w:sz w:val="22"/>
          <w:szCs w:val="22"/>
        </w:rPr>
        <w:t xml:space="preserve">employee-led culture committee </w:t>
      </w:r>
      <w:r w:rsidR="00BD55F0">
        <w:rPr>
          <w:rFonts w:ascii="Tahoma" w:hAnsi="Tahoma" w:cs="Tahoma"/>
          <w:snapToGrid w:val="0"/>
          <w:sz w:val="22"/>
          <w:szCs w:val="22"/>
        </w:rPr>
        <w:t>focusing</w:t>
      </w:r>
      <w:r w:rsidR="00431DC0" w:rsidRPr="003C6A46">
        <w:rPr>
          <w:rFonts w:ascii="Tahoma" w:hAnsi="Tahoma" w:cs="Tahoma"/>
          <w:snapToGrid w:val="0"/>
          <w:sz w:val="22"/>
          <w:szCs w:val="22"/>
        </w:rPr>
        <w:t xml:space="preserve"> on career development, communication, and</w:t>
      </w:r>
      <w:r w:rsidR="00003D80">
        <w:rPr>
          <w:rFonts w:ascii="Tahoma" w:hAnsi="Tahoma" w:cs="Tahoma"/>
          <w:snapToGrid w:val="0"/>
          <w:sz w:val="22"/>
          <w:szCs w:val="22"/>
        </w:rPr>
        <w:t xml:space="preserve"> cross-</w:t>
      </w:r>
      <w:r w:rsidR="00BD55F0">
        <w:rPr>
          <w:rFonts w:ascii="Tahoma" w:hAnsi="Tahoma" w:cs="Tahoma"/>
          <w:snapToGrid w:val="0"/>
          <w:sz w:val="22"/>
          <w:szCs w:val="22"/>
        </w:rPr>
        <w:t>departmental</w:t>
      </w:r>
      <w:r w:rsidR="00431DC0" w:rsidRPr="003C6A46">
        <w:rPr>
          <w:rFonts w:ascii="Tahoma" w:hAnsi="Tahoma" w:cs="Tahoma"/>
          <w:snapToGrid w:val="0"/>
          <w:sz w:val="22"/>
          <w:szCs w:val="22"/>
        </w:rPr>
        <w:t xml:space="preserve"> social events</w:t>
      </w:r>
      <w:r w:rsidR="00BD55F0">
        <w:rPr>
          <w:rFonts w:ascii="Tahoma" w:hAnsi="Tahoma" w:cs="Tahoma"/>
          <w:snapToGrid w:val="0"/>
          <w:sz w:val="22"/>
          <w:szCs w:val="22"/>
        </w:rPr>
        <w:t xml:space="preserve"> and management development</w:t>
      </w:r>
      <w:r w:rsidR="00431DC0" w:rsidRPr="003C6A46">
        <w:rPr>
          <w:rFonts w:ascii="Tahoma" w:hAnsi="Tahoma" w:cs="Tahoma"/>
          <w:snapToGrid w:val="0"/>
          <w:sz w:val="22"/>
          <w:szCs w:val="22"/>
        </w:rPr>
        <w:t>.</w:t>
      </w:r>
      <w:r w:rsidR="00BD55F0">
        <w:rPr>
          <w:rFonts w:ascii="Tahoma" w:hAnsi="Tahoma" w:cs="Tahoma"/>
          <w:snapToGrid w:val="0"/>
          <w:sz w:val="22"/>
          <w:szCs w:val="22"/>
        </w:rPr>
        <w:t xml:space="preserve">  </w:t>
      </w:r>
      <w:r w:rsidR="001A3457">
        <w:rPr>
          <w:rFonts w:ascii="Tahoma" w:hAnsi="Tahoma" w:cs="Tahoma"/>
          <w:snapToGrid w:val="0"/>
          <w:sz w:val="22"/>
          <w:szCs w:val="22"/>
        </w:rPr>
        <w:t>This</w:t>
      </w:r>
      <w:r w:rsidR="00D67CDD">
        <w:rPr>
          <w:rFonts w:ascii="Tahoma" w:hAnsi="Tahoma" w:cs="Tahoma"/>
          <w:snapToGrid w:val="0"/>
          <w:sz w:val="22"/>
          <w:szCs w:val="22"/>
        </w:rPr>
        <w:t xml:space="preserve"> culture management</w:t>
      </w:r>
      <w:r w:rsidR="00BD55F0">
        <w:rPr>
          <w:rFonts w:ascii="Tahoma" w:hAnsi="Tahoma" w:cs="Tahoma"/>
          <w:snapToGrid w:val="0"/>
          <w:sz w:val="22"/>
          <w:szCs w:val="22"/>
        </w:rPr>
        <w:t xml:space="preserve"> </w:t>
      </w:r>
      <w:r w:rsidR="001A3457">
        <w:rPr>
          <w:rFonts w:ascii="Tahoma" w:hAnsi="Tahoma" w:cs="Tahoma"/>
          <w:snapToGrid w:val="0"/>
          <w:sz w:val="22"/>
          <w:szCs w:val="22"/>
        </w:rPr>
        <w:t xml:space="preserve">with actionable employee surveys </w:t>
      </w:r>
      <w:r w:rsidR="00BA3B28">
        <w:rPr>
          <w:rFonts w:ascii="Tahoma" w:hAnsi="Tahoma" w:cs="Tahoma"/>
          <w:snapToGrid w:val="0"/>
          <w:sz w:val="22"/>
          <w:szCs w:val="22"/>
        </w:rPr>
        <w:t xml:space="preserve">became the model within the division. </w:t>
      </w:r>
    </w:p>
    <w:p w14:paraId="1B53C3E4" w14:textId="4570B981" w:rsidR="00EF30CF" w:rsidRPr="003C6A46" w:rsidRDefault="00EF30CF" w:rsidP="00EA082F">
      <w:pPr>
        <w:tabs>
          <w:tab w:val="right" w:pos="10170"/>
        </w:tabs>
        <w:spacing w:after="60" w:line="240" w:lineRule="auto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lastRenderedPageBreak/>
        <w:t xml:space="preserve">Vice President, </w:t>
      </w:r>
      <w:r w:rsidR="00E542CC" w:rsidRPr="003C6A46">
        <w:rPr>
          <w:rFonts w:ascii="Tahoma" w:eastAsia="Times New Roman" w:hAnsi="Tahoma" w:cs="Tahoma"/>
          <w:b/>
          <w:bCs/>
          <w:sz w:val="24"/>
          <w:szCs w:val="24"/>
        </w:rPr>
        <w:t>MIS and Credit Reporting</w:t>
      </w:r>
      <w:r w:rsidR="00F54071" w:rsidRPr="003C6A46">
        <w:rPr>
          <w:rFonts w:ascii="Tahoma" w:eastAsia="Times New Roman" w:hAnsi="Tahoma" w:cs="Tahoma"/>
          <w:sz w:val="22"/>
          <w:szCs w:val="22"/>
        </w:rPr>
        <w:tab/>
      </w:r>
      <w:r w:rsidR="003C6A46" w:rsidRPr="003C6A46">
        <w:rPr>
          <w:rFonts w:ascii="Tahoma" w:eastAsia="Times New Roman" w:hAnsi="Tahoma" w:cs="Tahoma"/>
          <w:sz w:val="22"/>
          <w:szCs w:val="22"/>
        </w:rPr>
        <w:t>07/</w:t>
      </w:r>
      <w:r w:rsidRPr="003C6A46">
        <w:rPr>
          <w:rFonts w:ascii="Tahoma" w:eastAsia="Times New Roman" w:hAnsi="Tahoma" w:cs="Tahoma"/>
          <w:sz w:val="22"/>
          <w:szCs w:val="22"/>
        </w:rPr>
        <w:t>2012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 – 07/</w:t>
      </w:r>
      <w:r w:rsidR="00E542CC" w:rsidRPr="003C6A46">
        <w:rPr>
          <w:rFonts w:ascii="Tahoma" w:eastAsia="Times New Roman" w:hAnsi="Tahoma" w:cs="Tahoma"/>
          <w:sz w:val="22"/>
          <w:szCs w:val="22"/>
        </w:rPr>
        <w:t>2013</w:t>
      </w:r>
    </w:p>
    <w:p w14:paraId="40D3E6F4" w14:textId="3381776E" w:rsidR="006272A8" w:rsidRPr="003C6A46" w:rsidRDefault="00D928FC" w:rsidP="00F54071">
      <w:pPr>
        <w:tabs>
          <w:tab w:val="right" w:pos="10080"/>
          <w:tab w:val="right" w:pos="10170"/>
        </w:tabs>
        <w:spacing w:after="6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Led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a staff o</w:t>
      </w:r>
      <w:r w:rsidR="006272A8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f 60 in addition to Valuation.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Responsible for </w:t>
      </w:r>
      <w:r w:rsidR="00677D85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credit and operational reporting</w:t>
      </w:r>
      <w:r w:rsidR="001A345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/</w:t>
      </w:r>
      <w:r w:rsidR="00677D85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analytics for the Distressed Asset division. T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he department </w:t>
      </w:r>
      <w:r w:rsidR="00677D85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was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consolidat</w:t>
      </w:r>
      <w:r w:rsidR="00677D85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ed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into a divisional function</w:t>
      </w:r>
      <w:r w:rsidR="00677D85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in 2013</w:t>
      </w:r>
      <w:r w:rsidR="00E542CC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.</w:t>
      </w:r>
      <w:r w:rsidR="006272A8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</w:p>
    <w:p w14:paraId="36C88B51" w14:textId="08CF7382" w:rsidR="00DA1D2E" w:rsidRDefault="00D928FC" w:rsidP="00DA1D2E">
      <w:pPr>
        <w:pStyle w:val="NormalWeb"/>
        <w:numPr>
          <w:ilvl w:val="0"/>
          <w:numId w:val="8"/>
        </w:numPr>
        <w:tabs>
          <w:tab w:val="right" w:pos="10170"/>
        </w:tabs>
        <w:spacing w:before="0" w:beforeAutospacing="0" w:after="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Improved customer satisfaction by 50% through establishment of customer-facing communication and </w:t>
      </w:r>
      <w:r w:rsidR="003B6FD5">
        <w:rPr>
          <w:rFonts w:ascii="Tahoma" w:hAnsi="Tahoma" w:cs="Tahoma"/>
          <w:b/>
          <w:bCs/>
          <w:sz w:val="22"/>
          <w:szCs w:val="22"/>
        </w:rPr>
        <w:t>an agile development process</w:t>
      </w:r>
      <w:r w:rsidR="00EF30CF" w:rsidRPr="00DA1D2E">
        <w:rPr>
          <w:rFonts w:ascii="Tahoma" w:hAnsi="Tahoma" w:cs="Tahoma"/>
          <w:b/>
          <w:bCs/>
          <w:sz w:val="22"/>
          <w:szCs w:val="22"/>
        </w:rPr>
        <w:t>.</w:t>
      </w:r>
      <w:r w:rsidR="005E0142">
        <w:rPr>
          <w:rFonts w:ascii="Tahoma" w:hAnsi="Tahoma" w:cs="Tahoma"/>
          <w:sz w:val="22"/>
          <w:szCs w:val="22"/>
        </w:rPr>
        <w:t xml:space="preserve">                                     </w:t>
      </w:r>
      <w:r w:rsidR="003B6FD5">
        <w:rPr>
          <w:rFonts w:ascii="Tahoma" w:hAnsi="Tahoma" w:cs="Tahoma"/>
          <w:sz w:val="22"/>
          <w:szCs w:val="22"/>
        </w:rPr>
        <w:t xml:space="preserve">  </w:t>
      </w:r>
      <w:r w:rsidR="00062D71">
        <w:rPr>
          <w:rFonts w:ascii="Tahoma" w:hAnsi="Tahoma" w:cs="Tahoma"/>
          <w:sz w:val="22"/>
          <w:szCs w:val="22"/>
        </w:rPr>
        <w:t xml:space="preserve">Realigned department to </w:t>
      </w:r>
      <w:r w:rsidR="003B6FD5">
        <w:rPr>
          <w:rFonts w:ascii="Tahoma" w:hAnsi="Tahoma" w:cs="Tahoma"/>
          <w:sz w:val="22"/>
          <w:szCs w:val="22"/>
        </w:rPr>
        <w:t>focus on</w:t>
      </w:r>
      <w:r w:rsidR="007B7C03" w:rsidRPr="003C6A46">
        <w:rPr>
          <w:rFonts w:ascii="Tahoma" w:hAnsi="Tahoma" w:cs="Tahoma"/>
          <w:sz w:val="22"/>
          <w:szCs w:val="22"/>
        </w:rPr>
        <w:t xml:space="preserve"> customer</w:t>
      </w:r>
      <w:r w:rsidR="003B6FD5">
        <w:rPr>
          <w:rFonts w:ascii="Tahoma" w:hAnsi="Tahoma" w:cs="Tahoma"/>
          <w:sz w:val="22"/>
          <w:szCs w:val="22"/>
        </w:rPr>
        <w:t xml:space="preserve"> needs</w:t>
      </w:r>
      <w:r w:rsidR="005E0142">
        <w:rPr>
          <w:rFonts w:ascii="Tahoma" w:hAnsi="Tahoma" w:cs="Tahoma"/>
          <w:sz w:val="22"/>
          <w:szCs w:val="22"/>
        </w:rPr>
        <w:t xml:space="preserve"> by </w:t>
      </w:r>
      <w:r w:rsidR="003B6FD5">
        <w:rPr>
          <w:rFonts w:ascii="Tahoma" w:hAnsi="Tahoma" w:cs="Tahoma"/>
          <w:sz w:val="22"/>
          <w:szCs w:val="22"/>
        </w:rPr>
        <w:t>establishing customer-facing teams</w:t>
      </w:r>
      <w:r w:rsidR="001A3457">
        <w:rPr>
          <w:rFonts w:ascii="Tahoma" w:hAnsi="Tahoma" w:cs="Tahoma"/>
          <w:sz w:val="22"/>
          <w:szCs w:val="22"/>
        </w:rPr>
        <w:t>,</w:t>
      </w:r>
      <w:r w:rsidR="003B6FD5">
        <w:rPr>
          <w:rFonts w:ascii="Tahoma" w:hAnsi="Tahoma" w:cs="Tahoma"/>
          <w:sz w:val="22"/>
          <w:szCs w:val="22"/>
        </w:rPr>
        <w:t xml:space="preserve"> </w:t>
      </w:r>
      <w:r w:rsidR="005E0142">
        <w:rPr>
          <w:rFonts w:ascii="Tahoma" w:hAnsi="Tahoma" w:cs="Tahoma"/>
          <w:sz w:val="22"/>
          <w:szCs w:val="22"/>
        </w:rPr>
        <w:t>combining the strengths of existing staff and new talent</w:t>
      </w:r>
      <w:r w:rsidR="007B7C03" w:rsidRPr="003C6A46">
        <w:rPr>
          <w:rFonts w:ascii="Tahoma" w:hAnsi="Tahoma" w:cs="Tahoma"/>
          <w:sz w:val="22"/>
          <w:szCs w:val="22"/>
        </w:rPr>
        <w:t xml:space="preserve">. </w:t>
      </w:r>
      <w:r w:rsidR="003B6FD5">
        <w:rPr>
          <w:rFonts w:ascii="Tahoma" w:hAnsi="Tahoma" w:cs="Tahoma"/>
          <w:sz w:val="22"/>
          <w:szCs w:val="22"/>
        </w:rPr>
        <w:t>The teams reduced rework by developing new analytics and reporting alongside customers</w:t>
      </w:r>
      <w:r w:rsidR="005E0142">
        <w:rPr>
          <w:rFonts w:ascii="Tahoma" w:hAnsi="Tahoma" w:cs="Tahoma"/>
          <w:sz w:val="22"/>
          <w:szCs w:val="22"/>
        </w:rPr>
        <w:t>.</w:t>
      </w:r>
    </w:p>
    <w:p w14:paraId="73BAC1A4" w14:textId="6990C0F3" w:rsidR="007B7C03" w:rsidRPr="00DA1D2E" w:rsidRDefault="003B6FD5" w:rsidP="003C6A46">
      <w:pPr>
        <w:pStyle w:val="NormalWeb"/>
        <w:numPr>
          <w:ilvl w:val="0"/>
          <w:numId w:val="8"/>
        </w:numPr>
        <w:tabs>
          <w:tab w:val="right" w:pos="10170"/>
        </w:tabs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</w:t>
      </w:r>
      <w:r w:rsidR="00DA1D2E" w:rsidRPr="00DA1D2E">
        <w:rPr>
          <w:rFonts w:ascii="Tahoma" w:hAnsi="Tahoma" w:cs="Tahoma"/>
          <w:b/>
          <w:bCs/>
          <w:sz w:val="22"/>
          <w:szCs w:val="22"/>
        </w:rPr>
        <w:t>educ</w:t>
      </w:r>
      <w:r>
        <w:rPr>
          <w:rFonts w:ascii="Tahoma" w:hAnsi="Tahoma" w:cs="Tahoma"/>
          <w:b/>
          <w:bCs/>
          <w:sz w:val="22"/>
          <w:szCs w:val="22"/>
        </w:rPr>
        <w:t>ed</w:t>
      </w:r>
      <w:r w:rsidR="00DA1D2E" w:rsidRPr="00DA1D2E">
        <w:rPr>
          <w:rFonts w:ascii="Tahoma" w:hAnsi="Tahoma" w:cs="Tahoma"/>
          <w:b/>
          <w:bCs/>
          <w:sz w:val="22"/>
          <w:szCs w:val="22"/>
        </w:rPr>
        <w:t xml:space="preserve"> product errors by 40%</w:t>
      </w:r>
      <w:r w:rsidR="00C368F6">
        <w:rPr>
          <w:rFonts w:ascii="Tahoma" w:hAnsi="Tahoma" w:cs="Tahoma"/>
          <w:b/>
          <w:bCs/>
          <w:sz w:val="22"/>
          <w:szCs w:val="22"/>
        </w:rPr>
        <w:t xml:space="preserve"> by creating standard business intelligence dashboards and creating a formal QC process</w:t>
      </w:r>
      <w:r w:rsidR="00DA1D2E" w:rsidRPr="00DA1D2E">
        <w:rPr>
          <w:rFonts w:ascii="Tahoma" w:hAnsi="Tahoma" w:cs="Tahoma"/>
          <w:b/>
          <w:bCs/>
          <w:sz w:val="22"/>
          <w:szCs w:val="22"/>
        </w:rPr>
        <w:t>.</w:t>
      </w:r>
      <w:r w:rsidR="007B7C03" w:rsidRPr="00DA1D2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368F6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</w:t>
      </w:r>
      <w:r w:rsidR="00C368F6">
        <w:rPr>
          <w:rFonts w:ascii="Tahoma" w:hAnsi="Tahoma" w:cs="Tahoma"/>
          <w:sz w:val="22"/>
          <w:szCs w:val="22"/>
        </w:rPr>
        <w:t xml:space="preserve">Created automated dashboards of each customer’s KPIs to reduce defect rates and provide timely self-service </w:t>
      </w:r>
      <w:r w:rsidR="001A3457">
        <w:rPr>
          <w:rFonts w:ascii="Tahoma" w:hAnsi="Tahoma" w:cs="Tahoma"/>
          <w:sz w:val="22"/>
          <w:szCs w:val="22"/>
        </w:rPr>
        <w:t>reporting</w:t>
      </w:r>
      <w:r w:rsidR="00C368F6">
        <w:rPr>
          <w:rFonts w:ascii="Tahoma" w:hAnsi="Tahoma" w:cs="Tahoma"/>
          <w:sz w:val="22"/>
          <w:szCs w:val="22"/>
        </w:rPr>
        <w:t>. Established quality metrics for the</w:t>
      </w:r>
      <w:r w:rsidR="00DA1D2E">
        <w:rPr>
          <w:rFonts w:ascii="Tahoma" w:hAnsi="Tahoma" w:cs="Tahoma"/>
          <w:sz w:val="22"/>
          <w:szCs w:val="22"/>
        </w:rPr>
        <w:t xml:space="preserve"> QC process</w:t>
      </w:r>
      <w:r w:rsidR="00C368F6">
        <w:rPr>
          <w:rFonts w:ascii="Tahoma" w:hAnsi="Tahoma" w:cs="Tahoma"/>
          <w:sz w:val="22"/>
          <w:szCs w:val="22"/>
        </w:rPr>
        <w:t xml:space="preserve"> prior to</w:t>
      </w:r>
      <w:r w:rsidR="00DA1D2E">
        <w:rPr>
          <w:rFonts w:ascii="Tahoma" w:hAnsi="Tahoma" w:cs="Tahoma"/>
          <w:sz w:val="22"/>
          <w:szCs w:val="22"/>
        </w:rPr>
        <w:t xml:space="preserve"> customer delivery</w:t>
      </w:r>
      <w:r w:rsidR="00C368F6">
        <w:rPr>
          <w:rFonts w:ascii="Tahoma" w:hAnsi="Tahoma" w:cs="Tahoma"/>
          <w:sz w:val="22"/>
          <w:szCs w:val="22"/>
        </w:rPr>
        <w:t xml:space="preserve"> a</w:t>
      </w:r>
      <w:r w:rsidR="00677D85">
        <w:rPr>
          <w:rFonts w:ascii="Tahoma" w:hAnsi="Tahoma" w:cs="Tahoma"/>
          <w:sz w:val="22"/>
          <w:szCs w:val="22"/>
        </w:rPr>
        <w:t>nd tied them to department performance.</w:t>
      </w:r>
      <w:r w:rsidR="00C368F6">
        <w:rPr>
          <w:rFonts w:ascii="Tahoma" w:hAnsi="Tahoma" w:cs="Tahoma"/>
          <w:sz w:val="22"/>
          <w:szCs w:val="22"/>
        </w:rPr>
        <w:t xml:space="preserve"> </w:t>
      </w:r>
    </w:p>
    <w:p w14:paraId="0D39DC24" w14:textId="1C4FFBA9" w:rsidR="00E45378" w:rsidRPr="003C6A46" w:rsidRDefault="00E45378" w:rsidP="00EA082F">
      <w:pPr>
        <w:tabs>
          <w:tab w:val="right" w:pos="10170"/>
        </w:tabs>
        <w:spacing w:after="60" w:line="240" w:lineRule="auto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Director of Operations, Credit Valuations</w:t>
      </w:r>
      <w:r w:rsidR="00477454" w:rsidRPr="003C6A46">
        <w:rPr>
          <w:rFonts w:ascii="Tahoma" w:eastAsia="Times New Roman" w:hAnsi="Tahoma" w:cs="Tahoma"/>
          <w:sz w:val="22"/>
          <w:szCs w:val="22"/>
        </w:rPr>
        <w:tab/>
      </w:r>
      <w:r w:rsidR="003C6A46" w:rsidRPr="003C6A46">
        <w:rPr>
          <w:rFonts w:ascii="Tahoma" w:eastAsia="Times New Roman" w:hAnsi="Tahoma" w:cs="Tahoma"/>
          <w:sz w:val="22"/>
          <w:szCs w:val="22"/>
        </w:rPr>
        <w:t>05/</w:t>
      </w:r>
      <w:r w:rsidRPr="003C6A46">
        <w:rPr>
          <w:rFonts w:ascii="Tahoma" w:eastAsia="Times New Roman" w:hAnsi="Tahoma" w:cs="Tahoma"/>
          <w:sz w:val="22"/>
          <w:szCs w:val="22"/>
        </w:rPr>
        <w:t>2007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 – 07/</w:t>
      </w:r>
      <w:r w:rsidRPr="003C6A46">
        <w:rPr>
          <w:rFonts w:ascii="Tahoma" w:eastAsia="Times New Roman" w:hAnsi="Tahoma" w:cs="Tahoma"/>
          <w:sz w:val="22"/>
          <w:szCs w:val="22"/>
        </w:rPr>
        <w:t>2012</w:t>
      </w:r>
    </w:p>
    <w:p w14:paraId="112437D3" w14:textId="714710C7" w:rsidR="005A2EA1" w:rsidRPr="003C6A46" w:rsidRDefault="005003B6" w:rsidP="007E441F">
      <w:pPr>
        <w:spacing w:after="6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E</w:t>
      </w:r>
      <w:r w:rsidR="001D7B6D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xpan</w:t>
      </w: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ded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1D7B6D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the</w:t>
      </w:r>
      <w:r w:rsidR="009D629D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477454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platform 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to manage</w:t>
      </w:r>
      <w:r w:rsidR="002011A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volume resulting from </w:t>
      </w:r>
      <w:r w:rsidR="001D7B6D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the financial crisis.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 Hired and developed leadership team</w:t>
      </w:r>
      <w:r w:rsidR="00166EAF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, internal 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staff</w:t>
      </w:r>
      <w:r w:rsidR="00166EAF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and outsource</w:t>
      </w:r>
      <w:r w:rsidR="002011A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rs</w:t>
      </w:r>
      <w:r w:rsidR="00166EAF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,</w:t>
      </w:r>
      <w:r w:rsidR="00411407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recreated processes utilizing risk-based analytics, </w:t>
      </w:r>
      <w:r w:rsidR="00166EAF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and incorporated technology to improve data quality, automate workflow and improve control structure.</w:t>
      </w:r>
    </w:p>
    <w:p w14:paraId="197FEDF8" w14:textId="367E13A2" w:rsidR="009D629D" w:rsidRDefault="00302A83" w:rsidP="00DA1D2E">
      <w:pPr>
        <w:pStyle w:val="NormalWeb"/>
        <w:numPr>
          <w:ilvl w:val="0"/>
          <w:numId w:val="10"/>
        </w:numPr>
        <w:spacing w:before="0" w:beforeAutospacing="0" w:after="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Scaled platform to manage triple the volume </w:t>
      </w:r>
      <w:r w:rsidR="001A3457">
        <w:rPr>
          <w:rFonts w:ascii="Tahoma" w:hAnsi="Tahoma" w:cs="Tahoma"/>
          <w:b/>
          <w:bCs/>
          <w:sz w:val="22"/>
          <w:szCs w:val="22"/>
        </w:rPr>
        <w:t>while gaining a</w:t>
      </w:r>
      <w:r>
        <w:rPr>
          <w:rFonts w:ascii="Tahoma" w:hAnsi="Tahoma" w:cs="Tahoma"/>
          <w:b/>
          <w:bCs/>
          <w:sz w:val="22"/>
          <w:szCs w:val="22"/>
        </w:rPr>
        <w:t xml:space="preserve"> 25% efficiency improvement through automation and risk-based workflow technology</w:t>
      </w:r>
      <w:r w:rsidR="009D629D" w:rsidRPr="00DA1D2E">
        <w:rPr>
          <w:rFonts w:ascii="Tahoma" w:hAnsi="Tahoma" w:cs="Tahoma"/>
          <w:b/>
          <w:bCs/>
          <w:sz w:val="22"/>
          <w:szCs w:val="22"/>
        </w:rPr>
        <w:t>.</w:t>
      </w:r>
      <w:r w:rsidR="009D629D" w:rsidRPr="003C6A4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A</w:t>
      </w:r>
      <w:r w:rsidR="009D629D" w:rsidRPr="003C6A46">
        <w:rPr>
          <w:rFonts w:ascii="Tahoma" w:hAnsi="Tahoma" w:cs="Tahoma"/>
          <w:sz w:val="22"/>
          <w:szCs w:val="22"/>
        </w:rPr>
        <w:t>utomated data entry processes</w:t>
      </w:r>
      <w:r>
        <w:rPr>
          <w:rFonts w:ascii="Tahoma" w:hAnsi="Tahoma" w:cs="Tahoma"/>
          <w:sz w:val="22"/>
          <w:szCs w:val="22"/>
        </w:rPr>
        <w:t xml:space="preserve"> through a </w:t>
      </w:r>
      <w:r w:rsidR="001A3457">
        <w:rPr>
          <w:rFonts w:ascii="Tahoma" w:hAnsi="Tahoma" w:cs="Tahoma"/>
          <w:sz w:val="22"/>
          <w:szCs w:val="22"/>
        </w:rPr>
        <w:t>technology</w:t>
      </w:r>
      <w:r>
        <w:rPr>
          <w:rFonts w:ascii="Tahoma" w:hAnsi="Tahoma" w:cs="Tahoma"/>
          <w:sz w:val="22"/>
          <w:szCs w:val="22"/>
        </w:rPr>
        <w:t xml:space="preserve"> interface</w:t>
      </w:r>
      <w:r w:rsidR="007312EF">
        <w:rPr>
          <w:rFonts w:ascii="Tahoma" w:hAnsi="Tahoma" w:cs="Tahoma"/>
          <w:sz w:val="22"/>
          <w:szCs w:val="22"/>
        </w:rPr>
        <w:t xml:space="preserve"> that improved data quality and eliminated the need for </w:t>
      </w:r>
      <w:r w:rsidR="00AC7BDE">
        <w:rPr>
          <w:rFonts w:ascii="Tahoma" w:hAnsi="Tahoma" w:cs="Tahoma"/>
          <w:sz w:val="22"/>
          <w:szCs w:val="22"/>
        </w:rPr>
        <w:t>the data entry</w:t>
      </w:r>
      <w:r w:rsidR="007312EF">
        <w:rPr>
          <w:rFonts w:ascii="Tahoma" w:hAnsi="Tahoma" w:cs="Tahoma"/>
          <w:sz w:val="22"/>
          <w:szCs w:val="22"/>
        </w:rPr>
        <w:t xml:space="preserve"> staff.</w:t>
      </w:r>
      <w:r w:rsidR="009D629D" w:rsidRPr="003C6A46">
        <w:rPr>
          <w:rFonts w:ascii="Tahoma" w:hAnsi="Tahoma" w:cs="Tahoma"/>
          <w:sz w:val="22"/>
          <w:szCs w:val="22"/>
        </w:rPr>
        <w:t xml:space="preserve"> </w:t>
      </w:r>
      <w:r w:rsidR="007312EF">
        <w:rPr>
          <w:rFonts w:ascii="Tahoma" w:hAnsi="Tahoma" w:cs="Tahoma"/>
          <w:sz w:val="22"/>
          <w:szCs w:val="22"/>
        </w:rPr>
        <w:t>D</w:t>
      </w:r>
      <w:r w:rsidR="009D629D" w:rsidRPr="003C6A46">
        <w:rPr>
          <w:rFonts w:ascii="Tahoma" w:hAnsi="Tahoma" w:cs="Tahoma"/>
          <w:sz w:val="22"/>
          <w:szCs w:val="22"/>
        </w:rPr>
        <w:t>e</w:t>
      </w:r>
      <w:r w:rsidR="00983286">
        <w:rPr>
          <w:rFonts w:ascii="Tahoma" w:hAnsi="Tahoma" w:cs="Tahoma"/>
          <w:sz w:val="22"/>
          <w:szCs w:val="22"/>
        </w:rPr>
        <w:t>veloped and integrated risk-based analytics into automated workflow routing</w:t>
      </w:r>
      <w:r w:rsidR="007312EF">
        <w:rPr>
          <w:rFonts w:ascii="Tahoma" w:hAnsi="Tahoma" w:cs="Tahoma"/>
          <w:sz w:val="22"/>
          <w:szCs w:val="22"/>
        </w:rPr>
        <w:t>.</w:t>
      </w:r>
    </w:p>
    <w:p w14:paraId="08835C98" w14:textId="68400276" w:rsidR="00DA1D2E" w:rsidRPr="00DA1D2E" w:rsidRDefault="00205944" w:rsidP="003C6A46">
      <w:pPr>
        <w:pStyle w:val="NormalWeb"/>
        <w:numPr>
          <w:ilvl w:val="0"/>
          <w:numId w:val="10"/>
        </w:numPr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Created a robust</w:t>
      </w:r>
      <w:r w:rsidR="00DA1D2E" w:rsidRPr="00DA1D2E">
        <w:rPr>
          <w:rFonts w:ascii="Tahoma" w:hAnsi="Tahoma" w:cs="Tahoma"/>
          <w:b/>
          <w:bCs/>
          <w:sz w:val="22"/>
          <w:szCs w:val="22"/>
        </w:rPr>
        <w:t xml:space="preserve"> vendor management </w:t>
      </w:r>
      <w:r>
        <w:rPr>
          <w:rFonts w:ascii="Tahoma" w:hAnsi="Tahoma" w:cs="Tahoma"/>
          <w:b/>
          <w:bCs/>
          <w:sz w:val="22"/>
          <w:szCs w:val="22"/>
        </w:rPr>
        <w:t>framework that improved product</w:t>
      </w:r>
      <w:r w:rsidR="001A3457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quality by 30%</w:t>
      </w:r>
      <w:r w:rsidR="00DA1D2E" w:rsidRPr="00DA1D2E">
        <w:rPr>
          <w:rFonts w:ascii="Tahoma" w:hAnsi="Tahoma" w:cs="Tahoma"/>
          <w:b/>
          <w:bCs/>
          <w:sz w:val="22"/>
          <w:szCs w:val="22"/>
        </w:rPr>
        <w:t>.</w:t>
      </w:r>
      <w:r w:rsidR="00DA1D2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A6C94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            </w:t>
      </w:r>
      <w:r w:rsidR="00983286"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983286">
        <w:rPr>
          <w:rFonts w:ascii="Tahoma" w:hAnsi="Tahoma" w:cs="Tahoma"/>
          <w:sz w:val="22"/>
          <w:szCs w:val="22"/>
        </w:rPr>
        <w:t>Created</w:t>
      </w:r>
      <w:r w:rsidR="00DA1D2E">
        <w:rPr>
          <w:rFonts w:ascii="Tahoma" w:hAnsi="Tahoma" w:cs="Tahoma"/>
          <w:sz w:val="22"/>
          <w:szCs w:val="22"/>
        </w:rPr>
        <w:t xml:space="preserve"> scorecards </w:t>
      </w:r>
      <w:r>
        <w:rPr>
          <w:rFonts w:ascii="Tahoma" w:hAnsi="Tahoma" w:cs="Tahoma"/>
          <w:sz w:val="22"/>
          <w:szCs w:val="22"/>
        </w:rPr>
        <w:t>to</w:t>
      </w:r>
      <w:r w:rsidR="00DA1D2E">
        <w:rPr>
          <w:rFonts w:ascii="Tahoma" w:hAnsi="Tahoma" w:cs="Tahoma"/>
          <w:sz w:val="22"/>
          <w:szCs w:val="22"/>
        </w:rPr>
        <w:t xml:space="preserve"> </w:t>
      </w:r>
      <w:r w:rsidR="005C3ADE">
        <w:rPr>
          <w:rFonts w:ascii="Tahoma" w:hAnsi="Tahoma" w:cs="Tahoma"/>
          <w:sz w:val="22"/>
          <w:szCs w:val="22"/>
        </w:rPr>
        <w:t>allocate work</w:t>
      </w:r>
      <w:r w:rsidR="00DA1D2E">
        <w:rPr>
          <w:rFonts w:ascii="Tahoma" w:hAnsi="Tahoma" w:cs="Tahoma"/>
          <w:sz w:val="22"/>
          <w:szCs w:val="22"/>
        </w:rPr>
        <w:t xml:space="preserve"> based upon performance</w:t>
      </w:r>
      <w:r w:rsidR="00042515">
        <w:rPr>
          <w:rFonts w:ascii="Tahoma" w:hAnsi="Tahoma" w:cs="Tahoma"/>
          <w:sz w:val="22"/>
          <w:szCs w:val="22"/>
        </w:rPr>
        <w:t xml:space="preserve"> </w:t>
      </w:r>
      <w:r w:rsidR="00DA1D2E">
        <w:rPr>
          <w:rFonts w:ascii="Tahoma" w:hAnsi="Tahoma" w:cs="Tahoma"/>
          <w:sz w:val="22"/>
          <w:szCs w:val="22"/>
        </w:rPr>
        <w:t xml:space="preserve">and </w:t>
      </w:r>
      <w:r w:rsidR="001A3457">
        <w:rPr>
          <w:rFonts w:ascii="Tahoma" w:hAnsi="Tahoma" w:cs="Tahoma"/>
          <w:sz w:val="22"/>
          <w:szCs w:val="22"/>
        </w:rPr>
        <w:t>provided</w:t>
      </w:r>
      <w:r w:rsidR="005C3ADE">
        <w:rPr>
          <w:rFonts w:ascii="Tahoma" w:hAnsi="Tahoma" w:cs="Tahoma"/>
          <w:sz w:val="22"/>
          <w:szCs w:val="22"/>
        </w:rPr>
        <w:t xml:space="preserve"> feedback and training to vendors</w:t>
      </w:r>
      <w:r w:rsidR="00DA1D2E">
        <w:rPr>
          <w:rFonts w:ascii="Tahoma" w:hAnsi="Tahoma" w:cs="Tahoma"/>
          <w:sz w:val="22"/>
          <w:szCs w:val="22"/>
        </w:rPr>
        <w:t xml:space="preserve">. </w:t>
      </w:r>
      <w:r w:rsidR="005C3ADE">
        <w:rPr>
          <w:rFonts w:ascii="Tahoma" w:hAnsi="Tahoma" w:cs="Tahoma"/>
          <w:sz w:val="22"/>
          <w:szCs w:val="22"/>
        </w:rPr>
        <w:t xml:space="preserve"> </w:t>
      </w:r>
      <w:r w:rsidR="00976CF4">
        <w:rPr>
          <w:rFonts w:ascii="Tahoma" w:hAnsi="Tahoma" w:cs="Tahoma"/>
          <w:sz w:val="22"/>
          <w:szCs w:val="22"/>
        </w:rPr>
        <w:t xml:space="preserve">Formed </w:t>
      </w:r>
      <w:r w:rsidR="005C3ADE">
        <w:rPr>
          <w:rFonts w:ascii="Tahoma" w:hAnsi="Tahoma" w:cs="Tahoma"/>
          <w:sz w:val="22"/>
          <w:szCs w:val="22"/>
        </w:rPr>
        <w:t>an innovative network of field employees in key markets to actively manage and train local vendors</w:t>
      </w:r>
      <w:r w:rsidR="00DA1D2E">
        <w:rPr>
          <w:rFonts w:ascii="Tahoma" w:hAnsi="Tahoma" w:cs="Tahoma"/>
          <w:sz w:val="22"/>
          <w:szCs w:val="22"/>
        </w:rPr>
        <w:t xml:space="preserve">. </w:t>
      </w:r>
    </w:p>
    <w:p w14:paraId="1E4358EE" w14:textId="56291EC2" w:rsidR="00FF72E9" w:rsidRPr="003C6A46" w:rsidRDefault="00FF72E9" w:rsidP="00EA082F">
      <w:pPr>
        <w:tabs>
          <w:tab w:val="right" w:pos="10170"/>
        </w:tabs>
        <w:spacing w:after="60" w:line="240" w:lineRule="auto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Sr. Manager, Credit Operations</w:t>
      </w:r>
      <w:r w:rsidRPr="003C6A46">
        <w:rPr>
          <w:rFonts w:ascii="Tahoma" w:eastAsia="Times New Roman" w:hAnsi="Tahoma" w:cs="Tahoma"/>
          <w:sz w:val="22"/>
          <w:szCs w:val="22"/>
        </w:rPr>
        <w:tab/>
      </w:r>
      <w:r w:rsidR="003C6A46" w:rsidRPr="003C6A46">
        <w:rPr>
          <w:rFonts w:ascii="Tahoma" w:eastAsia="Times New Roman" w:hAnsi="Tahoma" w:cs="Tahoma"/>
          <w:sz w:val="22"/>
          <w:szCs w:val="22"/>
        </w:rPr>
        <w:t>03/</w:t>
      </w:r>
      <w:r w:rsidR="00EA7F44" w:rsidRPr="003C6A46">
        <w:rPr>
          <w:rFonts w:ascii="Tahoma" w:eastAsia="Times New Roman" w:hAnsi="Tahoma" w:cs="Tahoma"/>
          <w:sz w:val="22"/>
          <w:szCs w:val="22"/>
        </w:rPr>
        <w:t xml:space="preserve">2005 – </w:t>
      </w:r>
      <w:r w:rsidR="003C6A46" w:rsidRPr="003C6A46">
        <w:rPr>
          <w:rFonts w:ascii="Tahoma" w:eastAsia="Times New Roman" w:hAnsi="Tahoma" w:cs="Tahoma"/>
          <w:sz w:val="22"/>
          <w:szCs w:val="22"/>
        </w:rPr>
        <w:t>05/</w:t>
      </w:r>
      <w:r w:rsidR="00EA7F44" w:rsidRPr="003C6A46">
        <w:rPr>
          <w:rFonts w:ascii="Tahoma" w:eastAsia="Times New Roman" w:hAnsi="Tahoma" w:cs="Tahoma"/>
          <w:sz w:val="22"/>
          <w:szCs w:val="22"/>
        </w:rPr>
        <w:t>2007</w:t>
      </w:r>
    </w:p>
    <w:p w14:paraId="18B7721D" w14:textId="6DE828AF" w:rsidR="00FF72E9" w:rsidRPr="003C6A46" w:rsidRDefault="005003B6" w:rsidP="00FF72E9">
      <w:pPr>
        <w:spacing w:after="6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B</w:t>
      </w:r>
      <w:r w:rsidR="001761BA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uil</w:t>
      </w: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t</w:t>
      </w:r>
      <w:r w:rsidR="00FB7C8B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1B0B22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and </w:t>
      </w:r>
      <w:r w:rsidR="001761BA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restructur</w:t>
      </w:r>
      <w:r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ed</w:t>
      </w:r>
      <w:r w:rsidR="00A61C04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1B0B22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multiple</w:t>
      </w:r>
      <w:r w:rsidR="00A61C04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</w:t>
      </w:r>
      <w:r w:rsidR="00042CA2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functions</w:t>
      </w:r>
      <w:r w:rsidR="000A43AE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including vendor management, </w:t>
      </w:r>
      <w:r w:rsidR="00042CA2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regulatory </w:t>
      </w:r>
      <w:r w:rsidR="000A43AE" w:rsidRPr="003C6A46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>compliance, property maintenance, MIS, closing, title and eviction.</w:t>
      </w:r>
      <w:r w:rsidR="001B0B22">
        <w:rPr>
          <w:rFonts w:ascii="Tahoma" w:eastAsia="Times New Roman" w:hAnsi="Tahoma" w:cs="Tahoma"/>
          <w:bCs/>
          <w:color w:val="000000" w:themeColor="text1"/>
          <w:sz w:val="22"/>
          <w:szCs w:val="22"/>
        </w:rPr>
        <w:t xml:space="preserve">  </w:t>
      </w:r>
    </w:p>
    <w:p w14:paraId="4E6AF75B" w14:textId="25B6969F" w:rsidR="00F52A47" w:rsidRPr="003C6A46" w:rsidRDefault="00C07A76" w:rsidP="005766D6">
      <w:pPr>
        <w:pStyle w:val="NormalWeb"/>
        <w:numPr>
          <w:ilvl w:val="0"/>
          <w:numId w:val="11"/>
        </w:numPr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 w:rsidRPr="00DA1D2E">
        <w:rPr>
          <w:rFonts w:ascii="Tahoma" w:hAnsi="Tahoma" w:cs="Tahoma"/>
          <w:b/>
          <w:bCs/>
          <w:snapToGrid w:val="0"/>
          <w:sz w:val="22"/>
          <w:szCs w:val="22"/>
        </w:rPr>
        <w:t xml:space="preserve">Led </w:t>
      </w:r>
      <w:r w:rsidR="00042CA2">
        <w:rPr>
          <w:rFonts w:ascii="Tahoma" w:hAnsi="Tahoma" w:cs="Tahoma"/>
          <w:b/>
          <w:bCs/>
          <w:snapToGrid w:val="0"/>
          <w:sz w:val="22"/>
          <w:szCs w:val="22"/>
        </w:rPr>
        <w:t>cross-functional team to be first in division to remediate audit issues</w:t>
      </w:r>
      <w:r w:rsidRPr="00DA1D2E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3C6A46">
        <w:rPr>
          <w:rFonts w:ascii="Tahoma" w:hAnsi="Tahoma" w:cs="Tahoma"/>
          <w:sz w:val="22"/>
          <w:szCs w:val="22"/>
        </w:rPr>
        <w:t>Redesigned and automated all management reporting, built centralized vendor management function</w:t>
      </w:r>
      <w:r w:rsidR="00042CA2">
        <w:rPr>
          <w:rFonts w:ascii="Tahoma" w:hAnsi="Tahoma" w:cs="Tahoma"/>
          <w:sz w:val="22"/>
          <w:szCs w:val="22"/>
        </w:rPr>
        <w:t xml:space="preserve">, </w:t>
      </w:r>
      <w:r w:rsidRPr="003C6A46">
        <w:rPr>
          <w:rFonts w:ascii="Tahoma" w:hAnsi="Tahoma" w:cs="Tahoma"/>
          <w:sz w:val="22"/>
          <w:szCs w:val="22"/>
        </w:rPr>
        <w:t>restructured all policies and procedures</w:t>
      </w:r>
      <w:r w:rsidR="00042CA2">
        <w:rPr>
          <w:rFonts w:ascii="Tahoma" w:hAnsi="Tahoma" w:cs="Tahoma"/>
          <w:sz w:val="22"/>
          <w:szCs w:val="22"/>
        </w:rPr>
        <w:t>, and developed a national maintenance vendor network to standardize property maintenance</w:t>
      </w:r>
      <w:r w:rsidR="00066216" w:rsidRPr="003C6A46">
        <w:rPr>
          <w:rFonts w:ascii="Tahoma" w:hAnsi="Tahoma" w:cs="Tahoma"/>
          <w:sz w:val="22"/>
          <w:szCs w:val="22"/>
        </w:rPr>
        <w:t>.</w:t>
      </w:r>
    </w:p>
    <w:p w14:paraId="30911981" w14:textId="395DBD30" w:rsidR="00035BDF" w:rsidRPr="003C6A46" w:rsidRDefault="00035BDF" w:rsidP="00035BD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Homecomings Financial/GMAC-RFC</w:t>
      </w:r>
      <w:r w:rsidR="00976CF4">
        <w:rPr>
          <w:rFonts w:ascii="Tahoma" w:eastAsia="Times New Roman" w:hAnsi="Tahoma" w:cs="Tahoma"/>
          <w:b/>
          <w:bCs/>
          <w:sz w:val="24"/>
          <w:szCs w:val="24"/>
        </w:rPr>
        <w:t>/Capstead</w:t>
      </w:r>
      <w:r w:rsidRPr="003C6A46">
        <w:rPr>
          <w:rFonts w:ascii="Tahoma" w:eastAsia="Times New Roman" w:hAnsi="Tahoma" w:cs="Tahoma"/>
          <w:b/>
          <w:bCs/>
          <w:sz w:val="24"/>
          <w:szCs w:val="24"/>
        </w:rPr>
        <w:t>, Dallas, TX</w:t>
      </w:r>
    </w:p>
    <w:p w14:paraId="498C3F35" w14:textId="0E76148C" w:rsidR="00035BDF" w:rsidRPr="003C6A46" w:rsidRDefault="003C6A46" w:rsidP="00035BDF">
      <w:pPr>
        <w:spacing w:line="240" w:lineRule="auto"/>
        <w:jc w:val="center"/>
        <w:rPr>
          <w:rFonts w:ascii="Tahoma" w:hAnsi="Tahoma" w:cs="Tahoma"/>
          <w:snapToGrid w:val="0"/>
          <w:sz w:val="22"/>
          <w:szCs w:val="22"/>
        </w:rPr>
      </w:pPr>
      <w:r w:rsidRPr="003C6A46">
        <w:rPr>
          <w:rFonts w:ascii="Tahoma" w:hAnsi="Tahoma" w:cs="Tahoma"/>
          <w:snapToGrid w:val="0"/>
          <w:sz w:val="22"/>
          <w:szCs w:val="22"/>
        </w:rPr>
        <w:t>0</w:t>
      </w:r>
      <w:r w:rsidR="00976CF4">
        <w:rPr>
          <w:rFonts w:ascii="Tahoma" w:hAnsi="Tahoma" w:cs="Tahoma"/>
          <w:snapToGrid w:val="0"/>
          <w:sz w:val="22"/>
          <w:szCs w:val="22"/>
        </w:rPr>
        <w:t>9</w:t>
      </w:r>
      <w:r w:rsidRPr="003C6A46">
        <w:rPr>
          <w:rFonts w:ascii="Tahoma" w:hAnsi="Tahoma" w:cs="Tahoma"/>
          <w:snapToGrid w:val="0"/>
          <w:sz w:val="22"/>
          <w:szCs w:val="22"/>
        </w:rPr>
        <w:t>/</w:t>
      </w:r>
      <w:r w:rsidR="00035BDF" w:rsidRPr="003C6A46">
        <w:rPr>
          <w:rFonts w:ascii="Tahoma" w:hAnsi="Tahoma" w:cs="Tahoma"/>
          <w:snapToGrid w:val="0"/>
          <w:sz w:val="22"/>
          <w:szCs w:val="22"/>
        </w:rPr>
        <w:t>199</w:t>
      </w:r>
      <w:r w:rsidR="00976CF4">
        <w:rPr>
          <w:rFonts w:ascii="Tahoma" w:hAnsi="Tahoma" w:cs="Tahoma"/>
          <w:snapToGrid w:val="0"/>
          <w:sz w:val="22"/>
          <w:szCs w:val="22"/>
        </w:rPr>
        <w:t>6</w:t>
      </w:r>
      <w:r w:rsidRPr="003C6A46">
        <w:rPr>
          <w:rFonts w:ascii="Tahoma" w:hAnsi="Tahoma" w:cs="Tahoma"/>
          <w:snapToGrid w:val="0"/>
          <w:sz w:val="22"/>
          <w:szCs w:val="22"/>
        </w:rPr>
        <w:t xml:space="preserve"> – 03/</w:t>
      </w:r>
      <w:r w:rsidR="00035BDF" w:rsidRPr="003C6A46">
        <w:rPr>
          <w:rFonts w:ascii="Tahoma" w:hAnsi="Tahoma" w:cs="Tahoma"/>
          <w:snapToGrid w:val="0"/>
          <w:sz w:val="22"/>
          <w:szCs w:val="22"/>
        </w:rPr>
        <w:t>2005</w:t>
      </w:r>
    </w:p>
    <w:p w14:paraId="51BCC7C3" w14:textId="15A29CF3" w:rsidR="00035BDF" w:rsidRPr="003C6A46" w:rsidRDefault="00035BDF" w:rsidP="00035BDF">
      <w:pPr>
        <w:tabs>
          <w:tab w:val="right" w:pos="10170"/>
        </w:tabs>
        <w:spacing w:after="60" w:line="240" w:lineRule="auto"/>
        <w:rPr>
          <w:rFonts w:ascii="Tahoma" w:hAnsi="Tahoma" w:cs="Tahoma"/>
          <w:smallCaps/>
          <w:snapToGrid w:val="0"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z w:val="24"/>
          <w:szCs w:val="24"/>
        </w:rPr>
        <w:t>Business Intelligence Manager</w:t>
      </w:r>
      <w:r w:rsidRPr="003C6A46">
        <w:rPr>
          <w:rFonts w:ascii="Tahoma" w:hAnsi="Tahoma" w:cs="Tahoma"/>
          <w:smallCaps/>
          <w:snapToGrid w:val="0"/>
        </w:rPr>
        <w:tab/>
      </w:r>
      <w:r w:rsidR="003C6A46" w:rsidRPr="003C6A46">
        <w:rPr>
          <w:rFonts w:ascii="Tahoma" w:hAnsi="Tahoma" w:cs="Tahoma"/>
          <w:smallCaps/>
          <w:snapToGrid w:val="0"/>
          <w:sz w:val="22"/>
          <w:szCs w:val="22"/>
        </w:rPr>
        <w:t>0</w:t>
      </w:r>
      <w:r w:rsidR="00C6525D">
        <w:rPr>
          <w:rFonts w:ascii="Tahoma" w:hAnsi="Tahoma" w:cs="Tahoma"/>
          <w:smallCaps/>
          <w:snapToGrid w:val="0"/>
          <w:sz w:val="22"/>
          <w:szCs w:val="22"/>
        </w:rPr>
        <w:t>9/1996</w:t>
      </w:r>
      <w:r w:rsidR="003C6A46" w:rsidRPr="003C6A46">
        <w:rPr>
          <w:rFonts w:ascii="Tahoma" w:eastAsia="Times New Roman" w:hAnsi="Tahoma" w:cs="Tahoma"/>
          <w:sz w:val="22"/>
          <w:szCs w:val="22"/>
        </w:rPr>
        <w:t xml:space="preserve"> – 03/</w:t>
      </w:r>
      <w:r w:rsidRPr="003C6A46">
        <w:rPr>
          <w:rFonts w:ascii="Tahoma" w:eastAsia="Times New Roman" w:hAnsi="Tahoma" w:cs="Tahoma"/>
          <w:sz w:val="22"/>
          <w:szCs w:val="22"/>
        </w:rPr>
        <w:t>2005</w:t>
      </w:r>
    </w:p>
    <w:p w14:paraId="524861F3" w14:textId="7FB06488" w:rsidR="00035BDF" w:rsidRPr="003C6A46" w:rsidRDefault="00035BDF" w:rsidP="00035BDF">
      <w:pPr>
        <w:spacing w:after="60"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3C6A46">
        <w:rPr>
          <w:rFonts w:ascii="Tahoma" w:eastAsia="Times New Roman" w:hAnsi="Tahoma" w:cs="Tahoma"/>
          <w:sz w:val="22"/>
          <w:szCs w:val="22"/>
        </w:rPr>
        <w:t xml:space="preserve">Managed strategy and analysis, operational loss forecasting and executive reporting for GMAC-RFC's loan servicing division. </w:t>
      </w:r>
      <w:r w:rsidR="00C6525D">
        <w:rPr>
          <w:rFonts w:ascii="Tahoma" w:eastAsia="Times New Roman" w:hAnsi="Tahoma" w:cs="Tahoma"/>
          <w:sz w:val="22"/>
          <w:szCs w:val="22"/>
        </w:rPr>
        <w:t>Other roles</w:t>
      </w:r>
      <w:r w:rsidR="00976CF4">
        <w:rPr>
          <w:rFonts w:ascii="Tahoma" w:eastAsia="Times New Roman" w:hAnsi="Tahoma" w:cs="Tahoma"/>
          <w:sz w:val="22"/>
          <w:szCs w:val="22"/>
        </w:rPr>
        <w:t xml:space="preserve"> </w:t>
      </w:r>
      <w:r w:rsidR="001A3457">
        <w:rPr>
          <w:rFonts w:ascii="Tahoma" w:eastAsia="Times New Roman" w:hAnsi="Tahoma" w:cs="Tahoma"/>
          <w:sz w:val="22"/>
          <w:szCs w:val="22"/>
        </w:rPr>
        <w:t>included</w:t>
      </w:r>
      <w:r w:rsidRPr="003C6A46">
        <w:rPr>
          <w:rFonts w:ascii="Tahoma" w:eastAsia="Times New Roman" w:hAnsi="Tahoma" w:cs="Tahoma"/>
          <w:sz w:val="22"/>
          <w:szCs w:val="22"/>
        </w:rPr>
        <w:t xml:space="preserve"> Strategic Analyst</w:t>
      </w:r>
      <w:r w:rsidR="00976CF4">
        <w:rPr>
          <w:rFonts w:ascii="Tahoma" w:eastAsia="Times New Roman" w:hAnsi="Tahoma" w:cs="Tahoma"/>
          <w:sz w:val="22"/>
          <w:szCs w:val="22"/>
        </w:rPr>
        <w:t xml:space="preserve">, </w:t>
      </w:r>
      <w:r w:rsidRPr="003C6A46">
        <w:rPr>
          <w:rFonts w:ascii="Tahoma" w:eastAsia="Times New Roman" w:hAnsi="Tahoma" w:cs="Tahoma"/>
          <w:sz w:val="22"/>
          <w:szCs w:val="22"/>
        </w:rPr>
        <w:t>Technology Data Analyst</w:t>
      </w:r>
      <w:r w:rsidR="00976CF4">
        <w:rPr>
          <w:rFonts w:ascii="Tahoma" w:eastAsia="Times New Roman" w:hAnsi="Tahoma" w:cs="Tahoma"/>
          <w:sz w:val="22"/>
          <w:szCs w:val="22"/>
        </w:rPr>
        <w:t xml:space="preserve"> and Claims Analyst</w:t>
      </w:r>
      <w:r w:rsidRPr="003C6A46">
        <w:rPr>
          <w:rFonts w:ascii="Tahoma" w:eastAsia="Times New Roman" w:hAnsi="Tahoma" w:cs="Tahoma"/>
          <w:sz w:val="22"/>
          <w:szCs w:val="22"/>
        </w:rPr>
        <w:t>.</w:t>
      </w:r>
    </w:p>
    <w:p w14:paraId="528B5FD6" w14:textId="01FA7374" w:rsidR="00030C20" w:rsidRPr="00030C20" w:rsidRDefault="00030C20" w:rsidP="00030C20">
      <w:pPr>
        <w:pStyle w:val="NormalWeb"/>
        <w:numPr>
          <w:ilvl w:val="0"/>
          <w:numId w:val="11"/>
        </w:numPr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Led</w:t>
      </w:r>
      <w:r w:rsidR="000A6C94">
        <w:rPr>
          <w:rFonts w:ascii="Tahoma" w:hAnsi="Tahoma" w:cs="Tahoma"/>
          <w:b/>
          <w:bCs/>
          <w:sz w:val="22"/>
          <w:szCs w:val="22"/>
        </w:rPr>
        <w:t xml:space="preserve"> senior</w:t>
      </w:r>
      <w:r>
        <w:rPr>
          <w:rFonts w:ascii="Tahoma" w:hAnsi="Tahoma" w:cs="Tahoma"/>
          <w:b/>
          <w:bCs/>
          <w:sz w:val="22"/>
          <w:szCs w:val="22"/>
        </w:rPr>
        <w:t xml:space="preserve"> leadership in developing a metric-based management framework</w:t>
      </w:r>
      <w:r w:rsidRPr="001F3604">
        <w:rPr>
          <w:rFonts w:ascii="Tahoma" w:hAnsi="Tahoma" w:cs="Tahoma"/>
          <w:b/>
          <w:bCs/>
          <w:sz w:val="22"/>
          <w:szCs w:val="22"/>
        </w:rPr>
        <w:t>.</w:t>
      </w:r>
      <w:r w:rsidRPr="003C6A46">
        <w:rPr>
          <w:rFonts w:ascii="Tahoma" w:hAnsi="Tahoma" w:cs="Tahoma"/>
          <w:sz w:val="22"/>
          <w:szCs w:val="22"/>
        </w:rPr>
        <w:t xml:space="preserve"> </w:t>
      </w:r>
      <w:r w:rsidR="000A6C94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Designed a Balanced Scorecard </w:t>
      </w:r>
      <w:r w:rsidR="000A6C94">
        <w:rPr>
          <w:rFonts w:ascii="Tahoma" w:hAnsi="Tahoma" w:cs="Tahoma"/>
          <w:sz w:val="22"/>
          <w:szCs w:val="22"/>
        </w:rPr>
        <w:t xml:space="preserve">management </w:t>
      </w:r>
      <w:r>
        <w:rPr>
          <w:rFonts w:ascii="Tahoma" w:hAnsi="Tahoma" w:cs="Tahoma"/>
          <w:sz w:val="22"/>
          <w:szCs w:val="22"/>
        </w:rPr>
        <w:t xml:space="preserve">framework, creating a common </w:t>
      </w:r>
      <w:r w:rsidR="000A6C94">
        <w:rPr>
          <w:rFonts w:ascii="Tahoma" w:hAnsi="Tahoma" w:cs="Tahoma"/>
          <w:sz w:val="22"/>
          <w:szCs w:val="22"/>
        </w:rPr>
        <w:t>set of metrics and drivers</w:t>
      </w:r>
      <w:r>
        <w:rPr>
          <w:rFonts w:ascii="Tahoma" w:hAnsi="Tahoma" w:cs="Tahoma"/>
          <w:sz w:val="22"/>
          <w:szCs w:val="22"/>
        </w:rPr>
        <w:t xml:space="preserve"> of performance across the division</w:t>
      </w:r>
      <w:r w:rsidR="000A6C94">
        <w:rPr>
          <w:rFonts w:ascii="Tahoma" w:hAnsi="Tahoma" w:cs="Tahoma"/>
          <w:sz w:val="22"/>
          <w:szCs w:val="22"/>
        </w:rPr>
        <w:t>.</w:t>
      </w:r>
    </w:p>
    <w:p w14:paraId="7A89721D" w14:textId="4A3A400C" w:rsidR="00E27110" w:rsidRPr="003C6A46" w:rsidRDefault="00E27110" w:rsidP="005766D6">
      <w:pPr>
        <w:pStyle w:val="NormalWeb"/>
        <w:numPr>
          <w:ilvl w:val="0"/>
          <w:numId w:val="11"/>
        </w:numPr>
        <w:spacing w:before="0" w:beforeAutospacing="0" w:after="120" w:afterAutospacing="0" w:line="240" w:lineRule="auto"/>
        <w:ind w:left="821" w:right="864" w:hanging="274"/>
        <w:rPr>
          <w:rFonts w:ascii="Tahoma" w:hAnsi="Tahoma" w:cs="Tahoma"/>
          <w:sz w:val="22"/>
          <w:szCs w:val="22"/>
        </w:rPr>
      </w:pPr>
      <w:r w:rsidRPr="001F3604">
        <w:rPr>
          <w:rFonts w:ascii="Tahoma" w:hAnsi="Tahoma" w:cs="Tahoma"/>
          <w:b/>
          <w:bCs/>
          <w:sz w:val="22"/>
          <w:szCs w:val="22"/>
        </w:rPr>
        <w:t xml:space="preserve">Improved </w:t>
      </w:r>
      <w:r w:rsidR="000A6C94">
        <w:rPr>
          <w:rFonts w:ascii="Tahoma" w:hAnsi="Tahoma" w:cs="Tahoma"/>
          <w:b/>
          <w:bCs/>
          <w:sz w:val="22"/>
          <w:szCs w:val="22"/>
        </w:rPr>
        <w:t>loss forecasting accuracy and pricing of new loan acquisitions</w:t>
      </w:r>
      <w:r w:rsidRPr="001F3604">
        <w:rPr>
          <w:rFonts w:ascii="Tahoma" w:hAnsi="Tahoma" w:cs="Tahoma"/>
          <w:b/>
          <w:bCs/>
          <w:sz w:val="22"/>
          <w:szCs w:val="22"/>
        </w:rPr>
        <w:t>.</w:t>
      </w:r>
      <w:r w:rsidRPr="003C6A46">
        <w:rPr>
          <w:rFonts w:ascii="Tahoma" w:hAnsi="Tahoma" w:cs="Tahoma"/>
          <w:sz w:val="22"/>
          <w:szCs w:val="22"/>
        </w:rPr>
        <w:t xml:space="preserve"> </w:t>
      </w:r>
      <w:r w:rsidR="000A6C94">
        <w:rPr>
          <w:rFonts w:ascii="Tahoma" w:hAnsi="Tahoma" w:cs="Tahoma"/>
          <w:sz w:val="22"/>
          <w:szCs w:val="22"/>
        </w:rPr>
        <w:t xml:space="preserve">Improved </w:t>
      </w:r>
      <w:r w:rsidR="005A1040">
        <w:rPr>
          <w:rFonts w:ascii="Tahoma" w:hAnsi="Tahoma" w:cs="Tahoma"/>
          <w:sz w:val="22"/>
          <w:szCs w:val="22"/>
        </w:rPr>
        <w:t xml:space="preserve">accuracy of </w:t>
      </w:r>
      <w:r w:rsidR="000A6C94">
        <w:rPr>
          <w:rFonts w:ascii="Tahoma" w:hAnsi="Tahoma" w:cs="Tahoma"/>
          <w:sz w:val="22"/>
          <w:szCs w:val="22"/>
        </w:rPr>
        <w:t xml:space="preserve">loss forecasting through analysis of </w:t>
      </w:r>
      <w:r w:rsidR="005A1040">
        <w:rPr>
          <w:rFonts w:ascii="Tahoma" w:hAnsi="Tahoma" w:cs="Tahoma"/>
          <w:sz w:val="22"/>
          <w:szCs w:val="22"/>
        </w:rPr>
        <w:t xml:space="preserve">default </w:t>
      </w:r>
      <w:r w:rsidR="000A6C94">
        <w:rPr>
          <w:rFonts w:ascii="Tahoma" w:hAnsi="Tahoma" w:cs="Tahoma"/>
          <w:sz w:val="22"/>
          <w:szCs w:val="22"/>
        </w:rPr>
        <w:t>drivers.  Incorporated key driver of early term default rates into forecast</w:t>
      </w:r>
      <w:r w:rsidR="005A1040">
        <w:rPr>
          <w:rFonts w:ascii="Tahoma" w:hAnsi="Tahoma" w:cs="Tahoma"/>
          <w:sz w:val="22"/>
          <w:szCs w:val="22"/>
        </w:rPr>
        <w:t>,</w:t>
      </w:r>
      <w:r w:rsidR="000A6C94">
        <w:rPr>
          <w:rFonts w:ascii="Tahoma" w:hAnsi="Tahoma" w:cs="Tahoma"/>
          <w:sz w:val="22"/>
          <w:szCs w:val="22"/>
        </w:rPr>
        <w:t xml:space="preserve"> and loan acquisition team </w:t>
      </w:r>
      <w:r w:rsidR="005A1040">
        <w:rPr>
          <w:rFonts w:ascii="Tahoma" w:hAnsi="Tahoma" w:cs="Tahoma"/>
          <w:sz w:val="22"/>
          <w:szCs w:val="22"/>
        </w:rPr>
        <w:t>used the driver</w:t>
      </w:r>
      <w:r w:rsidR="000A6C94">
        <w:rPr>
          <w:rFonts w:ascii="Tahoma" w:hAnsi="Tahoma" w:cs="Tahoma"/>
          <w:sz w:val="22"/>
          <w:szCs w:val="22"/>
        </w:rPr>
        <w:t xml:space="preserve"> to more accurately price loan</w:t>
      </w:r>
      <w:r w:rsidR="0082020A">
        <w:rPr>
          <w:rFonts w:ascii="Tahoma" w:hAnsi="Tahoma" w:cs="Tahoma"/>
          <w:sz w:val="22"/>
          <w:szCs w:val="22"/>
        </w:rPr>
        <w:t xml:space="preserve"> acquisitions</w:t>
      </w:r>
      <w:r w:rsidR="000A6C94">
        <w:rPr>
          <w:rFonts w:ascii="Tahoma" w:hAnsi="Tahoma" w:cs="Tahoma"/>
          <w:sz w:val="22"/>
          <w:szCs w:val="22"/>
        </w:rPr>
        <w:t>.</w:t>
      </w:r>
    </w:p>
    <w:p w14:paraId="79236773" w14:textId="58AB7184" w:rsidR="008D2C57" w:rsidRPr="003C6A46" w:rsidRDefault="008D2C57" w:rsidP="00591D5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bCs/>
          <w:smallCaps/>
          <w:sz w:val="22"/>
          <w:szCs w:val="22"/>
        </w:rPr>
      </w:pPr>
      <w:r w:rsidRPr="003C6A46">
        <w:rPr>
          <w:rFonts w:ascii="Tahoma" w:eastAsia="Times New Roman" w:hAnsi="Tahoma" w:cs="Tahoma"/>
          <w:b/>
          <w:bCs/>
          <w:smallCaps/>
          <w:sz w:val="22"/>
          <w:szCs w:val="22"/>
        </w:rPr>
        <w:lastRenderedPageBreak/>
        <w:t>Key Skills</w:t>
      </w:r>
    </w:p>
    <w:p w14:paraId="66A4DF1F" w14:textId="6AB8FA45" w:rsidR="00AF7496" w:rsidRPr="003C6A46" w:rsidRDefault="003C6A46" w:rsidP="003C6A46">
      <w:pPr>
        <w:spacing w:before="120" w:line="240" w:lineRule="auto"/>
        <w:jc w:val="center"/>
        <w:rPr>
          <w:rFonts w:ascii="Tahoma" w:hAnsi="Tahoma" w:cs="Tahoma"/>
          <w:sz w:val="23"/>
          <w:szCs w:val="23"/>
        </w:rPr>
      </w:pPr>
      <w:r w:rsidRPr="003C6A46">
        <w:rPr>
          <w:rFonts w:ascii="Tahoma" w:hAnsi="Tahoma" w:cs="Tahoma"/>
          <w:color w:val="000000"/>
          <w:sz w:val="22"/>
          <w:szCs w:val="22"/>
        </w:rPr>
        <w:t>Accounting / Finance / Financial Reports / Administration / Daily Operations / Customer Service / Data Integrity / Financial Planning / General Ledger / Management Experience / Microsoft Office  Reconciliation / Budgeting / Budget Management / Management Analysis / Documentation / Continuous Improvement / Annual Audit / Accounting Controls / Cash Management / Scheduling / Vendors  Transactions / Training / Partnership / Vision / Talent Management / Work Independently  Communications / Flexible / Impact / Integrity / Organized / Communication Skills / Decision Making  Team Management / Commitment To Teamwork / Handle Multiple Tasks / Collaboration</w:t>
      </w:r>
    </w:p>
    <w:sectPr w:rsidR="00AF7496" w:rsidRPr="003C6A46" w:rsidSect="00F573DA">
      <w:footerReference w:type="default" r:id="rId12"/>
      <w:pgSz w:w="12240" w:h="15840"/>
      <w:pgMar w:top="720" w:right="1008" w:bottom="720" w:left="100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E88E" w14:textId="77777777" w:rsidR="00250FC8" w:rsidRDefault="00250FC8" w:rsidP="00F573DA">
      <w:pPr>
        <w:spacing w:after="0" w:line="240" w:lineRule="auto"/>
      </w:pPr>
      <w:r>
        <w:separator/>
      </w:r>
    </w:p>
  </w:endnote>
  <w:endnote w:type="continuationSeparator" w:id="0">
    <w:p w14:paraId="69873871" w14:textId="77777777" w:rsidR="00250FC8" w:rsidRDefault="00250FC8" w:rsidP="00F5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00870"/>
      <w:docPartObj>
        <w:docPartGallery w:val="Page Numbers (Bottom of Page)"/>
        <w:docPartUnique/>
      </w:docPartObj>
    </w:sdtPr>
    <w:sdtEndPr>
      <w:rPr>
        <w:rFonts w:ascii="Arial Rounded MT Bold" w:hAnsi="Arial Rounded MT Bold"/>
        <w:color w:val="0070C0"/>
        <w:spacing w:val="60"/>
        <w:sz w:val="20"/>
        <w:szCs w:val="20"/>
      </w:rPr>
    </w:sdtEndPr>
    <w:sdtContent>
      <w:p w14:paraId="5FC73582" w14:textId="1E0FFCA5" w:rsidR="00F573DA" w:rsidRPr="00F573DA" w:rsidRDefault="00F573D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 Rounded MT Bold" w:hAnsi="Arial Rounded MT Bold"/>
            <w:color w:val="0070C0"/>
            <w:sz w:val="20"/>
            <w:szCs w:val="20"/>
          </w:rPr>
        </w:pPr>
        <w:r w:rsidRPr="00F573DA">
          <w:rPr>
            <w:rFonts w:ascii="Arial Rounded MT Bold" w:hAnsi="Arial Rounded MT Bold"/>
            <w:color w:val="0070C0"/>
            <w:sz w:val="20"/>
            <w:szCs w:val="20"/>
          </w:rPr>
          <w:fldChar w:fldCharType="begin"/>
        </w:r>
        <w:r w:rsidRPr="00F573DA">
          <w:rPr>
            <w:rFonts w:ascii="Arial Rounded MT Bold" w:hAnsi="Arial Rounded MT Bold"/>
            <w:color w:val="0070C0"/>
            <w:sz w:val="20"/>
            <w:szCs w:val="20"/>
          </w:rPr>
          <w:instrText xml:space="preserve"> PAGE   \* MERGEFORMAT </w:instrText>
        </w:r>
        <w:r w:rsidRPr="00F573DA">
          <w:rPr>
            <w:rFonts w:ascii="Arial Rounded MT Bold" w:hAnsi="Arial Rounded MT Bold"/>
            <w:color w:val="0070C0"/>
            <w:sz w:val="20"/>
            <w:szCs w:val="20"/>
          </w:rPr>
          <w:fldChar w:fldCharType="separate"/>
        </w:r>
        <w:r w:rsidR="0089714B">
          <w:rPr>
            <w:rFonts w:ascii="Arial Rounded MT Bold" w:hAnsi="Arial Rounded MT Bold"/>
            <w:noProof/>
            <w:color w:val="0070C0"/>
            <w:sz w:val="20"/>
            <w:szCs w:val="20"/>
          </w:rPr>
          <w:t>3</w:t>
        </w:r>
        <w:r w:rsidRPr="00F573DA">
          <w:rPr>
            <w:rFonts w:ascii="Arial Rounded MT Bold" w:hAnsi="Arial Rounded MT Bold"/>
            <w:noProof/>
            <w:color w:val="0070C0"/>
            <w:sz w:val="20"/>
            <w:szCs w:val="20"/>
          </w:rPr>
          <w:fldChar w:fldCharType="end"/>
        </w:r>
        <w:r w:rsidRPr="00F573DA">
          <w:rPr>
            <w:rFonts w:ascii="Arial Rounded MT Bold" w:hAnsi="Arial Rounded MT Bold"/>
            <w:color w:val="0070C0"/>
            <w:sz w:val="20"/>
            <w:szCs w:val="20"/>
          </w:rPr>
          <w:t xml:space="preserve"> | </w:t>
        </w:r>
        <w:r w:rsidRPr="00F573DA">
          <w:rPr>
            <w:rFonts w:ascii="Arial Rounded MT Bold" w:hAnsi="Arial Rounded MT Bold"/>
            <w:color w:val="0070C0"/>
            <w:spacing w:val="60"/>
            <w:sz w:val="20"/>
            <w:szCs w:val="20"/>
          </w:rPr>
          <w:t>Martin</w:t>
        </w:r>
      </w:p>
    </w:sdtContent>
  </w:sdt>
  <w:p w14:paraId="1B89F169" w14:textId="77777777" w:rsidR="00F573DA" w:rsidRDefault="00F57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11FDB" w14:textId="77777777" w:rsidR="00250FC8" w:rsidRDefault="00250FC8" w:rsidP="00F573DA">
      <w:pPr>
        <w:spacing w:after="0" w:line="240" w:lineRule="auto"/>
      </w:pPr>
      <w:r>
        <w:separator/>
      </w:r>
    </w:p>
  </w:footnote>
  <w:footnote w:type="continuationSeparator" w:id="0">
    <w:p w14:paraId="618EEACB" w14:textId="77777777" w:rsidR="00250FC8" w:rsidRDefault="00250FC8" w:rsidP="00F5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256B"/>
    <w:multiLevelType w:val="multilevel"/>
    <w:tmpl w:val="BADE5DA6"/>
    <w:lvl w:ilvl="0">
      <w:start w:val="1"/>
      <w:numFmt w:val="bullet"/>
      <w:lvlText w:val="●"/>
      <w:lvlJc w:val="left"/>
      <w:pPr>
        <w:ind w:left="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760" w:hanging="360"/>
      </w:pPr>
      <w:rPr>
        <w:u w:val="none"/>
      </w:rPr>
    </w:lvl>
  </w:abstractNum>
  <w:abstractNum w:abstractNumId="1" w15:restartNumberingAfterBreak="0">
    <w:nsid w:val="13CB0836"/>
    <w:multiLevelType w:val="hybridMultilevel"/>
    <w:tmpl w:val="422E3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4788"/>
    <w:multiLevelType w:val="hybridMultilevel"/>
    <w:tmpl w:val="038C8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A241F"/>
    <w:multiLevelType w:val="hybridMultilevel"/>
    <w:tmpl w:val="C6FC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468"/>
    <w:multiLevelType w:val="hybridMultilevel"/>
    <w:tmpl w:val="AC7A4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58E4"/>
    <w:multiLevelType w:val="hybridMultilevel"/>
    <w:tmpl w:val="B7B061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64F6DB8"/>
    <w:multiLevelType w:val="hybridMultilevel"/>
    <w:tmpl w:val="A7A02A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1431046"/>
    <w:multiLevelType w:val="hybridMultilevel"/>
    <w:tmpl w:val="0B7AC4F0"/>
    <w:lvl w:ilvl="0" w:tplc="04F0B02E">
      <w:start w:val="1"/>
      <w:numFmt w:val="decimal"/>
      <w:lvlText w:val="%1."/>
      <w:lvlJc w:val="left"/>
      <w:pPr>
        <w:ind w:left="720" w:hanging="360"/>
      </w:pPr>
    </w:lvl>
    <w:lvl w:ilvl="1" w:tplc="686A2E1A" w:tentative="1">
      <w:start w:val="1"/>
      <w:numFmt w:val="lowerLetter"/>
      <w:lvlText w:val="%2."/>
      <w:lvlJc w:val="left"/>
      <w:pPr>
        <w:ind w:left="1440" w:hanging="360"/>
      </w:pPr>
    </w:lvl>
    <w:lvl w:ilvl="2" w:tplc="06100FA4" w:tentative="1">
      <w:start w:val="1"/>
      <w:numFmt w:val="lowerRoman"/>
      <w:lvlText w:val="%3."/>
      <w:lvlJc w:val="right"/>
      <w:pPr>
        <w:ind w:left="2160" w:hanging="180"/>
      </w:pPr>
    </w:lvl>
    <w:lvl w:ilvl="3" w:tplc="6ED458CC" w:tentative="1">
      <w:start w:val="1"/>
      <w:numFmt w:val="decimal"/>
      <w:lvlText w:val="%4."/>
      <w:lvlJc w:val="left"/>
      <w:pPr>
        <w:ind w:left="2880" w:hanging="360"/>
      </w:pPr>
    </w:lvl>
    <w:lvl w:ilvl="4" w:tplc="F6663194" w:tentative="1">
      <w:start w:val="1"/>
      <w:numFmt w:val="lowerLetter"/>
      <w:lvlText w:val="%5."/>
      <w:lvlJc w:val="left"/>
      <w:pPr>
        <w:ind w:left="3600" w:hanging="360"/>
      </w:pPr>
    </w:lvl>
    <w:lvl w:ilvl="5" w:tplc="841ED9B4" w:tentative="1">
      <w:start w:val="1"/>
      <w:numFmt w:val="lowerRoman"/>
      <w:lvlText w:val="%6."/>
      <w:lvlJc w:val="right"/>
      <w:pPr>
        <w:ind w:left="4320" w:hanging="180"/>
      </w:pPr>
    </w:lvl>
    <w:lvl w:ilvl="6" w:tplc="8F6EDF2C" w:tentative="1">
      <w:start w:val="1"/>
      <w:numFmt w:val="decimal"/>
      <w:lvlText w:val="%7."/>
      <w:lvlJc w:val="left"/>
      <w:pPr>
        <w:ind w:left="5040" w:hanging="360"/>
      </w:pPr>
    </w:lvl>
    <w:lvl w:ilvl="7" w:tplc="40B84DDE" w:tentative="1">
      <w:start w:val="1"/>
      <w:numFmt w:val="lowerLetter"/>
      <w:lvlText w:val="%8."/>
      <w:lvlJc w:val="left"/>
      <w:pPr>
        <w:ind w:left="5760" w:hanging="360"/>
      </w:pPr>
    </w:lvl>
    <w:lvl w:ilvl="8" w:tplc="A8B49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2D3D"/>
    <w:multiLevelType w:val="hybridMultilevel"/>
    <w:tmpl w:val="6D7467D8"/>
    <w:lvl w:ilvl="0" w:tplc="E2101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5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06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F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40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1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23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2B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67BB"/>
    <w:multiLevelType w:val="hybridMultilevel"/>
    <w:tmpl w:val="475043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0CB6F73"/>
    <w:multiLevelType w:val="hybridMultilevel"/>
    <w:tmpl w:val="E8269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xMQYCQwsjEyMjMyUdpeDU4uLM/DyQAiOLWgBZ/I2yLQAAAA=="/>
  </w:docVars>
  <w:rsids>
    <w:rsidRoot w:val="005761E1"/>
    <w:rsid w:val="00003D80"/>
    <w:rsid w:val="000229A9"/>
    <w:rsid w:val="00026729"/>
    <w:rsid w:val="00030C20"/>
    <w:rsid w:val="00035BDF"/>
    <w:rsid w:val="00036330"/>
    <w:rsid w:val="00042515"/>
    <w:rsid w:val="00042CA2"/>
    <w:rsid w:val="000564A1"/>
    <w:rsid w:val="00062D71"/>
    <w:rsid w:val="00063099"/>
    <w:rsid w:val="00066216"/>
    <w:rsid w:val="0007107B"/>
    <w:rsid w:val="000A12D9"/>
    <w:rsid w:val="000A43AE"/>
    <w:rsid w:val="000A6C94"/>
    <w:rsid w:val="000B1571"/>
    <w:rsid w:val="000D4709"/>
    <w:rsid w:val="000D534A"/>
    <w:rsid w:val="000E5727"/>
    <w:rsid w:val="000F1328"/>
    <w:rsid w:val="000F73F1"/>
    <w:rsid w:val="00117055"/>
    <w:rsid w:val="0012348B"/>
    <w:rsid w:val="00166EAF"/>
    <w:rsid w:val="0017231C"/>
    <w:rsid w:val="001761BA"/>
    <w:rsid w:val="00193327"/>
    <w:rsid w:val="00193F2F"/>
    <w:rsid w:val="00195070"/>
    <w:rsid w:val="00196F66"/>
    <w:rsid w:val="001A3457"/>
    <w:rsid w:val="001A7F95"/>
    <w:rsid w:val="001B0514"/>
    <w:rsid w:val="001B081B"/>
    <w:rsid w:val="001B0B22"/>
    <w:rsid w:val="001D4967"/>
    <w:rsid w:val="001D64F3"/>
    <w:rsid w:val="001D7B6D"/>
    <w:rsid w:val="001E001D"/>
    <w:rsid w:val="001F3604"/>
    <w:rsid w:val="002011A7"/>
    <w:rsid w:val="00202E9B"/>
    <w:rsid w:val="00204C40"/>
    <w:rsid w:val="00205944"/>
    <w:rsid w:val="00207CFB"/>
    <w:rsid w:val="00242220"/>
    <w:rsid w:val="00250FC8"/>
    <w:rsid w:val="00251F0D"/>
    <w:rsid w:val="00260503"/>
    <w:rsid w:val="00260D9B"/>
    <w:rsid w:val="00264B95"/>
    <w:rsid w:val="002A1E46"/>
    <w:rsid w:val="002C04FE"/>
    <w:rsid w:val="002E0463"/>
    <w:rsid w:val="002E6CB8"/>
    <w:rsid w:val="00302A83"/>
    <w:rsid w:val="0032328A"/>
    <w:rsid w:val="00333FD2"/>
    <w:rsid w:val="00335413"/>
    <w:rsid w:val="00361D20"/>
    <w:rsid w:val="00375848"/>
    <w:rsid w:val="00380760"/>
    <w:rsid w:val="0038418E"/>
    <w:rsid w:val="00385C94"/>
    <w:rsid w:val="003869F1"/>
    <w:rsid w:val="003B0BCC"/>
    <w:rsid w:val="003B6FD5"/>
    <w:rsid w:val="003C0515"/>
    <w:rsid w:val="003C6A46"/>
    <w:rsid w:val="003D1762"/>
    <w:rsid w:val="003E7E9B"/>
    <w:rsid w:val="00411407"/>
    <w:rsid w:val="0042417A"/>
    <w:rsid w:val="0043035C"/>
    <w:rsid w:val="0043168D"/>
    <w:rsid w:val="00431DC0"/>
    <w:rsid w:val="004412BE"/>
    <w:rsid w:val="00444C20"/>
    <w:rsid w:val="00445C2C"/>
    <w:rsid w:val="00462748"/>
    <w:rsid w:val="00463885"/>
    <w:rsid w:val="0046551D"/>
    <w:rsid w:val="00477454"/>
    <w:rsid w:val="00483563"/>
    <w:rsid w:val="00486D95"/>
    <w:rsid w:val="00490BA2"/>
    <w:rsid w:val="00491D81"/>
    <w:rsid w:val="004A3019"/>
    <w:rsid w:val="004A3385"/>
    <w:rsid w:val="004A787D"/>
    <w:rsid w:val="004B69A3"/>
    <w:rsid w:val="005003B6"/>
    <w:rsid w:val="005029BF"/>
    <w:rsid w:val="005055C9"/>
    <w:rsid w:val="005117AB"/>
    <w:rsid w:val="00511B07"/>
    <w:rsid w:val="005230D2"/>
    <w:rsid w:val="005267A3"/>
    <w:rsid w:val="00526B3B"/>
    <w:rsid w:val="005371E3"/>
    <w:rsid w:val="00546835"/>
    <w:rsid w:val="0055161C"/>
    <w:rsid w:val="005669B3"/>
    <w:rsid w:val="005761E1"/>
    <w:rsid w:val="005766D6"/>
    <w:rsid w:val="005810CE"/>
    <w:rsid w:val="00591D50"/>
    <w:rsid w:val="005969A6"/>
    <w:rsid w:val="005A1040"/>
    <w:rsid w:val="005A1D1A"/>
    <w:rsid w:val="005A2EA1"/>
    <w:rsid w:val="005C3ADE"/>
    <w:rsid w:val="005C3B14"/>
    <w:rsid w:val="005C5889"/>
    <w:rsid w:val="005C741E"/>
    <w:rsid w:val="005D701C"/>
    <w:rsid w:val="005E0142"/>
    <w:rsid w:val="005E4F9B"/>
    <w:rsid w:val="005F707C"/>
    <w:rsid w:val="00601D2F"/>
    <w:rsid w:val="006227AC"/>
    <w:rsid w:val="006272A8"/>
    <w:rsid w:val="00630F8C"/>
    <w:rsid w:val="00632028"/>
    <w:rsid w:val="00642B40"/>
    <w:rsid w:val="00645A9C"/>
    <w:rsid w:val="00647B33"/>
    <w:rsid w:val="0065181B"/>
    <w:rsid w:val="00662184"/>
    <w:rsid w:val="00675947"/>
    <w:rsid w:val="00677D85"/>
    <w:rsid w:val="0068200A"/>
    <w:rsid w:val="006A2A73"/>
    <w:rsid w:val="006B713A"/>
    <w:rsid w:val="006E7687"/>
    <w:rsid w:val="006F736D"/>
    <w:rsid w:val="00705728"/>
    <w:rsid w:val="007145DE"/>
    <w:rsid w:val="007312EF"/>
    <w:rsid w:val="0073429A"/>
    <w:rsid w:val="00755B45"/>
    <w:rsid w:val="007604B9"/>
    <w:rsid w:val="0079650D"/>
    <w:rsid w:val="007B2F7D"/>
    <w:rsid w:val="007B7C03"/>
    <w:rsid w:val="007D54E3"/>
    <w:rsid w:val="007E441F"/>
    <w:rsid w:val="007F2064"/>
    <w:rsid w:val="007F7050"/>
    <w:rsid w:val="00806095"/>
    <w:rsid w:val="00817FF4"/>
    <w:rsid w:val="0082020A"/>
    <w:rsid w:val="00832C1C"/>
    <w:rsid w:val="008418ED"/>
    <w:rsid w:val="00842216"/>
    <w:rsid w:val="00850AF7"/>
    <w:rsid w:val="008573CD"/>
    <w:rsid w:val="0089087D"/>
    <w:rsid w:val="00890976"/>
    <w:rsid w:val="0089714B"/>
    <w:rsid w:val="00897A98"/>
    <w:rsid w:val="008B154F"/>
    <w:rsid w:val="008C3C21"/>
    <w:rsid w:val="008C499E"/>
    <w:rsid w:val="008D085E"/>
    <w:rsid w:val="008D2329"/>
    <w:rsid w:val="008D2C57"/>
    <w:rsid w:val="008F43FD"/>
    <w:rsid w:val="00902D0B"/>
    <w:rsid w:val="00903BBB"/>
    <w:rsid w:val="00925172"/>
    <w:rsid w:val="00925199"/>
    <w:rsid w:val="009355D3"/>
    <w:rsid w:val="00935983"/>
    <w:rsid w:val="00935B90"/>
    <w:rsid w:val="00936E75"/>
    <w:rsid w:val="009434FB"/>
    <w:rsid w:val="009477CA"/>
    <w:rsid w:val="0095105F"/>
    <w:rsid w:val="009539A7"/>
    <w:rsid w:val="00955A25"/>
    <w:rsid w:val="00974611"/>
    <w:rsid w:val="009750BC"/>
    <w:rsid w:val="00976CF4"/>
    <w:rsid w:val="00983286"/>
    <w:rsid w:val="00995D39"/>
    <w:rsid w:val="009A5D84"/>
    <w:rsid w:val="009B13F5"/>
    <w:rsid w:val="009B7EDF"/>
    <w:rsid w:val="009D629D"/>
    <w:rsid w:val="009E17B3"/>
    <w:rsid w:val="00A04BDF"/>
    <w:rsid w:val="00A06947"/>
    <w:rsid w:val="00A11BE2"/>
    <w:rsid w:val="00A33EA2"/>
    <w:rsid w:val="00A35739"/>
    <w:rsid w:val="00A57F77"/>
    <w:rsid w:val="00A61C04"/>
    <w:rsid w:val="00A670CB"/>
    <w:rsid w:val="00A7236F"/>
    <w:rsid w:val="00A74211"/>
    <w:rsid w:val="00A823FB"/>
    <w:rsid w:val="00A92E6D"/>
    <w:rsid w:val="00A97818"/>
    <w:rsid w:val="00AA2D2E"/>
    <w:rsid w:val="00AB64EC"/>
    <w:rsid w:val="00AC7BDE"/>
    <w:rsid w:val="00AF3627"/>
    <w:rsid w:val="00AF7496"/>
    <w:rsid w:val="00B07EB6"/>
    <w:rsid w:val="00B3181B"/>
    <w:rsid w:val="00B472E2"/>
    <w:rsid w:val="00B63CD8"/>
    <w:rsid w:val="00B72E80"/>
    <w:rsid w:val="00B81561"/>
    <w:rsid w:val="00BA3B28"/>
    <w:rsid w:val="00BA4FFA"/>
    <w:rsid w:val="00BA7529"/>
    <w:rsid w:val="00BB3865"/>
    <w:rsid w:val="00BC0334"/>
    <w:rsid w:val="00BD55F0"/>
    <w:rsid w:val="00BE0FEF"/>
    <w:rsid w:val="00C04B17"/>
    <w:rsid w:val="00C07A76"/>
    <w:rsid w:val="00C1745E"/>
    <w:rsid w:val="00C226A1"/>
    <w:rsid w:val="00C27415"/>
    <w:rsid w:val="00C3179F"/>
    <w:rsid w:val="00C368F6"/>
    <w:rsid w:val="00C6525D"/>
    <w:rsid w:val="00C874A8"/>
    <w:rsid w:val="00C91AA9"/>
    <w:rsid w:val="00C97BAE"/>
    <w:rsid w:val="00CB5A61"/>
    <w:rsid w:val="00CC4C4B"/>
    <w:rsid w:val="00CE3CCB"/>
    <w:rsid w:val="00CF46B1"/>
    <w:rsid w:val="00CF6C7E"/>
    <w:rsid w:val="00D01DA9"/>
    <w:rsid w:val="00D249ED"/>
    <w:rsid w:val="00D305B8"/>
    <w:rsid w:val="00D33BA5"/>
    <w:rsid w:val="00D347AA"/>
    <w:rsid w:val="00D50E52"/>
    <w:rsid w:val="00D577EE"/>
    <w:rsid w:val="00D67CDD"/>
    <w:rsid w:val="00D8217F"/>
    <w:rsid w:val="00D928FC"/>
    <w:rsid w:val="00D92EEE"/>
    <w:rsid w:val="00DA1D2E"/>
    <w:rsid w:val="00DC1A41"/>
    <w:rsid w:val="00DC590A"/>
    <w:rsid w:val="00DD5771"/>
    <w:rsid w:val="00DE10D1"/>
    <w:rsid w:val="00DF0904"/>
    <w:rsid w:val="00DF52E7"/>
    <w:rsid w:val="00E115E8"/>
    <w:rsid w:val="00E2037C"/>
    <w:rsid w:val="00E27110"/>
    <w:rsid w:val="00E3296D"/>
    <w:rsid w:val="00E44D50"/>
    <w:rsid w:val="00E45378"/>
    <w:rsid w:val="00E542CC"/>
    <w:rsid w:val="00E72087"/>
    <w:rsid w:val="00E92AEB"/>
    <w:rsid w:val="00EA082F"/>
    <w:rsid w:val="00EA5698"/>
    <w:rsid w:val="00EA75BD"/>
    <w:rsid w:val="00EA7F44"/>
    <w:rsid w:val="00EB3F6A"/>
    <w:rsid w:val="00EE38CA"/>
    <w:rsid w:val="00EE7867"/>
    <w:rsid w:val="00EF30CF"/>
    <w:rsid w:val="00F03356"/>
    <w:rsid w:val="00F149F0"/>
    <w:rsid w:val="00F15A22"/>
    <w:rsid w:val="00F17B1F"/>
    <w:rsid w:val="00F21B0E"/>
    <w:rsid w:val="00F22C13"/>
    <w:rsid w:val="00F32A07"/>
    <w:rsid w:val="00F333DF"/>
    <w:rsid w:val="00F50036"/>
    <w:rsid w:val="00F52A47"/>
    <w:rsid w:val="00F53707"/>
    <w:rsid w:val="00F54071"/>
    <w:rsid w:val="00F573DA"/>
    <w:rsid w:val="00F7120F"/>
    <w:rsid w:val="00F9410E"/>
    <w:rsid w:val="00FB66AA"/>
    <w:rsid w:val="00FB72FE"/>
    <w:rsid w:val="00FB7ACE"/>
    <w:rsid w:val="00FB7C8B"/>
    <w:rsid w:val="00FC1A23"/>
    <w:rsid w:val="00FC53A1"/>
    <w:rsid w:val="00FC6F5C"/>
    <w:rsid w:val="00FD6E2B"/>
    <w:rsid w:val="00FE45E9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C824D"/>
  <w15:docId w15:val="{F3C83526-7275-4D18-AD47-5C5D0DC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82"/>
  </w:style>
  <w:style w:type="paragraph" w:styleId="Heading1">
    <w:name w:val="heading 1"/>
    <w:basedOn w:val="Normal"/>
    <w:next w:val="Normal"/>
    <w:link w:val="Heading1Char"/>
    <w:uiPriority w:val="9"/>
    <w:qFormat/>
    <w:rsid w:val="00B00D8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D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D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D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D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98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E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0D8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D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D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D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D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0D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0D8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00D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B00D82"/>
    <w:rPr>
      <w:i/>
      <w:iCs/>
    </w:rPr>
  </w:style>
  <w:style w:type="paragraph" w:styleId="NoSpacing">
    <w:name w:val="No Spacing"/>
    <w:uiPriority w:val="1"/>
    <w:qFormat/>
    <w:rsid w:val="00B00D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0D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0D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D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D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0D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0D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0D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0D8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0D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D82"/>
    <w:pPr>
      <w:outlineLvl w:val="9"/>
    </w:pPr>
  </w:style>
  <w:style w:type="paragraph" w:styleId="ListParagraph">
    <w:name w:val="List Paragraph"/>
    <w:basedOn w:val="Normal"/>
    <w:uiPriority w:val="34"/>
    <w:qFormat/>
    <w:rsid w:val="008D11B2"/>
    <w:pPr>
      <w:ind w:left="720"/>
      <w:contextualSpacing/>
    </w:pPr>
  </w:style>
  <w:style w:type="paragraph" w:customStyle="1" w:styleId="CongaParagraphStyle1">
    <w:name w:val="CongaParagraphStyle1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1170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DA"/>
  </w:style>
  <w:style w:type="paragraph" w:styleId="Footer">
    <w:name w:val="footer"/>
    <w:basedOn w:val="Normal"/>
    <w:link w:val="FooterChar"/>
    <w:uiPriority w:val="99"/>
    <w:unhideWhenUsed/>
    <w:rsid w:val="00F5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DA"/>
  </w:style>
  <w:style w:type="character" w:styleId="UnresolvedMention">
    <w:name w:val="Unresolved Mention"/>
    <w:basedOn w:val="DefaultParagraphFont"/>
    <w:uiPriority w:val="99"/>
    <w:semiHidden/>
    <w:unhideWhenUsed/>
    <w:rsid w:val="003C6A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bmartin40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nkedin.com/in/bobmartin40" TargetMode="External"/><Relationship Id="rId4" Type="http://schemas.openxmlformats.org/officeDocument/2006/relationships/styles" Target="styles.xml"/><Relationship Id="rId9" Type="http://schemas.openxmlformats.org/officeDocument/2006/relationships/hyperlink" Target="mailto:mbobmartin4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COO │ SVP Operations │ SVP Strategy &amp; Analytics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4C9FFD-7AC3-4D8E-B6BB-04D65D24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Magill</dc:creator>
  <cp:keywords/>
  <dc:description/>
  <cp:lastModifiedBy>George Grachen</cp:lastModifiedBy>
  <cp:revision>2</cp:revision>
  <cp:lastPrinted>2020-01-06T05:32:00Z</cp:lastPrinted>
  <dcterms:created xsi:type="dcterms:W3CDTF">2020-01-22T18:20:00Z</dcterms:created>
  <dcterms:modified xsi:type="dcterms:W3CDTF">2020-01-22T18:20:00Z</dcterms:modified>
</cp:coreProperties>
</file>