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AC48B3" w14:textId="04CF603F" w:rsidR="00F3208F" w:rsidRPr="00C3723C" w:rsidRDefault="00A61F26" w:rsidP="00F3208F">
      <w:pPr>
        <w:pBdr>
          <w:bottom w:val="single" w:sz="18" w:space="1" w:color="auto"/>
        </w:pBdr>
        <w:jc w:val="center"/>
        <w:divId w:val="1733963869"/>
        <w:rPr>
          <w:rFonts w:asciiTheme="minorHAnsi" w:hAnsiTheme="minorHAnsi" w:cs="Arial"/>
          <w:b/>
          <w:sz w:val="22"/>
          <w:szCs w:val="22"/>
        </w:rPr>
      </w:pPr>
      <w:r w:rsidRPr="00C3723C">
        <w:rPr>
          <w:rFonts w:asciiTheme="minorHAnsi" w:hAnsiTheme="minorHAnsi" w:cs="Arial"/>
          <w:b/>
          <w:sz w:val="22"/>
          <w:szCs w:val="22"/>
        </w:rPr>
        <w:t>CARY</w:t>
      </w:r>
      <w:r w:rsidR="00F3208F" w:rsidRPr="00C3723C">
        <w:rPr>
          <w:rFonts w:asciiTheme="minorHAnsi" w:hAnsiTheme="minorHAnsi" w:cs="Arial"/>
          <w:b/>
          <w:sz w:val="22"/>
          <w:szCs w:val="22"/>
        </w:rPr>
        <w:t xml:space="preserve"> </w:t>
      </w:r>
      <w:r w:rsidRPr="00C3723C">
        <w:rPr>
          <w:rFonts w:asciiTheme="minorHAnsi" w:hAnsiTheme="minorHAnsi" w:cs="Arial"/>
          <w:b/>
          <w:sz w:val="22"/>
          <w:szCs w:val="22"/>
        </w:rPr>
        <w:t>BRADLEY</w:t>
      </w:r>
      <w:r w:rsidR="003D7B46">
        <w:rPr>
          <w:rFonts w:asciiTheme="minorHAnsi" w:hAnsiTheme="minorHAnsi" w:cs="Arial"/>
          <w:b/>
          <w:sz w:val="22"/>
          <w:szCs w:val="22"/>
        </w:rPr>
        <w:t xml:space="preserve"> </w:t>
      </w:r>
      <w:r w:rsidR="00F3208F" w:rsidRPr="00C3723C">
        <w:rPr>
          <w:rFonts w:asciiTheme="minorHAnsi" w:hAnsiTheme="minorHAnsi" w:cs="Arial"/>
          <w:b/>
          <w:sz w:val="22"/>
          <w:szCs w:val="22"/>
        </w:rPr>
        <w:t>CMP, CMM</w:t>
      </w:r>
    </w:p>
    <w:p w14:paraId="706DE486" w14:textId="77777777" w:rsidR="00595510" w:rsidRPr="00C3723C" w:rsidRDefault="00595510" w:rsidP="00F3208F">
      <w:pPr>
        <w:pBdr>
          <w:bottom w:val="single" w:sz="18" w:space="1" w:color="auto"/>
        </w:pBdr>
        <w:jc w:val="center"/>
        <w:divId w:val="1733963869"/>
        <w:rPr>
          <w:rFonts w:asciiTheme="minorHAnsi" w:hAnsiTheme="minorHAnsi" w:cs="Arial"/>
          <w:b/>
          <w:sz w:val="22"/>
          <w:szCs w:val="22"/>
        </w:rPr>
      </w:pPr>
    </w:p>
    <w:p w14:paraId="42E4DF4B" w14:textId="120EA895" w:rsidR="00F8125C" w:rsidRPr="00C3723C" w:rsidRDefault="00595510" w:rsidP="00F8125C">
      <w:pPr>
        <w:pBdr>
          <w:bottom w:val="single" w:sz="18" w:space="1" w:color="auto"/>
        </w:pBdr>
        <w:spacing w:after="120"/>
        <w:divId w:val="1733963869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F8125C" w:rsidRPr="00C3723C">
        <w:rPr>
          <w:rFonts w:asciiTheme="minorHAnsi" w:eastAsia="Times New Roman" w:hAnsiTheme="minorHAnsi" w:cs="Arial"/>
          <w:sz w:val="22"/>
          <w:szCs w:val="22"/>
        </w:rPr>
        <w:t>(310) 871-4774</w:t>
      </w:r>
      <w:r w:rsidR="00F8125C" w:rsidRPr="00C3723C">
        <w:rPr>
          <w:rFonts w:asciiTheme="minorHAnsi" w:eastAsia="Times New Roman" w:hAnsiTheme="minorHAnsi" w:cs="Arial"/>
          <w:sz w:val="22"/>
          <w:szCs w:val="22"/>
        </w:rPr>
        <w:tab/>
      </w:r>
      <w:r w:rsidR="00F8125C" w:rsidRPr="00C3723C">
        <w:rPr>
          <w:rFonts w:asciiTheme="minorHAnsi" w:eastAsia="Times New Roman" w:hAnsiTheme="minorHAnsi" w:cs="Arial"/>
          <w:sz w:val="22"/>
          <w:szCs w:val="22"/>
        </w:rPr>
        <w:tab/>
      </w:r>
      <w:r w:rsidR="00F8125C" w:rsidRPr="00C3723C">
        <w:rPr>
          <w:rFonts w:asciiTheme="minorHAnsi" w:eastAsia="Times New Roman" w:hAnsiTheme="minorHAnsi" w:cs="Arial"/>
          <w:sz w:val="22"/>
          <w:szCs w:val="22"/>
        </w:rPr>
        <w:tab/>
      </w:r>
      <w:r w:rsidR="00F8125C" w:rsidRPr="00C3723C">
        <w:rPr>
          <w:rFonts w:asciiTheme="minorHAnsi" w:eastAsia="Times New Roman" w:hAnsiTheme="minorHAnsi" w:cs="Arial"/>
          <w:sz w:val="22"/>
          <w:szCs w:val="22"/>
        </w:rPr>
        <w:tab/>
      </w:r>
      <w:r w:rsidR="00F8125C" w:rsidRPr="00C3723C">
        <w:rPr>
          <w:rFonts w:asciiTheme="minorHAnsi" w:eastAsia="Times New Roman" w:hAnsiTheme="minorHAnsi" w:cs="Arial"/>
          <w:sz w:val="22"/>
          <w:szCs w:val="22"/>
        </w:rPr>
        <w:tab/>
      </w:r>
      <w:r w:rsidR="00F8125C" w:rsidRPr="00C3723C">
        <w:rPr>
          <w:rFonts w:asciiTheme="minorHAnsi" w:eastAsia="Times New Roman" w:hAnsiTheme="minorHAnsi" w:cs="Arial"/>
          <w:sz w:val="22"/>
          <w:szCs w:val="22"/>
        </w:rPr>
        <w:tab/>
      </w:r>
      <w:r w:rsidR="00F8125C" w:rsidRPr="00C3723C">
        <w:rPr>
          <w:rFonts w:asciiTheme="minorHAnsi" w:eastAsia="Times New Roman" w:hAnsiTheme="minorHAnsi" w:cs="Arial"/>
          <w:sz w:val="22"/>
          <w:szCs w:val="22"/>
        </w:rPr>
        <w:tab/>
      </w:r>
      <w:r w:rsidR="00A61F26" w:rsidRPr="00C3723C">
        <w:rPr>
          <w:rFonts w:asciiTheme="minorHAnsi" w:eastAsia="Times New Roman" w:hAnsiTheme="minorHAnsi" w:cs="Arial"/>
          <w:sz w:val="22"/>
          <w:szCs w:val="22"/>
        </w:rPr>
        <w:tab/>
      </w:r>
      <w:r w:rsidR="00A61F26" w:rsidRPr="00C3723C">
        <w:rPr>
          <w:rFonts w:asciiTheme="minorHAnsi" w:eastAsia="Times New Roman" w:hAnsiTheme="minorHAnsi" w:cs="Arial"/>
          <w:sz w:val="22"/>
          <w:szCs w:val="22"/>
        </w:rPr>
        <w:tab/>
      </w:r>
      <w:r w:rsidR="009C5CB0">
        <w:rPr>
          <w:rFonts w:asciiTheme="minorHAnsi" w:eastAsia="Times New Roman" w:hAnsiTheme="minorHAnsi" w:cs="Arial"/>
          <w:sz w:val="22"/>
          <w:szCs w:val="22"/>
        </w:rPr>
        <w:t xml:space="preserve">                    </w:t>
      </w:r>
      <w:hyperlink r:id="rId6" w:history="1">
        <w:r w:rsidR="00F8125C" w:rsidRPr="00C3723C">
          <w:rPr>
            <w:rStyle w:val="Hyperlink"/>
            <w:rFonts w:asciiTheme="minorHAnsi" w:hAnsiTheme="minorHAnsi" w:cs="Arial"/>
            <w:sz w:val="22"/>
            <w:szCs w:val="22"/>
          </w:rPr>
          <w:t>carybradley82@gmail.com</w:t>
        </w:r>
      </w:hyperlink>
    </w:p>
    <w:p w14:paraId="62EA2E2F" w14:textId="70FEB57F" w:rsidR="000F2F6D" w:rsidRPr="00C3723C" w:rsidRDefault="000F2F6D" w:rsidP="00F3208F">
      <w:pPr>
        <w:spacing w:after="120"/>
        <w:jc w:val="center"/>
        <w:divId w:val="3170970"/>
        <w:rPr>
          <w:rStyle w:val="Strong"/>
          <w:rFonts w:asciiTheme="minorHAnsi" w:eastAsia="Times New Roman" w:hAnsiTheme="minorHAnsi" w:cs="Arial"/>
          <w:sz w:val="22"/>
          <w:szCs w:val="22"/>
        </w:rPr>
      </w:pPr>
      <w:r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>Vice President –Hospitality Operations</w:t>
      </w:r>
      <w:r w:rsidR="006A6654"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>, Sales and Event Management</w:t>
      </w:r>
      <w:r w:rsidR="007E2579"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 </w:t>
      </w:r>
      <w:r w:rsidR="001C0A37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Special Events - Project Management - Training - Risk Management </w:t>
      </w:r>
      <w:r w:rsidR="00F46BA7">
        <w:rPr>
          <w:rStyle w:val="Strong"/>
          <w:rFonts w:asciiTheme="minorHAnsi" w:eastAsia="Times New Roman" w:hAnsiTheme="minorHAnsi" w:cs="Arial"/>
          <w:sz w:val="22"/>
          <w:szCs w:val="22"/>
        </w:rPr>
        <w:t>–</w:t>
      </w:r>
      <w:r w:rsidR="001D5B60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 Insights</w:t>
      </w:r>
      <w:r w:rsidR="00F46BA7">
        <w:rPr>
          <w:rStyle w:val="Strong"/>
          <w:rFonts w:asciiTheme="minorHAnsi" w:eastAsia="Times New Roman" w:hAnsiTheme="minorHAnsi" w:cs="Arial"/>
          <w:sz w:val="22"/>
          <w:szCs w:val="22"/>
        </w:rPr>
        <w:t>- Recruiting- Coaching</w:t>
      </w:r>
      <w:r w:rsidR="00D45C98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 – </w:t>
      </w:r>
      <w:r w:rsidR="001D5B60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Training &amp; Development </w:t>
      </w:r>
      <w:r w:rsidR="00C031BD">
        <w:rPr>
          <w:rStyle w:val="Strong"/>
          <w:rFonts w:asciiTheme="minorHAnsi" w:eastAsia="Times New Roman" w:hAnsiTheme="minorHAnsi" w:cs="Arial"/>
          <w:sz w:val="22"/>
          <w:szCs w:val="22"/>
        </w:rPr>
        <w:t>–</w:t>
      </w:r>
      <w:r w:rsidR="001D5B60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 </w:t>
      </w:r>
      <w:r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>K</w:t>
      </w:r>
      <w:r w:rsidR="00C031BD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ey </w:t>
      </w:r>
      <w:r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>P</w:t>
      </w:r>
      <w:r w:rsidR="00C031BD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erformance </w:t>
      </w:r>
      <w:r w:rsidR="00F46BA7"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>I</w:t>
      </w:r>
      <w:r w:rsidR="00F46BA7">
        <w:rPr>
          <w:rStyle w:val="Strong"/>
          <w:rFonts w:asciiTheme="minorHAnsi" w:eastAsia="Times New Roman" w:hAnsiTheme="minorHAnsi" w:cs="Arial"/>
          <w:sz w:val="22"/>
          <w:szCs w:val="22"/>
        </w:rPr>
        <w:t>ndicators</w:t>
      </w:r>
      <w:r w:rsidR="00F46BA7"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>’</w:t>
      </w:r>
      <w:r w:rsidR="001C0A37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 - </w:t>
      </w:r>
      <w:r w:rsidR="00950C0C"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>Turnaroun</w:t>
      </w:r>
      <w:r w:rsidR="00346DF7"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>d</w:t>
      </w:r>
      <w:r w:rsidR="00950C0C"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>s</w:t>
      </w:r>
      <w:r w:rsidR="001C0A37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 - Acquisitions - </w:t>
      </w:r>
      <w:r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Special Events </w:t>
      </w:r>
      <w:r w:rsidR="001C0A37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- </w:t>
      </w:r>
      <w:r w:rsidR="00346E8B" w:rsidRPr="00C3723C">
        <w:rPr>
          <w:rStyle w:val="Strong"/>
          <w:rFonts w:asciiTheme="minorHAnsi" w:eastAsia="Times New Roman" w:hAnsiTheme="minorHAnsi" w:cs="Arial"/>
          <w:sz w:val="22"/>
          <w:szCs w:val="22"/>
        </w:rPr>
        <w:t xml:space="preserve">Team Building </w:t>
      </w:r>
    </w:p>
    <w:p w14:paraId="53CBDA88" w14:textId="77777777" w:rsidR="00292867" w:rsidRPr="00C3723C" w:rsidRDefault="00950C0C" w:rsidP="00595510">
      <w:pPr>
        <w:spacing w:after="120"/>
        <w:jc w:val="both"/>
        <w:divId w:val="3170970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An award-winning executive with experience managing large teams and programs for both providers and corporate users of hospitality, lodging and travel services.</w:t>
      </w:r>
      <w:r w:rsidR="00F3208F" w:rsidRPr="00C3723C">
        <w:rPr>
          <w:rFonts w:asciiTheme="minorHAnsi" w:eastAsia="Times New Roman" w:hAnsiTheme="minorHAnsi" w:cs="Arial"/>
          <w:sz w:val="22"/>
          <w:szCs w:val="22"/>
        </w:rPr>
        <w:t xml:space="preserve">  Especially effective </w:t>
      </w:r>
      <w:r w:rsidR="00A61F26" w:rsidRPr="00C3723C">
        <w:rPr>
          <w:rFonts w:asciiTheme="minorHAnsi" w:eastAsia="Times New Roman" w:hAnsiTheme="minorHAnsi" w:cs="Arial"/>
          <w:sz w:val="22"/>
          <w:szCs w:val="22"/>
        </w:rPr>
        <w:t xml:space="preserve">in change management, improving company and staff performance and moral while </w:t>
      </w:r>
      <w:r w:rsidR="00BB186D" w:rsidRPr="00C3723C">
        <w:rPr>
          <w:rFonts w:asciiTheme="minorHAnsi" w:eastAsia="Times New Roman" w:hAnsiTheme="minorHAnsi" w:cs="Arial"/>
          <w:sz w:val="22"/>
          <w:szCs w:val="22"/>
        </w:rPr>
        <w:t xml:space="preserve">leading </w:t>
      </w:r>
      <w:r w:rsidR="00A61F26" w:rsidRPr="00C3723C">
        <w:rPr>
          <w:rFonts w:asciiTheme="minorHAnsi" w:eastAsia="Times New Roman" w:hAnsiTheme="minorHAnsi" w:cs="Arial"/>
          <w:sz w:val="22"/>
          <w:szCs w:val="22"/>
        </w:rPr>
        <w:t xml:space="preserve">multi-site, multi-cultural </w:t>
      </w:r>
      <w:r w:rsidR="00BB186D" w:rsidRPr="00C3723C">
        <w:rPr>
          <w:rFonts w:asciiTheme="minorHAnsi" w:eastAsia="Times New Roman" w:hAnsiTheme="minorHAnsi" w:cs="Arial"/>
          <w:sz w:val="22"/>
          <w:szCs w:val="22"/>
        </w:rPr>
        <w:t>teams</w:t>
      </w:r>
      <w:r w:rsidR="00292867" w:rsidRPr="00C3723C">
        <w:rPr>
          <w:rFonts w:asciiTheme="minorHAnsi" w:eastAsia="Times New Roman" w:hAnsiTheme="minorHAnsi" w:cs="Arial"/>
          <w:sz w:val="22"/>
          <w:szCs w:val="22"/>
        </w:rPr>
        <w:t>.</w:t>
      </w:r>
      <w:r w:rsidR="00F3208F" w:rsidRPr="00C3723C">
        <w:rPr>
          <w:rFonts w:asciiTheme="minorHAnsi" w:eastAsia="Times New Roman" w:hAnsiTheme="minorHAnsi" w:cs="Arial"/>
          <w:sz w:val="22"/>
          <w:szCs w:val="22"/>
        </w:rPr>
        <w:t xml:space="preserve"> </w:t>
      </w:r>
    </w:p>
    <w:p w14:paraId="4CFAA7F3" w14:textId="4E8B8140" w:rsidR="00F3208F" w:rsidRPr="00C3723C" w:rsidRDefault="00F3208F" w:rsidP="00595510">
      <w:pPr>
        <w:spacing w:after="120"/>
        <w:jc w:val="both"/>
        <w:divId w:val="3170970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Strengths include…</w:t>
      </w:r>
    </w:p>
    <w:p w14:paraId="24EC276B" w14:textId="4E40C780" w:rsidR="00A61F26" w:rsidRPr="00C3723C" w:rsidRDefault="00A07A1C" w:rsidP="00A61F26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Consistently delivering</w:t>
      </w:r>
      <w:r w:rsidR="00A61F26" w:rsidRPr="00C3723C">
        <w:rPr>
          <w:rFonts w:asciiTheme="minorHAnsi" w:eastAsia="Times New Roman" w:hAnsiTheme="minorHAnsi" w:cs="Arial"/>
          <w:b/>
          <w:sz w:val="22"/>
          <w:szCs w:val="22"/>
        </w:rPr>
        <w:t xml:space="preserve"> solutions, revenue, operational efficiencies, and measurable results</w:t>
      </w:r>
    </w:p>
    <w:p w14:paraId="22851BA6" w14:textId="51F2CEEA" w:rsidR="00A07A1C" w:rsidRPr="00C3723C" w:rsidRDefault="00A07A1C" w:rsidP="00A07A1C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Demonstrating financial management acumen to deliver a</w:t>
      </w:r>
      <w:r w:rsidR="00C3723C" w:rsidRPr="00C3723C">
        <w:rPr>
          <w:rFonts w:asciiTheme="minorHAnsi" w:eastAsia="Times New Roman" w:hAnsiTheme="minorHAnsi" w:cs="Arial"/>
          <w:b/>
          <w:sz w:val="22"/>
          <w:szCs w:val="22"/>
        </w:rPr>
        <w:t>gainst short and long-term goals</w:t>
      </w:r>
    </w:p>
    <w:p w14:paraId="75E34B78" w14:textId="77777777" w:rsidR="00A07A1C" w:rsidRPr="00C3723C" w:rsidRDefault="00A07A1C" w:rsidP="00A07A1C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Applying strong analytical expertise to drive up- and down-stream performance</w:t>
      </w:r>
    </w:p>
    <w:p w14:paraId="54E6A456" w14:textId="77777777" w:rsidR="00A07A1C" w:rsidRDefault="00A07A1C" w:rsidP="00A07A1C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Building and leading productive, low-turnover self-reliant teams</w:t>
      </w:r>
    </w:p>
    <w:p w14:paraId="76956B6C" w14:textId="5D470824" w:rsidR="00DE5A03" w:rsidRPr="00C3723C" w:rsidRDefault="00DE5A03" w:rsidP="00A07A1C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>
        <w:rPr>
          <w:rFonts w:asciiTheme="minorHAnsi" w:eastAsia="Times New Roman" w:hAnsiTheme="minorHAnsi" w:cs="Arial"/>
          <w:b/>
          <w:sz w:val="22"/>
          <w:szCs w:val="22"/>
        </w:rPr>
        <w:t>Balanced approach to people, profit and pride</w:t>
      </w:r>
    </w:p>
    <w:p w14:paraId="22724A1E" w14:textId="77777777" w:rsidR="00A07A1C" w:rsidRPr="00C3723C" w:rsidRDefault="00A07A1C" w:rsidP="00A07A1C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Managing projects, people and objectives with finesse and detail</w:t>
      </w:r>
    </w:p>
    <w:p w14:paraId="12B0F224" w14:textId="0F26E3D6" w:rsidR="00A61F26" w:rsidRPr="00C3723C" w:rsidRDefault="00A07A1C" w:rsidP="00A61F26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Generating</w:t>
      </w:r>
      <w:r w:rsidR="00A61F26" w:rsidRPr="00C3723C">
        <w:rPr>
          <w:rFonts w:asciiTheme="minorHAnsi" w:eastAsia="Times New Roman" w:hAnsiTheme="minorHAnsi" w:cs="Arial"/>
          <w:b/>
          <w:sz w:val="22"/>
          <w:szCs w:val="22"/>
        </w:rPr>
        <w:t xml:space="preserve"> internal and external customer loyalty</w:t>
      </w:r>
    </w:p>
    <w:p w14:paraId="39EF227E" w14:textId="77777777" w:rsidR="00A61F26" w:rsidRPr="00C3723C" w:rsidRDefault="00A61F26" w:rsidP="00A61F26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Operating with a natural passion for corporate, social and individual accountability</w:t>
      </w:r>
    </w:p>
    <w:p w14:paraId="260B20EE" w14:textId="77777777" w:rsidR="00A61F26" w:rsidRPr="00C3723C" w:rsidRDefault="00A61F26" w:rsidP="00A61F26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Planning and executing special events flawlessly</w:t>
      </w:r>
    </w:p>
    <w:p w14:paraId="13FB062F" w14:textId="77777777" w:rsidR="00A61F26" w:rsidRPr="00C3723C" w:rsidRDefault="00A61F26" w:rsidP="00A61F26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Providing client experiences that exceed expectations and drive repeat and referral business</w:t>
      </w:r>
    </w:p>
    <w:p w14:paraId="2C2D1839" w14:textId="77777777" w:rsidR="00A07A1C" w:rsidRPr="00C3723C" w:rsidRDefault="00A61F26" w:rsidP="00A07A1C">
      <w:pPr>
        <w:pStyle w:val="ListParagraph"/>
        <w:numPr>
          <w:ilvl w:val="0"/>
          <w:numId w:val="3"/>
        </w:numPr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Ensuring that the most minute details are well handled</w:t>
      </w:r>
    </w:p>
    <w:p w14:paraId="48122797" w14:textId="7845E347" w:rsidR="00A61F26" w:rsidRPr="00C3723C" w:rsidRDefault="00A61F26" w:rsidP="00A07A1C">
      <w:pPr>
        <w:pStyle w:val="ListParagraph"/>
        <w:numPr>
          <w:ilvl w:val="0"/>
          <w:numId w:val="3"/>
        </w:numPr>
        <w:spacing w:after="120"/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Anticipating and providing for unexpected needs and contingencies</w:t>
      </w:r>
    </w:p>
    <w:p w14:paraId="365251C1" w14:textId="71BB5845" w:rsidR="00F8125C" w:rsidRPr="00C3723C" w:rsidRDefault="00F8125C" w:rsidP="00595510">
      <w:pPr>
        <w:spacing w:after="120"/>
        <w:jc w:val="both"/>
        <w:divId w:val="3170970"/>
        <w:rPr>
          <w:rFonts w:asciiTheme="minorHAnsi" w:hAnsiTheme="minorHAnsi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Bachelor of Science, University of Houston - Hilton College in Business/Hospitality Hotel and Restaurant Management. Excellent interpersonal, presentation and communication skills.</w:t>
      </w:r>
      <w:r w:rsidR="00566135">
        <w:rPr>
          <w:rFonts w:asciiTheme="minorHAnsi" w:hAnsiTheme="minorHAnsi" w:cs="Arial"/>
          <w:sz w:val="22"/>
          <w:szCs w:val="22"/>
        </w:rPr>
        <w:t xml:space="preserve"> Center for Creative Leadership- Looking Glass Experience</w:t>
      </w:r>
    </w:p>
    <w:p w14:paraId="0F172445" w14:textId="77777777" w:rsidR="00F8125C" w:rsidRPr="00C3723C" w:rsidRDefault="00F8125C" w:rsidP="00F8125C">
      <w:pPr>
        <w:pBdr>
          <w:top w:val="single" w:sz="18" w:space="1" w:color="auto"/>
          <w:bottom w:val="single" w:sz="18" w:space="1" w:color="auto"/>
        </w:pBdr>
        <w:spacing w:after="120"/>
        <w:jc w:val="center"/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hAnsiTheme="minorHAnsi" w:cs="Arial"/>
          <w:b/>
          <w:sz w:val="22"/>
          <w:szCs w:val="22"/>
        </w:rPr>
        <w:t>History and Highlights</w:t>
      </w:r>
    </w:p>
    <w:p w14:paraId="05D725AA" w14:textId="2F39ECD1" w:rsidR="00516FD3" w:rsidRPr="00C3723C" w:rsidRDefault="00180436" w:rsidP="00950C0C">
      <w:pPr>
        <w:jc w:val="center"/>
        <w:divId w:val="317097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Senior Directo</w:t>
      </w:r>
      <w:r w:rsidR="00C3723C" w:rsidRPr="00C3723C">
        <w:rPr>
          <w:rFonts w:asciiTheme="minorHAnsi" w:eastAsia="Times New Roman" w:hAnsiTheme="minorHAnsi" w:cs="Arial"/>
          <w:b/>
          <w:sz w:val="22"/>
          <w:szCs w:val="22"/>
        </w:rPr>
        <w:t xml:space="preserve">r </w:t>
      </w:r>
      <w:r w:rsidR="009F5F7B" w:rsidRPr="00C3723C">
        <w:rPr>
          <w:rFonts w:asciiTheme="minorHAnsi" w:eastAsia="Times New Roman" w:hAnsiTheme="minorHAnsi" w:cs="Arial"/>
          <w:b/>
          <w:sz w:val="22"/>
          <w:szCs w:val="22"/>
        </w:rPr>
        <w:t>Even</w:t>
      </w:r>
      <w:r w:rsidR="00516FD3" w:rsidRPr="00C3723C">
        <w:rPr>
          <w:rFonts w:asciiTheme="minorHAnsi" w:eastAsia="Times New Roman" w:hAnsiTheme="minorHAnsi" w:cs="Arial"/>
          <w:b/>
          <w:sz w:val="22"/>
          <w:szCs w:val="22"/>
        </w:rPr>
        <w:t>ts and Catering Sales- Americas</w:t>
      </w:r>
    </w:p>
    <w:p w14:paraId="29CC9FE2" w14:textId="77777777" w:rsidR="00516FD3" w:rsidRPr="00C3723C" w:rsidRDefault="00516FD3" w:rsidP="00516FD3">
      <w:pPr>
        <w:jc w:val="center"/>
        <w:divId w:val="3170970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Hilton</w:t>
      </w:r>
    </w:p>
    <w:p w14:paraId="2A1E72A0" w14:textId="77777777" w:rsidR="00516FD3" w:rsidRPr="00C3723C" w:rsidRDefault="00516FD3" w:rsidP="00346DF7">
      <w:pPr>
        <w:spacing w:after="120"/>
        <w:jc w:val="center"/>
        <w:divId w:val="3170970"/>
        <w:rPr>
          <w:rStyle w:val="Strong"/>
          <w:rFonts w:asciiTheme="minorHAnsi" w:eastAsia="Times New Roman" w:hAnsiTheme="minorHAnsi" w:cs="Arial"/>
          <w:b w:val="0"/>
          <w:sz w:val="22"/>
          <w:szCs w:val="22"/>
        </w:rPr>
      </w:pPr>
      <w:r w:rsidRPr="00C3723C">
        <w:rPr>
          <w:rStyle w:val="Strong"/>
          <w:rFonts w:asciiTheme="minorHAnsi" w:eastAsia="Times New Roman" w:hAnsiTheme="minorHAnsi" w:cs="Arial"/>
          <w:b w:val="0"/>
          <w:sz w:val="22"/>
          <w:szCs w:val="22"/>
        </w:rPr>
        <w:t>2004 to present</w:t>
      </w:r>
    </w:p>
    <w:p w14:paraId="6D202F93" w14:textId="2D35657E" w:rsidR="00950C0C" w:rsidRPr="00C3723C" w:rsidRDefault="009F5F7B" w:rsidP="00265DB2">
      <w:pPr>
        <w:spacing w:after="120"/>
        <w:jc w:val="both"/>
        <w:divId w:val="3170970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 xml:space="preserve">Responsible for directing, leading and setting strategy for </w:t>
      </w:r>
      <w:r w:rsidR="00595510" w:rsidRPr="00C3723C">
        <w:rPr>
          <w:rFonts w:asciiTheme="minorHAnsi" w:eastAsia="Times New Roman" w:hAnsiTheme="minorHAnsi" w:cs="Arial"/>
          <w:sz w:val="22"/>
          <w:szCs w:val="22"/>
        </w:rPr>
        <w:t>corporate-owned, full-</w:t>
      </w:r>
      <w:r w:rsidRPr="00C3723C">
        <w:rPr>
          <w:rFonts w:asciiTheme="minorHAnsi" w:eastAsia="Times New Roman" w:hAnsiTheme="minorHAnsi" w:cs="Arial"/>
          <w:sz w:val="22"/>
          <w:szCs w:val="22"/>
        </w:rPr>
        <w:t xml:space="preserve">service hotels in the Americas. </w:t>
      </w:r>
      <w:r w:rsidR="00FE200D" w:rsidRPr="00C3723C">
        <w:rPr>
          <w:rFonts w:asciiTheme="minorHAnsi" w:eastAsia="Times New Roman" w:hAnsiTheme="minorHAnsi" w:cs="Arial"/>
          <w:sz w:val="22"/>
          <w:szCs w:val="22"/>
        </w:rPr>
        <w:t xml:space="preserve"> In charge of a staff of </w:t>
      </w:r>
      <w:r w:rsidR="006A6654" w:rsidRPr="00C3723C">
        <w:rPr>
          <w:rFonts w:asciiTheme="minorHAnsi" w:eastAsia="Times New Roman" w:hAnsiTheme="minorHAnsi" w:cs="Arial"/>
          <w:sz w:val="22"/>
          <w:szCs w:val="22"/>
        </w:rPr>
        <w:t xml:space="preserve">600 </w:t>
      </w:r>
      <w:r w:rsidR="00FE200D" w:rsidRPr="00C3723C">
        <w:rPr>
          <w:rFonts w:asciiTheme="minorHAnsi" w:eastAsia="Times New Roman" w:hAnsiTheme="minorHAnsi" w:cs="Arial"/>
          <w:sz w:val="22"/>
          <w:szCs w:val="22"/>
        </w:rPr>
        <w:t xml:space="preserve">management, professional and support personnel. </w:t>
      </w:r>
      <w:r w:rsidR="00950C0C" w:rsidRPr="00C3723C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516FD3" w:rsidRPr="00C3723C">
        <w:rPr>
          <w:rFonts w:asciiTheme="minorHAnsi" w:eastAsia="Times New Roman" w:hAnsiTheme="minorHAnsi" w:cs="Arial"/>
          <w:sz w:val="22"/>
          <w:szCs w:val="22"/>
        </w:rPr>
        <w:t xml:space="preserve">Serve as </w:t>
      </w:r>
      <w:r w:rsidRPr="00C3723C">
        <w:rPr>
          <w:rFonts w:asciiTheme="minorHAnsi" w:eastAsia="Times New Roman" w:hAnsiTheme="minorHAnsi" w:cs="Arial"/>
          <w:sz w:val="22"/>
          <w:szCs w:val="22"/>
        </w:rPr>
        <w:t xml:space="preserve">subject matter expert for convention and resort catering sales and event services teams. </w:t>
      </w:r>
      <w:r w:rsidR="00516FD3" w:rsidRPr="00C3723C">
        <w:rPr>
          <w:rFonts w:asciiTheme="minorHAnsi" w:eastAsia="Times New Roman" w:hAnsiTheme="minorHAnsi" w:cs="Arial"/>
          <w:sz w:val="22"/>
          <w:szCs w:val="22"/>
        </w:rPr>
        <w:t xml:space="preserve"> </w:t>
      </w:r>
    </w:p>
    <w:p w14:paraId="06CE173D" w14:textId="71A1FAA7" w:rsidR="00265DB2" w:rsidRPr="00C3723C" w:rsidRDefault="00516FD3" w:rsidP="00265DB2">
      <w:pPr>
        <w:spacing w:after="120"/>
        <w:jc w:val="both"/>
        <w:divId w:val="3170970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 xml:space="preserve">Provide guidance in </w:t>
      </w:r>
      <w:r w:rsidR="006A6654" w:rsidRPr="00C3723C">
        <w:rPr>
          <w:rFonts w:asciiTheme="minorHAnsi" w:eastAsia="Times New Roman" w:hAnsiTheme="minorHAnsi" w:cs="Arial"/>
          <w:sz w:val="22"/>
          <w:szCs w:val="22"/>
        </w:rPr>
        <w:t xml:space="preserve">leadership,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administration, oversight, sales</w:t>
      </w:r>
      <w:r w:rsidR="006A6654" w:rsidRPr="00C3723C">
        <w:rPr>
          <w:rFonts w:asciiTheme="minorHAnsi" w:eastAsia="Times New Roman" w:hAnsiTheme="minorHAnsi" w:cs="Arial"/>
          <w:sz w:val="22"/>
          <w:szCs w:val="22"/>
        </w:rPr>
        <w:t xml:space="preserve"> strategy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, </w:t>
      </w:r>
      <w:r w:rsidR="006A6654" w:rsidRPr="00C3723C">
        <w:rPr>
          <w:rFonts w:asciiTheme="minorHAnsi" w:eastAsia="Times New Roman" w:hAnsiTheme="minorHAnsi" w:cs="Arial"/>
          <w:sz w:val="22"/>
          <w:szCs w:val="22"/>
        </w:rPr>
        <w:t xml:space="preserve">forecasting,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solicitation, branding, standards, coaching and training, recruitment, customer</w:t>
      </w:r>
      <w:r w:rsidR="00C3723C" w:rsidRPr="00C3723C">
        <w:rPr>
          <w:rFonts w:asciiTheme="minorHAnsi" w:eastAsia="Times New Roman" w:hAnsiTheme="minorHAnsi" w:cs="Arial"/>
          <w:sz w:val="22"/>
          <w:szCs w:val="22"/>
        </w:rPr>
        <w:t xml:space="preserve"> loyalty, revenue, reporting,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business plans, succession planning, performance improvement and performance measurement. </w:t>
      </w:r>
      <w:r w:rsidRPr="00C3723C">
        <w:rPr>
          <w:rFonts w:asciiTheme="minorHAnsi" w:eastAsia="Times New Roman" w:hAnsiTheme="minorHAnsi" w:cs="Arial"/>
          <w:sz w:val="22"/>
          <w:szCs w:val="22"/>
        </w:rPr>
        <w:t>P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articipate in sales calls, site inspections and customer meetings.</w:t>
      </w:r>
      <w:r w:rsidR="001377E2" w:rsidRPr="00C3723C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1377E2" w:rsidRPr="00C3723C">
        <w:rPr>
          <w:rFonts w:asciiTheme="minorHAnsi" w:hAnsiTheme="minorHAnsi"/>
          <w:sz w:val="22"/>
          <w:szCs w:val="22"/>
        </w:rPr>
        <w:t>Closely partner with external customers against key deliverables.</w:t>
      </w:r>
      <w:r w:rsidR="001377E2" w:rsidRPr="00C3723C">
        <w:rPr>
          <w:rFonts w:asciiTheme="minorHAnsi" w:eastAsia="Times New Roman" w:hAnsiTheme="minorHAnsi" w:cs="Arial"/>
          <w:sz w:val="22"/>
          <w:szCs w:val="22"/>
        </w:rPr>
        <w:t xml:space="preserve"> </w:t>
      </w:r>
    </w:p>
    <w:p w14:paraId="2B5E23F4" w14:textId="79349F38" w:rsidR="00265DB2" w:rsidRPr="00C3723C" w:rsidRDefault="00C3723C" w:rsidP="00265DB2">
      <w:pPr>
        <w:pStyle w:val="NormalWeb"/>
        <w:numPr>
          <w:ilvl w:val="0"/>
          <w:numId w:val="1"/>
        </w:numPr>
        <w:spacing w:before="0" w:beforeAutospacing="0" w:after="120" w:afterAutospacing="0"/>
        <w:jc w:val="both"/>
        <w:divId w:val="317097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Develop</w:t>
      </w:r>
      <w:r w:rsidR="00725880">
        <w:rPr>
          <w:rFonts w:asciiTheme="minorHAnsi" w:hAnsiTheme="minorHAnsi" w:cs="Arial"/>
          <w:b/>
          <w:sz w:val="22"/>
          <w:szCs w:val="22"/>
        </w:rPr>
        <w:t xml:space="preserve"> </w:t>
      </w:r>
      <w:r w:rsidR="00265DB2" w:rsidRPr="00C3723C">
        <w:rPr>
          <w:rFonts w:asciiTheme="minorHAnsi" w:hAnsiTheme="minorHAnsi" w:cs="Arial"/>
          <w:b/>
          <w:sz w:val="22"/>
          <w:szCs w:val="22"/>
        </w:rPr>
        <w:t>catering sales and event management professionals.</w:t>
      </w:r>
      <w:r w:rsidR="00265DB2" w:rsidRPr="00C3723C">
        <w:rPr>
          <w:rFonts w:asciiTheme="minorHAnsi" w:hAnsiTheme="minorHAnsi" w:cs="Arial"/>
          <w:sz w:val="22"/>
          <w:szCs w:val="22"/>
        </w:rPr>
        <w:t xml:space="preserve">  Catering Sales and Event Management directors and managers are responsible for $</w:t>
      </w:r>
      <w:r w:rsidR="00A321B9" w:rsidRPr="00C3723C">
        <w:rPr>
          <w:rFonts w:asciiTheme="minorHAnsi" w:hAnsiTheme="minorHAnsi" w:cs="Arial"/>
          <w:sz w:val="22"/>
          <w:szCs w:val="22"/>
        </w:rPr>
        <w:t>1.6</w:t>
      </w:r>
      <w:r w:rsidR="00265DB2" w:rsidRPr="00C3723C">
        <w:rPr>
          <w:rFonts w:asciiTheme="minorHAnsi" w:hAnsiTheme="minorHAnsi" w:cs="Arial"/>
          <w:sz w:val="22"/>
          <w:szCs w:val="22"/>
        </w:rPr>
        <w:t xml:space="preserve">B in group </w:t>
      </w:r>
      <w:r w:rsidR="00725880" w:rsidRPr="00C3723C">
        <w:rPr>
          <w:rFonts w:asciiTheme="minorHAnsi" w:hAnsiTheme="minorHAnsi" w:cs="Arial"/>
          <w:sz w:val="22"/>
          <w:szCs w:val="22"/>
        </w:rPr>
        <w:t>rooms’</w:t>
      </w:r>
      <w:r w:rsidR="00265DB2" w:rsidRPr="00C3723C">
        <w:rPr>
          <w:rFonts w:asciiTheme="minorHAnsi" w:hAnsiTheme="minorHAnsi" w:cs="Arial"/>
          <w:sz w:val="22"/>
          <w:szCs w:val="22"/>
        </w:rPr>
        <w:t xml:space="preserve"> execution and management, and</w:t>
      </w:r>
      <w:r>
        <w:rPr>
          <w:rFonts w:asciiTheme="minorHAnsi" w:hAnsiTheme="minorHAnsi" w:cs="Arial"/>
          <w:sz w:val="22"/>
          <w:szCs w:val="22"/>
        </w:rPr>
        <w:t xml:space="preserve"> $1.4B in group and</w:t>
      </w:r>
      <w:r w:rsidR="00265DB2" w:rsidRPr="00C3723C">
        <w:rPr>
          <w:rFonts w:asciiTheme="minorHAnsi" w:hAnsiTheme="minorHAnsi" w:cs="Arial"/>
          <w:sz w:val="22"/>
          <w:szCs w:val="22"/>
        </w:rPr>
        <w:t xml:space="preserve"> local food, beverage and ancillary revenue streams.  To strengthen th</w:t>
      </w:r>
      <w:r w:rsidR="00A321B9" w:rsidRPr="00C3723C">
        <w:rPr>
          <w:rFonts w:asciiTheme="minorHAnsi" w:hAnsiTheme="minorHAnsi" w:cs="Arial"/>
          <w:sz w:val="22"/>
          <w:szCs w:val="22"/>
        </w:rPr>
        <w:t>ese</w:t>
      </w:r>
      <w:r w:rsidR="00265DB2" w:rsidRPr="00C3723C">
        <w:rPr>
          <w:rFonts w:asciiTheme="minorHAnsi" w:hAnsiTheme="minorHAnsi" w:cs="Arial"/>
          <w:sz w:val="22"/>
          <w:szCs w:val="22"/>
        </w:rPr>
        <w:t xml:space="preserve"> important </w:t>
      </w:r>
      <w:r w:rsidR="00A321B9" w:rsidRPr="00C3723C">
        <w:rPr>
          <w:rFonts w:asciiTheme="minorHAnsi" w:hAnsiTheme="minorHAnsi" w:cs="Arial"/>
          <w:sz w:val="22"/>
          <w:szCs w:val="22"/>
        </w:rPr>
        <w:t>segments</w:t>
      </w:r>
      <w:r w:rsidR="00265DB2" w:rsidRPr="00C3723C">
        <w:rPr>
          <w:rFonts w:asciiTheme="minorHAnsi" w:hAnsiTheme="minorHAnsi" w:cs="Arial"/>
          <w:sz w:val="22"/>
          <w:szCs w:val="22"/>
        </w:rPr>
        <w:t>, created learning opportunities.  Three examples include…</w:t>
      </w:r>
    </w:p>
    <w:p w14:paraId="5596023C" w14:textId="1962DFC6" w:rsidR="00265DB2" w:rsidRPr="00C3723C" w:rsidRDefault="00265DB2" w:rsidP="00265DB2">
      <w:pPr>
        <w:pStyle w:val="NormalWeb"/>
        <w:numPr>
          <w:ilvl w:val="1"/>
          <w:numId w:val="1"/>
        </w:numPr>
        <w:spacing w:before="0" w:beforeAutospacing="0" w:after="120" w:afterAutospacing="0"/>
        <w:jc w:val="both"/>
        <w:divId w:val="3170970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LEARNING WEEK: BUILDING EXPERIENCES - a 9-</w:t>
      </w:r>
      <w:r w:rsidR="00180436" w:rsidRPr="00C3723C">
        <w:rPr>
          <w:rFonts w:asciiTheme="minorHAnsi" w:hAnsiTheme="minorHAnsi" w:cs="Arial"/>
          <w:sz w:val="22"/>
          <w:szCs w:val="22"/>
        </w:rPr>
        <w:t>week, 16-</w:t>
      </w:r>
      <w:r w:rsidRPr="00C3723C">
        <w:rPr>
          <w:rFonts w:asciiTheme="minorHAnsi" w:hAnsiTheme="minorHAnsi" w:cs="Arial"/>
          <w:sz w:val="22"/>
          <w:szCs w:val="22"/>
        </w:rPr>
        <w:t>city road show across key markets in the Americas deliverin</w:t>
      </w:r>
      <w:r w:rsidR="00180436" w:rsidRPr="00C3723C">
        <w:rPr>
          <w:rFonts w:asciiTheme="minorHAnsi" w:hAnsiTheme="minorHAnsi" w:cs="Arial"/>
          <w:sz w:val="22"/>
          <w:szCs w:val="22"/>
        </w:rPr>
        <w:t>g training to 400 managers face-to-</w:t>
      </w:r>
      <w:r w:rsidRPr="00C3723C">
        <w:rPr>
          <w:rFonts w:asciiTheme="minorHAnsi" w:hAnsiTheme="minorHAnsi" w:cs="Arial"/>
          <w:sz w:val="22"/>
          <w:szCs w:val="22"/>
        </w:rPr>
        <w:t>face followed up with virtual online team learning for an additional 200. Focused on creating e</w:t>
      </w:r>
      <w:r w:rsidR="00A61F26" w:rsidRPr="00C3723C">
        <w:rPr>
          <w:rFonts w:asciiTheme="minorHAnsi" w:hAnsiTheme="minorHAnsi" w:cs="Arial"/>
          <w:sz w:val="22"/>
          <w:szCs w:val="22"/>
        </w:rPr>
        <w:t>x</w:t>
      </w:r>
      <w:r w:rsidRPr="00C3723C">
        <w:rPr>
          <w:rFonts w:asciiTheme="minorHAnsi" w:hAnsiTheme="minorHAnsi" w:cs="Arial"/>
          <w:sz w:val="22"/>
          <w:szCs w:val="22"/>
        </w:rPr>
        <w:t>perience proposals to increase customer experiences using value selling principles and event proposals for group and social business.</w:t>
      </w:r>
    </w:p>
    <w:p w14:paraId="76E09348" w14:textId="030EB3F1" w:rsidR="00265DB2" w:rsidRPr="00C3723C" w:rsidRDefault="00265DB2" w:rsidP="00265DB2">
      <w:pPr>
        <w:pStyle w:val="NormalWeb"/>
        <w:numPr>
          <w:ilvl w:val="1"/>
          <w:numId w:val="1"/>
        </w:numPr>
        <w:spacing w:before="0" w:beforeAutospacing="0" w:after="120" w:afterAutospacing="0"/>
        <w:jc w:val="both"/>
        <w:divId w:val="3170970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LEARNING WEEK: A</w:t>
      </w:r>
      <w:r w:rsidR="00D45C98">
        <w:rPr>
          <w:rFonts w:asciiTheme="minorHAnsi" w:hAnsiTheme="minorHAnsi" w:cs="Arial"/>
          <w:sz w:val="22"/>
          <w:szCs w:val="22"/>
        </w:rPr>
        <w:t>LIGNMENT, PRODUCTIVITY, RESULTS</w:t>
      </w:r>
      <w:bookmarkStart w:id="0" w:name="_GoBack"/>
      <w:bookmarkEnd w:id="0"/>
      <w:r w:rsidRPr="00C3723C">
        <w:rPr>
          <w:rFonts w:asciiTheme="minorHAnsi" w:hAnsiTheme="minorHAnsi" w:cs="Arial"/>
          <w:sz w:val="22"/>
          <w:szCs w:val="22"/>
        </w:rPr>
        <w:t xml:space="preserve"> </w:t>
      </w:r>
      <w:r w:rsidR="00725880" w:rsidRPr="00C3723C">
        <w:rPr>
          <w:rFonts w:asciiTheme="minorHAnsi" w:hAnsiTheme="minorHAnsi" w:cs="Arial"/>
          <w:sz w:val="22"/>
          <w:szCs w:val="22"/>
        </w:rPr>
        <w:t>and REVENUE</w:t>
      </w:r>
      <w:r w:rsidRPr="00C3723C">
        <w:rPr>
          <w:rFonts w:asciiTheme="minorHAnsi" w:hAnsiTheme="minorHAnsi" w:cs="Arial"/>
          <w:sz w:val="22"/>
          <w:szCs w:val="22"/>
        </w:rPr>
        <w:t xml:space="preserve"> - a one- week road show hitting each time zone in major markets delivering both face</w:t>
      </w:r>
      <w:r w:rsidR="00180436" w:rsidRPr="00C3723C">
        <w:rPr>
          <w:rFonts w:asciiTheme="minorHAnsi" w:hAnsiTheme="minorHAnsi" w:cs="Arial"/>
          <w:sz w:val="22"/>
          <w:szCs w:val="22"/>
        </w:rPr>
        <w:t>-</w:t>
      </w:r>
      <w:r w:rsidRPr="00C3723C">
        <w:rPr>
          <w:rFonts w:asciiTheme="minorHAnsi" w:hAnsiTheme="minorHAnsi" w:cs="Arial"/>
          <w:sz w:val="22"/>
          <w:szCs w:val="22"/>
        </w:rPr>
        <w:t>to</w:t>
      </w:r>
      <w:r w:rsidR="00180436" w:rsidRPr="00C3723C">
        <w:rPr>
          <w:rFonts w:asciiTheme="minorHAnsi" w:hAnsiTheme="minorHAnsi" w:cs="Arial"/>
          <w:sz w:val="22"/>
          <w:szCs w:val="22"/>
        </w:rPr>
        <w:t>-</w:t>
      </w:r>
      <w:r w:rsidRPr="00C3723C">
        <w:rPr>
          <w:rFonts w:asciiTheme="minorHAnsi" w:hAnsiTheme="minorHAnsi" w:cs="Arial"/>
          <w:sz w:val="22"/>
          <w:szCs w:val="22"/>
        </w:rPr>
        <w:t>face an</w:t>
      </w:r>
      <w:r w:rsidR="00180436" w:rsidRPr="00C3723C">
        <w:rPr>
          <w:rFonts w:asciiTheme="minorHAnsi" w:hAnsiTheme="minorHAnsi" w:cs="Arial"/>
          <w:sz w:val="22"/>
          <w:szCs w:val="22"/>
        </w:rPr>
        <w:t>d</w:t>
      </w:r>
      <w:r w:rsidRPr="00C3723C">
        <w:rPr>
          <w:rFonts w:asciiTheme="minorHAnsi" w:hAnsiTheme="minorHAnsi" w:cs="Arial"/>
          <w:sz w:val="22"/>
          <w:szCs w:val="22"/>
        </w:rPr>
        <w:t xml:space="preserve"> virtually content focusing on principle</w:t>
      </w:r>
      <w:r w:rsidR="00180436" w:rsidRPr="00C3723C">
        <w:rPr>
          <w:rFonts w:asciiTheme="minorHAnsi" w:hAnsiTheme="minorHAnsi" w:cs="Arial"/>
          <w:sz w:val="22"/>
          <w:szCs w:val="22"/>
        </w:rPr>
        <w:t>s</w:t>
      </w:r>
      <w:r w:rsidRPr="00C3723C">
        <w:rPr>
          <w:rFonts w:asciiTheme="minorHAnsi" w:hAnsiTheme="minorHAnsi" w:cs="Arial"/>
          <w:sz w:val="22"/>
          <w:szCs w:val="22"/>
        </w:rPr>
        <w:t xml:space="preserve"> to drive </w:t>
      </w:r>
      <w:r w:rsidR="0097568F">
        <w:rPr>
          <w:rFonts w:asciiTheme="minorHAnsi" w:hAnsiTheme="minorHAnsi" w:cs="Arial"/>
          <w:sz w:val="22"/>
          <w:szCs w:val="22"/>
        </w:rPr>
        <w:t xml:space="preserve">revenue and forecasting </w:t>
      </w:r>
      <w:r w:rsidRPr="00C3723C">
        <w:rPr>
          <w:rFonts w:asciiTheme="minorHAnsi" w:hAnsiTheme="minorHAnsi" w:cs="Arial"/>
          <w:sz w:val="22"/>
          <w:szCs w:val="22"/>
        </w:rPr>
        <w:t xml:space="preserve">results. </w:t>
      </w:r>
    </w:p>
    <w:p w14:paraId="207F290B" w14:textId="77777777" w:rsidR="00265DB2" w:rsidRPr="00C3723C" w:rsidRDefault="00265DB2" w:rsidP="00265DB2">
      <w:pPr>
        <w:pStyle w:val="NormalWeb"/>
        <w:numPr>
          <w:ilvl w:val="1"/>
          <w:numId w:val="1"/>
        </w:numPr>
        <w:spacing w:before="0" w:beforeAutospacing="0" w:after="120" w:afterAutospacing="0"/>
        <w:jc w:val="both"/>
        <w:divId w:val="3170970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lastRenderedPageBreak/>
        <w:t>LEARNING WEEK: MEET NOW - a live event, plus social and location</w:t>
      </w:r>
      <w:r w:rsidR="00180436" w:rsidRPr="00C3723C">
        <w:rPr>
          <w:rFonts w:asciiTheme="minorHAnsi" w:hAnsiTheme="minorHAnsi" w:cs="Arial"/>
          <w:sz w:val="22"/>
          <w:szCs w:val="22"/>
        </w:rPr>
        <w:t>-based services enabling</w:t>
      </w:r>
      <w:r w:rsidRPr="00C3723C">
        <w:rPr>
          <w:rFonts w:asciiTheme="minorHAnsi" w:hAnsiTheme="minorHAnsi" w:cs="Arial"/>
          <w:sz w:val="22"/>
          <w:szCs w:val="22"/>
        </w:rPr>
        <w:t xml:space="preserve"> event engagement to take place both virtually and face to face. </w:t>
      </w:r>
    </w:p>
    <w:p w14:paraId="49565673" w14:textId="2D1DB26B" w:rsidR="00265DB2" w:rsidRPr="00C3723C" w:rsidRDefault="00265DB2" w:rsidP="00265DB2">
      <w:pPr>
        <w:pStyle w:val="NormalWeb"/>
        <w:numPr>
          <w:ilvl w:val="0"/>
          <w:numId w:val="1"/>
        </w:numPr>
        <w:spacing w:before="0" w:beforeAutospacing="0" w:after="120" w:afterAutospacing="0"/>
        <w:jc w:val="both"/>
        <w:divId w:val="3170970"/>
        <w:rPr>
          <w:rFonts w:asciiTheme="minorHAnsi" w:hAnsiTheme="minorHAnsi" w:cs="Arial"/>
          <w:sz w:val="22"/>
          <w:szCs w:val="22"/>
        </w:rPr>
      </w:pPr>
      <w:r w:rsidRPr="00C3723C">
        <w:rPr>
          <w:rStyle w:val="Strong"/>
          <w:rFonts w:asciiTheme="minorHAnsi" w:hAnsiTheme="minorHAnsi" w:cs="Arial"/>
          <w:sz w:val="22"/>
          <w:szCs w:val="22"/>
        </w:rPr>
        <w:t xml:space="preserve">Reversed </w:t>
      </w:r>
      <w:r w:rsidR="0097568F">
        <w:rPr>
          <w:rStyle w:val="Strong"/>
          <w:rFonts w:asciiTheme="minorHAnsi" w:hAnsiTheme="minorHAnsi" w:cs="Arial"/>
          <w:sz w:val="22"/>
          <w:szCs w:val="22"/>
        </w:rPr>
        <w:t>decline</w:t>
      </w:r>
      <w:r w:rsidR="008A13C9" w:rsidRPr="00C3723C">
        <w:rPr>
          <w:rStyle w:val="Strong"/>
          <w:rFonts w:asciiTheme="minorHAnsi" w:hAnsiTheme="minorHAnsi" w:cs="Arial"/>
          <w:sz w:val="22"/>
          <w:szCs w:val="22"/>
        </w:rPr>
        <w:t xml:space="preserve"> </w:t>
      </w:r>
      <w:r w:rsidR="0097568F">
        <w:rPr>
          <w:rStyle w:val="Strong"/>
          <w:rFonts w:asciiTheme="minorHAnsi" w:hAnsiTheme="minorHAnsi" w:cs="Arial"/>
          <w:sz w:val="22"/>
          <w:szCs w:val="22"/>
        </w:rPr>
        <w:t>for group contribution, average check in increased forecast accuracy</w:t>
      </w:r>
      <w:r w:rsidRPr="00C3723C">
        <w:rPr>
          <w:rStyle w:val="Strong"/>
          <w:rFonts w:asciiTheme="minorHAnsi" w:hAnsiTheme="minorHAnsi" w:cs="Arial"/>
          <w:sz w:val="22"/>
          <w:szCs w:val="22"/>
        </w:rPr>
        <w:t xml:space="preserve">.  </w:t>
      </w:r>
      <w:r w:rsidRPr="00C3723C">
        <w:rPr>
          <w:rFonts w:asciiTheme="minorHAnsi" w:hAnsiTheme="minorHAnsi" w:cs="Arial"/>
          <w:sz w:val="22"/>
          <w:szCs w:val="22"/>
        </w:rPr>
        <w:t xml:space="preserve">During 2014, total group catering contribution </w:t>
      </w:r>
      <w:r w:rsidR="0097568F">
        <w:rPr>
          <w:rFonts w:asciiTheme="minorHAnsi" w:hAnsiTheme="minorHAnsi" w:cs="Arial"/>
          <w:sz w:val="22"/>
          <w:szCs w:val="22"/>
        </w:rPr>
        <w:t>was stagnant</w:t>
      </w:r>
      <w:r w:rsidRPr="00C3723C">
        <w:rPr>
          <w:rFonts w:asciiTheme="minorHAnsi" w:hAnsiTheme="minorHAnsi" w:cs="Arial"/>
          <w:sz w:val="22"/>
          <w:szCs w:val="22"/>
        </w:rPr>
        <w:t xml:space="preserve">.  Created a process to analyze bookings in the largest hotels to increase incremental revenue and </w:t>
      </w:r>
      <w:r w:rsidR="00180436" w:rsidRPr="00C3723C">
        <w:rPr>
          <w:rFonts w:asciiTheme="minorHAnsi" w:hAnsiTheme="minorHAnsi" w:cs="Arial"/>
          <w:sz w:val="22"/>
          <w:szCs w:val="22"/>
        </w:rPr>
        <w:t xml:space="preserve">provide </w:t>
      </w:r>
      <w:r w:rsidRPr="00C3723C">
        <w:rPr>
          <w:rFonts w:asciiTheme="minorHAnsi" w:hAnsiTheme="minorHAnsi" w:cs="Arial"/>
          <w:sz w:val="22"/>
          <w:szCs w:val="22"/>
        </w:rPr>
        <w:t>better forecast</w:t>
      </w:r>
      <w:r w:rsidR="00180436" w:rsidRPr="00C3723C">
        <w:rPr>
          <w:rFonts w:asciiTheme="minorHAnsi" w:hAnsiTheme="minorHAnsi" w:cs="Arial"/>
          <w:sz w:val="22"/>
          <w:szCs w:val="22"/>
        </w:rPr>
        <w:t>s.  Took a one-</w:t>
      </w:r>
      <w:r w:rsidRPr="00C3723C">
        <w:rPr>
          <w:rFonts w:asciiTheme="minorHAnsi" w:hAnsiTheme="minorHAnsi" w:cs="Arial"/>
          <w:sz w:val="22"/>
          <w:szCs w:val="22"/>
        </w:rPr>
        <w:t xml:space="preserve">team approach including executive leadership, sales, revenue management, and operations.  Restored growth and attained better forecasts. </w:t>
      </w:r>
    </w:p>
    <w:p w14:paraId="67F64BE3" w14:textId="2FCDA927" w:rsidR="00265DB2" w:rsidRPr="00C3723C" w:rsidRDefault="00265DB2" w:rsidP="00265DB2">
      <w:pPr>
        <w:pStyle w:val="NormalWeb"/>
        <w:numPr>
          <w:ilvl w:val="0"/>
          <w:numId w:val="1"/>
        </w:numPr>
        <w:spacing w:before="0" w:beforeAutospacing="0" w:after="120" w:afterAutospacing="0"/>
        <w:jc w:val="both"/>
        <w:divId w:val="3170970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b/>
          <w:sz w:val="22"/>
          <w:szCs w:val="22"/>
        </w:rPr>
        <w:t>Bolstered and modernized internal and external communications</w:t>
      </w:r>
      <w:r w:rsidR="0097568F">
        <w:rPr>
          <w:rFonts w:asciiTheme="minorHAnsi" w:hAnsiTheme="minorHAnsi" w:cs="Arial"/>
          <w:sz w:val="22"/>
          <w:szCs w:val="22"/>
        </w:rPr>
        <w:t xml:space="preserve">.  Partnered with </w:t>
      </w:r>
      <w:proofErr w:type="spellStart"/>
      <w:r w:rsidR="0097568F">
        <w:rPr>
          <w:rFonts w:asciiTheme="minorHAnsi" w:hAnsiTheme="minorHAnsi" w:cs="Arial"/>
          <w:sz w:val="22"/>
          <w:szCs w:val="22"/>
        </w:rPr>
        <w:t>Cendyn</w:t>
      </w:r>
      <w:proofErr w:type="spellEnd"/>
      <w:r w:rsidR="0097568F">
        <w:rPr>
          <w:rFonts w:asciiTheme="minorHAnsi" w:hAnsiTheme="minorHAnsi" w:cs="Arial"/>
          <w:sz w:val="22"/>
          <w:szCs w:val="22"/>
        </w:rPr>
        <w:t>;</w:t>
      </w:r>
      <w:r w:rsidRPr="00C3723C">
        <w:rPr>
          <w:rFonts w:asciiTheme="minorHAnsi" w:hAnsiTheme="minorHAnsi" w:cs="Arial"/>
          <w:sz w:val="22"/>
          <w:szCs w:val="22"/>
        </w:rPr>
        <w:t xml:space="preserve"> a company that leverages data to unlock value, opportunity and efficiency.  Created a suite of tools that has evolved to include </w:t>
      </w:r>
      <w:proofErr w:type="spellStart"/>
      <w:r w:rsidRPr="00C3723C">
        <w:rPr>
          <w:rFonts w:asciiTheme="minorHAnsi" w:hAnsiTheme="minorHAnsi" w:cs="Arial"/>
          <w:sz w:val="22"/>
          <w:szCs w:val="22"/>
        </w:rPr>
        <w:t>eMenus</w:t>
      </w:r>
      <w:proofErr w:type="spellEnd"/>
      <w:r w:rsidRPr="00C3723C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C3723C">
        <w:rPr>
          <w:rFonts w:asciiTheme="minorHAnsi" w:hAnsiTheme="minorHAnsi" w:cs="Arial"/>
          <w:sz w:val="22"/>
          <w:szCs w:val="22"/>
        </w:rPr>
        <w:t>eBrochure</w:t>
      </w:r>
      <w:proofErr w:type="spellEnd"/>
      <w:r w:rsidRPr="00C3723C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C3723C">
        <w:rPr>
          <w:rFonts w:asciiTheme="minorHAnsi" w:hAnsiTheme="minorHAnsi" w:cs="Arial"/>
          <w:sz w:val="22"/>
          <w:szCs w:val="22"/>
        </w:rPr>
        <w:t>eProposal</w:t>
      </w:r>
      <w:proofErr w:type="spellEnd"/>
      <w:r w:rsidRPr="00C3723C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C3723C">
        <w:rPr>
          <w:rFonts w:asciiTheme="minorHAnsi" w:hAnsiTheme="minorHAnsi" w:cs="Arial"/>
          <w:sz w:val="22"/>
          <w:szCs w:val="22"/>
        </w:rPr>
        <w:t>ePlanner</w:t>
      </w:r>
      <w:proofErr w:type="spellEnd"/>
      <w:r w:rsidRPr="00C3723C">
        <w:rPr>
          <w:rFonts w:asciiTheme="minorHAnsi" w:hAnsiTheme="minorHAnsi" w:cs="Arial"/>
          <w:sz w:val="22"/>
          <w:szCs w:val="22"/>
        </w:rPr>
        <w:t xml:space="preserve"> and </w:t>
      </w:r>
      <w:proofErr w:type="spellStart"/>
      <w:r w:rsidRPr="00C3723C">
        <w:rPr>
          <w:rFonts w:asciiTheme="minorHAnsi" w:hAnsiTheme="minorHAnsi" w:cs="Arial"/>
          <w:sz w:val="22"/>
          <w:szCs w:val="22"/>
        </w:rPr>
        <w:t>eXperience</w:t>
      </w:r>
      <w:proofErr w:type="spellEnd"/>
      <w:r w:rsidRPr="00C3723C">
        <w:rPr>
          <w:rFonts w:asciiTheme="minorHAnsi" w:hAnsiTheme="minorHAnsi" w:cs="Arial"/>
          <w:sz w:val="22"/>
          <w:szCs w:val="22"/>
        </w:rPr>
        <w:t>.  Me</w:t>
      </w:r>
      <w:r w:rsidR="0097568F">
        <w:rPr>
          <w:rFonts w:asciiTheme="minorHAnsi" w:hAnsiTheme="minorHAnsi" w:cs="Arial"/>
          <w:sz w:val="22"/>
          <w:szCs w:val="22"/>
        </w:rPr>
        <w:t>e</w:t>
      </w:r>
      <w:r w:rsidRPr="00C3723C">
        <w:rPr>
          <w:rFonts w:asciiTheme="minorHAnsi" w:hAnsiTheme="minorHAnsi" w:cs="Arial"/>
          <w:sz w:val="22"/>
          <w:szCs w:val="22"/>
        </w:rPr>
        <w:t xml:space="preserve">t bi-annually to work on enhancements, training and measurement moving from adoption to richer utilization. </w:t>
      </w:r>
    </w:p>
    <w:p w14:paraId="6ECA3CD9" w14:textId="77777777" w:rsidR="00FE200D" w:rsidRPr="00C3723C" w:rsidRDefault="009F5F7B" w:rsidP="008E3C97">
      <w:pPr>
        <w:jc w:val="center"/>
        <w:divId w:val="1276329658"/>
        <w:rPr>
          <w:rStyle w:val="Strong"/>
          <w:rFonts w:asciiTheme="minorHAnsi" w:eastAsia="Times New Roman" w:hAnsiTheme="minorHAnsi" w:cs="Arial"/>
          <w:b w:val="0"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Dire</w:t>
      </w:r>
      <w:r w:rsidR="00FE200D" w:rsidRPr="00C3723C">
        <w:rPr>
          <w:rFonts w:asciiTheme="minorHAnsi" w:eastAsia="Times New Roman" w:hAnsiTheme="minorHAnsi" w:cs="Arial"/>
          <w:b/>
          <w:sz w:val="22"/>
          <w:szCs w:val="22"/>
        </w:rPr>
        <w:t>ctor Operations- Pacific Region</w:t>
      </w:r>
    </w:p>
    <w:p w14:paraId="5F8D348F" w14:textId="77777777" w:rsidR="008E3C97" w:rsidRPr="00C3723C" w:rsidRDefault="009F5F7B" w:rsidP="008E3C97">
      <w:pPr>
        <w:jc w:val="center"/>
        <w:divId w:val="1276329658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Carlson Marketing Group</w:t>
      </w:r>
    </w:p>
    <w:p w14:paraId="47264929" w14:textId="77777777" w:rsidR="00FE200D" w:rsidRPr="00C3723C" w:rsidRDefault="00FE200D" w:rsidP="00950C0C">
      <w:pPr>
        <w:spacing w:after="120"/>
        <w:jc w:val="center"/>
        <w:divId w:val="1276329658"/>
        <w:rPr>
          <w:rStyle w:val="Strong"/>
          <w:rFonts w:asciiTheme="minorHAnsi" w:eastAsia="Times New Roman" w:hAnsiTheme="minorHAnsi" w:cs="Arial"/>
          <w:b w:val="0"/>
          <w:sz w:val="22"/>
          <w:szCs w:val="22"/>
        </w:rPr>
      </w:pPr>
      <w:r w:rsidRPr="00C3723C">
        <w:rPr>
          <w:rStyle w:val="Strong"/>
          <w:rFonts w:asciiTheme="minorHAnsi" w:eastAsia="Times New Roman" w:hAnsiTheme="minorHAnsi" w:cs="Arial"/>
          <w:b w:val="0"/>
          <w:sz w:val="22"/>
          <w:szCs w:val="22"/>
        </w:rPr>
        <w:t>2003 to 2004</w:t>
      </w:r>
    </w:p>
    <w:p w14:paraId="22D1835C" w14:textId="77777777" w:rsidR="00323D08" w:rsidRPr="00C3723C" w:rsidRDefault="00323D08" w:rsidP="00346DF7">
      <w:pPr>
        <w:spacing w:after="120"/>
        <w:jc w:val="center"/>
        <w:divId w:val="1276329658"/>
        <w:rPr>
          <w:rStyle w:val="Strong"/>
          <w:rFonts w:asciiTheme="minorHAnsi" w:eastAsia="Times New Roman" w:hAnsiTheme="minorHAnsi" w:cs="Arial"/>
          <w:b w:val="0"/>
          <w:i/>
          <w:sz w:val="22"/>
          <w:szCs w:val="22"/>
        </w:rPr>
      </w:pPr>
      <w:r w:rsidRPr="00C3723C">
        <w:rPr>
          <w:rFonts w:asciiTheme="minorHAnsi" w:hAnsiTheme="minorHAnsi" w:cs="Arial"/>
          <w:i/>
          <w:color w:val="333333"/>
          <w:sz w:val="22"/>
          <w:szCs w:val="22"/>
          <w:shd w:val="clear" w:color="auto" w:fill="FFFFFF"/>
        </w:rPr>
        <w:t>Carlson Marketing, the world’s leading relationship building company, designs and delivers loyalty programs that drive acquisition, retention and measurable results</w:t>
      </w:r>
      <w:r w:rsidR="00950C0C" w:rsidRPr="00C3723C">
        <w:rPr>
          <w:rFonts w:asciiTheme="minorHAnsi" w:hAnsiTheme="minorHAnsi" w:cs="Arial"/>
          <w:i/>
          <w:color w:val="333333"/>
          <w:sz w:val="22"/>
          <w:szCs w:val="22"/>
          <w:shd w:val="clear" w:color="auto" w:fill="FFFFFF"/>
        </w:rPr>
        <w:t xml:space="preserve"> for many industries including t</w:t>
      </w:r>
      <w:r w:rsidR="00180436" w:rsidRPr="00C3723C">
        <w:rPr>
          <w:rFonts w:asciiTheme="minorHAnsi" w:hAnsiTheme="minorHAnsi" w:cs="Arial"/>
          <w:i/>
          <w:color w:val="333333"/>
          <w:sz w:val="22"/>
          <w:szCs w:val="22"/>
          <w:shd w:val="clear" w:color="auto" w:fill="FFFFFF"/>
        </w:rPr>
        <w:t xml:space="preserve">ravel and </w:t>
      </w:r>
      <w:r w:rsidR="00950C0C" w:rsidRPr="00C3723C">
        <w:rPr>
          <w:rFonts w:asciiTheme="minorHAnsi" w:hAnsiTheme="minorHAnsi" w:cs="Arial"/>
          <w:i/>
          <w:color w:val="333333"/>
          <w:sz w:val="22"/>
          <w:szCs w:val="22"/>
          <w:shd w:val="clear" w:color="auto" w:fill="FFFFFF"/>
        </w:rPr>
        <w:t>h</w:t>
      </w:r>
      <w:r w:rsidRPr="00C3723C">
        <w:rPr>
          <w:rFonts w:asciiTheme="minorHAnsi" w:hAnsiTheme="minorHAnsi" w:cs="Arial"/>
          <w:i/>
          <w:color w:val="333333"/>
          <w:sz w:val="22"/>
          <w:szCs w:val="22"/>
          <w:shd w:val="clear" w:color="auto" w:fill="FFFFFF"/>
        </w:rPr>
        <w:t>ospitality</w:t>
      </w:r>
      <w:r w:rsidR="00950C0C" w:rsidRPr="00C3723C">
        <w:rPr>
          <w:rFonts w:asciiTheme="minorHAnsi" w:hAnsiTheme="minorHAnsi" w:cs="Arial"/>
          <w:i/>
          <w:color w:val="333333"/>
          <w:sz w:val="22"/>
          <w:szCs w:val="22"/>
          <w:shd w:val="clear" w:color="auto" w:fill="FFFFFF"/>
        </w:rPr>
        <w:t>.</w:t>
      </w:r>
    </w:p>
    <w:p w14:paraId="5AA9359D" w14:textId="43DB066A" w:rsidR="008E3C97" w:rsidRPr="00C3723C" w:rsidRDefault="009F5F7B" w:rsidP="00265DB2">
      <w:pPr>
        <w:spacing w:after="120"/>
        <w:jc w:val="both"/>
        <w:divId w:val="1276329658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Direct</w:t>
      </w:r>
      <w:r w:rsidR="00265DB2" w:rsidRPr="00C3723C">
        <w:rPr>
          <w:rFonts w:asciiTheme="minorHAnsi" w:eastAsia="Times New Roman" w:hAnsiTheme="minorHAnsi" w:cs="Arial"/>
          <w:sz w:val="22"/>
          <w:szCs w:val="22"/>
        </w:rPr>
        <w:t>ed</w:t>
      </w:r>
      <w:r w:rsidRPr="00C3723C">
        <w:rPr>
          <w:rFonts w:asciiTheme="minorHAnsi" w:eastAsia="Times New Roman" w:hAnsiTheme="minorHAnsi" w:cs="Arial"/>
          <w:sz w:val="22"/>
          <w:szCs w:val="22"/>
        </w:rPr>
        <w:t xml:space="preserve"> Pacific Region Relationship Travel and Event Solutions and Incentives</w:t>
      </w:r>
      <w:r w:rsidR="00265DB2" w:rsidRPr="00C3723C">
        <w:rPr>
          <w:rFonts w:asciiTheme="minorHAnsi" w:eastAsia="Times New Roman" w:hAnsiTheme="minorHAnsi" w:cs="Arial"/>
          <w:sz w:val="22"/>
          <w:szCs w:val="22"/>
        </w:rPr>
        <w:t xml:space="preserve"> Management</w:t>
      </w:r>
      <w:r w:rsidR="00180436" w:rsidRPr="00C3723C">
        <w:rPr>
          <w:rFonts w:asciiTheme="minorHAnsi" w:eastAsia="Times New Roman" w:hAnsiTheme="minorHAnsi" w:cs="Arial"/>
          <w:sz w:val="22"/>
          <w:szCs w:val="22"/>
        </w:rPr>
        <w:t xml:space="preserve"> operations</w:t>
      </w:r>
      <w:r w:rsidR="00265DB2" w:rsidRPr="00C3723C">
        <w:rPr>
          <w:rFonts w:asciiTheme="minorHAnsi" w:eastAsia="Times New Roman" w:hAnsiTheme="minorHAnsi" w:cs="Arial"/>
          <w:sz w:val="22"/>
          <w:szCs w:val="22"/>
        </w:rPr>
        <w:t>.</w:t>
      </w:r>
      <w:r w:rsidRPr="00C3723C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265DB2" w:rsidRPr="00C3723C">
        <w:rPr>
          <w:rFonts w:asciiTheme="minorHAnsi" w:eastAsia="Times New Roman" w:hAnsiTheme="minorHAnsi" w:cs="Arial"/>
          <w:sz w:val="22"/>
          <w:szCs w:val="22"/>
        </w:rPr>
        <w:t>Led</w:t>
      </w:r>
      <w:r w:rsidR="008E3C97" w:rsidRPr="00C3723C">
        <w:rPr>
          <w:rFonts w:asciiTheme="minorHAnsi" w:eastAsia="Times New Roman" w:hAnsiTheme="minorHAnsi" w:cs="Arial"/>
          <w:sz w:val="22"/>
          <w:szCs w:val="22"/>
        </w:rPr>
        <w:t xml:space="preserve"> a 12</w:t>
      </w:r>
      <w:r w:rsidR="00950C0C" w:rsidRPr="00C3723C">
        <w:rPr>
          <w:rFonts w:asciiTheme="minorHAnsi" w:eastAsia="Times New Roman" w:hAnsiTheme="minorHAnsi" w:cs="Arial"/>
          <w:sz w:val="22"/>
          <w:szCs w:val="22"/>
        </w:rPr>
        <w:t>-</w:t>
      </w:r>
      <w:r w:rsidR="008E3C97" w:rsidRPr="00C3723C">
        <w:rPr>
          <w:rFonts w:asciiTheme="minorHAnsi" w:eastAsia="Times New Roman" w:hAnsiTheme="minorHAnsi" w:cs="Arial"/>
          <w:sz w:val="22"/>
          <w:szCs w:val="22"/>
        </w:rPr>
        <w:t xml:space="preserve">person team </w:t>
      </w:r>
      <w:r w:rsidR="00346DF7" w:rsidRPr="00C3723C">
        <w:rPr>
          <w:rFonts w:asciiTheme="minorHAnsi" w:eastAsia="Times New Roman" w:hAnsiTheme="minorHAnsi" w:cs="Arial"/>
          <w:sz w:val="22"/>
          <w:szCs w:val="22"/>
        </w:rPr>
        <w:t>of</w:t>
      </w:r>
      <w:r w:rsidR="00950C0C" w:rsidRPr="00C3723C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8E3C97" w:rsidRPr="00C3723C">
        <w:rPr>
          <w:rFonts w:asciiTheme="minorHAnsi" w:eastAsia="Times New Roman" w:hAnsiTheme="minorHAnsi" w:cs="Arial"/>
          <w:sz w:val="22"/>
          <w:szCs w:val="22"/>
        </w:rPr>
        <w:t>account managers, program managers and contractors located in two regional offices.  Earned Travel Person of the Year 2003.</w:t>
      </w:r>
    </w:p>
    <w:p w14:paraId="287AB608" w14:textId="77777777" w:rsidR="008E3C97" w:rsidRPr="00C3723C" w:rsidRDefault="008E3C97" w:rsidP="00265DB2">
      <w:pPr>
        <w:spacing w:after="120"/>
        <w:jc w:val="both"/>
        <w:divId w:val="1276329658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 xml:space="preserve">In charge of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all areas of operations from design, development, creative, to event delivery for all types of events across various industries</w:t>
      </w:r>
      <w:r w:rsidR="00346DF7" w:rsidRPr="00C3723C">
        <w:rPr>
          <w:rFonts w:asciiTheme="minorHAnsi" w:eastAsia="Times New Roman" w:hAnsiTheme="minorHAnsi" w:cs="Arial"/>
          <w:sz w:val="22"/>
          <w:szCs w:val="22"/>
        </w:rPr>
        <w:t xml:space="preserve">. 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Responsible for ensuring that best thinking, resources and solutions are applied to every event, exceeding customer expectations. </w:t>
      </w:r>
    </w:p>
    <w:p w14:paraId="06A61D43" w14:textId="21496F25" w:rsidR="00323D08" w:rsidRPr="00C3723C" w:rsidRDefault="00323D08" w:rsidP="00265DB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divId w:val="1276329658"/>
        <w:rPr>
          <w:rFonts w:asciiTheme="minorHAnsi" w:hAnsiTheme="minorHAnsi" w:cs="Arial"/>
          <w:sz w:val="22"/>
          <w:szCs w:val="22"/>
        </w:rPr>
      </w:pPr>
      <w:r w:rsidRPr="00C3723C">
        <w:rPr>
          <w:rStyle w:val="Strong"/>
          <w:rFonts w:asciiTheme="minorHAnsi" w:hAnsiTheme="minorHAnsi" w:cs="Arial"/>
          <w:sz w:val="22"/>
          <w:szCs w:val="22"/>
        </w:rPr>
        <w:t xml:space="preserve">Managed a massive project. </w:t>
      </w:r>
      <w:r w:rsidRPr="00C3723C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 </w:t>
      </w:r>
      <w:r w:rsidR="00180436" w:rsidRPr="00C3723C">
        <w:rPr>
          <w:rStyle w:val="Strong"/>
          <w:rFonts w:asciiTheme="minorHAnsi" w:hAnsiTheme="minorHAnsi" w:cs="Arial"/>
          <w:b w:val="0"/>
          <w:sz w:val="22"/>
          <w:szCs w:val="22"/>
        </w:rPr>
        <w:t xml:space="preserve">Selected to manage </w:t>
      </w:r>
      <w:r w:rsidR="009F5F7B" w:rsidRPr="00C3723C">
        <w:rPr>
          <w:rFonts w:asciiTheme="minorHAnsi" w:hAnsiTheme="minorHAnsi" w:cs="Arial"/>
          <w:sz w:val="22"/>
          <w:szCs w:val="22"/>
        </w:rPr>
        <w:t>migrat</w:t>
      </w:r>
      <w:r w:rsidR="00180436" w:rsidRPr="00C3723C">
        <w:rPr>
          <w:rFonts w:asciiTheme="minorHAnsi" w:hAnsiTheme="minorHAnsi" w:cs="Arial"/>
          <w:sz w:val="22"/>
          <w:szCs w:val="22"/>
        </w:rPr>
        <w:t>ion of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 all services from the Pacific Region office </w:t>
      </w:r>
      <w:r w:rsidRPr="00C3723C">
        <w:rPr>
          <w:rFonts w:asciiTheme="minorHAnsi" w:hAnsiTheme="minorHAnsi" w:cs="Arial"/>
          <w:sz w:val="22"/>
          <w:szCs w:val="22"/>
        </w:rPr>
        <w:t>in San Francisco to Minneapolis.  P</w:t>
      </w:r>
      <w:r w:rsidR="009F5F7B" w:rsidRPr="00C3723C">
        <w:rPr>
          <w:rFonts w:asciiTheme="minorHAnsi" w:hAnsiTheme="minorHAnsi" w:cs="Arial"/>
          <w:sz w:val="22"/>
          <w:szCs w:val="22"/>
        </w:rPr>
        <w:t>artnered with human resources, legal an</w:t>
      </w:r>
      <w:r w:rsidR="00346DF7" w:rsidRPr="00C3723C">
        <w:rPr>
          <w:rFonts w:asciiTheme="minorHAnsi" w:hAnsiTheme="minorHAnsi" w:cs="Arial"/>
          <w:sz w:val="22"/>
          <w:szCs w:val="22"/>
        </w:rPr>
        <w:t>d each discipline to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 </w:t>
      </w:r>
      <w:r w:rsidR="00265DB2" w:rsidRPr="00C3723C">
        <w:rPr>
          <w:rFonts w:asciiTheme="minorHAnsi" w:hAnsiTheme="minorHAnsi" w:cs="Arial"/>
          <w:sz w:val="22"/>
          <w:szCs w:val="22"/>
        </w:rPr>
        <w:t xml:space="preserve">facilitate 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the transition </w:t>
      </w:r>
      <w:r w:rsidR="00346DF7" w:rsidRPr="00C3723C">
        <w:rPr>
          <w:rFonts w:asciiTheme="minorHAnsi" w:hAnsiTheme="minorHAnsi" w:cs="Arial"/>
          <w:sz w:val="22"/>
          <w:szCs w:val="22"/>
        </w:rPr>
        <w:t xml:space="preserve">while leaving 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a core satellite office in San Francisco </w:t>
      </w:r>
      <w:r w:rsidR="00346DF7" w:rsidRPr="00C3723C">
        <w:rPr>
          <w:rFonts w:asciiTheme="minorHAnsi" w:hAnsiTheme="minorHAnsi" w:cs="Arial"/>
          <w:sz w:val="22"/>
          <w:szCs w:val="22"/>
        </w:rPr>
        <w:t xml:space="preserve">for </w:t>
      </w:r>
      <w:r w:rsidRPr="00C3723C">
        <w:rPr>
          <w:rFonts w:asciiTheme="minorHAnsi" w:hAnsiTheme="minorHAnsi" w:cs="Arial"/>
          <w:sz w:val="22"/>
          <w:szCs w:val="22"/>
        </w:rPr>
        <w:t xml:space="preserve">Western Region 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business. </w:t>
      </w:r>
    </w:p>
    <w:p w14:paraId="2DBD4A57" w14:textId="77777777" w:rsidR="00323D08" w:rsidRPr="00C3723C" w:rsidRDefault="00323D08" w:rsidP="00323D08">
      <w:pPr>
        <w:jc w:val="center"/>
        <w:divId w:val="1161504257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Account Manager</w:t>
      </w:r>
    </w:p>
    <w:p w14:paraId="51D9AB85" w14:textId="77777777" w:rsidR="00323D08" w:rsidRPr="00C3723C" w:rsidRDefault="00323D08" w:rsidP="00323D08">
      <w:pPr>
        <w:jc w:val="center"/>
        <w:divId w:val="1161504257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Carlson Marketing Group</w:t>
      </w:r>
    </w:p>
    <w:p w14:paraId="2695E4D6" w14:textId="77777777" w:rsidR="00323D08" w:rsidRPr="00C3723C" w:rsidRDefault="00323D08" w:rsidP="00346DF7">
      <w:pPr>
        <w:spacing w:after="120"/>
        <w:jc w:val="center"/>
        <w:divId w:val="1161504257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2000 to 2003</w:t>
      </w:r>
    </w:p>
    <w:p w14:paraId="5F789F36" w14:textId="77777777" w:rsidR="00323D08" w:rsidRPr="00C3723C" w:rsidRDefault="00323D08" w:rsidP="00265DB2">
      <w:pPr>
        <w:spacing w:after="120"/>
        <w:jc w:val="both"/>
        <w:divId w:val="1161504257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Promoted and given r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esponsib</w:t>
      </w:r>
      <w:r w:rsidRPr="00C3723C">
        <w:rPr>
          <w:rFonts w:asciiTheme="minorHAnsi" w:eastAsia="Times New Roman" w:hAnsiTheme="minorHAnsi" w:cs="Arial"/>
          <w:sz w:val="22"/>
          <w:szCs w:val="22"/>
        </w:rPr>
        <w:t xml:space="preserve">ility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for client and operations management that encompassed all facets of travel event management</w:t>
      </w:r>
      <w:r w:rsidRPr="00C3723C">
        <w:rPr>
          <w:rFonts w:asciiTheme="minorHAnsi" w:eastAsia="Times New Roman" w:hAnsiTheme="minorHAnsi" w:cs="Arial"/>
          <w:sz w:val="22"/>
          <w:szCs w:val="22"/>
        </w:rPr>
        <w:t xml:space="preserve">. 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Planned and conducted site inspections with clients to many locations. </w:t>
      </w:r>
      <w:r w:rsidR="00265DB2" w:rsidRPr="00C3723C">
        <w:rPr>
          <w:rFonts w:asciiTheme="minorHAnsi" w:eastAsia="Times New Roman" w:hAnsiTheme="minorHAnsi" w:cs="Arial"/>
          <w:sz w:val="22"/>
          <w:szCs w:val="22"/>
        </w:rPr>
        <w:t xml:space="preserve"> Coordin</w:t>
      </w:r>
      <w:r w:rsidR="00346DF7" w:rsidRPr="00C3723C">
        <w:rPr>
          <w:rFonts w:asciiTheme="minorHAnsi" w:eastAsia="Times New Roman" w:hAnsiTheme="minorHAnsi" w:cs="Arial"/>
          <w:sz w:val="22"/>
          <w:szCs w:val="22"/>
        </w:rPr>
        <w:t>ated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 creative, graphics, registration, air, customer service, mail room, travel fulfillment, client communications, travel operations, information technology and web development, marketing, measurement, accounting, travel operations and sales. </w:t>
      </w:r>
    </w:p>
    <w:p w14:paraId="3180C0AC" w14:textId="77777777" w:rsidR="00381C6F" w:rsidRPr="00C3723C" w:rsidRDefault="00323D08" w:rsidP="00265DB2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divId w:val="116150425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b/>
          <w:sz w:val="22"/>
          <w:szCs w:val="22"/>
        </w:rPr>
        <w:t>Overcame a crisis</w:t>
      </w:r>
      <w:r w:rsidRPr="00C3723C">
        <w:rPr>
          <w:rFonts w:asciiTheme="minorHAnsi" w:hAnsiTheme="minorHAnsi" w:cs="Arial"/>
          <w:sz w:val="22"/>
          <w:szCs w:val="22"/>
        </w:rPr>
        <w:t xml:space="preserve">.  </w:t>
      </w:r>
      <w:r w:rsidR="00104FE2" w:rsidRPr="00C3723C">
        <w:rPr>
          <w:rFonts w:asciiTheme="minorHAnsi" w:hAnsiTheme="minorHAnsi" w:cs="Arial"/>
          <w:sz w:val="22"/>
          <w:szCs w:val="22"/>
        </w:rPr>
        <w:t xml:space="preserve">Managed a 30-person team for an Oracle event </w:t>
      </w:r>
      <w:r w:rsidR="00381C6F" w:rsidRPr="00C3723C">
        <w:rPr>
          <w:rFonts w:asciiTheme="minorHAnsi" w:hAnsiTheme="minorHAnsi" w:cs="Arial"/>
          <w:sz w:val="22"/>
          <w:szCs w:val="22"/>
        </w:rPr>
        <w:t xml:space="preserve">with 3,000 participants </w:t>
      </w:r>
      <w:r w:rsidR="00104FE2" w:rsidRPr="00C3723C">
        <w:rPr>
          <w:rFonts w:asciiTheme="minorHAnsi" w:hAnsiTheme="minorHAnsi" w:cs="Arial"/>
          <w:sz w:val="22"/>
          <w:szCs w:val="22"/>
        </w:rPr>
        <w:t>on Maui on 9/11</w:t>
      </w:r>
      <w:r w:rsidR="00381C6F" w:rsidRPr="00C3723C">
        <w:rPr>
          <w:rFonts w:asciiTheme="minorHAnsi" w:hAnsiTheme="minorHAnsi" w:cs="Arial"/>
          <w:sz w:val="22"/>
          <w:szCs w:val="22"/>
        </w:rPr>
        <w:t xml:space="preserve">.  When the towers were hit, 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a third </w:t>
      </w:r>
      <w:r w:rsidR="00381C6F" w:rsidRPr="00C3723C">
        <w:rPr>
          <w:rFonts w:asciiTheme="minorHAnsi" w:hAnsiTheme="minorHAnsi" w:cs="Arial"/>
          <w:sz w:val="22"/>
          <w:szCs w:val="22"/>
        </w:rPr>
        <w:t xml:space="preserve">of the participants were 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already on Maui, a third </w:t>
      </w:r>
      <w:r w:rsidR="00381C6F" w:rsidRPr="00C3723C">
        <w:rPr>
          <w:rFonts w:asciiTheme="minorHAnsi" w:hAnsiTheme="minorHAnsi" w:cs="Arial"/>
          <w:sz w:val="22"/>
          <w:szCs w:val="22"/>
        </w:rPr>
        <w:t>were</w:t>
      </w:r>
      <w:r w:rsidR="00346DF7" w:rsidRPr="00C3723C">
        <w:rPr>
          <w:rFonts w:asciiTheme="minorHAnsi" w:hAnsiTheme="minorHAnsi" w:cs="Arial"/>
          <w:sz w:val="22"/>
          <w:szCs w:val="22"/>
        </w:rPr>
        <w:t xml:space="preserve"> 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in the air and a third </w:t>
      </w:r>
      <w:r w:rsidR="00346DF7" w:rsidRPr="00C3723C">
        <w:rPr>
          <w:rFonts w:asciiTheme="minorHAnsi" w:hAnsiTheme="minorHAnsi" w:cs="Arial"/>
          <w:sz w:val="22"/>
          <w:szCs w:val="22"/>
        </w:rPr>
        <w:t xml:space="preserve">had not embarked.  </w:t>
      </w:r>
      <w:r w:rsidR="00381C6F" w:rsidRPr="00C3723C">
        <w:rPr>
          <w:rFonts w:asciiTheme="minorHAnsi" w:hAnsiTheme="minorHAnsi" w:cs="Arial"/>
          <w:sz w:val="22"/>
          <w:szCs w:val="22"/>
        </w:rPr>
        <w:t>C</w:t>
      </w:r>
      <w:r w:rsidR="009F5F7B" w:rsidRPr="00C3723C">
        <w:rPr>
          <w:rFonts w:asciiTheme="minorHAnsi" w:hAnsiTheme="minorHAnsi" w:cs="Arial"/>
          <w:sz w:val="22"/>
          <w:szCs w:val="22"/>
        </w:rPr>
        <w:t>oordinated communications with hotel, air, registration, vendor partners and customer</w:t>
      </w:r>
      <w:r w:rsidR="00346DF7" w:rsidRPr="00C3723C">
        <w:rPr>
          <w:rFonts w:asciiTheme="minorHAnsi" w:hAnsiTheme="minorHAnsi" w:cs="Arial"/>
          <w:sz w:val="22"/>
          <w:szCs w:val="22"/>
        </w:rPr>
        <w:t>s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 to manage through the situation.</w:t>
      </w:r>
      <w:r w:rsidR="00381C6F" w:rsidRPr="00C3723C">
        <w:rPr>
          <w:rFonts w:asciiTheme="minorHAnsi" w:hAnsiTheme="minorHAnsi" w:cs="Arial"/>
          <w:sz w:val="22"/>
          <w:szCs w:val="22"/>
        </w:rPr>
        <w:t xml:space="preserve">  Continued the event in 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amended format with the attendees that had already arrived. </w:t>
      </w:r>
      <w:r w:rsidR="00381C6F" w:rsidRPr="00C3723C">
        <w:rPr>
          <w:rFonts w:asciiTheme="minorHAnsi" w:hAnsiTheme="minorHAnsi" w:cs="Arial"/>
          <w:sz w:val="22"/>
          <w:szCs w:val="22"/>
        </w:rPr>
        <w:t xml:space="preserve"> Met the needs of those in 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transit and communicated with those that had not left home. </w:t>
      </w:r>
    </w:p>
    <w:p w14:paraId="336C4919" w14:textId="77777777" w:rsidR="00381C6F" w:rsidRPr="00C3723C" w:rsidRDefault="00381C6F" w:rsidP="00381C6F">
      <w:pPr>
        <w:jc w:val="center"/>
        <w:divId w:val="1752772434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Program Manager</w:t>
      </w:r>
    </w:p>
    <w:p w14:paraId="5C3D09EA" w14:textId="77777777" w:rsidR="00381C6F" w:rsidRPr="00C3723C" w:rsidRDefault="00381C6F" w:rsidP="00381C6F">
      <w:pPr>
        <w:jc w:val="center"/>
        <w:divId w:val="1752772434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Carlson Marketing Group</w:t>
      </w:r>
    </w:p>
    <w:p w14:paraId="2CB23AF0" w14:textId="77777777" w:rsidR="00381C6F" w:rsidRPr="00C3723C" w:rsidRDefault="00381C6F" w:rsidP="00346DF7">
      <w:pPr>
        <w:spacing w:after="120"/>
        <w:jc w:val="center"/>
        <w:divId w:val="1752772434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1998 to 2000</w:t>
      </w:r>
    </w:p>
    <w:p w14:paraId="4C8BD65D" w14:textId="2D19F2C3" w:rsidR="00381C6F" w:rsidRDefault="00346DF7" w:rsidP="00F3208F">
      <w:pPr>
        <w:spacing w:after="120"/>
        <w:jc w:val="both"/>
        <w:divId w:val="1752772434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Accountable for planning, logistics and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 on-site management of international and domestic incentive programs and conferences. </w:t>
      </w:r>
      <w:r w:rsidR="00381C6F" w:rsidRPr="00C3723C">
        <w:rPr>
          <w:rFonts w:asciiTheme="minorHAnsi" w:eastAsia="Times New Roman" w:hAnsiTheme="minorHAnsi" w:cs="Arial"/>
          <w:sz w:val="22"/>
          <w:szCs w:val="22"/>
        </w:rPr>
        <w:t xml:space="preserve"> Served as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direct liaison with hotels, groun</w:t>
      </w:r>
      <w:r w:rsidRPr="00C3723C">
        <w:rPr>
          <w:rFonts w:asciiTheme="minorHAnsi" w:eastAsia="Times New Roman" w:hAnsiTheme="minorHAnsi" w:cs="Arial"/>
          <w:sz w:val="22"/>
          <w:szCs w:val="22"/>
        </w:rPr>
        <w:t>d operators and other suppliers and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 planning</w:t>
      </w:r>
      <w:r w:rsidRPr="00C3723C">
        <w:rPr>
          <w:rFonts w:asciiTheme="minorHAnsi" w:eastAsia="Times New Roman" w:hAnsiTheme="minorHAnsi" w:cs="Arial"/>
          <w:sz w:val="22"/>
          <w:szCs w:val="22"/>
        </w:rPr>
        <w:t>.  Managed all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 program details</w:t>
      </w:r>
      <w:r w:rsidR="00381C6F" w:rsidRPr="00C3723C">
        <w:rPr>
          <w:rFonts w:asciiTheme="minorHAnsi" w:eastAsia="Times New Roman" w:hAnsiTheme="minorHAnsi" w:cs="Arial"/>
          <w:sz w:val="22"/>
          <w:szCs w:val="22"/>
        </w:rPr>
        <w:t xml:space="preserve">.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 Negotiated pricing, create</w:t>
      </w:r>
      <w:r w:rsidRPr="00C3723C">
        <w:rPr>
          <w:rFonts w:asciiTheme="minorHAnsi" w:eastAsia="Times New Roman" w:hAnsiTheme="minorHAnsi" w:cs="Arial"/>
          <w:sz w:val="22"/>
          <w:szCs w:val="22"/>
        </w:rPr>
        <w:t>d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 registration programs and web sites; plan</w:t>
      </w:r>
      <w:r w:rsidRPr="00C3723C">
        <w:rPr>
          <w:rFonts w:asciiTheme="minorHAnsi" w:eastAsia="Times New Roman" w:hAnsiTheme="minorHAnsi" w:cs="Arial"/>
          <w:sz w:val="22"/>
          <w:szCs w:val="22"/>
        </w:rPr>
        <w:t>ned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 menus and special events on and off premise</w:t>
      </w:r>
      <w:r w:rsidRPr="00C3723C">
        <w:rPr>
          <w:rFonts w:asciiTheme="minorHAnsi" w:eastAsia="Times New Roman" w:hAnsiTheme="minorHAnsi" w:cs="Arial"/>
          <w:sz w:val="22"/>
          <w:szCs w:val="22"/>
        </w:rPr>
        <w:t xml:space="preserve">.  </w:t>
      </w:r>
    </w:p>
    <w:p w14:paraId="5782DF02" w14:textId="52B22418" w:rsidR="00AE1F9E" w:rsidRDefault="00AE1F9E" w:rsidP="00F3208F">
      <w:pPr>
        <w:spacing w:after="120"/>
        <w:jc w:val="both"/>
        <w:divId w:val="1752772434"/>
        <w:rPr>
          <w:rFonts w:asciiTheme="minorHAnsi" w:eastAsia="Times New Roman" w:hAnsiTheme="minorHAnsi" w:cs="Arial"/>
          <w:sz w:val="22"/>
          <w:szCs w:val="22"/>
        </w:rPr>
      </w:pPr>
    </w:p>
    <w:p w14:paraId="171F9ACB" w14:textId="77777777" w:rsidR="00AE1F9E" w:rsidRPr="00C3723C" w:rsidRDefault="00AE1F9E" w:rsidP="00F3208F">
      <w:pPr>
        <w:spacing w:after="120"/>
        <w:jc w:val="both"/>
        <w:divId w:val="1752772434"/>
        <w:rPr>
          <w:rFonts w:asciiTheme="minorHAnsi" w:eastAsia="Times New Roman" w:hAnsiTheme="minorHAnsi" w:cs="Arial"/>
          <w:sz w:val="22"/>
          <w:szCs w:val="22"/>
        </w:rPr>
      </w:pPr>
    </w:p>
    <w:p w14:paraId="2BAB8B13" w14:textId="77777777" w:rsidR="0003052E" w:rsidRPr="00C3723C" w:rsidRDefault="0003052E" w:rsidP="00F3208F">
      <w:pPr>
        <w:pStyle w:val="NormalWeb"/>
        <w:numPr>
          <w:ilvl w:val="0"/>
          <w:numId w:val="2"/>
        </w:numPr>
        <w:spacing w:before="0" w:beforeAutospacing="0" w:after="120" w:afterAutospacing="0"/>
        <w:jc w:val="both"/>
        <w:divId w:val="1752772434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b/>
          <w:sz w:val="22"/>
          <w:szCs w:val="22"/>
        </w:rPr>
        <w:lastRenderedPageBreak/>
        <w:t>Managed change smoothly</w:t>
      </w:r>
      <w:r w:rsidRPr="00C3723C">
        <w:rPr>
          <w:rFonts w:asciiTheme="minorHAnsi" w:hAnsiTheme="minorHAnsi" w:cs="Arial"/>
          <w:sz w:val="22"/>
          <w:szCs w:val="22"/>
        </w:rPr>
        <w:t xml:space="preserve">.  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Synopsys Inc. </w:t>
      </w:r>
      <w:r w:rsidRPr="00C3723C">
        <w:rPr>
          <w:rFonts w:asciiTheme="minorHAnsi" w:hAnsiTheme="minorHAnsi" w:cs="Arial"/>
          <w:sz w:val="22"/>
          <w:szCs w:val="22"/>
        </w:rPr>
        <w:t xml:space="preserve">held </w:t>
      </w:r>
      <w:r w:rsidR="009F5F7B" w:rsidRPr="00C3723C">
        <w:rPr>
          <w:rFonts w:asciiTheme="minorHAnsi" w:hAnsiTheme="minorHAnsi" w:cs="Arial"/>
          <w:sz w:val="22"/>
          <w:szCs w:val="22"/>
        </w:rPr>
        <w:t>two programs a year. One is for their global sales</w:t>
      </w:r>
      <w:r w:rsidR="00346DF7" w:rsidRPr="00C3723C">
        <w:rPr>
          <w:rFonts w:asciiTheme="minorHAnsi" w:hAnsiTheme="minorHAnsi" w:cs="Arial"/>
          <w:sz w:val="22"/>
          <w:szCs w:val="22"/>
        </w:rPr>
        <w:t>,</w:t>
      </w:r>
      <w:r w:rsidR="009F5F7B" w:rsidRPr="00C3723C">
        <w:rPr>
          <w:rFonts w:asciiTheme="minorHAnsi" w:hAnsiTheme="minorHAnsi" w:cs="Arial"/>
          <w:sz w:val="22"/>
          <w:szCs w:val="22"/>
        </w:rPr>
        <w:t xml:space="preserve"> and the second for senior leaders and customer partners.</w:t>
      </w:r>
      <w:r w:rsidRPr="00C3723C">
        <w:rPr>
          <w:rFonts w:asciiTheme="minorHAnsi" w:hAnsiTheme="minorHAnsi" w:cs="Arial"/>
          <w:sz w:val="22"/>
          <w:szCs w:val="22"/>
        </w:rPr>
        <w:t xml:space="preserve">  When the business owner</w:t>
      </w:r>
      <w:r w:rsidR="00346DF7" w:rsidRPr="00C3723C">
        <w:rPr>
          <w:rFonts w:asciiTheme="minorHAnsi" w:hAnsiTheme="minorHAnsi" w:cs="Arial"/>
          <w:sz w:val="22"/>
          <w:szCs w:val="22"/>
        </w:rPr>
        <w:t>,</w:t>
      </w:r>
      <w:r w:rsidRPr="00C3723C">
        <w:rPr>
          <w:rFonts w:asciiTheme="minorHAnsi" w:hAnsiTheme="minorHAnsi" w:cs="Arial"/>
          <w:sz w:val="22"/>
          <w:szCs w:val="22"/>
        </w:rPr>
        <w:t xml:space="preserve"> </w:t>
      </w:r>
      <w:r w:rsidR="00346DF7" w:rsidRPr="00C3723C">
        <w:rPr>
          <w:rFonts w:asciiTheme="minorHAnsi" w:hAnsiTheme="minorHAnsi" w:cs="Arial"/>
          <w:sz w:val="22"/>
          <w:szCs w:val="22"/>
        </w:rPr>
        <w:t xml:space="preserve">who previously </w:t>
      </w:r>
      <w:r w:rsidR="00180436" w:rsidRPr="00C3723C">
        <w:rPr>
          <w:rFonts w:asciiTheme="minorHAnsi" w:hAnsiTheme="minorHAnsi" w:cs="Arial"/>
          <w:sz w:val="22"/>
          <w:szCs w:val="22"/>
        </w:rPr>
        <w:t xml:space="preserve">had </w:t>
      </w:r>
      <w:r w:rsidR="00346DF7" w:rsidRPr="00C3723C">
        <w:rPr>
          <w:rFonts w:asciiTheme="minorHAnsi" w:hAnsiTheme="minorHAnsi" w:cs="Arial"/>
          <w:sz w:val="22"/>
          <w:szCs w:val="22"/>
        </w:rPr>
        <w:t xml:space="preserve">managed everything, </w:t>
      </w:r>
      <w:r w:rsidRPr="00C3723C">
        <w:rPr>
          <w:rFonts w:asciiTheme="minorHAnsi" w:hAnsiTheme="minorHAnsi" w:cs="Arial"/>
          <w:sz w:val="22"/>
          <w:szCs w:val="22"/>
        </w:rPr>
        <w:t>decided to</w:t>
      </w:r>
      <w:r w:rsidR="00346DF7" w:rsidRPr="00C3723C">
        <w:rPr>
          <w:rFonts w:asciiTheme="minorHAnsi" w:hAnsiTheme="minorHAnsi" w:cs="Arial"/>
          <w:sz w:val="22"/>
          <w:szCs w:val="22"/>
        </w:rPr>
        <w:t xml:space="preserve"> have p</w:t>
      </w:r>
      <w:r w:rsidRPr="00C3723C">
        <w:rPr>
          <w:rFonts w:asciiTheme="minorHAnsi" w:hAnsiTheme="minorHAnsi" w:cs="Arial"/>
          <w:sz w:val="22"/>
          <w:szCs w:val="22"/>
        </w:rPr>
        <w:t xml:space="preserve">rocurement manage the event, achieved a balance </w:t>
      </w:r>
      <w:r w:rsidRPr="00C3723C">
        <w:rPr>
          <w:rStyle w:val="Strong"/>
          <w:rFonts w:asciiTheme="minorHAnsi" w:hAnsiTheme="minorHAnsi" w:cs="Arial"/>
          <w:b w:val="0"/>
          <w:sz w:val="22"/>
          <w:szCs w:val="22"/>
        </w:rPr>
        <w:t>between</w:t>
      </w:r>
      <w:r w:rsidRPr="00C3723C">
        <w:rPr>
          <w:rStyle w:val="Strong"/>
          <w:rFonts w:asciiTheme="minorHAnsi" w:hAnsiTheme="minorHAnsi" w:cs="Arial"/>
          <w:sz w:val="22"/>
          <w:szCs w:val="22"/>
        </w:rPr>
        <w:t xml:space="preserve"> </w:t>
      </w:r>
      <w:r w:rsidR="009F5F7B" w:rsidRPr="00C3723C">
        <w:rPr>
          <w:rFonts w:asciiTheme="minorHAnsi" w:hAnsiTheme="minorHAnsi" w:cs="Arial"/>
          <w:sz w:val="22"/>
          <w:szCs w:val="22"/>
        </w:rPr>
        <w:t>cost sa</w:t>
      </w:r>
      <w:r w:rsidRPr="00C3723C">
        <w:rPr>
          <w:rFonts w:asciiTheme="minorHAnsi" w:hAnsiTheme="minorHAnsi" w:cs="Arial"/>
          <w:sz w:val="22"/>
          <w:szCs w:val="22"/>
        </w:rPr>
        <w:t xml:space="preserve">vings and customer experience. Worked with </w:t>
      </w:r>
      <w:r w:rsidR="009F5F7B" w:rsidRPr="00C3723C">
        <w:rPr>
          <w:rFonts w:asciiTheme="minorHAnsi" w:hAnsiTheme="minorHAnsi" w:cs="Arial"/>
          <w:sz w:val="22"/>
          <w:szCs w:val="22"/>
        </w:rPr>
        <w:t>Synopsys business owners and purchasing to select destinations, hotels, airline partners, de</w:t>
      </w:r>
      <w:r w:rsidR="00F3208F" w:rsidRPr="00C3723C">
        <w:rPr>
          <w:rFonts w:asciiTheme="minorHAnsi" w:hAnsiTheme="minorHAnsi" w:cs="Arial"/>
          <w:sz w:val="22"/>
          <w:szCs w:val="22"/>
        </w:rPr>
        <w:t>stination management companies and other</w:t>
      </w:r>
      <w:r w:rsidR="00180436" w:rsidRPr="00C3723C">
        <w:rPr>
          <w:rFonts w:asciiTheme="minorHAnsi" w:hAnsiTheme="minorHAnsi" w:cs="Arial"/>
          <w:sz w:val="22"/>
          <w:szCs w:val="22"/>
        </w:rPr>
        <w:t>s</w:t>
      </w:r>
      <w:r w:rsidR="00F3208F" w:rsidRPr="00C3723C">
        <w:rPr>
          <w:rFonts w:asciiTheme="minorHAnsi" w:hAnsiTheme="minorHAnsi" w:cs="Arial"/>
          <w:sz w:val="22"/>
          <w:szCs w:val="22"/>
        </w:rPr>
        <w:t xml:space="preserve"> to </w:t>
      </w:r>
      <w:r w:rsidR="009F5F7B" w:rsidRPr="00C3723C">
        <w:rPr>
          <w:rFonts w:asciiTheme="minorHAnsi" w:hAnsiTheme="minorHAnsi" w:cs="Arial"/>
          <w:sz w:val="22"/>
          <w:szCs w:val="22"/>
        </w:rPr>
        <w:t>deliver</w:t>
      </w:r>
      <w:r w:rsidR="00F3208F" w:rsidRPr="00C3723C">
        <w:rPr>
          <w:rFonts w:asciiTheme="minorHAnsi" w:hAnsiTheme="minorHAnsi" w:cs="Arial"/>
          <w:sz w:val="22"/>
          <w:szCs w:val="22"/>
        </w:rPr>
        <w:t xml:space="preserve"> </w:t>
      </w:r>
      <w:r w:rsidR="009F5F7B" w:rsidRPr="00C3723C">
        <w:rPr>
          <w:rFonts w:asciiTheme="minorHAnsi" w:hAnsiTheme="minorHAnsi" w:cs="Arial"/>
          <w:sz w:val="22"/>
          <w:szCs w:val="22"/>
        </w:rPr>
        <w:t>programs that met revenue objectives, cost savings</w:t>
      </w:r>
      <w:r w:rsidR="00F3208F" w:rsidRPr="00C3723C">
        <w:rPr>
          <w:rFonts w:asciiTheme="minorHAnsi" w:hAnsiTheme="minorHAnsi" w:cs="Arial"/>
          <w:sz w:val="22"/>
          <w:szCs w:val="22"/>
        </w:rPr>
        <w:t xml:space="preserve"> goals and attendee expectations. </w:t>
      </w:r>
    </w:p>
    <w:p w14:paraId="6F0310D8" w14:textId="77777777" w:rsidR="0003052E" w:rsidRPr="00C3723C" w:rsidRDefault="009F5F7B" w:rsidP="0003052E">
      <w:pPr>
        <w:jc w:val="center"/>
        <w:divId w:val="1752772434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Director F</w:t>
      </w:r>
      <w:r w:rsidR="0003052E" w:rsidRPr="00C3723C">
        <w:rPr>
          <w:rFonts w:asciiTheme="minorHAnsi" w:eastAsia="Times New Roman" w:hAnsiTheme="minorHAnsi" w:cs="Arial"/>
          <w:b/>
          <w:sz w:val="22"/>
          <w:szCs w:val="22"/>
        </w:rPr>
        <w:t>ood Service- Intuit Corporation</w:t>
      </w:r>
    </w:p>
    <w:p w14:paraId="63AA3078" w14:textId="77777777" w:rsidR="0003052E" w:rsidRPr="00C3723C" w:rsidRDefault="0003052E" w:rsidP="0003052E">
      <w:pPr>
        <w:jc w:val="center"/>
        <w:divId w:val="1752772434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Sodexho Marriott</w:t>
      </w:r>
    </w:p>
    <w:p w14:paraId="13124B21" w14:textId="77777777" w:rsidR="0003052E" w:rsidRPr="00C3723C" w:rsidRDefault="0003052E" w:rsidP="0003052E">
      <w:pPr>
        <w:spacing w:after="120"/>
        <w:jc w:val="center"/>
        <w:divId w:val="1752772434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1997 to 1998</w:t>
      </w:r>
    </w:p>
    <w:p w14:paraId="3FD8FB2B" w14:textId="75C413CD" w:rsidR="0003052E" w:rsidRPr="00C3723C" w:rsidRDefault="00180436" w:rsidP="00265DB2">
      <w:pPr>
        <w:pStyle w:val="NormalWeb"/>
        <w:spacing w:before="0" w:beforeAutospacing="0" w:after="120" w:afterAutospacing="0"/>
        <w:jc w:val="both"/>
        <w:divId w:val="1752772434"/>
        <w:rPr>
          <w:rStyle w:val="Strong"/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 xml:space="preserve">Managed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sales and operations for a</w:t>
      </w:r>
      <w:r w:rsidRPr="00C3723C">
        <w:rPr>
          <w:rFonts w:asciiTheme="minorHAnsi" w:eastAsia="Times New Roman" w:hAnsiTheme="minorHAnsi" w:cs="Arial"/>
          <w:sz w:val="22"/>
          <w:szCs w:val="22"/>
        </w:rPr>
        <w:t xml:space="preserve"> key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 contract food service account. Developed and implemented time and cost-effective kitchen procedures. Created promotions and promotional give-a-ways to increase business. Accountable for all financial numbers including payroll, accounts receivables/payables, collections, inventory and reconciliation</w:t>
      </w:r>
      <w:r w:rsidRPr="00C3723C">
        <w:rPr>
          <w:rFonts w:asciiTheme="minorHAnsi" w:eastAsia="Times New Roman" w:hAnsiTheme="minorHAnsi" w:cs="Arial"/>
          <w:sz w:val="22"/>
          <w:szCs w:val="22"/>
        </w:rPr>
        <w:t>. Hired, trained,</w:t>
      </w:r>
      <w:r w:rsidR="007B5B1C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managed and retained a staff of </w:t>
      </w:r>
      <w:r w:rsidRPr="00C3723C">
        <w:rPr>
          <w:rFonts w:asciiTheme="minorHAnsi" w:eastAsia="Times New Roman" w:hAnsiTheme="minorHAnsi" w:cs="Arial"/>
          <w:sz w:val="22"/>
          <w:szCs w:val="22"/>
        </w:rPr>
        <w:t>11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 hourly employees. </w:t>
      </w:r>
      <w:r w:rsidR="0003052E" w:rsidRPr="00C3723C">
        <w:rPr>
          <w:rFonts w:asciiTheme="minorHAnsi" w:eastAsia="Times New Roman" w:hAnsiTheme="minorHAnsi" w:cs="Arial"/>
          <w:sz w:val="22"/>
          <w:szCs w:val="22"/>
        </w:rPr>
        <w:t xml:space="preserve">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Consistently met and exceeded budget </w:t>
      </w:r>
      <w:r w:rsidR="000206AD" w:rsidRPr="00C3723C">
        <w:rPr>
          <w:rFonts w:asciiTheme="minorHAnsi" w:eastAsia="Times New Roman" w:hAnsiTheme="minorHAnsi" w:cs="Arial"/>
          <w:sz w:val="22"/>
          <w:szCs w:val="22"/>
        </w:rPr>
        <w:t>goals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.</w:t>
      </w:r>
    </w:p>
    <w:p w14:paraId="022873B8" w14:textId="77777777" w:rsidR="0003052E" w:rsidRPr="00C3723C" w:rsidRDefault="009F5F7B" w:rsidP="0003052E">
      <w:pPr>
        <w:pStyle w:val="NormalWeb"/>
        <w:spacing w:before="0" w:beforeAutospacing="0" w:after="0" w:afterAutospacing="0"/>
        <w:jc w:val="center"/>
        <w:divId w:val="1710689250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T</w:t>
      </w:r>
      <w:r w:rsidR="0003052E" w:rsidRPr="00C3723C">
        <w:rPr>
          <w:rFonts w:asciiTheme="minorHAnsi" w:eastAsia="Times New Roman" w:hAnsiTheme="minorHAnsi" w:cs="Arial"/>
          <w:b/>
          <w:sz w:val="22"/>
          <w:szCs w:val="22"/>
        </w:rPr>
        <w:t>raveling Account Director</w:t>
      </w:r>
    </w:p>
    <w:p w14:paraId="64EC1E2D" w14:textId="77777777" w:rsidR="0003052E" w:rsidRPr="00C3723C" w:rsidRDefault="0003052E" w:rsidP="0003052E">
      <w:pPr>
        <w:jc w:val="center"/>
        <w:divId w:val="1710689250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Sodexho Marriott</w:t>
      </w:r>
    </w:p>
    <w:p w14:paraId="514E975D" w14:textId="77777777" w:rsidR="0003052E" w:rsidRPr="00C3723C" w:rsidRDefault="0003052E" w:rsidP="0003052E">
      <w:pPr>
        <w:spacing w:after="120"/>
        <w:jc w:val="center"/>
        <w:divId w:val="1710689250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May to August 1997</w:t>
      </w:r>
    </w:p>
    <w:p w14:paraId="4F11B4A9" w14:textId="77777777" w:rsidR="0003052E" w:rsidRPr="00C3723C" w:rsidRDefault="00EE1657" w:rsidP="00585CA0">
      <w:pPr>
        <w:spacing w:after="120"/>
        <w:jc w:val="both"/>
        <w:divId w:val="1710689250"/>
        <w:rPr>
          <w:rStyle w:val="Strong"/>
          <w:rFonts w:asciiTheme="minorHAnsi" w:hAnsiTheme="minorHAnsi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 xml:space="preserve">Upon relocation to California, functioned as an internal consultant. 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Traveled to collegiate accounts, including Northern Arizona University, Monterr</w:t>
      </w:r>
      <w:r w:rsidR="0003052E" w:rsidRPr="00C3723C">
        <w:rPr>
          <w:rFonts w:asciiTheme="minorHAnsi" w:eastAsia="Times New Roman" w:hAnsiTheme="minorHAnsi" w:cs="Arial"/>
          <w:sz w:val="22"/>
          <w:szCs w:val="22"/>
        </w:rPr>
        <w:t>e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y State University, San Francisco State University and various smaller business and industry accounts, including Applied Bio Systems and </w:t>
      </w:r>
      <w:r w:rsidR="000206AD" w:rsidRPr="00C3723C">
        <w:rPr>
          <w:rFonts w:asciiTheme="minorHAnsi" w:eastAsia="Times New Roman" w:hAnsiTheme="minorHAnsi" w:cs="Arial"/>
          <w:sz w:val="22"/>
          <w:szCs w:val="22"/>
        </w:rPr>
        <w:t>Hewlett Packard in the Bay Area.  P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rovide</w:t>
      </w:r>
      <w:r w:rsidR="000206AD" w:rsidRPr="00C3723C">
        <w:rPr>
          <w:rFonts w:asciiTheme="minorHAnsi" w:eastAsia="Times New Roman" w:hAnsiTheme="minorHAnsi" w:cs="Arial"/>
          <w:sz w:val="22"/>
          <w:szCs w:val="22"/>
        </w:rPr>
        <w:t>d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 xml:space="preserve"> relief management, new semester openings, assistance with accounting procedures, planning of special events, </w:t>
      </w:r>
      <w:r w:rsidR="000206AD" w:rsidRPr="00C3723C">
        <w:rPr>
          <w:rFonts w:asciiTheme="minorHAnsi" w:eastAsia="Times New Roman" w:hAnsiTheme="minorHAnsi" w:cs="Arial"/>
          <w:sz w:val="22"/>
          <w:szCs w:val="22"/>
        </w:rPr>
        <w:t xml:space="preserve">plus </w:t>
      </w:r>
      <w:r w:rsidR="009F5F7B" w:rsidRPr="00C3723C">
        <w:rPr>
          <w:rFonts w:asciiTheme="minorHAnsi" w:eastAsia="Times New Roman" w:hAnsiTheme="minorHAnsi" w:cs="Arial"/>
          <w:sz w:val="22"/>
          <w:szCs w:val="22"/>
        </w:rPr>
        <w:t>creating and costing new menus and food service programs.</w:t>
      </w:r>
    </w:p>
    <w:p w14:paraId="754C841E" w14:textId="77777777" w:rsidR="00EE1657" w:rsidRPr="00C3723C" w:rsidRDefault="009F5F7B" w:rsidP="00EE1657">
      <w:pPr>
        <w:jc w:val="center"/>
        <w:divId w:val="551691222"/>
        <w:rPr>
          <w:rFonts w:asciiTheme="minorHAnsi" w:eastAsia="Times New Roman" w:hAnsiTheme="minorHAnsi" w:cs="Arial"/>
          <w:b/>
          <w:sz w:val="22"/>
          <w:szCs w:val="22"/>
        </w:rPr>
      </w:pPr>
      <w:r w:rsidRPr="00C3723C">
        <w:rPr>
          <w:rFonts w:asciiTheme="minorHAnsi" w:eastAsia="Times New Roman" w:hAnsiTheme="minorHAnsi" w:cs="Arial"/>
          <w:b/>
          <w:sz w:val="22"/>
          <w:szCs w:val="22"/>
        </w:rPr>
        <w:t>Director of Cate</w:t>
      </w:r>
      <w:r w:rsidR="00EE1657" w:rsidRPr="00C3723C">
        <w:rPr>
          <w:rFonts w:asciiTheme="minorHAnsi" w:eastAsia="Times New Roman" w:hAnsiTheme="minorHAnsi" w:cs="Arial"/>
          <w:b/>
          <w:sz w:val="22"/>
          <w:szCs w:val="22"/>
        </w:rPr>
        <w:t>ring, Traveling Trouble Shooter</w:t>
      </w:r>
    </w:p>
    <w:p w14:paraId="1375731B" w14:textId="77777777" w:rsidR="00EE1657" w:rsidRPr="00C3723C" w:rsidRDefault="009F5F7B" w:rsidP="00EE1657">
      <w:pPr>
        <w:jc w:val="center"/>
        <w:divId w:val="551691222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Sodexho Mar</w:t>
      </w:r>
      <w:r w:rsidR="00EE1657" w:rsidRPr="00C3723C">
        <w:rPr>
          <w:rFonts w:asciiTheme="minorHAnsi" w:eastAsia="Times New Roman" w:hAnsiTheme="minorHAnsi" w:cs="Arial"/>
          <w:sz w:val="22"/>
          <w:szCs w:val="22"/>
        </w:rPr>
        <w:t>r</w:t>
      </w:r>
      <w:r w:rsidRPr="00C3723C">
        <w:rPr>
          <w:rFonts w:asciiTheme="minorHAnsi" w:eastAsia="Times New Roman" w:hAnsiTheme="minorHAnsi" w:cs="Arial"/>
          <w:sz w:val="22"/>
          <w:szCs w:val="22"/>
        </w:rPr>
        <w:t>iott</w:t>
      </w:r>
    </w:p>
    <w:p w14:paraId="1BCD7E32" w14:textId="77777777" w:rsidR="00EE1657" w:rsidRPr="00C3723C" w:rsidRDefault="00EE1657" w:rsidP="00F3208F">
      <w:pPr>
        <w:spacing w:after="120"/>
        <w:jc w:val="center"/>
        <w:divId w:val="551691222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1994 to 1997</w:t>
      </w:r>
    </w:p>
    <w:p w14:paraId="356EFE29" w14:textId="77777777" w:rsidR="000B3DCD" w:rsidRPr="00C3723C" w:rsidRDefault="009F5F7B" w:rsidP="000206AD">
      <w:pPr>
        <w:spacing w:after="120"/>
        <w:jc w:val="both"/>
        <w:divId w:val="551691222"/>
        <w:rPr>
          <w:rFonts w:asciiTheme="minorHAnsi" w:eastAsia="Times New Roman" w:hAnsiTheme="minorHAnsi" w:cs="Arial"/>
          <w:sz w:val="22"/>
          <w:szCs w:val="22"/>
        </w:rPr>
      </w:pPr>
      <w:r w:rsidRPr="00C3723C">
        <w:rPr>
          <w:rFonts w:asciiTheme="minorHAnsi" w:eastAsia="Times New Roman" w:hAnsiTheme="minorHAnsi" w:cs="Arial"/>
          <w:sz w:val="22"/>
          <w:szCs w:val="22"/>
        </w:rPr>
        <w:t>Responsible for all cateri</w:t>
      </w:r>
      <w:r w:rsidR="00F3208F" w:rsidRPr="00C3723C">
        <w:rPr>
          <w:rFonts w:asciiTheme="minorHAnsi" w:eastAsia="Times New Roman" w:hAnsiTheme="minorHAnsi" w:cs="Arial"/>
          <w:sz w:val="22"/>
          <w:szCs w:val="22"/>
        </w:rPr>
        <w:t>ng and special events for</w:t>
      </w:r>
      <w:r w:rsidRPr="00C3723C">
        <w:rPr>
          <w:rFonts w:asciiTheme="minorHAnsi" w:eastAsia="Times New Roman" w:hAnsiTheme="minorHAnsi" w:cs="Arial"/>
          <w:sz w:val="22"/>
          <w:szCs w:val="22"/>
        </w:rPr>
        <w:t xml:space="preserve"> the University</w:t>
      </w:r>
      <w:r w:rsidR="003777BA" w:rsidRPr="00C3723C">
        <w:rPr>
          <w:rFonts w:asciiTheme="minorHAnsi" w:eastAsia="Times New Roman" w:hAnsiTheme="minorHAnsi" w:cs="Arial"/>
          <w:sz w:val="22"/>
          <w:szCs w:val="22"/>
        </w:rPr>
        <w:t xml:space="preserve"> of Missouri</w:t>
      </w:r>
      <w:r w:rsidRPr="00C3723C">
        <w:rPr>
          <w:rFonts w:asciiTheme="minorHAnsi" w:eastAsia="Times New Roman" w:hAnsiTheme="minorHAnsi" w:cs="Arial"/>
          <w:sz w:val="22"/>
          <w:szCs w:val="22"/>
        </w:rPr>
        <w:t>. Increased sales from $250K to $1</w:t>
      </w:r>
      <w:r w:rsidR="000206AD" w:rsidRPr="00C3723C">
        <w:rPr>
          <w:rFonts w:asciiTheme="minorHAnsi" w:eastAsia="Times New Roman" w:hAnsiTheme="minorHAnsi" w:cs="Arial"/>
          <w:sz w:val="22"/>
          <w:szCs w:val="22"/>
        </w:rPr>
        <w:t>M</w:t>
      </w:r>
      <w:r w:rsidRPr="00C3723C">
        <w:rPr>
          <w:rFonts w:asciiTheme="minorHAnsi" w:eastAsia="Times New Roman" w:hAnsiTheme="minorHAnsi" w:cs="Arial"/>
          <w:sz w:val="22"/>
          <w:szCs w:val="22"/>
        </w:rPr>
        <w:t>. Worked closely with different colleges on various events to include Law School Reviews, Commencement, Homecoming, Dental School Continuing Education Programs, community awareness programs and fundraisers held on campus. Managed a full time, part time and contract staff of up to 40 people</w:t>
      </w:r>
      <w:r w:rsidR="003777BA" w:rsidRPr="00C3723C">
        <w:rPr>
          <w:rFonts w:asciiTheme="minorHAnsi" w:eastAsia="Times New Roman" w:hAnsiTheme="minorHAnsi" w:cs="Arial"/>
          <w:sz w:val="22"/>
          <w:szCs w:val="22"/>
        </w:rPr>
        <w:t>.</w:t>
      </w:r>
    </w:p>
    <w:p w14:paraId="7E1934FF" w14:textId="5D949EB2" w:rsidR="003777BA" w:rsidRPr="00C3723C" w:rsidRDefault="003777BA" w:rsidP="000206AD">
      <w:pPr>
        <w:jc w:val="both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b/>
          <w:sz w:val="22"/>
          <w:szCs w:val="22"/>
        </w:rPr>
        <w:t>Earlier</w:t>
      </w:r>
      <w:r w:rsidRPr="00C3723C">
        <w:rPr>
          <w:rFonts w:asciiTheme="minorHAnsi" w:hAnsiTheme="minorHAnsi" w:cs="Arial"/>
          <w:sz w:val="22"/>
          <w:szCs w:val="22"/>
        </w:rPr>
        <w:t>, employed as Catering Sales Manager by Hyatt Reg</w:t>
      </w:r>
      <w:r w:rsidR="007B5B1C">
        <w:rPr>
          <w:rFonts w:asciiTheme="minorHAnsi" w:hAnsiTheme="minorHAnsi" w:cs="Arial"/>
          <w:sz w:val="22"/>
          <w:szCs w:val="22"/>
        </w:rPr>
        <w:t xml:space="preserve">ency Denver Tech Center and as </w:t>
      </w:r>
      <w:r w:rsidRPr="00C3723C">
        <w:rPr>
          <w:rFonts w:asciiTheme="minorHAnsi" w:hAnsiTheme="minorHAnsi" w:cs="Arial"/>
          <w:sz w:val="22"/>
          <w:szCs w:val="22"/>
        </w:rPr>
        <w:t>Catering Sales and Convention Services Manager at the Radisson Hotel – Denver.</w:t>
      </w:r>
      <w:r w:rsidR="00877E34" w:rsidRPr="00C3723C">
        <w:rPr>
          <w:rFonts w:asciiTheme="minorHAnsi" w:hAnsiTheme="minorHAnsi" w:cs="Arial"/>
          <w:sz w:val="22"/>
          <w:szCs w:val="22"/>
        </w:rPr>
        <w:t xml:space="preserve"> Stouffer</w:t>
      </w:r>
      <w:r w:rsidR="007E2579" w:rsidRPr="00C3723C">
        <w:rPr>
          <w:rFonts w:asciiTheme="minorHAnsi" w:hAnsiTheme="minorHAnsi" w:cs="Arial"/>
          <w:sz w:val="22"/>
          <w:szCs w:val="22"/>
        </w:rPr>
        <w:t xml:space="preserve"> Hotels and Resorts Management Trainee and Restaurant Manager.</w:t>
      </w:r>
    </w:p>
    <w:p w14:paraId="28130D21" w14:textId="77777777" w:rsidR="00F8125C" w:rsidRPr="00C3723C" w:rsidRDefault="00F8125C" w:rsidP="003777BA">
      <w:pPr>
        <w:divId w:val="129251837"/>
        <w:rPr>
          <w:rFonts w:asciiTheme="minorHAnsi" w:hAnsiTheme="minorHAnsi" w:cs="Arial"/>
          <w:sz w:val="22"/>
          <w:szCs w:val="22"/>
        </w:rPr>
      </w:pPr>
    </w:p>
    <w:p w14:paraId="7DEB7371" w14:textId="77777777" w:rsidR="00585CA0" w:rsidRPr="00C3723C" w:rsidRDefault="00585CA0" w:rsidP="00585CA0">
      <w:pPr>
        <w:pBdr>
          <w:top w:val="single" w:sz="18" w:space="1" w:color="auto"/>
          <w:bottom w:val="single" w:sz="18" w:space="1" w:color="auto"/>
        </w:pBdr>
        <w:spacing w:after="120"/>
        <w:jc w:val="center"/>
        <w:divId w:val="129251837"/>
        <w:rPr>
          <w:rFonts w:asciiTheme="minorHAnsi" w:hAnsiTheme="minorHAnsi" w:cs="Arial"/>
          <w:b/>
          <w:sz w:val="22"/>
          <w:szCs w:val="22"/>
        </w:rPr>
      </w:pPr>
      <w:r w:rsidRPr="00C3723C">
        <w:rPr>
          <w:rFonts w:asciiTheme="minorHAnsi" w:hAnsiTheme="minorHAnsi" w:cs="Arial"/>
          <w:b/>
          <w:sz w:val="22"/>
          <w:szCs w:val="22"/>
        </w:rPr>
        <w:t>Professional Organizations:</w:t>
      </w:r>
    </w:p>
    <w:p w14:paraId="632C64D7" w14:textId="77777777" w:rsidR="00F8125C" w:rsidRPr="00C3723C" w:rsidRDefault="00F8125C" w:rsidP="00585CA0">
      <w:pPr>
        <w:spacing w:after="80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Convention Industry Council Board member</w:t>
      </w:r>
    </w:p>
    <w:p w14:paraId="39258471" w14:textId="77777777" w:rsidR="00F8125C" w:rsidRPr="00C3723C" w:rsidRDefault="00F8125C" w:rsidP="00585CA0">
      <w:pPr>
        <w:numPr>
          <w:ilvl w:val="0"/>
          <w:numId w:val="4"/>
        </w:numPr>
        <w:spacing w:after="80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Representing ESPA for the Certified Meeting Professional designation</w:t>
      </w:r>
    </w:p>
    <w:p w14:paraId="45E735A8" w14:textId="77777777" w:rsidR="00881591" w:rsidRPr="00881591" w:rsidRDefault="00881591" w:rsidP="00881591">
      <w:pPr>
        <w:divId w:val="129251837"/>
        <w:rPr>
          <w:rFonts w:asciiTheme="minorHAnsi" w:hAnsiTheme="minorHAnsi" w:cs="Arial"/>
          <w:sz w:val="22"/>
          <w:szCs w:val="22"/>
        </w:rPr>
      </w:pPr>
      <w:r w:rsidRPr="00881591">
        <w:rPr>
          <w:rFonts w:asciiTheme="minorHAnsi" w:hAnsiTheme="minorHAnsi" w:cs="Arial"/>
          <w:sz w:val="22"/>
          <w:szCs w:val="22"/>
        </w:rPr>
        <w:t xml:space="preserve">Rocky Mountain Chapter-Hosteling International Board Member </w:t>
      </w:r>
    </w:p>
    <w:p w14:paraId="6F56B1F3" w14:textId="706D8224" w:rsidR="00F8125C" w:rsidRPr="00C3723C" w:rsidRDefault="00F8125C" w:rsidP="00585CA0">
      <w:pPr>
        <w:spacing w:after="80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International Standards Organization Committee member suppo</w:t>
      </w:r>
      <w:r w:rsidR="00881591">
        <w:rPr>
          <w:rFonts w:asciiTheme="minorHAnsi" w:hAnsiTheme="minorHAnsi" w:cs="Arial"/>
          <w:sz w:val="22"/>
          <w:szCs w:val="22"/>
        </w:rPr>
        <w:t xml:space="preserve">rting ISO Standard 20212 for Event Management </w:t>
      </w:r>
    </w:p>
    <w:p w14:paraId="668F2E07" w14:textId="77777777" w:rsidR="00881591" w:rsidRPr="00C3723C" w:rsidRDefault="00881591" w:rsidP="00881591">
      <w:pPr>
        <w:spacing w:after="80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Green Meetings Industry Council</w:t>
      </w:r>
    </w:p>
    <w:p w14:paraId="6BF59B61" w14:textId="77777777" w:rsidR="00F8125C" w:rsidRPr="00C3723C" w:rsidRDefault="00F8125C" w:rsidP="00585CA0">
      <w:pPr>
        <w:spacing w:after="80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Event Services Professional Association</w:t>
      </w:r>
    </w:p>
    <w:p w14:paraId="4856CBDA" w14:textId="77777777" w:rsidR="00F8125C" w:rsidRPr="00C3723C" w:rsidRDefault="00F8125C" w:rsidP="00585CA0">
      <w:pPr>
        <w:spacing w:after="80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Meeting Planners International</w:t>
      </w:r>
    </w:p>
    <w:p w14:paraId="44D74E86" w14:textId="77777777" w:rsidR="00F8125C" w:rsidRPr="00C3723C" w:rsidRDefault="00F8125C" w:rsidP="00585CA0">
      <w:pPr>
        <w:spacing w:after="80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Professional Convention Management Association</w:t>
      </w:r>
    </w:p>
    <w:p w14:paraId="12EC4CD7" w14:textId="77777777" w:rsidR="00F8125C" w:rsidRPr="00C3723C" w:rsidRDefault="00F8125C" w:rsidP="00585CA0">
      <w:pPr>
        <w:spacing w:after="80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National Association of Catering Executives</w:t>
      </w:r>
    </w:p>
    <w:p w14:paraId="0E4C85A3" w14:textId="77777777" w:rsidR="00F8125C" w:rsidRPr="00C3723C" w:rsidRDefault="00F8125C" w:rsidP="00585CA0">
      <w:pPr>
        <w:spacing w:after="80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Center for Creative Leadership: Leading for Organization Impact-The Looking Glass Experience 2013 Class</w:t>
      </w:r>
    </w:p>
    <w:p w14:paraId="28AF742A" w14:textId="77777777" w:rsidR="00F8125C" w:rsidRPr="00C3723C" w:rsidRDefault="00F8125C" w:rsidP="00585CA0">
      <w:pPr>
        <w:spacing w:after="80"/>
        <w:divId w:val="129251837"/>
        <w:rPr>
          <w:rFonts w:asciiTheme="minorHAnsi" w:hAnsiTheme="minorHAnsi" w:cs="Arial"/>
          <w:sz w:val="22"/>
          <w:szCs w:val="22"/>
        </w:rPr>
      </w:pPr>
      <w:r w:rsidRPr="00C3723C">
        <w:rPr>
          <w:rFonts w:asciiTheme="minorHAnsi" w:hAnsiTheme="minorHAnsi" w:cs="Arial"/>
          <w:sz w:val="22"/>
          <w:szCs w:val="22"/>
        </w:rPr>
        <w:t>Toastmasters International</w:t>
      </w:r>
    </w:p>
    <w:p w14:paraId="202612E7" w14:textId="1DA72B4D" w:rsidR="009F5F7B" w:rsidRPr="00C3723C" w:rsidRDefault="009F5F7B" w:rsidP="00A61F26">
      <w:pPr>
        <w:pStyle w:val="NormalWeb"/>
        <w:spacing w:before="0" w:beforeAutospacing="0" w:after="0" w:afterAutospacing="0"/>
        <w:divId w:val="129251837"/>
        <w:rPr>
          <w:rFonts w:asciiTheme="minorHAnsi" w:hAnsiTheme="minorHAnsi" w:cs="Arial"/>
          <w:sz w:val="22"/>
          <w:szCs w:val="22"/>
        </w:rPr>
      </w:pPr>
    </w:p>
    <w:p w14:paraId="096A6F82" w14:textId="77777777" w:rsidR="00C3723C" w:rsidRPr="00C3723C" w:rsidRDefault="00C3723C">
      <w:pPr>
        <w:pStyle w:val="NormalWeb"/>
        <w:spacing w:before="0" w:beforeAutospacing="0" w:after="0" w:afterAutospacing="0"/>
        <w:rPr>
          <w:rFonts w:asciiTheme="minorHAnsi" w:hAnsiTheme="minorHAnsi" w:cs="Arial"/>
          <w:sz w:val="22"/>
          <w:szCs w:val="22"/>
        </w:rPr>
      </w:pPr>
    </w:p>
    <w:sectPr w:rsidR="00C3723C" w:rsidRPr="00C3723C" w:rsidSect="00F46BA7">
      <w:pgSz w:w="12240" w:h="15840"/>
      <w:pgMar w:top="720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64EF7"/>
    <w:multiLevelType w:val="hybridMultilevel"/>
    <w:tmpl w:val="5668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B25BF"/>
    <w:multiLevelType w:val="hybridMultilevel"/>
    <w:tmpl w:val="847614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070E9"/>
    <w:multiLevelType w:val="hybridMultilevel"/>
    <w:tmpl w:val="BE14A14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5F06F9"/>
    <w:multiLevelType w:val="hybridMultilevel"/>
    <w:tmpl w:val="65EA1A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F388B"/>
    <w:multiLevelType w:val="hybridMultilevel"/>
    <w:tmpl w:val="40E89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B3E7E"/>
    <w:multiLevelType w:val="hybridMultilevel"/>
    <w:tmpl w:val="B1929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52"/>
    <w:rsid w:val="000206AD"/>
    <w:rsid w:val="0003052E"/>
    <w:rsid w:val="000B3DCD"/>
    <w:rsid w:val="000F2F6D"/>
    <w:rsid w:val="00104FE2"/>
    <w:rsid w:val="001377E2"/>
    <w:rsid w:val="00180436"/>
    <w:rsid w:val="001C0A37"/>
    <w:rsid w:val="001D5B60"/>
    <w:rsid w:val="001F40DF"/>
    <w:rsid w:val="00265DB2"/>
    <w:rsid w:val="00280304"/>
    <w:rsid w:val="00292867"/>
    <w:rsid w:val="00323D08"/>
    <w:rsid w:val="00346DF7"/>
    <w:rsid w:val="00346E8B"/>
    <w:rsid w:val="003777BA"/>
    <w:rsid w:val="00381C6F"/>
    <w:rsid w:val="003D7B46"/>
    <w:rsid w:val="003F535E"/>
    <w:rsid w:val="00432D8B"/>
    <w:rsid w:val="004B7F52"/>
    <w:rsid w:val="00516FD3"/>
    <w:rsid w:val="00566135"/>
    <w:rsid w:val="00585CA0"/>
    <w:rsid w:val="00595510"/>
    <w:rsid w:val="005A48E6"/>
    <w:rsid w:val="005E31D6"/>
    <w:rsid w:val="006A6654"/>
    <w:rsid w:val="00725880"/>
    <w:rsid w:val="007B5B1C"/>
    <w:rsid w:val="007E2579"/>
    <w:rsid w:val="00877E34"/>
    <w:rsid w:val="00881591"/>
    <w:rsid w:val="008A13C9"/>
    <w:rsid w:val="008E3C97"/>
    <w:rsid w:val="00950C0C"/>
    <w:rsid w:val="0097568F"/>
    <w:rsid w:val="009C5CB0"/>
    <w:rsid w:val="009F18F4"/>
    <w:rsid w:val="009F5F7B"/>
    <w:rsid w:val="00A07A1C"/>
    <w:rsid w:val="00A321B9"/>
    <w:rsid w:val="00A370F0"/>
    <w:rsid w:val="00A61F26"/>
    <w:rsid w:val="00AE1F9E"/>
    <w:rsid w:val="00BB186D"/>
    <w:rsid w:val="00C031BD"/>
    <w:rsid w:val="00C178F2"/>
    <w:rsid w:val="00C3723C"/>
    <w:rsid w:val="00D22916"/>
    <w:rsid w:val="00D45C98"/>
    <w:rsid w:val="00DE5A03"/>
    <w:rsid w:val="00DF11DD"/>
    <w:rsid w:val="00EE1657"/>
    <w:rsid w:val="00F3208F"/>
    <w:rsid w:val="00F46BA7"/>
    <w:rsid w:val="00F8125C"/>
    <w:rsid w:val="00FE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C77488"/>
  <w15:chartTrackingRefBased/>
  <w15:docId w15:val="{B0CDE037-C138-4561-B690-8A849C17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rsid w:val="00F3208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125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66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66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6654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6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654"/>
    <w:rPr>
      <w:rFonts w:eastAsiaTheme="minorEastAsia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6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65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6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4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5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52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47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32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39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90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0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106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31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7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102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07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20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8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13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68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532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8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69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0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35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9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5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ybradley8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E5D13-F447-47D1-AA19-7B5B07D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Cary Bradley</cp:lastModifiedBy>
  <cp:revision>6</cp:revision>
  <cp:lastPrinted>2016-11-21T16:04:00Z</cp:lastPrinted>
  <dcterms:created xsi:type="dcterms:W3CDTF">2016-11-21T16:08:00Z</dcterms:created>
  <dcterms:modified xsi:type="dcterms:W3CDTF">2016-12-31T15:55:00Z</dcterms:modified>
</cp:coreProperties>
</file>