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493DB9" w:rsidRPr="00774800" w:rsidRDefault="0023554A">
      <w:pPr>
        <w:shd w:val="clear" w:color="auto" w:fill="D9D9D9" w:themeFill="background1" w:themeFillShade="D9"/>
        <w:jc w:val="center"/>
        <w:rPr>
          <w:rFonts w:ascii="Arial Narrow" w:hAnsi="Arial Narrow"/>
          <w:b/>
          <w:color w:val="0A0000"/>
          <w:sz w:val="22"/>
          <w:szCs w:val="22"/>
        </w:rPr>
      </w:pPr>
      <w:r w:rsidRPr="00774800">
        <w:rPr>
          <w:rFonts w:ascii="Arial Narrow" w:hAnsi="Arial Narrow"/>
          <w:b/>
          <w:color w:val="0A0000"/>
          <w:sz w:val="22"/>
          <w:szCs w:val="22"/>
        </w:rPr>
        <w:t>ATA DE REGISTRO DE OCORRÊNCIAS</w:t>
      </w:r>
    </w:p>
    <w:p w:rsidR="00493DB9" w:rsidRPr="00774800" w:rsidRDefault="00493DB9">
      <w:pPr>
        <w:jc w:val="center"/>
        <w:rPr>
          <w:rFonts w:ascii="Arial Narrow" w:hAnsi="Arial Narrow"/>
          <w:b/>
          <w:color w:val="0A0000"/>
          <w:sz w:val="22"/>
          <w:szCs w:val="22"/>
        </w:rPr>
      </w:pPr>
    </w:p>
    <w:p w:rsidR="00493DB9" w:rsidRPr="00774800" w:rsidRDefault="0023554A">
      <w:pPr>
        <w:pStyle w:val="Ttulo2"/>
        <w:spacing w:before="0" w:after="0"/>
        <w:rPr>
          <w:rFonts w:ascii="Arial Narrow" w:hAnsi="Arial Narrow"/>
          <w:sz w:val="22"/>
          <w:szCs w:val="22"/>
        </w:rPr>
      </w:pPr>
      <w:r w:rsidRPr="00774800">
        <w:rPr>
          <w:rFonts w:ascii="Arial Narrow" w:hAnsi="Arial Narrow" w:cs="Arial Narrow"/>
          <w:bCs w:val="0"/>
          <w:i w:val="0"/>
          <w:sz w:val="22"/>
          <w:szCs w:val="22"/>
        </w:rPr>
        <w:t xml:space="preserve">PROCESSO LICITATÓRIO Nº </w:t>
      </w:r>
      <w:r w:rsidR="00DD532C">
        <w:rPr>
          <w:rFonts w:ascii="Arial Narrow" w:hAnsi="Arial Narrow" w:cs="Arial Narrow"/>
          <w:bCs w:val="0"/>
          <w:i w:val="0"/>
          <w:sz w:val="22"/>
          <w:szCs w:val="22"/>
        </w:rPr>
        <w:t>046/2021</w:t>
      </w:r>
    </w:p>
    <w:p w:rsidR="00493DB9" w:rsidRPr="00774800" w:rsidRDefault="0023554A">
      <w:pPr>
        <w:rPr>
          <w:rFonts w:ascii="Arial Narrow" w:hAnsi="Arial Narrow" w:cs="Arial"/>
          <w:b/>
          <w:bCs/>
          <w:sz w:val="22"/>
          <w:szCs w:val="22"/>
        </w:rPr>
      </w:pPr>
      <w:r w:rsidRPr="00774800">
        <w:rPr>
          <w:rFonts w:ascii="Arial Narrow" w:hAnsi="Arial Narrow" w:cs="Arial"/>
          <w:b/>
          <w:sz w:val="22"/>
          <w:szCs w:val="22"/>
        </w:rPr>
        <w:t xml:space="preserve">PREGÃO PRESENCIAL Nº </w:t>
      </w:r>
      <w:r w:rsidR="00DD532C">
        <w:rPr>
          <w:rFonts w:ascii="Arial Narrow" w:hAnsi="Arial Narrow" w:cs="Arial"/>
          <w:b/>
          <w:sz w:val="22"/>
          <w:szCs w:val="22"/>
        </w:rPr>
        <w:t>024/2021</w:t>
      </w:r>
    </w:p>
    <w:p w:rsidR="00493DB9" w:rsidRPr="00774800" w:rsidRDefault="00493DB9">
      <w:pPr>
        <w:rPr>
          <w:rFonts w:ascii="Arial Narrow" w:hAnsi="Arial Narrow" w:cs="Arial"/>
          <w:b/>
          <w:bCs/>
          <w:sz w:val="22"/>
          <w:szCs w:val="22"/>
        </w:rPr>
      </w:pPr>
    </w:p>
    <w:p w:rsidR="00493DB9" w:rsidRPr="00774800" w:rsidRDefault="0023554A">
      <w:pPr>
        <w:jc w:val="both"/>
        <w:rPr>
          <w:rFonts w:ascii="Arial Narrow" w:hAnsi="Arial Narrow"/>
          <w:b/>
          <w:color w:val="0A0000"/>
          <w:sz w:val="22"/>
          <w:szCs w:val="22"/>
        </w:rPr>
      </w:pPr>
      <w:r w:rsidRPr="00774800">
        <w:rPr>
          <w:rFonts w:ascii="Arial Narrow" w:hAnsi="Arial Narrow" w:cs="Arial"/>
          <w:b/>
          <w:bCs/>
          <w:sz w:val="22"/>
          <w:szCs w:val="22"/>
        </w:rPr>
        <w:t xml:space="preserve">OBJETO: </w:t>
      </w:r>
      <w:r w:rsidR="00DD532C">
        <w:rPr>
          <w:rFonts w:ascii="Arial Narrow" w:hAnsi="Arial Narrow" w:cs="Calibri"/>
        </w:rPr>
        <w:t xml:space="preserve">Seleção da proposta mais vantajosa para </w:t>
      </w:r>
      <w:r w:rsidR="00DD532C">
        <w:rPr>
          <w:rFonts w:ascii="Arial Narrow" w:hAnsi="Arial Narrow" w:cs="Calibri"/>
          <w:b/>
        </w:rPr>
        <w:t>Registro de Preços</w:t>
      </w:r>
      <w:r w:rsidR="00DD532C">
        <w:rPr>
          <w:rFonts w:ascii="Arial Narrow" w:hAnsi="Arial Narrow" w:cs="Calibri"/>
        </w:rPr>
        <w:t xml:space="preserve">, conforme estabelecido no art. 15 da Lei Federal de Licitação nº 8.666/93, </w:t>
      </w:r>
      <w:r w:rsidR="00DD532C">
        <w:rPr>
          <w:rFonts w:ascii="Arial Narrow" w:hAnsi="Arial Narrow" w:cs="Calibri"/>
          <w:color w:val="000000"/>
        </w:rPr>
        <w:t>para futura e eventual “AQUISIÇÃO DE MATERIAL GRÁFICO IMPRESSO EM PAPEL, MATERIAIS DE DIVULGAÇÃO, ACRÍLICOS, ADESIVOS, BANNERS, FAIXAS, LETREIROS E PLACAS, MATERIAIS PERSONALIZADOS COM IMPRESSÃO DIRETA NAS PEÇAS, CARIMBOS, TROFÉUS, MEDALHAS, PVC’S, AÇO, ALUMÍNIO, MADEIRAS E PLÁSTICO, PLACAS DE TRÂNSITO PADRONIZADAS, VERTICAIS, HORIZONTAIS, CAVALETES, INCLUSO MATERIAIS DE FIXAÇÃO E PLACAS DE IDENTIFICAÇÃO DE LOGRADOUROS, BEM COMO PRESTAÇÃO DE SERVIÇOS DE ARTE FINALISTA, POR MEIO DE FORNECIMENTO PARCELADO, DIANTE DA NECESSIDADE DA ADMINISTRAÇÃO, para atendimento as necessidades das secretarias municipais, conforme descrito e especificado no Termo de Referência</w:t>
      </w:r>
      <w:r w:rsidRPr="00774800">
        <w:rPr>
          <w:rFonts w:ascii="Arial Narrow" w:hAnsi="Arial Narrow" w:cs="Calibri"/>
          <w:color w:val="000000"/>
          <w:sz w:val="22"/>
          <w:szCs w:val="22"/>
        </w:rPr>
        <w:t>.</w:t>
      </w:r>
    </w:p>
    <w:p w:rsidR="00493DB9" w:rsidRPr="00774800" w:rsidRDefault="00493DB9">
      <w:pPr>
        <w:jc w:val="center"/>
        <w:rPr>
          <w:rFonts w:ascii="Arial Narrow" w:hAnsi="Arial Narrow"/>
          <w:b/>
          <w:color w:val="0A0000"/>
          <w:sz w:val="22"/>
          <w:szCs w:val="22"/>
        </w:rPr>
      </w:pPr>
    </w:p>
    <w:p w:rsidR="00493DB9" w:rsidRPr="00774800" w:rsidRDefault="0023554A">
      <w:pPr>
        <w:jc w:val="both"/>
        <w:rPr>
          <w:rFonts w:ascii="Arial Narrow" w:hAnsi="Arial Narrow"/>
          <w:b/>
          <w:color w:val="0A0000"/>
          <w:sz w:val="22"/>
          <w:szCs w:val="22"/>
        </w:rPr>
      </w:pPr>
      <w:r w:rsidRPr="00774800">
        <w:rPr>
          <w:rFonts w:ascii="Arial Narrow" w:hAnsi="Arial Narrow"/>
          <w:b/>
          <w:color w:val="0A0000"/>
          <w:sz w:val="22"/>
          <w:szCs w:val="22"/>
        </w:rPr>
        <w:t>1 - Abertura da Sessão</w:t>
      </w:r>
    </w:p>
    <w:p w:rsidR="00493DB9" w:rsidRPr="00774800" w:rsidRDefault="0023554A">
      <w:pPr>
        <w:jc w:val="both"/>
        <w:rPr>
          <w:rFonts w:ascii="Arial Narrow" w:hAnsi="Arial Narrow" w:cs="Tahoma"/>
          <w:sz w:val="22"/>
          <w:szCs w:val="22"/>
        </w:rPr>
      </w:pPr>
      <w:r w:rsidRPr="00774800">
        <w:rPr>
          <w:rFonts w:ascii="Arial Narrow" w:hAnsi="Arial Narrow"/>
          <w:color w:val="0A0000"/>
          <w:sz w:val="22"/>
          <w:szCs w:val="22"/>
        </w:rPr>
        <w:t xml:space="preserve">Às </w:t>
      </w:r>
      <w:r w:rsidR="00DD532C">
        <w:rPr>
          <w:rFonts w:ascii="Arial Narrow" w:hAnsi="Arial Narrow"/>
          <w:color w:val="0A0000"/>
          <w:sz w:val="22"/>
          <w:szCs w:val="22"/>
        </w:rPr>
        <w:t>08</w:t>
      </w:r>
      <w:r w:rsidRPr="00774800">
        <w:rPr>
          <w:rFonts w:ascii="Arial Narrow" w:hAnsi="Arial Narrow"/>
          <w:color w:val="0A0000"/>
          <w:sz w:val="22"/>
          <w:szCs w:val="22"/>
        </w:rPr>
        <w:t xml:space="preserve">h00min do dia </w:t>
      </w:r>
      <w:r w:rsidR="006437D0">
        <w:rPr>
          <w:rFonts w:ascii="Arial Narrow" w:hAnsi="Arial Narrow"/>
          <w:color w:val="0A0000"/>
          <w:sz w:val="22"/>
          <w:szCs w:val="22"/>
        </w:rPr>
        <w:t>2</w:t>
      </w:r>
      <w:r w:rsidR="00DD532C">
        <w:rPr>
          <w:rFonts w:ascii="Arial Narrow" w:hAnsi="Arial Narrow"/>
          <w:color w:val="0A0000"/>
          <w:sz w:val="22"/>
          <w:szCs w:val="22"/>
        </w:rPr>
        <w:t>7</w:t>
      </w:r>
      <w:r w:rsidRPr="00774800">
        <w:rPr>
          <w:rFonts w:ascii="Arial Narrow" w:hAnsi="Arial Narrow"/>
          <w:color w:val="0A0000"/>
          <w:sz w:val="22"/>
          <w:szCs w:val="22"/>
        </w:rPr>
        <w:t xml:space="preserve"> de </w:t>
      </w:r>
      <w:r w:rsidR="006437D0">
        <w:rPr>
          <w:rFonts w:ascii="Arial Narrow" w:hAnsi="Arial Narrow"/>
          <w:color w:val="0A0000"/>
          <w:sz w:val="22"/>
          <w:szCs w:val="22"/>
        </w:rPr>
        <w:t>ju</w:t>
      </w:r>
      <w:r w:rsidR="001C4C16">
        <w:rPr>
          <w:rFonts w:ascii="Arial Narrow" w:hAnsi="Arial Narrow"/>
          <w:color w:val="0A0000"/>
          <w:sz w:val="22"/>
          <w:szCs w:val="22"/>
        </w:rPr>
        <w:t>l</w:t>
      </w:r>
      <w:r w:rsidR="006437D0">
        <w:rPr>
          <w:rFonts w:ascii="Arial Narrow" w:hAnsi="Arial Narrow"/>
          <w:color w:val="0A0000"/>
          <w:sz w:val="22"/>
          <w:szCs w:val="22"/>
        </w:rPr>
        <w:t>h</w:t>
      </w:r>
      <w:r w:rsidR="00470C80" w:rsidRPr="00774800">
        <w:rPr>
          <w:rFonts w:ascii="Arial Narrow" w:hAnsi="Arial Narrow"/>
          <w:color w:val="0A0000"/>
          <w:sz w:val="22"/>
          <w:szCs w:val="22"/>
        </w:rPr>
        <w:t>o</w:t>
      </w:r>
      <w:r w:rsidRPr="00774800">
        <w:rPr>
          <w:rFonts w:ascii="Arial Narrow" w:hAnsi="Arial Narrow"/>
          <w:color w:val="0A0000"/>
          <w:sz w:val="22"/>
          <w:szCs w:val="22"/>
        </w:rPr>
        <w:t xml:space="preserve"> de 2021, </w:t>
      </w:r>
      <w:r w:rsidRPr="00774800">
        <w:rPr>
          <w:rFonts w:ascii="Arial Narrow" w:hAnsi="Arial Narrow" w:cs="Tahoma"/>
          <w:sz w:val="22"/>
          <w:szCs w:val="22"/>
        </w:rPr>
        <w:t xml:space="preserve">reuniram-se o Pregoeiro Oficial do Município Sr. Elivando Nonato da Silva, e nomeados como membros da Equipe de Apoio </w:t>
      </w:r>
      <w:r w:rsidR="00704AE9">
        <w:rPr>
          <w:rFonts w:ascii="Arial Narrow" w:hAnsi="Arial Narrow" w:cs="Tahoma"/>
          <w:sz w:val="22"/>
          <w:szCs w:val="22"/>
        </w:rPr>
        <w:t>o</w:t>
      </w:r>
      <w:r w:rsidRPr="00774800">
        <w:rPr>
          <w:rFonts w:ascii="Arial Narrow" w:hAnsi="Arial Narrow" w:cs="Tahoma"/>
          <w:sz w:val="22"/>
          <w:szCs w:val="22"/>
        </w:rPr>
        <w:t xml:space="preserve"> Sr. </w:t>
      </w:r>
      <w:r w:rsidR="00704AE9">
        <w:rPr>
          <w:rFonts w:ascii="Arial Narrow" w:hAnsi="Arial Narrow" w:cs="Tahoma"/>
          <w:sz w:val="22"/>
          <w:szCs w:val="22"/>
        </w:rPr>
        <w:t>Lucas Cardoso de Moraes</w:t>
      </w:r>
      <w:r w:rsidRPr="00774800">
        <w:rPr>
          <w:rFonts w:ascii="Arial Narrow" w:hAnsi="Arial Narrow" w:cs="Tahoma"/>
          <w:sz w:val="22"/>
          <w:szCs w:val="22"/>
        </w:rPr>
        <w:t xml:space="preserve">, </w:t>
      </w:r>
      <w:r w:rsidR="00D338C7" w:rsidRPr="00774800">
        <w:rPr>
          <w:rFonts w:ascii="Arial Narrow" w:hAnsi="Arial Narrow" w:cs="Tahoma"/>
          <w:sz w:val="22"/>
          <w:szCs w:val="22"/>
        </w:rPr>
        <w:t xml:space="preserve">Sra. </w:t>
      </w:r>
      <w:r w:rsidRPr="00774800">
        <w:rPr>
          <w:rFonts w:ascii="Arial Narrow" w:hAnsi="Arial Narrow" w:cs="Tahoma"/>
          <w:sz w:val="22"/>
          <w:szCs w:val="22"/>
        </w:rPr>
        <w:t xml:space="preserve">Danielle Costa Santana </w:t>
      </w:r>
      <w:r w:rsidRPr="00774800">
        <w:rPr>
          <w:rFonts w:ascii="Arial Narrow" w:hAnsi="Arial Narrow" w:cs="Arial Narrow"/>
          <w:sz w:val="22"/>
          <w:szCs w:val="22"/>
        </w:rPr>
        <w:t xml:space="preserve">e </w:t>
      </w:r>
      <w:r w:rsidR="00704AE9">
        <w:rPr>
          <w:rFonts w:ascii="Arial Narrow" w:hAnsi="Arial Narrow" w:cs="Arial Narrow"/>
          <w:sz w:val="22"/>
          <w:szCs w:val="22"/>
        </w:rPr>
        <w:t>o</w:t>
      </w:r>
      <w:r w:rsidRPr="00774800">
        <w:rPr>
          <w:rFonts w:ascii="Arial Narrow" w:hAnsi="Arial Narrow" w:cs="Arial Narrow"/>
          <w:sz w:val="22"/>
          <w:szCs w:val="22"/>
        </w:rPr>
        <w:t xml:space="preserve"> Sr. </w:t>
      </w:r>
      <w:proofErr w:type="spellStart"/>
      <w:r w:rsidR="00704AE9">
        <w:rPr>
          <w:rFonts w:ascii="Arial Narrow" w:hAnsi="Arial Narrow" w:cs="Arial Narrow"/>
          <w:sz w:val="22"/>
          <w:szCs w:val="22"/>
        </w:rPr>
        <w:t>Tainan</w:t>
      </w:r>
      <w:proofErr w:type="spellEnd"/>
      <w:r w:rsidR="00704AE9">
        <w:rPr>
          <w:rFonts w:ascii="Arial Narrow" w:hAnsi="Arial Narrow" w:cs="Arial Narrow"/>
          <w:sz w:val="22"/>
          <w:szCs w:val="22"/>
        </w:rPr>
        <w:t xml:space="preserve"> de Souza Araújo</w:t>
      </w:r>
      <w:r w:rsidRPr="00774800">
        <w:rPr>
          <w:rFonts w:ascii="Arial Narrow" w:hAnsi="Arial Narrow" w:cs="Tahoma"/>
          <w:sz w:val="22"/>
          <w:szCs w:val="22"/>
        </w:rPr>
        <w:t xml:space="preserve">, designados pelo Prefeito Municipal, através da Portaria nº 002/2021, publicada em 04 de janeiro de 2021, em atendimento às disposições </w:t>
      </w:r>
      <w:r w:rsidRPr="00774800">
        <w:rPr>
          <w:rFonts w:ascii="Arial Narrow" w:hAnsi="Arial Narrow"/>
          <w:sz w:val="22"/>
          <w:szCs w:val="22"/>
        </w:rPr>
        <w:t xml:space="preserve">conforme estabelecido no art. 15 da Lei Federal de Licitação nº 8.666/93 e, </w:t>
      </w:r>
      <w:r w:rsidRPr="00774800">
        <w:rPr>
          <w:rFonts w:ascii="Arial Narrow" w:hAnsi="Arial Narrow" w:cs="Tahoma"/>
          <w:sz w:val="22"/>
          <w:szCs w:val="22"/>
        </w:rPr>
        <w:t xml:space="preserve">conforme disposto no art. 11 da Lei Federal nº 10.520/02, nos termos do Decreto Municipal nº 021 de Junho de 1993 e alterações, </w:t>
      </w:r>
      <w:r w:rsidR="00551C4B" w:rsidRPr="00774800">
        <w:rPr>
          <w:rFonts w:ascii="Arial Narrow" w:hAnsi="Arial Narrow" w:cs="Calibri"/>
          <w:sz w:val="22"/>
          <w:szCs w:val="22"/>
        </w:rPr>
        <w:t xml:space="preserve">em observância ao disposto na </w:t>
      </w:r>
      <w:r w:rsidR="00551C4B" w:rsidRPr="00774800">
        <w:rPr>
          <w:rFonts w:ascii="Arial Narrow" w:hAnsi="Arial Narrow" w:cs="Arial"/>
          <w:sz w:val="22"/>
          <w:szCs w:val="22"/>
        </w:rPr>
        <w:t xml:space="preserve">Lei Complementar Municipal nº 1099, de 22 de maio de 2014, que instituiu o Estatuto Municipal da Micro e Pequena Empresa no âmbito do Município, mediante transcrição do disposto na </w:t>
      </w:r>
      <w:r w:rsidR="00551C4B" w:rsidRPr="00774800">
        <w:rPr>
          <w:rFonts w:ascii="Arial Narrow" w:hAnsi="Arial Narrow" w:cs="Calibri"/>
          <w:sz w:val="22"/>
          <w:szCs w:val="22"/>
        </w:rPr>
        <w:t xml:space="preserve">Lei Complementar n° 123/06, de 14 de dezembro de 2.006, em observância ainda ao </w:t>
      </w:r>
      <w:r w:rsidR="00551C4B" w:rsidRPr="00774800">
        <w:rPr>
          <w:rFonts w:ascii="Arial Narrow" w:hAnsi="Arial Narrow" w:cs="Arial"/>
          <w:sz w:val="22"/>
          <w:szCs w:val="22"/>
        </w:rPr>
        <w:t>disposto no subitem 2.3 conexo do item 2 deste edital e, mediante ainda as condições estabelecidas no presente instrumento convocatório/edital e demais anexos</w:t>
      </w:r>
      <w:r w:rsidR="00551C4B" w:rsidRPr="00774800">
        <w:rPr>
          <w:rFonts w:ascii="Arial Narrow" w:hAnsi="Arial Narrow" w:cs="Calibri"/>
          <w:sz w:val="22"/>
          <w:szCs w:val="22"/>
        </w:rPr>
        <w:t xml:space="preserve">, </w:t>
      </w:r>
      <w:r w:rsidRPr="00774800">
        <w:rPr>
          <w:rFonts w:ascii="Arial Narrow" w:hAnsi="Arial Narrow" w:cs="Tahoma"/>
          <w:sz w:val="22"/>
          <w:szCs w:val="22"/>
        </w:rPr>
        <w:t xml:space="preserve">para realizar os procedimentos relativos ao desfecho do </w:t>
      </w:r>
      <w:r w:rsidR="00D338C7" w:rsidRPr="00774800">
        <w:rPr>
          <w:rFonts w:ascii="Arial Narrow" w:hAnsi="Arial Narrow" w:cs="Tahoma"/>
          <w:sz w:val="22"/>
          <w:szCs w:val="22"/>
        </w:rPr>
        <w:t xml:space="preserve">PROCESSO LICITATÓRIO N° </w:t>
      </w:r>
      <w:r w:rsidR="00DD532C">
        <w:rPr>
          <w:rFonts w:ascii="Arial Narrow" w:hAnsi="Arial Narrow" w:cs="Tahoma"/>
          <w:sz w:val="22"/>
          <w:szCs w:val="22"/>
        </w:rPr>
        <w:t>046/2021</w:t>
      </w:r>
      <w:r w:rsidRPr="00774800">
        <w:rPr>
          <w:rFonts w:ascii="Arial Narrow" w:hAnsi="Arial Narrow" w:cs="Tahoma"/>
          <w:sz w:val="22"/>
          <w:szCs w:val="22"/>
        </w:rPr>
        <w:t xml:space="preserve"> - PREGÃO PRESENCIAL Nº </w:t>
      </w:r>
      <w:r w:rsidR="00DD532C">
        <w:rPr>
          <w:rFonts w:ascii="Arial Narrow" w:hAnsi="Arial Narrow" w:cs="Tahoma"/>
          <w:sz w:val="22"/>
          <w:szCs w:val="22"/>
        </w:rPr>
        <w:t>024/2021</w:t>
      </w:r>
      <w:r w:rsidRPr="00774800">
        <w:rPr>
          <w:rFonts w:ascii="Arial Narrow" w:hAnsi="Arial Narrow" w:cs="Tahoma"/>
          <w:sz w:val="22"/>
          <w:szCs w:val="22"/>
        </w:rPr>
        <w:t xml:space="preserve">, do tipo menor preço por </w:t>
      </w:r>
      <w:r w:rsidR="005F0F03" w:rsidRPr="00774800">
        <w:rPr>
          <w:rFonts w:ascii="Arial Narrow" w:hAnsi="Arial Narrow" w:cs="Tahoma"/>
          <w:sz w:val="22"/>
          <w:szCs w:val="22"/>
        </w:rPr>
        <w:t>item</w:t>
      </w:r>
      <w:r w:rsidRPr="00774800">
        <w:rPr>
          <w:rFonts w:ascii="Arial Narrow" w:hAnsi="Arial Narrow" w:cs="Tahoma"/>
          <w:sz w:val="22"/>
          <w:szCs w:val="22"/>
        </w:rPr>
        <w:t xml:space="preserve">. </w:t>
      </w:r>
      <w:r w:rsidRPr="00774800">
        <w:rPr>
          <w:rFonts w:ascii="Arial Narrow" w:eastAsia="Tahoma" w:hAnsi="Arial Narrow" w:cs="Arial Narrow"/>
          <w:sz w:val="22"/>
          <w:szCs w:val="22"/>
        </w:rPr>
        <w:t xml:space="preserve">Inicialmente o Pregoeiro Oficial do Município informou todos que a presente sessão pública para análise e julgamento da(s) proposta(s) de preço(s) e documentos de habilitação será filmada e transmitida ao vivo pelo </w:t>
      </w:r>
      <w:proofErr w:type="spellStart"/>
      <w:r w:rsidRPr="00774800">
        <w:rPr>
          <w:rFonts w:ascii="Arial Narrow" w:eastAsia="Tahoma" w:hAnsi="Arial Narrow" w:cs="Arial Narrow"/>
          <w:sz w:val="22"/>
          <w:szCs w:val="22"/>
        </w:rPr>
        <w:t>facebook</w:t>
      </w:r>
      <w:proofErr w:type="spellEnd"/>
      <w:r w:rsidRPr="00774800">
        <w:rPr>
          <w:rFonts w:ascii="Arial Narrow" w:eastAsia="Tahoma" w:hAnsi="Arial Narrow" w:cs="Arial Narrow"/>
          <w:sz w:val="22"/>
          <w:szCs w:val="22"/>
        </w:rPr>
        <w:t xml:space="preserve"> através da página da prefeitura e informou ainda</w:t>
      </w:r>
      <w:r w:rsidRPr="00774800">
        <w:rPr>
          <w:rFonts w:ascii="Arial Narrow" w:hAnsi="Arial Narrow" w:cs="Tahoma"/>
          <w:sz w:val="22"/>
          <w:szCs w:val="22"/>
        </w:rPr>
        <w:t xml:space="preserve"> que o processo foi devidamente autuado, assinado e que o aviso de licitação foi publicado no Diário Oficial de Minas Gerais e no Jornal de Grande Circulação, denominado como Jornal Aqui, bem como foi afixado no quadro de aviso para conhecimento público e, não obstante em cumprimento as normas do Portal da Transparência, o instrumento convocatório/edital e seus anexos foram devidamente publicados no site oficial do Município  </w:t>
      </w:r>
      <w:hyperlink r:id="rId6">
        <w:r w:rsidRPr="00774800">
          <w:rPr>
            <w:rStyle w:val="LinkdaInternet"/>
            <w:rFonts w:ascii="Arial Narrow" w:hAnsi="Arial Narrow" w:cs="Tahoma"/>
            <w:sz w:val="22"/>
            <w:szCs w:val="22"/>
          </w:rPr>
          <w:t>www.montalvania.mg.gov.br</w:t>
        </w:r>
      </w:hyperlink>
      <w:r w:rsidRPr="00774800">
        <w:rPr>
          <w:rFonts w:ascii="Arial Narrow" w:hAnsi="Arial Narrow" w:cs="Tahoma"/>
          <w:sz w:val="22"/>
          <w:szCs w:val="22"/>
        </w:rPr>
        <w:t>.</w:t>
      </w:r>
    </w:p>
    <w:p w:rsidR="00493DB9" w:rsidRPr="00774800" w:rsidRDefault="00493DB9">
      <w:pPr>
        <w:jc w:val="both"/>
        <w:rPr>
          <w:rFonts w:ascii="Arial Narrow" w:hAnsi="Arial Narrow"/>
          <w:color w:val="0A0000"/>
          <w:sz w:val="22"/>
          <w:szCs w:val="22"/>
        </w:rPr>
      </w:pPr>
    </w:p>
    <w:p w:rsidR="00493DB9" w:rsidRPr="00774800" w:rsidRDefault="0023554A">
      <w:pPr>
        <w:jc w:val="both"/>
        <w:rPr>
          <w:rFonts w:ascii="Arial Narrow" w:hAnsi="Arial Narrow"/>
          <w:b/>
          <w:color w:val="0A0000"/>
          <w:sz w:val="22"/>
          <w:szCs w:val="22"/>
        </w:rPr>
      </w:pPr>
      <w:r w:rsidRPr="00774800">
        <w:rPr>
          <w:rFonts w:ascii="Arial Narrow" w:hAnsi="Arial Narrow"/>
          <w:b/>
          <w:color w:val="0A0000"/>
          <w:sz w:val="22"/>
          <w:szCs w:val="22"/>
        </w:rPr>
        <w:t>2 - Credenciamento</w:t>
      </w:r>
    </w:p>
    <w:p w:rsidR="00493DB9" w:rsidRPr="00774800" w:rsidRDefault="0023554A">
      <w:pPr>
        <w:jc w:val="both"/>
        <w:rPr>
          <w:rFonts w:ascii="Arial Narrow" w:hAnsi="Arial Narrow"/>
          <w:color w:val="0A0000"/>
          <w:sz w:val="22"/>
          <w:szCs w:val="22"/>
        </w:rPr>
      </w:pPr>
      <w:r w:rsidRPr="00320EF6">
        <w:rPr>
          <w:rFonts w:ascii="Arial Narrow" w:hAnsi="Arial Narrow"/>
          <w:color w:val="0A0000"/>
          <w:sz w:val="22"/>
          <w:szCs w:val="22"/>
        </w:rPr>
        <w:t xml:space="preserve">Declarando aberta a sessão pública, deu-se o cumprimento da fase de credenciamento, onde o Pregoeiro solicitou </w:t>
      </w:r>
      <w:proofErr w:type="gramStart"/>
      <w:r w:rsidRPr="00320EF6">
        <w:rPr>
          <w:rFonts w:ascii="Arial Narrow" w:hAnsi="Arial Narrow"/>
          <w:color w:val="0A0000"/>
          <w:sz w:val="22"/>
          <w:szCs w:val="22"/>
        </w:rPr>
        <w:t>ao(</w:t>
      </w:r>
      <w:proofErr w:type="gramEnd"/>
      <w:r w:rsidRPr="00320EF6">
        <w:rPr>
          <w:rFonts w:ascii="Arial Narrow" w:hAnsi="Arial Narrow"/>
          <w:color w:val="0A0000"/>
          <w:sz w:val="22"/>
          <w:szCs w:val="22"/>
        </w:rPr>
        <w:t xml:space="preserve">s) seu(s) representante(s) que apresentassem os documentos exigidos no item </w:t>
      </w:r>
      <w:r w:rsidR="00704AE9" w:rsidRPr="00320EF6">
        <w:rPr>
          <w:rFonts w:ascii="Arial Narrow" w:hAnsi="Arial Narrow"/>
          <w:color w:val="0A0000"/>
          <w:sz w:val="22"/>
          <w:szCs w:val="22"/>
        </w:rPr>
        <w:t>6</w:t>
      </w:r>
      <w:r w:rsidRPr="00320EF6">
        <w:rPr>
          <w:rFonts w:ascii="Arial Narrow" w:hAnsi="Arial Narrow"/>
          <w:color w:val="0A0000"/>
          <w:sz w:val="22"/>
          <w:szCs w:val="22"/>
        </w:rPr>
        <w:t xml:space="preserve"> do Edital. Depois de analisados os documentos pela Equipe de Apoio, foram consideradas </w:t>
      </w:r>
      <w:proofErr w:type="gramStart"/>
      <w:r w:rsidRPr="00320EF6">
        <w:rPr>
          <w:rFonts w:ascii="Arial Narrow" w:hAnsi="Arial Narrow"/>
          <w:color w:val="0A0000"/>
          <w:sz w:val="22"/>
          <w:szCs w:val="22"/>
        </w:rPr>
        <w:t>credenciada(</w:t>
      </w:r>
      <w:proofErr w:type="gramEnd"/>
      <w:r w:rsidRPr="00320EF6">
        <w:rPr>
          <w:rFonts w:ascii="Arial Narrow" w:hAnsi="Arial Narrow"/>
          <w:color w:val="0A0000"/>
          <w:sz w:val="22"/>
          <w:szCs w:val="22"/>
        </w:rPr>
        <w:t xml:space="preserve">s) a(s) seguinte(s) empresa(s) com seu(s) respectivo(s) representante(s): </w:t>
      </w:r>
      <w:r w:rsidR="00D84099" w:rsidRPr="00320EF6">
        <w:rPr>
          <w:rFonts w:ascii="Arial Narrow" w:hAnsi="Arial Narrow"/>
          <w:color w:val="0A0000"/>
          <w:sz w:val="22"/>
          <w:szCs w:val="22"/>
        </w:rPr>
        <w:t xml:space="preserve">A </w:t>
      </w:r>
      <w:r w:rsidR="0088754F" w:rsidRPr="00320EF6">
        <w:rPr>
          <w:rFonts w:ascii="Arial Narrow" w:hAnsi="Arial Narrow" w:cs="Tahoma"/>
          <w:iCs/>
          <w:sz w:val="22"/>
          <w:szCs w:val="22"/>
        </w:rPr>
        <w:t xml:space="preserve">empresa </w:t>
      </w:r>
      <w:r w:rsidR="00320EF6" w:rsidRPr="00320EF6">
        <w:rPr>
          <w:rFonts w:ascii="Arial Narrow" w:hAnsi="Arial Narrow" w:cs="Tahoma"/>
          <w:b/>
        </w:rPr>
        <w:t>DIEGO WILLIAN RODRIGUES DIAS - ME,</w:t>
      </w:r>
      <w:r w:rsidR="00320EF6" w:rsidRPr="00320EF6">
        <w:rPr>
          <w:rFonts w:ascii="Arial Narrow" w:hAnsi="Arial Narrow" w:cs="Tahoma"/>
        </w:rPr>
        <w:t xml:space="preserve"> inscrita no CNPJ nº 10.780.122/0001-00, sediada na Rua </w:t>
      </w:r>
      <w:proofErr w:type="spellStart"/>
      <w:r w:rsidR="00320EF6" w:rsidRPr="00320EF6">
        <w:rPr>
          <w:rFonts w:ascii="Arial Narrow" w:hAnsi="Arial Narrow" w:cs="Tahoma"/>
        </w:rPr>
        <w:t>Olíbrio</w:t>
      </w:r>
      <w:proofErr w:type="spellEnd"/>
      <w:r w:rsidR="00320EF6" w:rsidRPr="00320EF6">
        <w:rPr>
          <w:rFonts w:ascii="Arial Narrow" w:hAnsi="Arial Narrow" w:cs="Tahoma"/>
        </w:rPr>
        <w:t xml:space="preserve"> Lima, nº 485 – Bairro São Vicente no município de Januária/MG, CEP: 39.480-000, representada, neste ato, pelo </w:t>
      </w:r>
      <w:r w:rsidR="00320EF6" w:rsidRPr="00320EF6">
        <w:rPr>
          <w:rFonts w:ascii="Arial Narrow" w:hAnsi="Arial Narrow" w:cs="Tahoma"/>
          <w:b/>
        </w:rPr>
        <w:t>Sr. Diego Willian Rodrigues Dias</w:t>
      </w:r>
      <w:r w:rsidR="00320EF6" w:rsidRPr="00320EF6">
        <w:rPr>
          <w:rFonts w:ascii="Arial Narrow" w:hAnsi="Arial Narrow" w:cs="Tahoma"/>
          <w:b/>
          <w:bCs/>
          <w:iCs/>
        </w:rPr>
        <w:t>,</w:t>
      </w:r>
      <w:r w:rsidR="00320EF6" w:rsidRPr="00320EF6">
        <w:rPr>
          <w:rFonts w:ascii="Arial Narrow" w:hAnsi="Arial Narrow" w:cs="Tahoma"/>
        </w:rPr>
        <w:t xml:space="preserve"> brasileiro, solteiro, portador da Cédula de Identidade RG nº. 14298811 (SSP/MG), inscrito no </w:t>
      </w:r>
      <w:proofErr w:type="gramStart"/>
      <w:r w:rsidR="00320EF6" w:rsidRPr="00320EF6">
        <w:rPr>
          <w:rFonts w:ascii="Arial Narrow" w:hAnsi="Arial Narrow" w:cs="Tahoma"/>
        </w:rPr>
        <w:t>CPF(</w:t>
      </w:r>
      <w:proofErr w:type="gramEnd"/>
      <w:r w:rsidR="00320EF6" w:rsidRPr="00320EF6">
        <w:rPr>
          <w:rFonts w:ascii="Arial Narrow" w:hAnsi="Arial Narrow" w:cs="Tahoma"/>
        </w:rPr>
        <w:t xml:space="preserve">MF) sob o nº. 076.721.676-85, residente na Rua </w:t>
      </w:r>
      <w:proofErr w:type="spellStart"/>
      <w:r w:rsidR="00320EF6" w:rsidRPr="00320EF6">
        <w:rPr>
          <w:rFonts w:ascii="Arial Narrow" w:hAnsi="Arial Narrow" w:cs="Tahoma"/>
        </w:rPr>
        <w:t>Olíbrio</w:t>
      </w:r>
      <w:proofErr w:type="spellEnd"/>
      <w:r w:rsidR="00320EF6" w:rsidRPr="00320EF6">
        <w:rPr>
          <w:rFonts w:ascii="Arial Narrow" w:hAnsi="Arial Narrow" w:cs="Tahoma"/>
        </w:rPr>
        <w:t xml:space="preserve"> Lima, nº 485 – Bairro São Vicente no município de Januária/MG, CEP: 39.480-000</w:t>
      </w:r>
      <w:r w:rsidR="0088754F" w:rsidRPr="00320EF6">
        <w:rPr>
          <w:rFonts w:ascii="Arial Narrow" w:hAnsi="Arial Narrow" w:cs="Tahoma"/>
        </w:rPr>
        <w:t xml:space="preserve"> a </w:t>
      </w:r>
      <w:r w:rsidR="0088754F" w:rsidRPr="00320EF6">
        <w:rPr>
          <w:rFonts w:ascii="Arial Narrow" w:hAnsi="Arial Narrow" w:cs="Tahoma"/>
          <w:iCs/>
          <w:sz w:val="22"/>
          <w:szCs w:val="22"/>
        </w:rPr>
        <w:t xml:space="preserve">empresa </w:t>
      </w:r>
      <w:r w:rsidR="00BF6527">
        <w:rPr>
          <w:rFonts w:ascii="Arial Narrow" w:hAnsi="Arial Narrow" w:cs="Tahoma"/>
          <w:b/>
        </w:rPr>
        <w:t>WEVERLLAN COMUNICAÇÃO VISUAL LTDA</w:t>
      </w:r>
      <w:r w:rsidR="00BF6527" w:rsidRPr="00320EF6">
        <w:rPr>
          <w:rFonts w:ascii="Arial Narrow" w:hAnsi="Arial Narrow" w:cs="Tahoma"/>
          <w:b/>
        </w:rPr>
        <w:t>,</w:t>
      </w:r>
      <w:r w:rsidR="00BF6527" w:rsidRPr="00320EF6">
        <w:rPr>
          <w:rFonts w:ascii="Arial Narrow" w:hAnsi="Arial Narrow" w:cs="Tahoma"/>
        </w:rPr>
        <w:t xml:space="preserve"> inscrita no CNPJ nº </w:t>
      </w:r>
      <w:r w:rsidR="00BF6527">
        <w:rPr>
          <w:rFonts w:ascii="Arial Narrow" w:hAnsi="Arial Narrow" w:cs="Tahoma"/>
        </w:rPr>
        <w:t>39.249.517.0001-54</w:t>
      </w:r>
      <w:r w:rsidR="00BF6527" w:rsidRPr="00320EF6">
        <w:rPr>
          <w:rFonts w:ascii="Arial Narrow" w:hAnsi="Arial Narrow" w:cs="Tahoma"/>
        </w:rPr>
        <w:t xml:space="preserve">, sediada na Rua </w:t>
      </w:r>
      <w:r w:rsidR="00BF6527">
        <w:rPr>
          <w:rFonts w:ascii="Arial Narrow" w:hAnsi="Arial Narrow" w:cs="Tahoma"/>
        </w:rPr>
        <w:t>Mestra Maria das Dores</w:t>
      </w:r>
      <w:r w:rsidR="00BF6527" w:rsidRPr="00320EF6">
        <w:rPr>
          <w:rFonts w:ascii="Arial Narrow" w:hAnsi="Arial Narrow" w:cs="Tahoma"/>
        </w:rPr>
        <w:t xml:space="preserve">, nº </w:t>
      </w:r>
      <w:r w:rsidR="00BF6527">
        <w:rPr>
          <w:rFonts w:ascii="Arial Narrow" w:hAnsi="Arial Narrow" w:cs="Tahoma"/>
        </w:rPr>
        <w:t>07 – Comp. Letra A</w:t>
      </w:r>
      <w:r w:rsidR="00BF6527" w:rsidRPr="00320EF6">
        <w:rPr>
          <w:rFonts w:ascii="Arial Narrow" w:hAnsi="Arial Narrow" w:cs="Tahoma"/>
        </w:rPr>
        <w:t xml:space="preserve"> – Bairro </w:t>
      </w:r>
      <w:r w:rsidR="00BF6527">
        <w:rPr>
          <w:rFonts w:ascii="Arial Narrow" w:hAnsi="Arial Narrow" w:cs="Tahoma"/>
        </w:rPr>
        <w:t>Centro</w:t>
      </w:r>
      <w:r w:rsidR="00BF6527" w:rsidRPr="00320EF6">
        <w:rPr>
          <w:rFonts w:ascii="Arial Narrow" w:hAnsi="Arial Narrow" w:cs="Tahoma"/>
        </w:rPr>
        <w:t xml:space="preserve"> no município de Januária/MG, CEP: 39.480-000, representada, neste ato, pelo </w:t>
      </w:r>
      <w:r w:rsidR="00BF6527" w:rsidRPr="00320EF6">
        <w:rPr>
          <w:rFonts w:ascii="Arial Narrow" w:hAnsi="Arial Narrow" w:cs="Tahoma"/>
          <w:b/>
        </w:rPr>
        <w:t xml:space="preserve">Sr. </w:t>
      </w:r>
      <w:r w:rsidR="00BF6527">
        <w:rPr>
          <w:rFonts w:ascii="Arial Narrow" w:hAnsi="Arial Narrow" w:cs="Tahoma"/>
          <w:b/>
        </w:rPr>
        <w:t>Heverson Borges Mota</w:t>
      </w:r>
      <w:r w:rsidR="00BF6527" w:rsidRPr="00320EF6">
        <w:rPr>
          <w:rFonts w:ascii="Arial Narrow" w:hAnsi="Arial Narrow" w:cs="Tahoma"/>
          <w:b/>
          <w:bCs/>
          <w:iCs/>
        </w:rPr>
        <w:t>,</w:t>
      </w:r>
      <w:r w:rsidR="00BF6527" w:rsidRPr="00320EF6">
        <w:rPr>
          <w:rFonts w:ascii="Arial Narrow" w:hAnsi="Arial Narrow" w:cs="Tahoma"/>
        </w:rPr>
        <w:t xml:space="preserve"> brasileiro, </w:t>
      </w:r>
      <w:r w:rsidR="00BF6527">
        <w:rPr>
          <w:rFonts w:ascii="Arial Narrow" w:hAnsi="Arial Narrow" w:cs="Tahoma"/>
        </w:rPr>
        <w:t>casad</w:t>
      </w:r>
      <w:r w:rsidR="00BF6527" w:rsidRPr="00320EF6">
        <w:rPr>
          <w:rFonts w:ascii="Arial Narrow" w:hAnsi="Arial Narrow" w:cs="Tahoma"/>
        </w:rPr>
        <w:t xml:space="preserve">o, portador da Cédula </w:t>
      </w:r>
      <w:r w:rsidR="00BF6527" w:rsidRPr="00320EF6">
        <w:rPr>
          <w:rFonts w:ascii="Arial Narrow" w:hAnsi="Arial Narrow" w:cs="Tahoma"/>
        </w:rPr>
        <w:lastRenderedPageBreak/>
        <w:t xml:space="preserve">de Identidade RG nº. </w:t>
      </w:r>
      <w:r w:rsidR="00BF6527">
        <w:rPr>
          <w:rFonts w:ascii="Arial Narrow" w:hAnsi="Arial Narrow" w:cs="Tahoma"/>
        </w:rPr>
        <w:t>MG-14.795.347</w:t>
      </w:r>
      <w:r w:rsidR="00BF6527" w:rsidRPr="00320EF6">
        <w:rPr>
          <w:rFonts w:ascii="Arial Narrow" w:hAnsi="Arial Narrow" w:cs="Tahoma"/>
        </w:rPr>
        <w:t xml:space="preserve"> (SSP/MG), inscrito no </w:t>
      </w:r>
      <w:proofErr w:type="gramStart"/>
      <w:r w:rsidR="00BF6527" w:rsidRPr="00320EF6">
        <w:rPr>
          <w:rFonts w:ascii="Arial Narrow" w:hAnsi="Arial Narrow" w:cs="Tahoma"/>
        </w:rPr>
        <w:t>CPF(</w:t>
      </w:r>
      <w:proofErr w:type="gramEnd"/>
      <w:r w:rsidR="00BF6527" w:rsidRPr="00320EF6">
        <w:rPr>
          <w:rFonts w:ascii="Arial Narrow" w:hAnsi="Arial Narrow" w:cs="Tahoma"/>
        </w:rPr>
        <w:t xml:space="preserve">MF) sob o nº. </w:t>
      </w:r>
      <w:r w:rsidR="002125E0">
        <w:rPr>
          <w:rFonts w:ascii="Arial Narrow" w:hAnsi="Arial Narrow" w:cs="Tahoma"/>
        </w:rPr>
        <w:t>012.966.116-39</w:t>
      </w:r>
      <w:r w:rsidR="00BF6527" w:rsidRPr="00320EF6">
        <w:rPr>
          <w:rFonts w:ascii="Arial Narrow" w:hAnsi="Arial Narrow" w:cs="Tahoma"/>
        </w:rPr>
        <w:t xml:space="preserve">, residente na </w:t>
      </w:r>
      <w:r w:rsidR="002125E0" w:rsidRPr="00320EF6">
        <w:rPr>
          <w:rFonts w:ascii="Arial Narrow" w:hAnsi="Arial Narrow" w:cs="Tahoma"/>
        </w:rPr>
        <w:t xml:space="preserve">Rua </w:t>
      </w:r>
      <w:r w:rsidR="002125E0">
        <w:rPr>
          <w:rFonts w:ascii="Arial Narrow" w:hAnsi="Arial Narrow" w:cs="Tahoma"/>
        </w:rPr>
        <w:t>Mestra Maria das Dores</w:t>
      </w:r>
      <w:r w:rsidR="002125E0" w:rsidRPr="00320EF6">
        <w:rPr>
          <w:rFonts w:ascii="Arial Narrow" w:hAnsi="Arial Narrow" w:cs="Tahoma"/>
        </w:rPr>
        <w:t xml:space="preserve">, nº </w:t>
      </w:r>
      <w:r w:rsidR="002125E0">
        <w:rPr>
          <w:rFonts w:ascii="Arial Narrow" w:hAnsi="Arial Narrow" w:cs="Tahoma"/>
        </w:rPr>
        <w:t>07 – Comp. Letra A</w:t>
      </w:r>
      <w:r w:rsidR="002125E0" w:rsidRPr="00320EF6">
        <w:rPr>
          <w:rFonts w:ascii="Arial Narrow" w:hAnsi="Arial Narrow" w:cs="Tahoma"/>
        </w:rPr>
        <w:t xml:space="preserve"> – Bairro </w:t>
      </w:r>
      <w:r w:rsidR="002125E0">
        <w:rPr>
          <w:rFonts w:ascii="Arial Narrow" w:hAnsi="Arial Narrow" w:cs="Tahoma"/>
        </w:rPr>
        <w:t>Centro</w:t>
      </w:r>
      <w:r w:rsidR="002125E0" w:rsidRPr="00320EF6">
        <w:rPr>
          <w:rFonts w:ascii="Arial Narrow" w:hAnsi="Arial Narrow" w:cs="Tahoma"/>
        </w:rPr>
        <w:t xml:space="preserve"> no município de Januária/MG, CEP: 39.480-000</w:t>
      </w:r>
      <w:r w:rsidR="00860221" w:rsidRPr="0023055F">
        <w:rPr>
          <w:rFonts w:ascii="Arial Narrow" w:hAnsi="Arial Narrow" w:cs="Tahoma"/>
        </w:rPr>
        <w:t xml:space="preserve">, </w:t>
      </w:r>
      <w:r w:rsidRPr="0023055F">
        <w:rPr>
          <w:rFonts w:ascii="Arial Narrow" w:hAnsi="Arial Narrow" w:cs="Tahoma"/>
          <w:iCs/>
          <w:sz w:val="22"/>
          <w:szCs w:val="22"/>
        </w:rPr>
        <w:t>findo assim a fase de credenciamento.</w:t>
      </w:r>
    </w:p>
    <w:p w:rsidR="00493DB9" w:rsidRPr="00774800" w:rsidRDefault="00493DB9">
      <w:pPr>
        <w:jc w:val="both"/>
        <w:rPr>
          <w:rFonts w:ascii="Arial Narrow" w:hAnsi="Arial Narrow"/>
          <w:color w:val="0A0000"/>
          <w:sz w:val="22"/>
          <w:szCs w:val="22"/>
        </w:rPr>
      </w:pPr>
    </w:p>
    <w:p w:rsidR="00493DB9" w:rsidRPr="00774800" w:rsidRDefault="0023554A">
      <w:pPr>
        <w:jc w:val="both"/>
        <w:rPr>
          <w:rFonts w:ascii="Arial Narrow" w:hAnsi="Arial Narrow"/>
          <w:b/>
          <w:color w:val="0A0000"/>
          <w:sz w:val="22"/>
          <w:szCs w:val="22"/>
        </w:rPr>
      </w:pPr>
      <w:r w:rsidRPr="00774800">
        <w:rPr>
          <w:rFonts w:ascii="Arial Narrow" w:hAnsi="Arial Narrow"/>
          <w:b/>
          <w:color w:val="0A0000"/>
          <w:sz w:val="22"/>
          <w:szCs w:val="22"/>
        </w:rPr>
        <w:t>3 - Da Declaração de Atendimento e da Entrega dos Envelopes.</w:t>
      </w:r>
    </w:p>
    <w:p w:rsidR="00493DB9" w:rsidRPr="00774800" w:rsidRDefault="0023554A">
      <w:pPr>
        <w:jc w:val="both"/>
        <w:rPr>
          <w:rFonts w:ascii="Arial Narrow" w:hAnsi="Arial Narrow"/>
          <w:color w:val="0A0000"/>
          <w:sz w:val="22"/>
          <w:szCs w:val="22"/>
        </w:rPr>
      </w:pPr>
      <w:r w:rsidRPr="00774800">
        <w:rPr>
          <w:rFonts w:ascii="Arial Narrow" w:hAnsi="Arial Narrow"/>
          <w:color w:val="0A0000"/>
          <w:sz w:val="22"/>
          <w:szCs w:val="22"/>
        </w:rPr>
        <w:t xml:space="preserve">Findo a fase de credenciamento o Pregoeiro solicitou a todos representantes presentes ao ato que fosse entregue a “Declaração de Conhecimento dos Ditames do Edital e seus anexos”, acompanhados dos envelopes </w:t>
      </w:r>
      <w:r w:rsidRPr="00774800">
        <w:rPr>
          <w:rFonts w:ascii="Arial Narrow" w:hAnsi="Arial Narrow"/>
          <w:b/>
          <w:color w:val="0A0000"/>
          <w:sz w:val="22"/>
          <w:szCs w:val="22"/>
        </w:rPr>
        <w:t xml:space="preserve">Nº 1 contendo a Proposta e o Nº 02 contendo a habilitação </w:t>
      </w:r>
      <w:r w:rsidRPr="00774800">
        <w:rPr>
          <w:rFonts w:ascii="Arial Narrow" w:hAnsi="Arial Narrow"/>
          <w:color w:val="0A0000"/>
          <w:sz w:val="22"/>
          <w:szCs w:val="22"/>
        </w:rPr>
        <w:t>e, diante de verificação o Pregoeiro constatou que todos os envelopes estavam hermeticamente fechados, onde o Pregoeiro lançou seu visto nas bordas dos envelopes e em seguida disponibilizou aos membros da Equipe de apoio para verificação e lançamento de visto e, em seguida foram entregues aos representantes das empresas presentes ao ato para verificação e lançamento de seus vistos e após o feito.</w:t>
      </w:r>
    </w:p>
    <w:p w:rsidR="00493DB9" w:rsidRPr="00774800" w:rsidRDefault="00493DB9">
      <w:pPr>
        <w:ind w:firstLine="1134"/>
        <w:jc w:val="both"/>
        <w:rPr>
          <w:rFonts w:ascii="Arial Narrow" w:hAnsi="Arial Narrow"/>
          <w:color w:val="0A0000"/>
          <w:sz w:val="22"/>
          <w:szCs w:val="22"/>
        </w:rPr>
      </w:pPr>
    </w:p>
    <w:p w:rsidR="00493DB9" w:rsidRPr="00774800" w:rsidRDefault="0023554A">
      <w:pPr>
        <w:jc w:val="both"/>
        <w:rPr>
          <w:rFonts w:ascii="Arial Narrow" w:hAnsi="Arial Narrow"/>
          <w:b/>
          <w:color w:val="0A0000"/>
          <w:sz w:val="22"/>
          <w:szCs w:val="22"/>
        </w:rPr>
      </w:pPr>
      <w:r w:rsidRPr="00774800">
        <w:rPr>
          <w:rFonts w:ascii="Arial Narrow" w:hAnsi="Arial Narrow"/>
          <w:b/>
          <w:color w:val="0A0000"/>
          <w:sz w:val="22"/>
          <w:szCs w:val="22"/>
        </w:rPr>
        <w:t>4 - Da Abertura dos envelopes proposta e classificação dos valores para a fase de lances</w:t>
      </w:r>
    </w:p>
    <w:p w:rsidR="00493DB9" w:rsidRPr="00BE2BE5" w:rsidRDefault="0023554A">
      <w:pPr>
        <w:jc w:val="both"/>
        <w:rPr>
          <w:rFonts w:ascii="Arial Narrow" w:hAnsi="Arial Narrow"/>
          <w:color w:val="0A0000"/>
          <w:sz w:val="22"/>
          <w:szCs w:val="22"/>
        </w:rPr>
      </w:pPr>
      <w:r w:rsidRPr="00774800">
        <w:rPr>
          <w:rFonts w:ascii="Arial Narrow" w:hAnsi="Arial Narrow"/>
          <w:color w:val="0A0000"/>
          <w:sz w:val="22"/>
          <w:szCs w:val="22"/>
        </w:rPr>
        <w:t xml:space="preserve">Dando seguimento o Pregoeiro certificou a todos que seria abertos os envelopes nº 01, contendo as propostas de preços e, diante de verificação da regularidade das propostas, o pregoeiro constatou que </w:t>
      </w:r>
      <w:r w:rsidR="00E74070">
        <w:rPr>
          <w:rFonts w:ascii="Arial Narrow" w:hAnsi="Arial Narrow"/>
          <w:color w:val="0A0000"/>
          <w:sz w:val="22"/>
          <w:szCs w:val="22"/>
        </w:rPr>
        <w:t xml:space="preserve">a </w:t>
      </w:r>
      <w:r w:rsidR="00E74070" w:rsidRPr="002125E0">
        <w:rPr>
          <w:rFonts w:ascii="Arial Narrow" w:hAnsi="Arial Narrow"/>
          <w:color w:val="0A0000"/>
          <w:sz w:val="22"/>
          <w:szCs w:val="22"/>
        </w:rPr>
        <w:t xml:space="preserve">empresa </w:t>
      </w:r>
      <w:r w:rsidR="002125E0" w:rsidRPr="00320EF6">
        <w:rPr>
          <w:rFonts w:ascii="Arial Narrow" w:hAnsi="Arial Narrow" w:cs="Tahoma"/>
          <w:b/>
        </w:rPr>
        <w:t xml:space="preserve">DIEGO WILLIAN RODRIGUES DIAS </w:t>
      </w:r>
      <w:r w:rsidR="002125E0">
        <w:rPr>
          <w:rFonts w:ascii="Arial Narrow" w:hAnsi="Arial Narrow" w:cs="Tahoma"/>
          <w:b/>
        </w:rPr>
        <w:t>–</w:t>
      </w:r>
      <w:r w:rsidR="002125E0" w:rsidRPr="00320EF6">
        <w:rPr>
          <w:rFonts w:ascii="Arial Narrow" w:hAnsi="Arial Narrow" w:cs="Tahoma"/>
          <w:b/>
        </w:rPr>
        <w:t xml:space="preserve"> ME</w:t>
      </w:r>
      <w:r w:rsidR="002125E0">
        <w:rPr>
          <w:rFonts w:ascii="Arial Narrow" w:hAnsi="Arial Narrow"/>
          <w:color w:val="0A0000"/>
          <w:sz w:val="22"/>
          <w:szCs w:val="22"/>
        </w:rPr>
        <w:t xml:space="preserve"> apresentou sua proposta em desconformidade com o exigido no edital</w:t>
      </w:r>
      <w:r w:rsidR="00EE6956" w:rsidRPr="002125E0">
        <w:rPr>
          <w:rFonts w:ascii="Arial Narrow" w:hAnsi="Arial Narrow"/>
          <w:color w:val="0A0000"/>
          <w:sz w:val="22"/>
          <w:szCs w:val="22"/>
        </w:rPr>
        <w:t>,</w:t>
      </w:r>
      <w:r w:rsidR="002125E0">
        <w:rPr>
          <w:rFonts w:ascii="Arial Narrow" w:hAnsi="Arial Narrow"/>
          <w:color w:val="0A0000"/>
          <w:sz w:val="22"/>
          <w:szCs w:val="22"/>
        </w:rPr>
        <w:t xml:space="preserve"> deixando de constar os dados referente a licitação (número de processo e pregão), prazo de entrega dos produtos, identificação de quem assinou pela empresa, entre outros,</w:t>
      </w:r>
      <w:r w:rsidR="00EE6956" w:rsidRPr="002125E0">
        <w:rPr>
          <w:rFonts w:ascii="Arial Narrow" w:hAnsi="Arial Narrow"/>
          <w:color w:val="0A0000"/>
          <w:sz w:val="22"/>
          <w:szCs w:val="22"/>
        </w:rPr>
        <w:t xml:space="preserve"> sendo a mesma </w:t>
      </w:r>
      <w:r w:rsidR="00EE6956" w:rsidRPr="002125E0">
        <w:rPr>
          <w:rFonts w:ascii="Arial Narrow" w:hAnsi="Arial Narrow"/>
          <w:b/>
          <w:color w:val="0A0000"/>
          <w:sz w:val="22"/>
          <w:szCs w:val="22"/>
        </w:rPr>
        <w:t>DESCLASSIFICADA,</w:t>
      </w:r>
      <w:r w:rsidR="00EE6956" w:rsidRPr="002125E0">
        <w:rPr>
          <w:rFonts w:ascii="Arial Narrow" w:hAnsi="Arial Narrow"/>
          <w:color w:val="0A0000"/>
          <w:sz w:val="22"/>
          <w:szCs w:val="22"/>
        </w:rPr>
        <w:t xml:space="preserve"> quanto </w:t>
      </w:r>
      <w:r w:rsidR="002125E0">
        <w:rPr>
          <w:rFonts w:ascii="Arial Narrow" w:hAnsi="Arial Narrow"/>
          <w:color w:val="0A0000"/>
          <w:sz w:val="22"/>
          <w:szCs w:val="22"/>
        </w:rPr>
        <w:t>a(s)</w:t>
      </w:r>
      <w:r w:rsidRPr="002125E0">
        <w:rPr>
          <w:rFonts w:ascii="Arial Narrow" w:hAnsi="Arial Narrow"/>
          <w:color w:val="0A0000"/>
          <w:sz w:val="22"/>
          <w:szCs w:val="22"/>
        </w:rPr>
        <w:t xml:space="preserve"> </w:t>
      </w:r>
      <w:r w:rsidR="00EE6956" w:rsidRPr="002125E0">
        <w:rPr>
          <w:rFonts w:ascii="Arial Narrow" w:hAnsi="Arial Narrow"/>
          <w:color w:val="0A0000"/>
          <w:sz w:val="22"/>
          <w:szCs w:val="22"/>
        </w:rPr>
        <w:t>demais empresa</w:t>
      </w:r>
      <w:r w:rsidR="002125E0">
        <w:rPr>
          <w:rFonts w:ascii="Arial Narrow" w:hAnsi="Arial Narrow"/>
          <w:color w:val="0A0000"/>
          <w:sz w:val="22"/>
          <w:szCs w:val="22"/>
        </w:rPr>
        <w:t>(</w:t>
      </w:r>
      <w:r w:rsidRPr="002125E0">
        <w:rPr>
          <w:rFonts w:ascii="Arial Narrow" w:hAnsi="Arial Narrow"/>
          <w:color w:val="0A0000"/>
          <w:sz w:val="22"/>
          <w:szCs w:val="22"/>
        </w:rPr>
        <w:t>s</w:t>
      </w:r>
      <w:r w:rsidR="002125E0">
        <w:rPr>
          <w:rFonts w:ascii="Arial Narrow" w:hAnsi="Arial Narrow"/>
          <w:color w:val="0A0000"/>
          <w:sz w:val="22"/>
          <w:szCs w:val="22"/>
        </w:rPr>
        <w:t>)</w:t>
      </w:r>
      <w:r w:rsidRPr="002125E0">
        <w:rPr>
          <w:rFonts w:ascii="Arial Narrow" w:hAnsi="Arial Narrow"/>
          <w:color w:val="0A0000"/>
          <w:sz w:val="22"/>
          <w:szCs w:val="22"/>
        </w:rPr>
        <w:t xml:space="preserve"> </w:t>
      </w:r>
      <w:r w:rsidR="00EE6956" w:rsidRPr="002125E0">
        <w:rPr>
          <w:rFonts w:ascii="Arial Narrow" w:hAnsi="Arial Narrow"/>
          <w:color w:val="0A0000"/>
          <w:sz w:val="22"/>
          <w:szCs w:val="22"/>
        </w:rPr>
        <w:t>apresentaram a</w:t>
      </w:r>
      <w:r w:rsidR="002125E0">
        <w:rPr>
          <w:rFonts w:ascii="Arial Narrow" w:hAnsi="Arial Narrow"/>
          <w:color w:val="0A0000"/>
          <w:sz w:val="22"/>
          <w:szCs w:val="22"/>
        </w:rPr>
        <w:t>(</w:t>
      </w:r>
      <w:r w:rsidR="00EE6956" w:rsidRPr="002125E0">
        <w:rPr>
          <w:rFonts w:ascii="Arial Narrow" w:hAnsi="Arial Narrow"/>
          <w:color w:val="0A0000"/>
          <w:sz w:val="22"/>
          <w:szCs w:val="22"/>
        </w:rPr>
        <w:t>s</w:t>
      </w:r>
      <w:r w:rsidR="002125E0">
        <w:rPr>
          <w:rFonts w:ascii="Arial Narrow" w:hAnsi="Arial Narrow"/>
          <w:color w:val="0A0000"/>
          <w:sz w:val="22"/>
          <w:szCs w:val="22"/>
        </w:rPr>
        <w:t>)</w:t>
      </w:r>
      <w:r w:rsidR="00EE6956" w:rsidRPr="002125E0">
        <w:rPr>
          <w:rFonts w:ascii="Arial Narrow" w:hAnsi="Arial Narrow"/>
          <w:color w:val="0A0000"/>
          <w:sz w:val="22"/>
          <w:szCs w:val="22"/>
        </w:rPr>
        <w:t xml:space="preserve"> proposta</w:t>
      </w:r>
      <w:r w:rsidR="002125E0">
        <w:rPr>
          <w:rFonts w:ascii="Arial Narrow" w:hAnsi="Arial Narrow"/>
          <w:color w:val="0A0000"/>
          <w:sz w:val="22"/>
          <w:szCs w:val="22"/>
        </w:rPr>
        <w:t>(</w:t>
      </w:r>
      <w:r w:rsidR="00EE6956" w:rsidRPr="002125E0">
        <w:rPr>
          <w:rFonts w:ascii="Arial Narrow" w:hAnsi="Arial Narrow"/>
          <w:color w:val="0A0000"/>
          <w:sz w:val="22"/>
          <w:szCs w:val="22"/>
        </w:rPr>
        <w:t>s</w:t>
      </w:r>
      <w:r w:rsidR="002125E0">
        <w:rPr>
          <w:rFonts w:ascii="Arial Narrow" w:hAnsi="Arial Narrow"/>
          <w:color w:val="0A0000"/>
          <w:sz w:val="22"/>
          <w:szCs w:val="22"/>
        </w:rPr>
        <w:t>)</w:t>
      </w:r>
      <w:r w:rsidRPr="002125E0">
        <w:rPr>
          <w:rFonts w:ascii="Arial Narrow" w:hAnsi="Arial Narrow"/>
          <w:color w:val="0A0000"/>
          <w:sz w:val="22"/>
          <w:szCs w:val="22"/>
        </w:rPr>
        <w:t xml:space="preserve"> em conformidade com o disposto no edital, o qual </w:t>
      </w:r>
      <w:proofErr w:type="spellStart"/>
      <w:r w:rsidRPr="002125E0">
        <w:rPr>
          <w:rFonts w:ascii="Arial Narrow" w:hAnsi="Arial Narrow"/>
          <w:color w:val="0A0000"/>
          <w:sz w:val="22"/>
          <w:szCs w:val="22"/>
        </w:rPr>
        <w:t>vistou</w:t>
      </w:r>
      <w:proofErr w:type="spellEnd"/>
      <w:r w:rsidRPr="002125E0">
        <w:rPr>
          <w:rFonts w:ascii="Arial Narrow" w:hAnsi="Arial Narrow"/>
          <w:color w:val="0A0000"/>
          <w:sz w:val="22"/>
          <w:szCs w:val="22"/>
        </w:rPr>
        <w:t xml:space="preserve"> todas as folhas das respectivas propostas e em seguida disponibilizou aos membros</w:t>
      </w:r>
      <w:r w:rsidRPr="00774800">
        <w:rPr>
          <w:rFonts w:ascii="Arial Narrow" w:hAnsi="Arial Narrow"/>
          <w:color w:val="0A0000"/>
          <w:sz w:val="22"/>
          <w:szCs w:val="22"/>
        </w:rPr>
        <w:t xml:space="preserve"> da equipe de apoio para a verificação da regularidade das propostas e lançamento dos valores no quadro de lances, bem como disponibilizou as propostas para que todos os representantes fizessem suas verificações quanto as regularidades das propostas apresentadas nos termos do edital, e em seguida lançassem seus visto</w:t>
      </w:r>
      <w:r w:rsidR="00BE2BE5">
        <w:rPr>
          <w:rFonts w:ascii="Arial Narrow" w:hAnsi="Arial Narrow"/>
          <w:color w:val="0A0000"/>
          <w:sz w:val="22"/>
          <w:szCs w:val="22"/>
        </w:rPr>
        <w:t>s</w:t>
      </w:r>
      <w:r w:rsidRPr="00774800">
        <w:rPr>
          <w:rFonts w:ascii="Arial Narrow" w:hAnsi="Arial Narrow"/>
          <w:color w:val="0A0000"/>
          <w:sz w:val="22"/>
          <w:szCs w:val="22"/>
        </w:rPr>
        <w:t>.</w:t>
      </w:r>
      <w:r w:rsidR="002125E0">
        <w:rPr>
          <w:rFonts w:ascii="Arial Narrow" w:hAnsi="Arial Narrow"/>
          <w:color w:val="0A0000"/>
          <w:sz w:val="22"/>
          <w:szCs w:val="22"/>
        </w:rPr>
        <w:t xml:space="preserve"> Após o lançamento de sua assinatura nas propostas de preços o Sr. </w:t>
      </w:r>
      <w:r w:rsidR="00BE2BE5" w:rsidRPr="00BE2BE5">
        <w:rPr>
          <w:rFonts w:ascii="Arial Narrow" w:hAnsi="Arial Narrow" w:cs="Tahoma"/>
        </w:rPr>
        <w:t>Diego Willian Rodrigues Dias</w:t>
      </w:r>
      <w:r w:rsidR="00BE2BE5">
        <w:rPr>
          <w:rFonts w:ascii="Arial Narrow" w:hAnsi="Arial Narrow" w:cs="Tahoma"/>
        </w:rPr>
        <w:t>, ausentou-se da sessão, onde o mesmo abriu mão de interpor recurso, a qual neste momento foi devolvido seu envelope contendo os documentos de habilitação devidamente lacrado.</w:t>
      </w:r>
    </w:p>
    <w:p w:rsidR="00493DB9" w:rsidRPr="00BE2BE5" w:rsidRDefault="00493DB9">
      <w:pPr>
        <w:jc w:val="both"/>
        <w:rPr>
          <w:rFonts w:ascii="Arial Narrow" w:hAnsi="Arial Narrow"/>
          <w:color w:val="0A0000"/>
          <w:sz w:val="22"/>
          <w:szCs w:val="22"/>
        </w:rPr>
      </w:pPr>
    </w:p>
    <w:p w:rsidR="00493DB9" w:rsidRPr="00774800" w:rsidRDefault="0023554A">
      <w:pPr>
        <w:jc w:val="both"/>
        <w:rPr>
          <w:rFonts w:ascii="Arial Narrow" w:hAnsi="Arial Narrow"/>
          <w:b/>
          <w:color w:val="0A0000"/>
          <w:sz w:val="22"/>
          <w:szCs w:val="22"/>
        </w:rPr>
      </w:pPr>
      <w:r w:rsidRPr="00774800">
        <w:rPr>
          <w:rFonts w:ascii="Arial Narrow" w:hAnsi="Arial Narrow"/>
          <w:b/>
          <w:color w:val="0A0000"/>
          <w:sz w:val="22"/>
          <w:szCs w:val="22"/>
        </w:rPr>
        <w:t>5 – Da fase de ofertas de lances</w:t>
      </w:r>
    </w:p>
    <w:p w:rsidR="00493DB9" w:rsidRPr="00BB40C7" w:rsidRDefault="0023554A">
      <w:pPr>
        <w:pStyle w:val="Ttulo1"/>
        <w:spacing w:before="0"/>
        <w:jc w:val="both"/>
        <w:rPr>
          <w:rFonts w:ascii="Arial Narrow" w:hAnsi="Arial Narrow" w:cs="Tahoma"/>
          <w:b w:val="0"/>
          <w:color w:val="000000" w:themeColor="text1"/>
          <w:sz w:val="22"/>
          <w:szCs w:val="22"/>
          <w:highlight w:val="yellow"/>
        </w:rPr>
      </w:pPr>
      <w:r w:rsidRPr="00774800">
        <w:rPr>
          <w:rFonts w:ascii="Arial Narrow" w:eastAsia="Times New Roman" w:hAnsi="Arial Narrow" w:cs="Tahoma"/>
          <w:b w:val="0"/>
          <w:color w:val="000000"/>
          <w:sz w:val="22"/>
          <w:szCs w:val="22"/>
        </w:rPr>
        <w:t>Uma vez concluído os trabalhos do lançamento dos valores de forma ordenada nos termos do disposto no art. 4º da Lei 10.520/0</w:t>
      </w:r>
      <w:r w:rsidRPr="00774800">
        <w:rPr>
          <w:rFonts w:ascii="Arial Narrow" w:hAnsi="Arial Narrow" w:cs="Tahoma"/>
          <w:b w:val="0"/>
          <w:color w:val="000000"/>
          <w:sz w:val="22"/>
          <w:szCs w:val="22"/>
        </w:rPr>
        <w:t>2</w:t>
      </w:r>
      <w:r w:rsidRPr="00774800">
        <w:rPr>
          <w:rFonts w:ascii="Arial Narrow" w:eastAsia="Times New Roman" w:hAnsi="Arial Narrow" w:cs="Tahoma"/>
          <w:b w:val="0"/>
          <w:color w:val="000000"/>
          <w:sz w:val="22"/>
          <w:szCs w:val="22"/>
        </w:rPr>
        <w:t xml:space="preserve"> e, de acordo com o disposto no edital, o Pregoeiro certificou a todos que será dado </w:t>
      </w:r>
      <w:proofErr w:type="spellStart"/>
      <w:r w:rsidRPr="00774800">
        <w:rPr>
          <w:rFonts w:ascii="Arial Narrow" w:eastAsia="Times New Roman" w:hAnsi="Arial Narrow" w:cs="Tahoma"/>
          <w:b w:val="0"/>
          <w:color w:val="000000"/>
          <w:sz w:val="22"/>
          <w:szCs w:val="22"/>
        </w:rPr>
        <w:t>inicio</w:t>
      </w:r>
      <w:proofErr w:type="spellEnd"/>
      <w:r w:rsidRPr="00774800">
        <w:rPr>
          <w:rFonts w:ascii="Arial Narrow" w:eastAsia="Times New Roman" w:hAnsi="Arial Narrow" w:cs="Tahoma"/>
          <w:b w:val="0"/>
          <w:color w:val="000000"/>
          <w:sz w:val="22"/>
          <w:szCs w:val="22"/>
        </w:rPr>
        <w:t xml:space="preserve"> nas ofertas de lances, e/ou negociação entre o pregoeiro e o(s) licitante(s) presente(s) objetivando a redução do(s) valor(es) do(s) </w:t>
      </w:r>
      <w:r w:rsidR="00BE50E0" w:rsidRPr="00774800">
        <w:rPr>
          <w:rFonts w:ascii="Arial Narrow" w:eastAsia="Times New Roman" w:hAnsi="Arial Narrow" w:cs="Tahoma"/>
          <w:b w:val="0"/>
          <w:color w:val="000000"/>
          <w:sz w:val="22"/>
          <w:szCs w:val="22"/>
        </w:rPr>
        <w:t>item</w:t>
      </w:r>
      <w:r w:rsidRPr="00774800">
        <w:rPr>
          <w:rFonts w:ascii="Arial Narrow" w:hAnsi="Arial Narrow" w:cs="Tahoma"/>
          <w:b w:val="0"/>
          <w:color w:val="000000" w:themeColor="text1"/>
          <w:sz w:val="22"/>
          <w:szCs w:val="22"/>
        </w:rPr>
        <w:t>(s)</w:t>
      </w:r>
      <w:r w:rsidRPr="00774800">
        <w:rPr>
          <w:rFonts w:ascii="Arial Narrow" w:eastAsia="Times New Roman" w:hAnsi="Arial Narrow" w:cs="Tahoma"/>
          <w:b w:val="0"/>
          <w:color w:val="000000"/>
          <w:sz w:val="22"/>
          <w:szCs w:val="22"/>
        </w:rPr>
        <w:t xml:space="preserve"> ofertado(s) pelo(s) representante(s) / licitante(s) credenciado(s) / classificado(s) para o(s) mesmo(s), onde dada a finalização da fase da propositura de lances/</w:t>
      </w:r>
      <w:r w:rsidRPr="00774800">
        <w:rPr>
          <w:rFonts w:ascii="Arial Narrow" w:eastAsia="Times New Roman" w:hAnsi="Arial Narrow" w:cs="Tahoma"/>
          <w:b w:val="0"/>
          <w:color w:val="000000" w:themeColor="text1"/>
          <w:sz w:val="22"/>
          <w:szCs w:val="22"/>
        </w:rPr>
        <w:t xml:space="preserve">negociação conforme relatório de lances do pregão </w:t>
      </w:r>
      <w:r w:rsidRPr="00774800">
        <w:rPr>
          <w:rFonts w:ascii="Arial Narrow" w:hAnsi="Arial Narrow" w:cs="Tahoma"/>
          <w:b w:val="0"/>
          <w:color w:val="000000" w:themeColor="text1"/>
          <w:sz w:val="22"/>
          <w:szCs w:val="22"/>
        </w:rPr>
        <w:t xml:space="preserve">foi identificado o </w:t>
      </w:r>
      <w:r w:rsidRPr="0023055F">
        <w:rPr>
          <w:rFonts w:ascii="Arial Narrow" w:hAnsi="Arial Narrow" w:cs="Tahoma"/>
          <w:b w:val="0"/>
          <w:color w:val="000000" w:themeColor="text1"/>
          <w:sz w:val="22"/>
          <w:szCs w:val="22"/>
        </w:rPr>
        <w:t xml:space="preserve">licitante </w:t>
      </w:r>
      <w:r w:rsidRPr="0023055F">
        <w:rPr>
          <w:rFonts w:ascii="Arial Narrow" w:hAnsi="Arial Narrow" w:cs="Tahoma"/>
          <w:b w:val="0"/>
          <w:color w:val="auto"/>
          <w:sz w:val="22"/>
          <w:szCs w:val="22"/>
        </w:rPr>
        <w:t xml:space="preserve">que ofertara o melhor preço, sendo declarado vencedor nesta fase pelo pregoeiro no </w:t>
      </w:r>
      <w:r w:rsidRPr="00BE2BE5">
        <w:rPr>
          <w:rFonts w:ascii="Arial Narrow" w:hAnsi="Arial Narrow" w:cs="Tahoma"/>
          <w:b w:val="0"/>
          <w:color w:val="auto"/>
          <w:sz w:val="22"/>
          <w:szCs w:val="22"/>
        </w:rPr>
        <w:t>valor global de</w:t>
      </w:r>
      <w:r w:rsidRPr="00BE2BE5">
        <w:rPr>
          <w:rFonts w:ascii="Arial Narrow" w:hAnsi="Arial Narrow"/>
          <w:b w:val="0"/>
          <w:color w:val="auto"/>
          <w:sz w:val="22"/>
          <w:szCs w:val="22"/>
        </w:rPr>
        <w:t xml:space="preserve"> </w:t>
      </w:r>
      <w:r w:rsidR="008C7AF0" w:rsidRPr="00BE2BE5">
        <w:rPr>
          <w:rFonts w:ascii="Arial Narrow" w:hAnsi="Arial Narrow"/>
          <w:color w:val="auto"/>
          <w:sz w:val="22"/>
          <w:szCs w:val="22"/>
        </w:rPr>
        <w:t xml:space="preserve">R$ </w:t>
      </w:r>
      <w:r w:rsidR="00BE2BE5" w:rsidRPr="00BE2BE5">
        <w:rPr>
          <w:rFonts w:ascii="Arial Narrow" w:hAnsi="Arial Narrow"/>
          <w:color w:val="auto"/>
          <w:sz w:val="22"/>
          <w:szCs w:val="22"/>
        </w:rPr>
        <w:t>246.690,00</w:t>
      </w:r>
      <w:r w:rsidR="0023055F" w:rsidRPr="00BE2BE5">
        <w:rPr>
          <w:rFonts w:ascii="Arial Narrow" w:hAnsi="Arial Narrow"/>
          <w:color w:val="auto"/>
          <w:sz w:val="22"/>
          <w:szCs w:val="22"/>
        </w:rPr>
        <w:t xml:space="preserve"> (</w:t>
      </w:r>
      <w:r w:rsidR="00BE2BE5" w:rsidRPr="00BE2BE5">
        <w:rPr>
          <w:rFonts w:ascii="Arial Narrow" w:hAnsi="Arial Narrow"/>
          <w:color w:val="auto"/>
          <w:sz w:val="22"/>
          <w:szCs w:val="22"/>
        </w:rPr>
        <w:t>duzentos e quarenta e seis mil, seiscentos e noventa</w:t>
      </w:r>
      <w:r w:rsidR="0023055F" w:rsidRPr="00BE2BE5">
        <w:rPr>
          <w:rFonts w:ascii="Arial Narrow" w:hAnsi="Arial Narrow"/>
          <w:color w:val="auto"/>
          <w:sz w:val="22"/>
          <w:szCs w:val="22"/>
        </w:rPr>
        <w:t xml:space="preserve"> reais)</w:t>
      </w:r>
      <w:r w:rsidR="008C7AF0" w:rsidRPr="00BE2BE5">
        <w:rPr>
          <w:rFonts w:ascii="Arial Narrow" w:hAnsi="Arial Narrow"/>
          <w:b w:val="0"/>
          <w:color w:val="auto"/>
          <w:sz w:val="22"/>
          <w:szCs w:val="22"/>
        </w:rPr>
        <w:t xml:space="preserve"> a empresa </w:t>
      </w:r>
      <w:r w:rsidR="00BE2BE5" w:rsidRPr="00BE2BE5">
        <w:rPr>
          <w:rFonts w:ascii="Arial Narrow" w:hAnsi="Arial Narrow" w:cs="Tahoma"/>
          <w:color w:val="auto"/>
          <w:sz w:val="24"/>
          <w:szCs w:val="24"/>
        </w:rPr>
        <w:t>WEVERLLAN COMUNICAÇÃO VISUAL LTDA</w:t>
      </w:r>
      <w:r w:rsidR="008C7AF0" w:rsidRPr="00BE2BE5">
        <w:rPr>
          <w:rFonts w:ascii="Arial Narrow" w:hAnsi="Arial Narrow"/>
          <w:color w:val="auto"/>
          <w:sz w:val="22"/>
          <w:szCs w:val="22"/>
        </w:rPr>
        <w:t>,</w:t>
      </w:r>
      <w:r w:rsidR="008C7AF0" w:rsidRPr="00BE2BE5">
        <w:rPr>
          <w:rFonts w:ascii="Arial Narrow" w:hAnsi="Arial Narrow" w:cs="Tahoma"/>
          <w:b w:val="0"/>
          <w:iCs/>
          <w:color w:val="auto"/>
          <w:sz w:val="22"/>
          <w:szCs w:val="22"/>
        </w:rPr>
        <w:t xml:space="preserve"> </w:t>
      </w:r>
      <w:r w:rsidR="00BE50E0" w:rsidRPr="00BE2BE5">
        <w:rPr>
          <w:rFonts w:ascii="Arial Narrow" w:hAnsi="Arial Narrow" w:cs="Tahoma"/>
          <w:b w:val="0"/>
          <w:iCs/>
          <w:color w:val="000000" w:themeColor="text1"/>
          <w:sz w:val="22"/>
          <w:szCs w:val="22"/>
        </w:rPr>
        <w:t>conforme relatório de vencedores de preços consolidados, anexo.</w:t>
      </w:r>
    </w:p>
    <w:p w:rsidR="00493DB9" w:rsidRPr="00BB40C7" w:rsidRDefault="00493DB9">
      <w:pPr>
        <w:rPr>
          <w:rFonts w:ascii="Arial Narrow" w:hAnsi="Arial Narrow"/>
          <w:sz w:val="22"/>
          <w:szCs w:val="22"/>
          <w:highlight w:val="yellow"/>
        </w:rPr>
      </w:pPr>
    </w:p>
    <w:p w:rsidR="00493DB9" w:rsidRPr="00044818" w:rsidRDefault="0023554A">
      <w:pPr>
        <w:jc w:val="both"/>
        <w:rPr>
          <w:rFonts w:ascii="Arial Narrow" w:hAnsi="Arial Narrow"/>
          <w:b/>
          <w:color w:val="0A0000"/>
          <w:sz w:val="22"/>
          <w:szCs w:val="22"/>
        </w:rPr>
      </w:pPr>
      <w:r w:rsidRPr="00044818">
        <w:rPr>
          <w:rFonts w:ascii="Arial Narrow" w:hAnsi="Arial Narrow"/>
          <w:b/>
          <w:color w:val="0A0000"/>
          <w:sz w:val="22"/>
          <w:szCs w:val="22"/>
        </w:rPr>
        <w:t>6 - Da Habilitação</w:t>
      </w:r>
    </w:p>
    <w:p w:rsidR="00493DB9" w:rsidRPr="00774800" w:rsidRDefault="0023554A">
      <w:pPr>
        <w:jc w:val="both"/>
        <w:rPr>
          <w:rFonts w:ascii="Arial Narrow" w:hAnsi="Arial Narrow"/>
          <w:color w:val="0A0000"/>
          <w:sz w:val="22"/>
          <w:szCs w:val="22"/>
        </w:rPr>
      </w:pPr>
      <w:r w:rsidRPr="00044818">
        <w:rPr>
          <w:rFonts w:ascii="Arial Narrow" w:hAnsi="Arial Narrow" w:cs="Tahoma"/>
          <w:sz w:val="22"/>
          <w:szCs w:val="22"/>
        </w:rPr>
        <w:t xml:space="preserve">Dando seguimento no certame o Pregoeiro em conformidade com que prescreve a lei federal n° 10.520/02 e, em observância ao disposto no edital, </w:t>
      </w:r>
      <w:r w:rsidRPr="00044818">
        <w:rPr>
          <w:rFonts w:ascii="Arial Narrow" w:hAnsi="Arial Narrow"/>
          <w:color w:val="0A0000"/>
          <w:sz w:val="22"/>
          <w:szCs w:val="22"/>
        </w:rPr>
        <w:t xml:space="preserve">passou-se, assim, à abertura do </w:t>
      </w:r>
      <w:r w:rsidRPr="00044818">
        <w:rPr>
          <w:rFonts w:ascii="Arial Narrow" w:hAnsi="Arial Narrow"/>
          <w:b/>
          <w:color w:val="0A0000"/>
          <w:sz w:val="22"/>
          <w:szCs w:val="22"/>
        </w:rPr>
        <w:t>envelope n° 02, contendo a documentação de habilitação</w:t>
      </w:r>
      <w:r w:rsidRPr="00044818">
        <w:rPr>
          <w:rFonts w:ascii="Arial Narrow" w:hAnsi="Arial Narrow"/>
          <w:color w:val="0A0000"/>
          <w:sz w:val="22"/>
          <w:szCs w:val="22"/>
        </w:rPr>
        <w:t xml:space="preserve"> da(s) empresas(s) </w:t>
      </w:r>
      <w:r w:rsidR="00BE2BE5" w:rsidRPr="00044818">
        <w:rPr>
          <w:rFonts w:ascii="Arial Narrow" w:hAnsi="Arial Narrow" w:cs="Tahoma"/>
        </w:rPr>
        <w:t>WEVERLLAN COMUNICAÇÃO VISUAL LTDA</w:t>
      </w:r>
      <w:r w:rsidR="0023055F" w:rsidRPr="00044818">
        <w:rPr>
          <w:rFonts w:ascii="Arial Narrow" w:hAnsi="Arial Narrow"/>
          <w:color w:val="0A0000"/>
          <w:sz w:val="22"/>
          <w:szCs w:val="22"/>
        </w:rPr>
        <w:t xml:space="preserve"> </w:t>
      </w:r>
      <w:r w:rsidRPr="00044818">
        <w:rPr>
          <w:rFonts w:ascii="Arial Narrow" w:hAnsi="Arial Narrow"/>
          <w:color w:val="0A0000"/>
          <w:sz w:val="22"/>
          <w:szCs w:val="22"/>
        </w:rPr>
        <w:t>declarada vencedora na fase de lance e, diante de verificação da regularidade da documentação apresentada pela</w:t>
      </w:r>
      <w:r w:rsidR="0023055F" w:rsidRPr="00044818">
        <w:rPr>
          <w:rFonts w:ascii="Arial Narrow" w:hAnsi="Arial Narrow"/>
          <w:color w:val="0A0000"/>
          <w:sz w:val="22"/>
          <w:szCs w:val="22"/>
        </w:rPr>
        <w:t>(</w:t>
      </w:r>
      <w:r w:rsidR="00162DAB" w:rsidRPr="00044818">
        <w:rPr>
          <w:rFonts w:ascii="Arial Narrow" w:hAnsi="Arial Narrow"/>
          <w:color w:val="0A0000"/>
          <w:sz w:val="22"/>
          <w:szCs w:val="22"/>
        </w:rPr>
        <w:t>s</w:t>
      </w:r>
      <w:r w:rsidR="0023055F" w:rsidRPr="00044818">
        <w:rPr>
          <w:rFonts w:ascii="Arial Narrow" w:hAnsi="Arial Narrow"/>
          <w:color w:val="0A0000"/>
          <w:sz w:val="22"/>
          <w:szCs w:val="22"/>
        </w:rPr>
        <w:t>)</w:t>
      </w:r>
      <w:r w:rsidRPr="00044818">
        <w:rPr>
          <w:rFonts w:ascii="Arial Narrow" w:hAnsi="Arial Narrow"/>
          <w:color w:val="0A0000"/>
          <w:sz w:val="22"/>
          <w:szCs w:val="22"/>
        </w:rPr>
        <w:t xml:space="preserve"> empresa</w:t>
      </w:r>
      <w:r w:rsidR="0023055F" w:rsidRPr="00044818">
        <w:rPr>
          <w:rFonts w:ascii="Arial Narrow" w:hAnsi="Arial Narrow"/>
          <w:color w:val="0A0000"/>
          <w:sz w:val="22"/>
          <w:szCs w:val="22"/>
        </w:rPr>
        <w:t>(</w:t>
      </w:r>
      <w:r w:rsidR="00162DAB" w:rsidRPr="00044818">
        <w:rPr>
          <w:rFonts w:ascii="Arial Narrow" w:hAnsi="Arial Narrow"/>
          <w:color w:val="0A0000"/>
          <w:sz w:val="22"/>
          <w:szCs w:val="22"/>
        </w:rPr>
        <w:t>s</w:t>
      </w:r>
      <w:r w:rsidR="0023055F" w:rsidRPr="00044818">
        <w:rPr>
          <w:rFonts w:ascii="Arial Narrow" w:hAnsi="Arial Narrow"/>
          <w:color w:val="0A0000"/>
          <w:sz w:val="22"/>
          <w:szCs w:val="22"/>
        </w:rPr>
        <w:t>)</w:t>
      </w:r>
      <w:r w:rsidRPr="00044818">
        <w:rPr>
          <w:rFonts w:ascii="Arial Narrow" w:hAnsi="Arial Narrow"/>
          <w:color w:val="0A0000"/>
          <w:sz w:val="22"/>
          <w:szCs w:val="22"/>
        </w:rPr>
        <w:t xml:space="preserve"> </w:t>
      </w:r>
      <w:r w:rsidR="00162DAB" w:rsidRPr="00044818">
        <w:rPr>
          <w:rFonts w:ascii="Arial Narrow" w:hAnsi="Arial Narrow"/>
          <w:sz w:val="22"/>
          <w:szCs w:val="22"/>
        </w:rPr>
        <w:t>supracitada</w:t>
      </w:r>
      <w:r w:rsidR="0023055F" w:rsidRPr="00044818">
        <w:rPr>
          <w:rFonts w:ascii="Arial Narrow" w:hAnsi="Arial Narrow"/>
          <w:sz w:val="22"/>
          <w:szCs w:val="22"/>
        </w:rPr>
        <w:t>(</w:t>
      </w:r>
      <w:r w:rsidR="00162DAB" w:rsidRPr="00044818">
        <w:rPr>
          <w:rFonts w:ascii="Arial Narrow" w:hAnsi="Arial Narrow"/>
          <w:sz w:val="22"/>
          <w:szCs w:val="22"/>
        </w:rPr>
        <w:t>s</w:t>
      </w:r>
      <w:r w:rsidR="0023055F" w:rsidRPr="00044818">
        <w:rPr>
          <w:rFonts w:ascii="Arial Narrow" w:hAnsi="Arial Narrow"/>
          <w:sz w:val="22"/>
          <w:szCs w:val="22"/>
        </w:rPr>
        <w:t>)</w:t>
      </w:r>
      <w:r w:rsidR="00C610B8" w:rsidRPr="00044818">
        <w:rPr>
          <w:rFonts w:ascii="Arial Narrow" w:hAnsi="Arial Narrow"/>
          <w:color w:val="0A0000"/>
          <w:sz w:val="22"/>
          <w:szCs w:val="22"/>
        </w:rPr>
        <w:t xml:space="preserve"> </w:t>
      </w:r>
      <w:r w:rsidRPr="00044818">
        <w:rPr>
          <w:rFonts w:ascii="Arial Narrow" w:hAnsi="Arial Narrow"/>
          <w:color w:val="0A0000"/>
          <w:sz w:val="22"/>
          <w:szCs w:val="22"/>
        </w:rPr>
        <w:t xml:space="preserve">o Pregoeiro </w:t>
      </w:r>
      <w:proofErr w:type="spellStart"/>
      <w:r w:rsidRPr="00044818">
        <w:rPr>
          <w:rFonts w:ascii="Arial Narrow" w:hAnsi="Arial Narrow"/>
          <w:color w:val="0A0000"/>
          <w:sz w:val="22"/>
          <w:szCs w:val="22"/>
        </w:rPr>
        <w:t>vistou</w:t>
      </w:r>
      <w:proofErr w:type="spellEnd"/>
      <w:r w:rsidRPr="00044818">
        <w:rPr>
          <w:rFonts w:ascii="Arial Narrow" w:hAnsi="Arial Narrow"/>
          <w:color w:val="0A0000"/>
          <w:sz w:val="22"/>
          <w:szCs w:val="22"/>
        </w:rPr>
        <w:t xml:space="preserve"> toda sua documentação e em seguida repassou para os membros da Equipe de Apoio e, em seguida toda a documentação foi disponibilizadas</w:t>
      </w:r>
      <w:bookmarkStart w:id="0" w:name="_GoBack"/>
      <w:bookmarkEnd w:id="0"/>
      <w:r w:rsidRPr="00774800">
        <w:rPr>
          <w:rFonts w:ascii="Arial Narrow" w:hAnsi="Arial Narrow"/>
          <w:color w:val="0A0000"/>
          <w:sz w:val="22"/>
          <w:szCs w:val="22"/>
        </w:rPr>
        <w:t xml:space="preserve"> para o(s) representante(s) da(s) empresa(s) presente(s) ao ato para a verificação da regularidade documental e em seguida lançamento dos seus vistos. Onde o Pregoeiro certificará a todos que </w:t>
      </w:r>
      <w:r w:rsidRPr="00235D74">
        <w:rPr>
          <w:rFonts w:ascii="Arial Narrow" w:hAnsi="Arial Narrow"/>
          <w:color w:val="0A0000"/>
          <w:sz w:val="22"/>
          <w:szCs w:val="22"/>
        </w:rPr>
        <w:t>a empresa</w:t>
      </w:r>
      <w:r w:rsidR="00235D74" w:rsidRPr="00235D74">
        <w:rPr>
          <w:rFonts w:ascii="Arial Narrow" w:hAnsi="Arial Narrow"/>
          <w:color w:val="0A0000"/>
          <w:sz w:val="22"/>
          <w:szCs w:val="22"/>
        </w:rPr>
        <w:t xml:space="preserve"> </w:t>
      </w:r>
      <w:r w:rsidR="00BE2BE5" w:rsidRPr="00BE2BE5">
        <w:rPr>
          <w:rFonts w:ascii="Arial Narrow" w:hAnsi="Arial Narrow" w:cs="Tahoma"/>
        </w:rPr>
        <w:t>WEVERLLAN COMUNICAÇÃO VISUAL LTDA</w:t>
      </w:r>
      <w:r w:rsidRPr="00235D74">
        <w:rPr>
          <w:rFonts w:ascii="Arial Narrow" w:hAnsi="Arial Narrow"/>
          <w:color w:val="0A0000"/>
          <w:sz w:val="22"/>
          <w:szCs w:val="22"/>
        </w:rPr>
        <w:t>,</w:t>
      </w:r>
      <w:r w:rsidR="00162DAB" w:rsidRPr="00235D74">
        <w:rPr>
          <w:rFonts w:ascii="Arial Narrow" w:hAnsi="Arial Narrow"/>
          <w:color w:val="0A0000"/>
          <w:sz w:val="22"/>
          <w:szCs w:val="22"/>
        </w:rPr>
        <w:t xml:space="preserve"> </w:t>
      </w:r>
      <w:r w:rsidR="00235D74" w:rsidRPr="00235D74">
        <w:rPr>
          <w:rFonts w:ascii="Arial Narrow" w:hAnsi="Arial Narrow"/>
          <w:color w:val="0A0000"/>
          <w:sz w:val="22"/>
          <w:szCs w:val="22"/>
        </w:rPr>
        <w:t>foi</w:t>
      </w:r>
      <w:r w:rsidRPr="00235D74">
        <w:rPr>
          <w:rFonts w:ascii="Arial Narrow" w:hAnsi="Arial Narrow"/>
          <w:color w:val="0A0000"/>
          <w:sz w:val="22"/>
          <w:szCs w:val="22"/>
        </w:rPr>
        <w:t xml:space="preserve"> </w:t>
      </w:r>
      <w:r w:rsidR="00235D74" w:rsidRPr="00235D74">
        <w:rPr>
          <w:rFonts w:ascii="Arial Narrow" w:hAnsi="Arial Narrow"/>
          <w:color w:val="0A0000"/>
          <w:sz w:val="22"/>
          <w:szCs w:val="22"/>
        </w:rPr>
        <w:t>declarada (</w:t>
      </w:r>
      <w:r w:rsidR="00162DAB" w:rsidRPr="00235D74">
        <w:rPr>
          <w:rFonts w:ascii="Arial Narrow" w:hAnsi="Arial Narrow"/>
          <w:color w:val="0A0000"/>
          <w:sz w:val="22"/>
          <w:szCs w:val="22"/>
        </w:rPr>
        <w:t>s</w:t>
      </w:r>
      <w:r w:rsidR="00235D74" w:rsidRPr="00235D74">
        <w:rPr>
          <w:rFonts w:ascii="Arial Narrow" w:hAnsi="Arial Narrow"/>
          <w:color w:val="0A0000"/>
          <w:sz w:val="22"/>
          <w:szCs w:val="22"/>
        </w:rPr>
        <w:t>)</w:t>
      </w:r>
      <w:r w:rsidRPr="00235D74">
        <w:rPr>
          <w:rFonts w:ascii="Arial Narrow" w:hAnsi="Arial Narrow"/>
          <w:color w:val="0A0000"/>
          <w:sz w:val="22"/>
          <w:szCs w:val="22"/>
        </w:rPr>
        <w:t xml:space="preserve"> </w:t>
      </w:r>
      <w:r w:rsidR="00235D74" w:rsidRPr="00235D74">
        <w:rPr>
          <w:rFonts w:ascii="Arial Narrow" w:hAnsi="Arial Narrow"/>
          <w:color w:val="0A0000"/>
          <w:sz w:val="22"/>
          <w:szCs w:val="22"/>
        </w:rPr>
        <w:t>habilitada (</w:t>
      </w:r>
      <w:r w:rsidR="00162DAB" w:rsidRPr="00235D74">
        <w:rPr>
          <w:rFonts w:ascii="Arial Narrow" w:hAnsi="Arial Narrow"/>
          <w:color w:val="0A0000"/>
          <w:sz w:val="22"/>
          <w:szCs w:val="22"/>
        </w:rPr>
        <w:t>s</w:t>
      </w:r>
      <w:r w:rsidR="00235D74" w:rsidRPr="00235D74">
        <w:rPr>
          <w:rFonts w:ascii="Arial Narrow" w:hAnsi="Arial Narrow"/>
          <w:color w:val="0A0000"/>
          <w:sz w:val="22"/>
          <w:szCs w:val="22"/>
        </w:rPr>
        <w:t>)</w:t>
      </w:r>
      <w:r w:rsidR="008F62FF" w:rsidRPr="00235D74">
        <w:rPr>
          <w:rFonts w:ascii="Arial Narrow" w:hAnsi="Arial Narrow"/>
          <w:color w:val="0A0000"/>
          <w:sz w:val="22"/>
          <w:szCs w:val="22"/>
        </w:rPr>
        <w:t xml:space="preserve"> e </w:t>
      </w:r>
      <w:r w:rsidR="00235D74" w:rsidRPr="00235D74">
        <w:rPr>
          <w:rFonts w:ascii="Arial Narrow" w:hAnsi="Arial Narrow"/>
          <w:color w:val="0A0000"/>
          <w:sz w:val="22"/>
          <w:szCs w:val="22"/>
        </w:rPr>
        <w:t>vencedora (</w:t>
      </w:r>
      <w:r w:rsidR="00162DAB" w:rsidRPr="00235D74">
        <w:rPr>
          <w:rFonts w:ascii="Arial Narrow" w:hAnsi="Arial Narrow"/>
          <w:color w:val="0A0000"/>
          <w:sz w:val="22"/>
          <w:szCs w:val="22"/>
        </w:rPr>
        <w:t>s</w:t>
      </w:r>
      <w:r w:rsidR="00235D74" w:rsidRPr="00235D74">
        <w:rPr>
          <w:rFonts w:ascii="Arial Narrow" w:hAnsi="Arial Narrow"/>
          <w:color w:val="0A0000"/>
          <w:sz w:val="22"/>
          <w:szCs w:val="22"/>
        </w:rPr>
        <w:t>)</w:t>
      </w:r>
      <w:r w:rsidR="008F62FF" w:rsidRPr="00235D74">
        <w:rPr>
          <w:rFonts w:ascii="Arial Narrow" w:hAnsi="Arial Narrow"/>
          <w:color w:val="0A0000"/>
          <w:sz w:val="22"/>
          <w:szCs w:val="22"/>
        </w:rPr>
        <w:t xml:space="preserve"> do certame, poré</w:t>
      </w:r>
      <w:r w:rsidRPr="00235D74">
        <w:rPr>
          <w:rFonts w:ascii="Arial Narrow" w:hAnsi="Arial Narrow"/>
          <w:color w:val="0A0000"/>
          <w:sz w:val="22"/>
          <w:szCs w:val="22"/>
        </w:rPr>
        <w:t xml:space="preserve">m antes de adjudicar o objeto nos termos da lei, o mesmo certificou a todos que aquele era o momento findo para registro em ata </w:t>
      </w:r>
      <w:proofErr w:type="gramStart"/>
      <w:r w:rsidRPr="00235D74">
        <w:rPr>
          <w:rFonts w:ascii="Arial Narrow" w:hAnsi="Arial Narrow"/>
          <w:color w:val="0A0000"/>
          <w:sz w:val="22"/>
          <w:szCs w:val="22"/>
        </w:rPr>
        <w:t>da intensão</w:t>
      </w:r>
      <w:proofErr w:type="gramEnd"/>
      <w:r w:rsidRPr="00235D74">
        <w:rPr>
          <w:rFonts w:ascii="Arial Narrow" w:hAnsi="Arial Narrow"/>
          <w:color w:val="0A0000"/>
          <w:sz w:val="22"/>
          <w:szCs w:val="22"/>
        </w:rPr>
        <w:t xml:space="preserve"> de interpor recurso.</w:t>
      </w:r>
    </w:p>
    <w:p w:rsidR="00493DB9" w:rsidRPr="00774800" w:rsidRDefault="00493DB9">
      <w:pPr>
        <w:ind w:firstLine="1134"/>
        <w:jc w:val="both"/>
        <w:rPr>
          <w:rFonts w:ascii="Arial Narrow" w:hAnsi="Arial Narrow" w:cs="Tahoma"/>
          <w:color w:val="000000"/>
          <w:sz w:val="22"/>
          <w:szCs w:val="22"/>
        </w:rPr>
      </w:pPr>
    </w:p>
    <w:p w:rsidR="00493DB9" w:rsidRPr="00774800" w:rsidRDefault="0023554A">
      <w:pPr>
        <w:jc w:val="both"/>
        <w:rPr>
          <w:rFonts w:ascii="Arial Narrow" w:hAnsi="Arial Narrow"/>
          <w:b/>
          <w:color w:val="0A0000"/>
          <w:sz w:val="22"/>
          <w:szCs w:val="22"/>
        </w:rPr>
      </w:pPr>
      <w:r w:rsidRPr="00774800">
        <w:rPr>
          <w:rFonts w:ascii="Arial Narrow" w:hAnsi="Arial Narrow"/>
          <w:b/>
          <w:color w:val="0A0000"/>
          <w:sz w:val="22"/>
          <w:szCs w:val="22"/>
        </w:rPr>
        <w:lastRenderedPageBreak/>
        <w:t>7 - Da fase de Apresentação de Recursos</w:t>
      </w:r>
    </w:p>
    <w:p w:rsidR="00493DB9" w:rsidRPr="00774800" w:rsidRDefault="0023554A">
      <w:pPr>
        <w:jc w:val="both"/>
        <w:rPr>
          <w:rFonts w:ascii="Arial Narrow" w:hAnsi="Arial Narrow"/>
          <w:color w:val="0A0000"/>
          <w:sz w:val="22"/>
          <w:szCs w:val="22"/>
        </w:rPr>
      </w:pPr>
      <w:r w:rsidRPr="00774800">
        <w:rPr>
          <w:rFonts w:ascii="Arial Narrow" w:hAnsi="Arial Narrow"/>
          <w:color w:val="0A0000"/>
          <w:sz w:val="22"/>
          <w:szCs w:val="22"/>
        </w:rPr>
        <w:t xml:space="preserve">Uma vez que nenhum representante manifestou intenção de recorrer, o Pregoeiro certificou a todos que o objeto será adjudicado ao licitante vencedor. </w:t>
      </w:r>
    </w:p>
    <w:p w:rsidR="00493DB9" w:rsidRPr="00774800" w:rsidRDefault="00493DB9">
      <w:pPr>
        <w:ind w:firstLine="1134"/>
        <w:jc w:val="both"/>
        <w:rPr>
          <w:rFonts w:ascii="Arial Narrow" w:hAnsi="Arial Narrow"/>
          <w:color w:val="0A0000"/>
          <w:sz w:val="22"/>
          <w:szCs w:val="22"/>
        </w:rPr>
      </w:pPr>
    </w:p>
    <w:p w:rsidR="00493DB9" w:rsidRPr="00774800" w:rsidRDefault="0023554A">
      <w:pPr>
        <w:jc w:val="both"/>
        <w:rPr>
          <w:rFonts w:ascii="Arial Narrow" w:hAnsi="Arial Narrow"/>
          <w:b/>
          <w:color w:val="0A0000"/>
          <w:sz w:val="22"/>
          <w:szCs w:val="22"/>
        </w:rPr>
      </w:pPr>
      <w:r w:rsidRPr="00774800">
        <w:rPr>
          <w:rFonts w:ascii="Arial Narrow" w:hAnsi="Arial Narrow"/>
          <w:b/>
          <w:color w:val="0A0000"/>
          <w:sz w:val="22"/>
          <w:szCs w:val="22"/>
        </w:rPr>
        <w:t>8 - Da Adjudicação</w:t>
      </w:r>
    </w:p>
    <w:p w:rsidR="00493DB9" w:rsidRPr="00774800" w:rsidRDefault="0023554A">
      <w:pPr>
        <w:jc w:val="both"/>
        <w:rPr>
          <w:rFonts w:ascii="Arial Narrow" w:hAnsi="Arial Narrow"/>
          <w:color w:val="0A0000"/>
          <w:sz w:val="22"/>
          <w:szCs w:val="22"/>
        </w:rPr>
      </w:pPr>
      <w:r w:rsidRPr="00774800">
        <w:rPr>
          <w:rFonts w:ascii="Arial Narrow" w:hAnsi="Arial Narrow"/>
          <w:color w:val="0A0000"/>
          <w:sz w:val="22"/>
          <w:szCs w:val="22"/>
        </w:rPr>
        <w:t xml:space="preserve">Como ninguém manifestou interesse em interpor recurso o Pregoeiro adjudicou os objetos do certame </w:t>
      </w:r>
      <w:proofErr w:type="gramStart"/>
      <w:r w:rsidRPr="00774800">
        <w:rPr>
          <w:rFonts w:ascii="Arial Narrow" w:hAnsi="Arial Narrow"/>
          <w:color w:val="0A0000"/>
          <w:sz w:val="22"/>
          <w:szCs w:val="22"/>
        </w:rPr>
        <w:t>ao(</w:t>
      </w:r>
      <w:proofErr w:type="gramEnd"/>
      <w:r w:rsidRPr="00774800">
        <w:rPr>
          <w:rFonts w:ascii="Arial Narrow" w:hAnsi="Arial Narrow"/>
          <w:color w:val="0A0000"/>
          <w:sz w:val="22"/>
          <w:szCs w:val="22"/>
        </w:rPr>
        <w:t xml:space="preserve">s) vencedor(es) da licitação conforme relatório de vencedor de preço consolidado em anexo. </w:t>
      </w:r>
    </w:p>
    <w:p w:rsidR="00493DB9" w:rsidRPr="00774800" w:rsidRDefault="00493DB9">
      <w:pPr>
        <w:ind w:firstLine="1134"/>
        <w:jc w:val="both"/>
        <w:rPr>
          <w:rFonts w:ascii="Arial Narrow" w:hAnsi="Arial Narrow"/>
          <w:b/>
          <w:color w:val="0A0000"/>
          <w:sz w:val="22"/>
          <w:szCs w:val="22"/>
        </w:rPr>
      </w:pPr>
    </w:p>
    <w:p w:rsidR="00493DB9" w:rsidRPr="00774800" w:rsidRDefault="0023554A">
      <w:pPr>
        <w:jc w:val="both"/>
        <w:rPr>
          <w:rFonts w:ascii="Arial Narrow" w:hAnsi="Arial Narrow"/>
          <w:b/>
          <w:color w:val="0A0000"/>
          <w:sz w:val="22"/>
          <w:szCs w:val="22"/>
        </w:rPr>
      </w:pPr>
      <w:r w:rsidRPr="00774800">
        <w:rPr>
          <w:rFonts w:ascii="Arial Narrow" w:hAnsi="Arial Narrow"/>
          <w:b/>
          <w:color w:val="0A0000"/>
          <w:sz w:val="22"/>
          <w:szCs w:val="22"/>
        </w:rPr>
        <w:t>9 - Das Ocorrências na Sessão Pública</w:t>
      </w:r>
    </w:p>
    <w:p w:rsidR="00235D74" w:rsidRDefault="00235D74" w:rsidP="00052EF1">
      <w:pPr>
        <w:jc w:val="both"/>
        <w:rPr>
          <w:rFonts w:ascii="Arial Narrow" w:hAnsi="Arial Narrow"/>
          <w:color w:val="0A0000"/>
          <w:sz w:val="22"/>
          <w:szCs w:val="22"/>
        </w:rPr>
      </w:pPr>
      <w:r>
        <w:rPr>
          <w:rFonts w:ascii="Arial Narrow" w:hAnsi="Arial Narrow"/>
          <w:color w:val="0A0000"/>
          <w:sz w:val="22"/>
          <w:szCs w:val="22"/>
        </w:rPr>
        <w:t>Registra-se em ata o</w:t>
      </w:r>
      <w:r w:rsidR="00BE2BE5">
        <w:rPr>
          <w:rFonts w:ascii="Arial Narrow" w:hAnsi="Arial Narrow"/>
          <w:color w:val="0A0000"/>
          <w:sz w:val="22"/>
          <w:szCs w:val="22"/>
        </w:rPr>
        <w:t xml:space="preserve"> </w:t>
      </w:r>
      <w:r w:rsidR="00044818">
        <w:rPr>
          <w:rFonts w:ascii="Arial Narrow" w:hAnsi="Arial Narrow"/>
          <w:color w:val="0A0000"/>
          <w:sz w:val="22"/>
          <w:szCs w:val="22"/>
        </w:rPr>
        <w:t>total de 84 itens não cotados/desclassificados que foram declarados fracassados, conforme relação de itens fracassados, anexo a esta Ata</w:t>
      </w:r>
      <w:r>
        <w:rPr>
          <w:rFonts w:ascii="Arial Narrow" w:hAnsi="Arial Narrow"/>
          <w:color w:val="0A0000"/>
          <w:sz w:val="22"/>
          <w:szCs w:val="22"/>
        </w:rPr>
        <w:t>.</w:t>
      </w:r>
    </w:p>
    <w:p w:rsidR="00BE50E0" w:rsidRPr="00774800" w:rsidRDefault="00BE50E0" w:rsidP="00052EF1">
      <w:pPr>
        <w:jc w:val="both"/>
        <w:rPr>
          <w:rFonts w:ascii="Arial Narrow" w:hAnsi="Arial Narrow" w:cs="Tahoma"/>
          <w:sz w:val="22"/>
          <w:szCs w:val="22"/>
        </w:rPr>
      </w:pPr>
      <w:r w:rsidRPr="00774800">
        <w:rPr>
          <w:rFonts w:ascii="Arial Narrow" w:hAnsi="Arial Narrow"/>
          <w:color w:val="0A0000"/>
          <w:sz w:val="22"/>
          <w:szCs w:val="22"/>
        </w:rPr>
        <w:t xml:space="preserve">Considerando que o critério de julgamento da presente licitação é menor preço por item, e o próprio sistema de gestão pública efetuou o reajustamento dos preços automaticamente, fica registrado em ata que </w:t>
      </w:r>
      <w:proofErr w:type="gramStart"/>
      <w:r w:rsidRPr="00774800">
        <w:rPr>
          <w:rFonts w:ascii="Arial Narrow" w:hAnsi="Arial Narrow"/>
          <w:color w:val="0A0000"/>
          <w:sz w:val="22"/>
          <w:szCs w:val="22"/>
        </w:rPr>
        <w:t>o(</w:t>
      </w:r>
      <w:proofErr w:type="gramEnd"/>
      <w:r w:rsidRPr="00774800">
        <w:rPr>
          <w:rFonts w:ascii="Arial Narrow" w:hAnsi="Arial Narrow"/>
          <w:color w:val="0A0000"/>
          <w:sz w:val="22"/>
          <w:szCs w:val="22"/>
        </w:rPr>
        <w:t>s) licitante(s) declarado(s) vencedor(es) fica dispensada da entrega da proposta de preços unitários e totais reajustada, tornando como proposta reajustada o relatório extraído do sistema (vencedores de preços consolidados), assinados por todos aqui presentes</w:t>
      </w:r>
      <w:r w:rsidRPr="00774800">
        <w:rPr>
          <w:rFonts w:ascii="Arial Narrow" w:hAnsi="Arial Narrow" w:cs="Tahoma"/>
          <w:sz w:val="22"/>
          <w:szCs w:val="22"/>
        </w:rPr>
        <w:t>.</w:t>
      </w:r>
    </w:p>
    <w:p w:rsidR="00A72757" w:rsidRPr="00774800" w:rsidRDefault="00A72757" w:rsidP="00052EF1">
      <w:pPr>
        <w:jc w:val="both"/>
        <w:rPr>
          <w:rFonts w:ascii="Arial Narrow" w:hAnsi="Arial Narrow" w:cs="Tahoma"/>
          <w:sz w:val="22"/>
          <w:szCs w:val="22"/>
        </w:rPr>
      </w:pPr>
    </w:p>
    <w:p w:rsidR="00493DB9" w:rsidRPr="00774800" w:rsidRDefault="0023554A">
      <w:pPr>
        <w:jc w:val="both"/>
        <w:rPr>
          <w:rFonts w:ascii="Arial Narrow" w:hAnsi="Arial Narrow"/>
          <w:b/>
          <w:color w:val="0A0000"/>
          <w:sz w:val="22"/>
          <w:szCs w:val="22"/>
        </w:rPr>
      </w:pPr>
      <w:r w:rsidRPr="00774800">
        <w:rPr>
          <w:rFonts w:ascii="Arial Narrow" w:hAnsi="Arial Narrow"/>
          <w:b/>
          <w:color w:val="0A0000"/>
          <w:sz w:val="22"/>
          <w:szCs w:val="22"/>
        </w:rPr>
        <w:t>10 - Encerramento da Sessão</w:t>
      </w:r>
    </w:p>
    <w:p w:rsidR="00493DB9" w:rsidRPr="00774800" w:rsidRDefault="0023554A">
      <w:pPr>
        <w:jc w:val="both"/>
        <w:rPr>
          <w:rFonts w:ascii="Arial Narrow" w:hAnsi="Arial Narrow"/>
          <w:color w:val="0A0000"/>
          <w:sz w:val="22"/>
          <w:szCs w:val="22"/>
        </w:rPr>
      </w:pPr>
      <w:r w:rsidRPr="00774800">
        <w:rPr>
          <w:rFonts w:ascii="Arial Narrow" w:hAnsi="Arial Narrow" w:cs="Tahoma"/>
          <w:sz w:val="22"/>
          <w:szCs w:val="22"/>
        </w:rPr>
        <w:t xml:space="preserve">O Pregoeiro informou ainda que todo o processo será encaminhado para a </w:t>
      </w:r>
      <w:r w:rsidR="00010C2E">
        <w:rPr>
          <w:rFonts w:ascii="Arial Narrow" w:hAnsi="Arial Narrow" w:cs="Tahoma"/>
          <w:sz w:val="22"/>
          <w:szCs w:val="22"/>
        </w:rPr>
        <w:t>Assess</w:t>
      </w:r>
      <w:r w:rsidRPr="00774800">
        <w:rPr>
          <w:rFonts w:ascii="Arial Narrow" w:hAnsi="Arial Narrow" w:cs="Tahoma"/>
          <w:sz w:val="22"/>
          <w:szCs w:val="22"/>
        </w:rPr>
        <w:t>oria Jurídica do município para apreciação e emissão do Parecer Jurídico Final</w:t>
      </w:r>
      <w:r w:rsidRPr="00774800">
        <w:rPr>
          <w:rFonts w:ascii="Arial Narrow" w:hAnsi="Arial Narrow"/>
          <w:color w:val="0A0000"/>
          <w:sz w:val="22"/>
          <w:szCs w:val="22"/>
        </w:rPr>
        <w:t xml:space="preserve"> e nada mais havendo a tratar o Pregoeiro encerrou a sessão</w:t>
      </w:r>
      <w:r w:rsidR="00774800" w:rsidRPr="00774800">
        <w:rPr>
          <w:rFonts w:ascii="Arial Narrow" w:hAnsi="Arial Narrow"/>
          <w:color w:val="0A0000"/>
          <w:sz w:val="22"/>
          <w:szCs w:val="22"/>
        </w:rPr>
        <w:t xml:space="preserve"> as </w:t>
      </w:r>
      <w:r w:rsidR="00774800" w:rsidRPr="00044818">
        <w:rPr>
          <w:rFonts w:ascii="Arial Narrow" w:hAnsi="Arial Narrow"/>
          <w:color w:val="0A0000"/>
          <w:sz w:val="22"/>
          <w:szCs w:val="22"/>
        </w:rPr>
        <w:t>1</w:t>
      </w:r>
      <w:r w:rsidR="00044818" w:rsidRPr="00044818">
        <w:rPr>
          <w:rFonts w:ascii="Arial Narrow" w:hAnsi="Arial Narrow"/>
          <w:color w:val="0A0000"/>
          <w:sz w:val="22"/>
          <w:szCs w:val="22"/>
        </w:rPr>
        <w:t>0</w:t>
      </w:r>
      <w:r w:rsidR="00774800" w:rsidRPr="00044818">
        <w:rPr>
          <w:rFonts w:ascii="Arial Narrow" w:hAnsi="Arial Narrow"/>
          <w:color w:val="0A0000"/>
          <w:sz w:val="22"/>
          <w:szCs w:val="22"/>
        </w:rPr>
        <w:t>h</w:t>
      </w:r>
      <w:r w:rsidR="00044818" w:rsidRPr="00044818">
        <w:rPr>
          <w:rFonts w:ascii="Arial Narrow" w:hAnsi="Arial Narrow"/>
          <w:color w:val="0A0000"/>
          <w:sz w:val="22"/>
          <w:szCs w:val="22"/>
        </w:rPr>
        <w:t>30</w:t>
      </w:r>
      <w:r w:rsidR="00774800" w:rsidRPr="00044818">
        <w:rPr>
          <w:rFonts w:ascii="Arial Narrow" w:hAnsi="Arial Narrow"/>
          <w:color w:val="0A0000"/>
          <w:sz w:val="22"/>
          <w:szCs w:val="22"/>
        </w:rPr>
        <w:t xml:space="preserve">min de </w:t>
      </w:r>
      <w:r w:rsidR="005E7CC3" w:rsidRPr="00044818">
        <w:rPr>
          <w:rFonts w:ascii="Arial Narrow" w:hAnsi="Arial Narrow"/>
          <w:color w:val="0A0000"/>
          <w:sz w:val="22"/>
          <w:szCs w:val="22"/>
        </w:rPr>
        <w:t>2</w:t>
      </w:r>
      <w:r w:rsidR="00DD532C" w:rsidRPr="00044818">
        <w:rPr>
          <w:rFonts w:ascii="Arial Narrow" w:hAnsi="Arial Narrow"/>
          <w:color w:val="0A0000"/>
          <w:sz w:val="22"/>
          <w:szCs w:val="22"/>
        </w:rPr>
        <w:t>7</w:t>
      </w:r>
      <w:r w:rsidR="00774800" w:rsidRPr="00044818">
        <w:rPr>
          <w:rFonts w:ascii="Arial Narrow" w:hAnsi="Arial Narrow"/>
          <w:color w:val="0A0000"/>
          <w:sz w:val="22"/>
          <w:szCs w:val="22"/>
        </w:rPr>
        <w:t>/0</w:t>
      </w:r>
      <w:r w:rsidR="00DD532C" w:rsidRPr="00044818">
        <w:rPr>
          <w:rFonts w:ascii="Arial Narrow" w:hAnsi="Arial Narrow"/>
          <w:color w:val="0A0000"/>
          <w:sz w:val="22"/>
          <w:szCs w:val="22"/>
        </w:rPr>
        <w:t>7</w:t>
      </w:r>
      <w:r w:rsidR="00774800" w:rsidRPr="00044818">
        <w:rPr>
          <w:rFonts w:ascii="Arial Narrow" w:hAnsi="Arial Narrow"/>
          <w:color w:val="0A0000"/>
          <w:sz w:val="22"/>
          <w:szCs w:val="22"/>
        </w:rPr>
        <w:t>/2021</w:t>
      </w:r>
      <w:r w:rsidRPr="00044818">
        <w:rPr>
          <w:rFonts w:ascii="Arial Narrow" w:hAnsi="Arial Narrow"/>
          <w:color w:val="0A0000"/>
          <w:sz w:val="22"/>
          <w:szCs w:val="22"/>
        </w:rPr>
        <w:t>, da qual, para constar, lavrou-se a presente Ata que, lida e achada conforme, vai devidamente</w:t>
      </w:r>
      <w:r w:rsidRPr="00774800">
        <w:rPr>
          <w:rFonts w:ascii="Arial Narrow" w:hAnsi="Arial Narrow"/>
          <w:color w:val="0A0000"/>
          <w:sz w:val="22"/>
          <w:szCs w:val="22"/>
        </w:rPr>
        <w:t xml:space="preserve"> assinada pelo Pregoeiro, Equipe de Apoio e pelos licitantes presentes que o quiseram.</w:t>
      </w:r>
    </w:p>
    <w:p w:rsidR="00493DB9" w:rsidRPr="00774800" w:rsidRDefault="00493DB9">
      <w:pPr>
        <w:jc w:val="both"/>
        <w:rPr>
          <w:rFonts w:ascii="Arial Narrow" w:hAnsi="Arial Narrow"/>
          <w:color w:val="0A0000"/>
          <w:sz w:val="22"/>
          <w:szCs w:val="22"/>
        </w:rPr>
      </w:pPr>
    </w:p>
    <w:p w:rsidR="00493DB9" w:rsidRPr="00774800" w:rsidRDefault="00493DB9">
      <w:pPr>
        <w:jc w:val="both"/>
        <w:rPr>
          <w:rFonts w:ascii="Arial Narrow" w:hAnsi="Arial Narrow"/>
          <w:color w:val="0A0000"/>
          <w:sz w:val="22"/>
          <w:szCs w:val="22"/>
        </w:rPr>
      </w:pPr>
    </w:p>
    <w:p w:rsidR="00493DB9" w:rsidRPr="00774800" w:rsidRDefault="0023554A">
      <w:pPr>
        <w:tabs>
          <w:tab w:val="left" w:pos="1943"/>
          <w:tab w:val="left" w:pos="7567"/>
        </w:tabs>
        <w:ind w:right="26"/>
        <w:jc w:val="center"/>
        <w:rPr>
          <w:rFonts w:ascii="Arial Narrow" w:hAnsi="Arial Narrow" w:cs="Tahoma"/>
          <w:b/>
          <w:bCs/>
          <w:iCs/>
          <w:sz w:val="22"/>
          <w:szCs w:val="22"/>
        </w:rPr>
      </w:pPr>
      <w:r w:rsidRPr="00774800">
        <w:rPr>
          <w:rFonts w:ascii="Arial Narrow" w:hAnsi="Arial Narrow" w:cs="Tahoma"/>
          <w:b/>
          <w:bCs/>
          <w:iCs/>
          <w:sz w:val="22"/>
          <w:szCs w:val="22"/>
        </w:rPr>
        <w:t>Elivando Nonato da Silva</w:t>
      </w:r>
    </w:p>
    <w:p w:rsidR="00493DB9" w:rsidRPr="00774800" w:rsidRDefault="0023554A">
      <w:pPr>
        <w:tabs>
          <w:tab w:val="left" w:pos="1943"/>
        </w:tabs>
        <w:ind w:right="26"/>
        <w:jc w:val="center"/>
        <w:rPr>
          <w:rFonts w:ascii="Arial Narrow" w:hAnsi="Arial Narrow" w:cs="Tahoma"/>
          <w:bCs/>
          <w:iCs/>
          <w:sz w:val="22"/>
          <w:szCs w:val="22"/>
        </w:rPr>
      </w:pPr>
      <w:r w:rsidRPr="00774800">
        <w:rPr>
          <w:rFonts w:ascii="Arial Narrow" w:hAnsi="Arial Narrow" w:cs="Tahoma"/>
          <w:bCs/>
          <w:iCs/>
          <w:sz w:val="22"/>
          <w:szCs w:val="22"/>
        </w:rPr>
        <w:t>PREGOEIRO OFICIAL DO MUNICÍPIO</w:t>
      </w:r>
    </w:p>
    <w:p w:rsidR="00493DB9" w:rsidRPr="00774800" w:rsidRDefault="00493DB9">
      <w:pPr>
        <w:tabs>
          <w:tab w:val="left" w:pos="1943"/>
        </w:tabs>
        <w:ind w:right="26"/>
        <w:jc w:val="center"/>
        <w:rPr>
          <w:rFonts w:ascii="Arial Narrow" w:hAnsi="Arial Narrow" w:cs="Tahoma"/>
          <w:bCs/>
          <w:iCs/>
          <w:sz w:val="22"/>
          <w:szCs w:val="22"/>
        </w:rPr>
      </w:pPr>
    </w:p>
    <w:p w:rsidR="00493DB9" w:rsidRPr="00774800" w:rsidRDefault="00493DB9">
      <w:pPr>
        <w:ind w:right="26"/>
        <w:jc w:val="center"/>
        <w:rPr>
          <w:rFonts w:ascii="Arial Narrow" w:hAnsi="Arial Narrow"/>
          <w:color w:val="0A0000"/>
          <w:sz w:val="22"/>
          <w:szCs w:val="22"/>
        </w:rPr>
      </w:pPr>
    </w:p>
    <w:p w:rsidR="00493DB9" w:rsidRPr="00774800" w:rsidRDefault="00493DB9">
      <w:pPr>
        <w:rPr>
          <w:rFonts w:ascii="Arial Narrow" w:hAnsi="Arial Narrow"/>
          <w:sz w:val="22"/>
          <w:szCs w:val="22"/>
        </w:rPr>
        <w:sectPr w:rsidR="00493DB9" w:rsidRPr="00774800">
          <w:headerReference w:type="default" r:id="rId7"/>
          <w:footerReference w:type="default" r:id="rId8"/>
          <w:pgSz w:w="11906" w:h="16838"/>
          <w:pgMar w:top="2688" w:right="1120" w:bottom="1120" w:left="1120" w:header="708" w:footer="708" w:gutter="0"/>
          <w:cols w:space="720"/>
          <w:formProt w:val="0"/>
          <w:docGrid w:linePitch="360"/>
        </w:sectPr>
      </w:pPr>
    </w:p>
    <w:p w:rsidR="00493DB9" w:rsidRPr="00774800" w:rsidRDefault="005E7CC3" w:rsidP="005E7CC3">
      <w:pPr>
        <w:tabs>
          <w:tab w:val="left" w:pos="1943"/>
        </w:tabs>
        <w:ind w:right="26"/>
        <w:rPr>
          <w:rFonts w:ascii="Arial Narrow" w:hAnsi="Arial Narrow" w:cs="Tahoma"/>
          <w:b/>
          <w:bCs/>
          <w:iCs/>
          <w:sz w:val="22"/>
          <w:szCs w:val="22"/>
        </w:rPr>
      </w:pPr>
      <w:r>
        <w:rPr>
          <w:rFonts w:ascii="Arial Narrow" w:hAnsi="Arial Narrow" w:cs="Arial Narrow"/>
          <w:b/>
          <w:sz w:val="22"/>
          <w:szCs w:val="22"/>
        </w:rPr>
        <w:lastRenderedPageBreak/>
        <w:t xml:space="preserve">         </w:t>
      </w:r>
      <w:r w:rsidR="0023554A" w:rsidRPr="00774800">
        <w:rPr>
          <w:rFonts w:ascii="Arial Narrow" w:hAnsi="Arial Narrow" w:cs="Arial Narrow"/>
          <w:b/>
          <w:sz w:val="22"/>
          <w:szCs w:val="22"/>
        </w:rPr>
        <w:t xml:space="preserve">Danielle Costa Santana                  </w:t>
      </w:r>
      <w:r>
        <w:rPr>
          <w:rFonts w:ascii="Arial Narrow" w:hAnsi="Arial Narrow" w:cs="Arial Narrow"/>
          <w:b/>
          <w:sz w:val="22"/>
          <w:szCs w:val="22"/>
        </w:rPr>
        <w:t xml:space="preserve">       </w:t>
      </w:r>
      <w:r w:rsidR="00647965">
        <w:rPr>
          <w:rFonts w:ascii="Arial Narrow" w:hAnsi="Arial Narrow" w:cs="Arial Narrow"/>
          <w:b/>
          <w:sz w:val="22"/>
          <w:szCs w:val="22"/>
        </w:rPr>
        <w:t>Lucas Cardoso de Moraes</w:t>
      </w:r>
      <w:r>
        <w:rPr>
          <w:rFonts w:ascii="Arial Narrow" w:hAnsi="Arial Narrow" w:cs="Arial Narrow"/>
          <w:b/>
          <w:sz w:val="22"/>
          <w:szCs w:val="22"/>
        </w:rPr>
        <w:t xml:space="preserve">                    </w:t>
      </w:r>
      <w:proofErr w:type="spellStart"/>
      <w:r w:rsidR="00647965">
        <w:rPr>
          <w:rFonts w:ascii="Arial Narrow" w:hAnsi="Arial Narrow" w:cs="Arial Narrow"/>
          <w:b/>
          <w:sz w:val="22"/>
          <w:szCs w:val="22"/>
        </w:rPr>
        <w:t>Tainan</w:t>
      </w:r>
      <w:proofErr w:type="spellEnd"/>
      <w:r w:rsidR="00647965">
        <w:rPr>
          <w:rFonts w:ascii="Arial Narrow" w:hAnsi="Arial Narrow" w:cs="Arial Narrow"/>
          <w:b/>
          <w:sz w:val="22"/>
          <w:szCs w:val="22"/>
        </w:rPr>
        <w:t xml:space="preserve"> de Souza Araújo</w:t>
      </w:r>
    </w:p>
    <w:p w:rsidR="00493DB9" w:rsidRDefault="002F036D" w:rsidP="002F036D">
      <w:pPr>
        <w:tabs>
          <w:tab w:val="left" w:pos="1943"/>
        </w:tabs>
        <w:ind w:right="26"/>
        <w:rPr>
          <w:rFonts w:ascii="Arial Narrow" w:hAnsi="Arial Narrow" w:cs="Tahoma"/>
          <w:bCs/>
          <w:iCs/>
          <w:sz w:val="22"/>
          <w:szCs w:val="22"/>
        </w:rPr>
      </w:pPr>
      <w:r>
        <w:rPr>
          <w:rFonts w:ascii="Arial Narrow" w:hAnsi="Arial Narrow" w:cs="Tahoma"/>
          <w:bCs/>
          <w:iCs/>
          <w:sz w:val="22"/>
          <w:szCs w:val="22"/>
        </w:rPr>
        <w:t xml:space="preserve">    </w:t>
      </w:r>
      <w:r w:rsidR="005E7CC3">
        <w:rPr>
          <w:rFonts w:ascii="Arial Narrow" w:hAnsi="Arial Narrow" w:cs="Tahoma"/>
          <w:bCs/>
          <w:iCs/>
          <w:sz w:val="22"/>
          <w:szCs w:val="22"/>
        </w:rPr>
        <w:t xml:space="preserve">        </w:t>
      </w:r>
      <w:r w:rsidR="0023554A" w:rsidRPr="00774800">
        <w:rPr>
          <w:rFonts w:ascii="Arial Narrow" w:hAnsi="Arial Narrow" w:cs="Tahoma"/>
          <w:bCs/>
          <w:iCs/>
          <w:sz w:val="22"/>
          <w:szCs w:val="22"/>
        </w:rPr>
        <w:t xml:space="preserve">EQUIPE DE APOIO            </w:t>
      </w:r>
      <w:r w:rsidR="005E7CC3">
        <w:rPr>
          <w:rFonts w:ascii="Arial Narrow" w:hAnsi="Arial Narrow" w:cs="Tahoma"/>
          <w:bCs/>
          <w:iCs/>
          <w:sz w:val="22"/>
          <w:szCs w:val="22"/>
        </w:rPr>
        <w:t xml:space="preserve">                      </w:t>
      </w:r>
      <w:r w:rsidR="0023554A" w:rsidRPr="00774800">
        <w:rPr>
          <w:rFonts w:ascii="Arial Narrow" w:hAnsi="Arial Narrow" w:cs="Tahoma"/>
          <w:bCs/>
          <w:iCs/>
          <w:sz w:val="22"/>
          <w:szCs w:val="22"/>
        </w:rPr>
        <w:t>EQUIPE DE APOIO</w:t>
      </w:r>
      <w:r w:rsidR="005E7CC3">
        <w:rPr>
          <w:rFonts w:ascii="Arial Narrow" w:hAnsi="Arial Narrow" w:cs="Tahoma"/>
          <w:bCs/>
          <w:iCs/>
          <w:sz w:val="22"/>
          <w:szCs w:val="22"/>
        </w:rPr>
        <w:t xml:space="preserve">                          </w:t>
      </w:r>
      <w:r w:rsidR="00647965">
        <w:rPr>
          <w:rFonts w:ascii="Arial Narrow" w:hAnsi="Arial Narrow" w:cs="Tahoma"/>
          <w:bCs/>
          <w:iCs/>
          <w:sz w:val="22"/>
          <w:szCs w:val="22"/>
        </w:rPr>
        <w:t xml:space="preserve">     </w:t>
      </w:r>
      <w:r w:rsidR="005E7CC3">
        <w:rPr>
          <w:rFonts w:ascii="Arial Narrow" w:hAnsi="Arial Narrow" w:cs="Tahoma"/>
          <w:bCs/>
          <w:iCs/>
          <w:sz w:val="22"/>
          <w:szCs w:val="22"/>
        </w:rPr>
        <w:t xml:space="preserve">  </w:t>
      </w:r>
      <w:r w:rsidR="005E7CC3" w:rsidRPr="00774800">
        <w:rPr>
          <w:rFonts w:ascii="Arial Narrow" w:hAnsi="Arial Narrow" w:cs="Tahoma"/>
          <w:bCs/>
          <w:iCs/>
          <w:sz w:val="22"/>
          <w:szCs w:val="22"/>
        </w:rPr>
        <w:t>EQUIPE DE APOIO</w:t>
      </w:r>
    </w:p>
    <w:p w:rsidR="00044818" w:rsidRPr="00774800" w:rsidRDefault="00044818" w:rsidP="002F036D">
      <w:pPr>
        <w:tabs>
          <w:tab w:val="left" w:pos="1943"/>
        </w:tabs>
        <w:ind w:right="26"/>
        <w:rPr>
          <w:rFonts w:ascii="Arial Narrow" w:hAnsi="Arial Narrow" w:cs="Tahoma"/>
          <w:b/>
          <w:bCs/>
          <w:iCs/>
          <w:sz w:val="22"/>
          <w:szCs w:val="22"/>
        </w:rPr>
      </w:pPr>
    </w:p>
    <w:p w:rsidR="00493DB9" w:rsidRPr="00774800" w:rsidRDefault="00493DB9">
      <w:pPr>
        <w:tabs>
          <w:tab w:val="left" w:pos="1943"/>
        </w:tabs>
        <w:ind w:right="26"/>
        <w:jc w:val="center"/>
        <w:rPr>
          <w:rFonts w:ascii="Arial Narrow" w:hAnsi="Arial Narrow" w:cs="Tahoma"/>
          <w:sz w:val="22"/>
          <w:szCs w:val="22"/>
        </w:rPr>
      </w:pPr>
    </w:p>
    <w:p w:rsidR="00493DB9" w:rsidRPr="00774800" w:rsidRDefault="00493DB9">
      <w:pPr>
        <w:rPr>
          <w:rFonts w:ascii="Arial Narrow" w:hAnsi="Arial Narrow"/>
          <w:sz w:val="22"/>
          <w:szCs w:val="22"/>
        </w:rPr>
        <w:sectPr w:rsidR="00493DB9" w:rsidRPr="00774800">
          <w:type w:val="continuous"/>
          <w:pgSz w:w="11906" w:h="16838"/>
          <w:pgMar w:top="2688" w:right="1120" w:bottom="1120" w:left="1120" w:header="708" w:footer="708" w:gutter="0"/>
          <w:cols w:space="720"/>
          <w:formProt w:val="0"/>
          <w:docGrid w:linePitch="360"/>
        </w:sectPr>
      </w:pPr>
    </w:p>
    <w:p w:rsidR="00493DB9" w:rsidRDefault="0023554A">
      <w:pPr>
        <w:rPr>
          <w:rFonts w:ascii="Arial Narrow" w:hAnsi="Arial Narrow"/>
          <w:b/>
          <w:color w:val="0A0000"/>
          <w:sz w:val="22"/>
          <w:szCs w:val="22"/>
        </w:rPr>
      </w:pPr>
      <w:r w:rsidRPr="00774800">
        <w:rPr>
          <w:rFonts w:ascii="Arial Narrow" w:hAnsi="Arial Narrow"/>
          <w:b/>
          <w:color w:val="0A0000"/>
          <w:sz w:val="22"/>
          <w:szCs w:val="22"/>
        </w:rPr>
        <w:lastRenderedPageBreak/>
        <w:t>Licitantes Presentes:</w:t>
      </w:r>
    </w:p>
    <w:p w:rsidR="00044818" w:rsidRPr="00774800" w:rsidRDefault="00044818">
      <w:pPr>
        <w:rPr>
          <w:rFonts w:ascii="Arial Narrow" w:hAnsi="Arial Narrow"/>
          <w:b/>
          <w:color w:val="0A0000"/>
          <w:sz w:val="22"/>
          <w:szCs w:val="22"/>
        </w:rPr>
      </w:pPr>
    </w:p>
    <w:p w:rsidR="00493DB9" w:rsidRPr="00774800" w:rsidRDefault="00493DB9">
      <w:pPr>
        <w:rPr>
          <w:rFonts w:ascii="Arial Narrow" w:hAnsi="Arial Narrow"/>
          <w:b/>
          <w:color w:val="0A0000"/>
          <w:sz w:val="22"/>
          <w:szCs w:val="22"/>
        </w:rPr>
      </w:pPr>
    </w:p>
    <w:p w:rsidR="00493DB9" w:rsidRPr="00774800" w:rsidRDefault="00493DB9">
      <w:pPr>
        <w:rPr>
          <w:rFonts w:ascii="Arial Narrow" w:hAnsi="Arial Narrow"/>
          <w:sz w:val="22"/>
          <w:szCs w:val="22"/>
        </w:rPr>
        <w:sectPr w:rsidR="00493DB9" w:rsidRPr="00774800">
          <w:type w:val="continuous"/>
          <w:pgSz w:w="11906" w:h="16838"/>
          <w:pgMar w:top="2688" w:right="1120" w:bottom="1120" w:left="1120" w:header="708" w:footer="708" w:gutter="0"/>
          <w:cols w:num="2" w:space="720"/>
          <w:formProt w:val="0"/>
          <w:docGrid w:linePitch="360"/>
        </w:sectPr>
      </w:pPr>
    </w:p>
    <w:p w:rsidR="00493DB9" w:rsidRPr="00774800" w:rsidRDefault="00493DB9">
      <w:pPr>
        <w:rPr>
          <w:rFonts w:ascii="Arial Narrow" w:hAnsi="Arial Narrow"/>
          <w:b/>
          <w:color w:val="0A0000"/>
          <w:sz w:val="22"/>
          <w:szCs w:val="22"/>
        </w:rPr>
      </w:pPr>
    </w:p>
    <w:p w:rsidR="009536DA" w:rsidRDefault="009536DA">
      <w:pPr>
        <w:snapToGrid w:val="0"/>
        <w:jc w:val="center"/>
        <w:rPr>
          <w:rFonts w:ascii="Arial Narrow" w:hAnsi="Arial Narrow" w:cs="Tahoma"/>
        </w:rPr>
        <w:sectPr w:rsidR="009536DA">
          <w:type w:val="continuous"/>
          <w:pgSz w:w="11906" w:h="16838"/>
          <w:pgMar w:top="2688" w:right="1120" w:bottom="1120" w:left="1120" w:header="708" w:footer="708" w:gutter="0"/>
          <w:cols w:space="720"/>
          <w:formProt w:val="0"/>
          <w:docGrid w:linePitch="360"/>
        </w:sectPr>
      </w:pPr>
    </w:p>
    <w:p w:rsidR="005E7CC3" w:rsidRPr="00235D74" w:rsidRDefault="00044818" w:rsidP="00235D74">
      <w:pPr>
        <w:jc w:val="center"/>
        <w:rPr>
          <w:rFonts w:ascii="Arial Narrow" w:hAnsi="Arial Narrow"/>
          <w:b/>
          <w:sz w:val="22"/>
          <w:szCs w:val="22"/>
        </w:rPr>
      </w:pPr>
      <w:r>
        <w:rPr>
          <w:rFonts w:ascii="Arial Narrow" w:hAnsi="Arial Narrow" w:cs="Tahoma"/>
          <w:b/>
        </w:rPr>
        <w:lastRenderedPageBreak/>
        <w:t>WEVERLLAN COMUNICAÇÃO VISUAL LTDA</w:t>
      </w:r>
    </w:p>
    <w:p w:rsidR="00235D74" w:rsidRDefault="00235D74" w:rsidP="008F62FF">
      <w:pPr>
        <w:jc w:val="center"/>
        <w:rPr>
          <w:rFonts w:ascii="Arial Narrow" w:hAnsi="Arial Narrow"/>
          <w:sz w:val="22"/>
          <w:szCs w:val="22"/>
        </w:rPr>
        <w:sectPr w:rsidR="00235D74" w:rsidSect="00235D74">
          <w:type w:val="continuous"/>
          <w:pgSz w:w="11906" w:h="16838"/>
          <w:pgMar w:top="2688" w:right="1120" w:bottom="1120" w:left="1120" w:header="708" w:footer="708" w:gutter="0"/>
          <w:cols w:space="720"/>
          <w:formProt w:val="0"/>
          <w:docGrid w:linePitch="360"/>
        </w:sectPr>
      </w:pPr>
    </w:p>
    <w:p w:rsidR="005E7CC3" w:rsidRDefault="005E7CC3" w:rsidP="008F62FF">
      <w:pPr>
        <w:jc w:val="center"/>
        <w:rPr>
          <w:rFonts w:ascii="Arial Narrow" w:hAnsi="Arial Narrow"/>
          <w:sz w:val="22"/>
          <w:szCs w:val="22"/>
        </w:rPr>
      </w:pPr>
    </w:p>
    <w:sectPr w:rsidR="005E7CC3" w:rsidSect="009536DA">
      <w:type w:val="continuous"/>
      <w:pgSz w:w="11906" w:h="16838"/>
      <w:pgMar w:top="2688" w:right="1120" w:bottom="1120" w:left="1120" w:header="708" w:footer="708" w:gutter="0"/>
      <w:cols w:num="2" w:space="720"/>
      <w:formProt w:val="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35E0F" w:rsidRDefault="00635E0F">
      <w:r>
        <w:separator/>
      </w:r>
    </w:p>
  </w:endnote>
  <w:endnote w:type="continuationSeparator" w:id="0">
    <w:p w:rsidR="00635E0F" w:rsidRDefault="00635E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mbria">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charset w:val="00"/>
    <w:family w:val="swiss"/>
    <w:pitch w:val="variable"/>
    <w:sig w:usb0="E1002EFF" w:usb1="C000605B" w:usb2="00000029" w:usb3="00000000" w:csb0="000101FF" w:csb1="00000000"/>
  </w:font>
  <w:font w:name="Liberation Sans">
    <w:altName w:val="Arial"/>
    <w:charset w:val="00"/>
    <w:family w:val="swiss"/>
    <w:pitch w:val="variable"/>
  </w:font>
  <w:font w:name="Microsoft YaHei">
    <w:charset w:val="86"/>
    <w:family w:val="swiss"/>
    <w:pitch w:val="variable"/>
    <w:sig w:usb0="80000287" w:usb1="280F3C52" w:usb2="00000016" w:usb3="00000000" w:csb0="0004001F" w:csb1="00000000"/>
  </w:font>
  <w:font w:name="Lucida Sans">
    <w:charset w:val="00"/>
    <w:family w:val="swiss"/>
    <w:pitch w:val="variable"/>
    <w:sig w:usb0="00000003" w:usb1="00000000" w:usb2="00000000" w:usb3="00000000" w:csb0="00000001" w:csb1="00000000"/>
  </w:font>
  <w:font w:name="Lucida Sans Unicode">
    <w:charset w:val="00"/>
    <w:family w:val="swiss"/>
    <w:pitch w:val="variable"/>
    <w:sig w:usb0="80000AFF" w:usb1="0000396B" w:usb2="00000000" w:usb3="00000000" w:csb0="000000BF" w:csb1="00000000"/>
  </w:font>
  <w:font w:name="Calibri">
    <w:charset w:val="00"/>
    <w:family w:val="swiss"/>
    <w:pitch w:val="variable"/>
    <w:sig w:usb0="E10002FF" w:usb1="4000ACFF" w:usb2="00000009" w:usb3="00000000" w:csb0="0000019F" w:csb1="00000000"/>
  </w:font>
  <w:font w:name="Arial Narrow">
    <w:altName w:val="Arial Narrow"/>
    <w:charset w:val="00"/>
    <w:family w:val="swiss"/>
    <w:pitch w:val="variable"/>
    <w:sig w:usb0="00000287" w:usb1="00000800" w:usb2="00000000" w:usb3="00000000" w:csb0="0000009F" w:csb1="00000000"/>
  </w:font>
  <w:font w:name="Trebuchet MS">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3DB9" w:rsidRDefault="0023554A">
    <w:pPr>
      <w:pStyle w:val="Rodap"/>
      <w:jc w:val="center"/>
    </w:pPr>
    <w:r>
      <w:t>________________________________________________________________________________</w:t>
    </w:r>
  </w:p>
  <w:p w:rsidR="00493DB9" w:rsidRDefault="0023554A">
    <w:pPr>
      <w:pStyle w:val="Rodap"/>
      <w:jc w:val="center"/>
    </w:pPr>
    <w:r>
      <w:t>Avenida Confúcio, nº 1150 – CEP: 39.495-000 – Montalvânia – MG</w:t>
    </w:r>
  </w:p>
  <w:p w:rsidR="00493DB9" w:rsidRDefault="0023554A">
    <w:pPr>
      <w:pStyle w:val="Rodap"/>
      <w:jc w:val="center"/>
    </w:pPr>
    <w:r>
      <w:rPr>
        <w:sz w:val="20"/>
      </w:rPr>
      <w:t>(38) 3614-1537 / 3614-1429 / 3614-1007</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35E0F" w:rsidRDefault="00635E0F">
      <w:r>
        <w:separator/>
      </w:r>
    </w:p>
  </w:footnote>
  <w:footnote w:type="continuationSeparator" w:id="0">
    <w:p w:rsidR="00635E0F" w:rsidRDefault="00635E0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28464" w:type="dxa"/>
      <w:tblInd w:w="70" w:type="dxa"/>
      <w:tblLayout w:type="fixed"/>
      <w:tblCellMar>
        <w:left w:w="70" w:type="dxa"/>
        <w:right w:w="70" w:type="dxa"/>
      </w:tblCellMar>
      <w:tblLook w:val="0000" w:firstRow="0" w:lastRow="0" w:firstColumn="0" w:lastColumn="0" w:noHBand="0" w:noVBand="0"/>
    </w:tblPr>
    <w:tblGrid>
      <w:gridCol w:w="2268"/>
      <w:gridCol w:w="5955"/>
      <w:gridCol w:w="20241"/>
    </w:tblGrid>
    <w:tr w:rsidR="00493DB9">
      <w:trPr>
        <w:trHeight w:val="1417"/>
      </w:trPr>
      <w:tc>
        <w:tcPr>
          <w:tcW w:w="2268" w:type="dxa"/>
          <w:shd w:val="clear" w:color="auto" w:fill="auto"/>
        </w:tcPr>
        <w:p w:rsidR="00493DB9" w:rsidRDefault="0023554A">
          <w:pPr>
            <w:pStyle w:val="Cabealho"/>
            <w:widowControl w:val="0"/>
            <w:ind w:firstLine="286"/>
            <w:rPr>
              <w:sz w:val="2"/>
            </w:rPr>
          </w:pPr>
          <w:r>
            <w:rPr>
              <w:noProof/>
              <w:sz w:val="2"/>
              <w:lang w:eastAsia="pt-BR"/>
            </w:rPr>
            <w:drawing>
              <wp:anchor distT="0" distB="0" distL="0" distR="0" simplePos="0" relativeHeight="251658240" behindDoc="1" locked="0" layoutInCell="1" allowOverlap="1">
                <wp:simplePos x="0" y="0"/>
                <wp:positionH relativeFrom="column">
                  <wp:posOffset>-14605</wp:posOffset>
                </wp:positionH>
                <wp:positionV relativeFrom="paragraph">
                  <wp:posOffset>-267335</wp:posOffset>
                </wp:positionV>
                <wp:extent cx="1331595" cy="1390650"/>
                <wp:effectExtent l="0" t="0" r="0" b="0"/>
                <wp:wrapNone/>
                <wp:docPr id="1" name="Imagem 2" descr="WhatsApp Image 2021-01-04 at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2" descr="WhatsApp Image 2021-01-04 at 12"/>
                        <pic:cNvPicPr>
                          <a:picLocks noChangeAspect="1" noChangeArrowheads="1"/>
                        </pic:cNvPicPr>
                      </pic:nvPicPr>
                      <pic:blipFill>
                        <a:blip r:embed="rId1"/>
                        <a:srcRect l="11442" r="16671"/>
                        <a:stretch>
                          <a:fillRect/>
                        </a:stretch>
                      </pic:blipFill>
                      <pic:spPr bwMode="auto">
                        <a:xfrm>
                          <a:off x="0" y="0"/>
                          <a:ext cx="1331595" cy="1390650"/>
                        </a:xfrm>
                        <a:prstGeom prst="rect">
                          <a:avLst/>
                        </a:prstGeom>
                      </pic:spPr>
                    </pic:pic>
                  </a:graphicData>
                </a:graphic>
              </wp:anchor>
            </w:drawing>
          </w:r>
        </w:p>
      </w:tc>
      <w:tc>
        <w:tcPr>
          <w:tcW w:w="5955" w:type="dxa"/>
          <w:shd w:val="clear" w:color="auto" w:fill="auto"/>
        </w:tcPr>
        <w:p w:rsidR="00493DB9" w:rsidRDefault="00493DB9">
          <w:pPr>
            <w:pStyle w:val="Cabealho"/>
            <w:widowControl w:val="0"/>
            <w:snapToGrid w:val="0"/>
            <w:jc w:val="center"/>
            <w:rPr>
              <w:sz w:val="2"/>
            </w:rPr>
          </w:pPr>
        </w:p>
        <w:p w:rsidR="00493DB9" w:rsidRDefault="00493DB9">
          <w:pPr>
            <w:widowControl w:val="0"/>
            <w:rPr>
              <w:rFonts w:ascii="Trebuchet MS" w:hAnsi="Trebuchet MS" w:cs="Trebuchet MS"/>
              <w:sz w:val="2"/>
            </w:rPr>
          </w:pPr>
        </w:p>
        <w:p w:rsidR="00493DB9" w:rsidRDefault="0023554A">
          <w:pPr>
            <w:pStyle w:val="Cabealho"/>
            <w:widowControl w:val="0"/>
            <w:tabs>
              <w:tab w:val="center" w:pos="5818"/>
            </w:tabs>
            <w:ind w:left="-500" w:firstLine="430"/>
            <w:jc w:val="center"/>
            <w:rPr>
              <w:rFonts w:ascii="Trebuchet MS" w:hAnsi="Trebuchet MS" w:cs="Arial"/>
              <w:b/>
              <w:sz w:val="26"/>
              <w:szCs w:val="26"/>
            </w:rPr>
          </w:pPr>
          <w:r>
            <w:rPr>
              <w:noProof/>
              <w:lang w:eastAsia="pt-BR"/>
            </w:rPr>
            <w:drawing>
              <wp:anchor distT="0" distB="0" distL="0" distR="0" simplePos="0" relativeHeight="251660288" behindDoc="1" locked="0" layoutInCell="1" allowOverlap="1">
                <wp:simplePos x="0" y="0"/>
                <wp:positionH relativeFrom="column">
                  <wp:posOffset>6170295</wp:posOffset>
                </wp:positionH>
                <wp:positionV relativeFrom="paragraph">
                  <wp:posOffset>254635</wp:posOffset>
                </wp:positionV>
                <wp:extent cx="1123950" cy="1133475"/>
                <wp:effectExtent l="0" t="0" r="0" b="0"/>
                <wp:wrapNone/>
                <wp:docPr id="2" name="Imagem 4" descr="carim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4" descr="carimbo"/>
                        <pic:cNvPicPr>
                          <a:picLocks noChangeAspect="1" noChangeArrowheads="1"/>
                        </pic:cNvPicPr>
                      </pic:nvPicPr>
                      <pic:blipFill>
                        <a:blip r:embed="rId2"/>
                        <a:stretch>
                          <a:fillRect/>
                        </a:stretch>
                      </pic:blipFill>
                      <pic:spPr bwMode="auto">
                        <a:xfrm>
                          <a:off x="0" y="0"/>
                          <a:ext cx="1123950" cy="1133475"/>
                        </a:xfrm>
                        <a:prstGeom prst="rect">
                          <a:avLst/>
                        </a:prstGeom>
                      </pic:spPr>
                    </pic:pic>
                  </a:graphicData>
                </a:graphic>
              </wp:anchor>
            </w:drawing>
          </w:r>
          <w:r>
            <w:rPr>
              <w:rFonts w:ascii="Trebuchet MS" w:hAnsi="Trebuchet MS" w:cs="Arial"/>
              <w:b/>
              <w:sz w:val="26"/>
              <w:szCs w:val="26"/>
            </w:rPr>
            <w:t>PREFEITURA MUNICIPAL DE MONTALVÂNIA - MG</w:t>
          </w:r>
        </w:p>
        <w:p w:rsidR="00493DB9" w:rsidRDefault="0023554A">
          <w:pPr>
            <w:pStyle w:val="Cabealho"/>
            <w:widowControl w:val="0"/>
            <w:tabs>
              <w:tab w:val="center" w:pos="5818"/>
            </w:tabs>
            <w:ind w:left="-500" w:firstLine="430"/>
            <w:jc w:val="center"/>
            <w:rPr>
              <w:rFonts w:ascii="Trebuchet MS" w:hAnsi="Trebuchet MS" w:cs="Arial"/>
              <w:b/>
            </w:rPr>
          </w:pPr>
          <w:r>
            <w:rPr>
              <w:rFonts w:ascii="Trebuchet MS" w:hAnsi="Trebuchet MS" w:cs="Arial"/>
              <w:b/>
            </w:rPr>
            <w:t>Administração: Gente que Faz</w:t>
          </w:r>
        </w:p>
        <w:p w:rsidR="00493DB9" w:rsidRDefault="0023554A">
          <w:pPr>
            <w:pStyle w:val="Cabealho"/>
            <w:widowControl w:val="0"/>
            <w:tabs>
              <w:tab w:val="center" w:pos="5818"/>
            </w:tabs>
            <w:ind w:left="-500" w:firstLine="430"/>
            <w:jc w:val="center"/>
            <w:rPr>
              <w:rFonts w:ascii="Trebuchet MS" w:hAnsi="Trebuchet MS" w:cs="Arial"/>
              <w:b/>
            </w:rPr>
          </w:pPr>
          <w:r>
            <w:rPr>
              <w:rFonts w:ascii="Trebuchet MS" w:hAnsi="Trebuchet MS" w:cs="Arial"/>
              <w:b/>
            </w:rPr>
            <w:t>CNPJ: 17.097.791/0001-12</w:t>
          </w:r>
        </w:p>
        <w:p w:rsidR="00493DB9" w:rsidRDefault="00044818">
          <w:pPr>
            <w:pStyle w:val="Cabealho"/>
            <w:widowControl w:val="0"/>
            <w:tabs>
              <w:tab w:val="center" w:pos="5818"/>
            </w:tabs>
            <w:ind w:left="-500" w:firstLine="430"/>
            <w:jc w:val="center"/>
            <w:rPr>
              <w:rFonts w:ascii="Trebuchet MS" w:hAnsi="Trebuchet MS" w:cs="Arial"/>
            </w:rPr>
          </w:pPr>
          <w:hyperlink r:id="rId3">
            <w:r w:rsidR="0023554A">
              <w:rPr>
                <w:rStyle w:val="LinkdaInternet"/>
                <w:rFonts w:ascii="Trebuchet MS" w:hAnsi="Trebuchet MS"/>
              </w:rPr>
              <w:t>www.montalvania.mg.gov.br</w:t>
            </w:r>
          </w:hyperlink>
        </w:p>
        <w:p w:rsidR="00493DB9" w:rsidRDefault="00044818">
          <w:pPr>
            <w:pStyle w:val="Cabealho"/>
            <w:widowControl w:val="0"/>
            <w:tabs>
              <w:tab w:val="center" w:pos="5818"/>
            </w:tabs>
            <w:jc w:val="center"/>
            <w:rPr>
              <w:rFonts w:ascii="Trebuchet MS" w:hAnsi="Trebuchet MS" w:cs="Arial"/>
              <w:b/>
              <w:sz w:val="22"/>
            </w:rPr>
          </w:pPr>
          <w:hyperlink r:id="rId4">
            <w:r w:rsidR="0023554A">
              <w:rPr>
                <w:rStyle w:val="LinkdaInternet"/>
                <w:rFonts w:ascii="Trebuchet MS" w:hAnsi="Trebuchet MS"/>
                <w:sz w:val="22"/>
              </w:rPr>
              <w:t>licitacao@montalvania.mg.gov.br</w:t>
            </w:r>
          </w:hyperlink>
        </w:p>
      </w:tc>
      <w:tc>
        <w:tcPr>
          <w:tcW w:w="20241" w:type="dxa"/>
          <w:shd w:val="clear" w:color="auto" w:fill="auto"/>
        </w:tcPr>
        <w:p w:rsidR="00493DB9" w:rsidRDefault="0023554A">
          <w:pPr>
            <w:pStyle w:val="SemEspaamento"/>
            <w:widowControl w:val="0"/>
            <w:snapToGrid w:val="0"/>
            <w:ind w:left="2"/>
            <w:jc w:val="center"/>
            <w:rPr>
              <w:b/>
            </w:rPr>
          </w:pPr>
          <w:r>
            <w:rPr>
              <w:b/>
              <w:noProof/>
              <w:lang w:eastAsia="pt-BR"/>
            </w:rPr>
            <w:drawing>
              <wp:anchor distT="0" distB="0" distL="0" distR="0" simplePos="0" relativeHeight="251656192" behindDoc="1" locked="0" layoutInCell="1" allowOverlap="1">
                <wp:simplePos x="0" y="0"/>
                <wp:positionH relativeFrom="column">
                  <wp:posOffset>-81280</wp:posOffset>
                </wp:positionH>
                <wp:positionV relativeFrom="paragraph">
                  <wp:posOffset>-157480</wp:posOffset>
                </wp:positionV>
                <wp:extent cx="1123950" cy="1133475"/>
                <wp:effectExtent l="0" t="0" r="0" b="0"/>
                <wp:wrapNone/>
                <wp:docPr id="3" name="Figura1" descr="carim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a1" descr="carimbo"/>
                        <pic:cNvPicPr>
                          <a:picLocks noChangeAspect="1" noChangeArrowheads="1"/>
                        </pic:cNvPicPr>
                      </pic:nvPicPr>
                      <pic:blipFill>
                        <a:blip r:embed="rId2"/>
                        <a:stretch>
                          <a:fillRect/>
                        </a:stretch>
                      </pic:blipFill>
                      <pic:spPr bwMode="auto">
                        <a:xfrm>
                          <a:off x="0" y="0"/>
                          <a:ext cx="1123950" cy="1133475"/>
                        </a:xfrm>
                        <a:prstGeom prst="rect">
                          <a:avLst/>
                        </a:prstGeom>
                      </pic:spPr>
                    </pic:pic>
                  </a:graphicData>
                </a:graphic>
              </wp:anchor>
            </w:drawing>
          </w:r>
        </w:p>
      </w:tc>
    </w:tr>
  </w:tbl>
  <w:p w:rsidR="00493DB9" w:rsidRDefault="00493DB9">
    <w:pPr>
      <w:pStyle w:val="Cabealho"/>
    </w:pPr>
  </w:p>
  <w:p w:rsidR="00493DB9" w:rsidRDefault="00493DB9">
    <w:pPr>
      <w:pStyle w:val="Cabealho"/>
      <w:jc w:val="center"/>
      <w:rPr>
        <w:color w:val="0A0000"/>
        <w:sz w:val="2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09"/>
  <w:autoHyphenation/>
  <w:hyphenationZone w:val="425"/>
  <w:characterSpacingControl w:val="doNotCompres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3DB9"/>
    <w:rsid w:val="00010C2E"/>
    <w:rsid w:val="00044818"/>
    <w:rsid w:val="00052EF1"/>
    <w:rsid w:val="00162DAB"/>
    <w:rsid w:val="001A52A4"/>
    <w:rsid w:val="001C4C16"/>
    <w:rsid w:val="002125E0"/>
    <w:rsid w:val="0023055F"/>
    <w:rsid w:val="0023554A"/>
    <w:rsid w:val="00235D74"/>
    <w:rsid w:val="002F036D"/>
    <w:rsid w:val="002F7CEE"/>
    <w:rsid w:val="00320EF6"/>
    <w:rsid w:val="00350448"/>
    <w:rsid w:val="00446C88"/>
    <w:rsid w:val="00470C80"/>
    <w:rsid w:val="00473550"/>
    <w:rsid w:val="004865E1"/>
    <w:rsid w:val="00493DB9"/>
    <w:rsid w:val="004F1D9C"/>
    <w:rsid w:val="00516E2C"/>
    <w:rsid w:val="00551C4B"/>
    <w:rsid w:val="005E7CC3"/>
    <w:rsid w:val="005F0F03"/>
    <w:rsid w:val="006276F4"/>
    <w:rsid w:val="00635E0F"/>
    <w:rsid w:val="006437D0"/>
    <w:rsid w:val="00647965"/>
    <w:rsid w:val="00704AE9"/>
    <w:rsid w:val="00774800"/>
    <w:rsid w:val="00860221"/>
    <w:rsid w:val="0088754F"/>
    <w:rsid w:val="008C6895"/>
    <w:rsid w:val="008C7AF0"/>
    <w:rsid w:val="008F62FF"/>
    <w:rsid w:val="009536DA"/>
    <w:rsid w:val="00A72757"/>
    <w:rsid w:val="00AA411E"/>
    <w:rsid w:val="00AE356C"/>
    <w:rsid w:val="00B15364"/>
    <w:rsid w:val="00B446AF"/>
    <w:rsid w:val="00BB40C7"/>
    <w:rsid w:val="00BE2BE5"/>
    <w:rsid w:val="00BE50E0"/>
    <w:rsid w:val="00BF6527"/>
    <w:rsid w:val="00C12B33"/>
    <w:rsid w:val="00C25DBD"/>
    <w:rsid w:val="00C610B8"/>
    <w:rsid w:val="00D338C7"/>
    <w:rsid w:val="00D45938"/>
    <w:rsid w:val="00D55491"/>
    <w:rsid w:val="00D84099"/>
    <w:rsid w:val="00DD532C"/>
    <w:rsid w:val="00E74070"/>
    <w:rsid w:val="00EE6956"/>
    <w:rsid w:val="00F8062C"/>
    <w:rsid w:val="00FA1C41"/>
    <w:rsid w:val="00FD7335"/>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42D27"/>
  <w15:docId w15:val="{487F0585-FC46-4FD6-AFA3-3A4B58C26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B21AA"/>
    <w:rPr>
      <w:sz w:val="24"/>
      <w:szCs w:val="24"/>
      <w:lang w:eastAsia="ar-SA"/>
    </w:rPr>
  </w:style>
  <w:style w:type="paragraph" w:styleId="Ttulo1">
    <w:name w:val="heading 1"/>
    <w:basedOn w:val="Normal"/>
    <w:next w:val="Normal"/>
    <w:link w:val="Ttulo1Char"/>
    <w:uiPriority w:val="9"/>
    <w:qFormat/>
    <w:rsid w:val="008979E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qFormat/>
    <w:rsid w:val="005664BC"/>
    <w:pPr>
      <w:keepNext/>
      <w:tabs>
        <w:tab w:val="left" w:pos="0"/>
      </w:tabs>
      <w:spacing w:before="240" w:after="60"/>
      <w:ind w:left="576" w:hanging="576"/>
      <w:outlineLvl w:val="1"/>
    </w:pPr>
    <w:rPr>
      <w:rFonts w:ascii="Arial" w:hAnsi="Arial" w:cs="Arial"/>
      <w:b/>
      <w:bCs/>
      <w:i/>
      <w:iCs/>
      <w:kern w:val="2"/>
      <w:sz w:val="28"/>
      <w:szCs w:val="28"/>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Fontepargpadro1">
    <w:name w:val="Fonte parág. padrão1"/>
    <w:qFormat/>
    <w:rsid w:val="00CB21AA"/>
  </w:style>
  <w:style w:type="character" w:styleId="Nmerodepgina">
    <w:name w:val="page number"/>
    <w:basedOn w:val="Fontepargpadro1"/>
    <w:semiHidden/>
    <w:qFormat/>
    <w:rsid w:val="00CB21AA"/>
  </w:style>
  <w:style w:type="character" w:customStyle="1" w:styleId="LinkdaInternet">
    <w:name w:val="Link da Internet"/>
    <w:rsid w:val="009233B2"/>
    <w:rPr>
      <w:color w:val="0000FF"/>
      <w:u w:val="single"/>
    </w:rPr>
  </w:style>
  <w:style w:type="character" w:customStyle="1" w:styleId="CabealhoChar">
    <w:name w:val="Cabeçalho Char"/>
    <w:link w:val="Cabealho"/>
    <w:uiPriority w:val="99"/>
    <w:qFormat/>
    <w:rsid w:val="009233B2"/>
    <w:rPr>
      <w:sz w:val="24"/>
      <w:szCs w:val="24"/>
      <w:lang w:eastAsia="ar-SA"/>
    </w:rPr>
  </w:style>
  <w:style w:type="character" w:customStyle="1" w:styleId="TextodebaloChar">
    <w:name w:val="Texto de balão Char"/>
    <w:link w:val="Textodebalo"/>
    <w:uiPriority w:val="99"/>
    <w:semiHidden/>
    <w:qFormat/>
    <w:rsid w:val="003E7978"/>
    <w:rPr>
      <w:rFonts w:ascii="Tahoma" w:hAnsi="Tahoma" w:cs="Tahoma"/>
      <w:sz w:val="16"/>
      <w:szCs w:val="16"/>
      <w:lang w:eastAsia="ar-SA"/>
    </w:rPr>
  </w:style>
  <w:style w:type="character" w:customStyle="1" w:styleId="Ttulo2Char">
    <w:name w:val="Título 2 Char"/>
    <w:basedOn w:val="Fontepargpadro"/>
    <w:link w:val="Ttulo2"/>
    <w:qFormat/>
    <w:rsid w:val="005664BC"/>
    <w:rPr>
      <w:rFonts w:ascii="Arial" w:hAnsi="Arial" w:cs="Arial"/>
      <w:b/>
      <w:bCs/>
      <w:i/>
      <w:iCs/>
      <w:kern w:val="2"/>
      <w:sz w:val="28"/>
      <w:szCs w:val="28"/>
      <w:lang w:eastAsia="zh-CN"/>
    </w:rPr>
  </w:style>
  <w:style w:type="character" w:customStyle="1" w:styleId="Ttulo1Char">
    <w:name w:val="Título 1 Char"/>
    <w:basedOn w:val="Fontepargpadro"/>
    <w:link w:val="Ttulo1"/>
    <w:uiPriority w:val="9"/>
    <w:qFormat/>
    <w:rsid w:val="008979E0"/>
    <w:rPr>
      <w:rFonts w:asciiTheme="majorHAnsi" w:eastAsiaTheme="majorEastAsia" w:hAnsiTheme="majorHAnsi" w:cstheme="majorBidi"/>
      <w:b/>
      <w:bCs/>
      <w:color w:val="365F91" w:themeColor="accent1" w:themeShade="BF"/>
      <w:sz w:val="28"/>
      <w:szCs w:val="28"/>
      <w:lang w:eastAsia="ar-SA"/>
    </w:rPr>
  </w:style>
  <w:style w:type="character" w:customStyle="1" w:styleId="apple-style-span">
    <w:name w:val="apple-style-span"/>
    <w:basedOn w:val="Fontepargpadro"/>
    <w:qFormat/>
    <w:rsid w:val="002948A1"/>
  </w:style>
  <w:style w:type="character" w:customStyle="1" w:styleId="WW8Num1z5">
    <w:name w:val="WW8Num1z5"/>
    <w:qFormat/>
    <w:rsid w:val="004C1D8F"/>
  </w:style>
  <w:style w:type="character" w:customStyle="1" w:styleId="RodapChar">
    <w:name w:val="Rodapé Char"/>
    <w:basedOn w:val="Fontepargpadro"/>
    <w:link w:val="Rodap"/>
    <w:qFormat/>
    <w:rsid w:val="004C1D8F"/>
    <w:rPr>
      <w:sz w:val="24"/>
      <w:szCs w:val="24"/>
      <w:lang w:eastAsia="ar-SA"/>
    </w:rPr>
  </w:style>
  <w:style w:type="character" w:customStyle="1" w:styleId="WW8Num1z4">
    <w:name w:val="WW8Num1z4"/>
    <w:qFormat/>
    <w:rsid w:val="007F2BD1"/>
  </w:style>
  <w:style w:type="character" w:customStyle="1" w:styleId="UnresolvedMention">
    <w:name w:val="Unresolved Mention"/>
    <w:basedOn w:val="Fontepargpadro"/>
    <w:uiPriority w:val="99"/>
    <w:semiHidden/>
    <w:unhideWhenUsed/>
    <w:qFormat/>
    <w:rsid w:val="007F2BD1"/>
    <w:rPr>
      <w:color w:val="605E5C"/>
      <w:shd w:val="clear" w:color="auto" w:fill="E1DFDD"/>
    </w:rPr>
  </w:style>
  <w:style w:type="paragraph" w:styleId="Ttulo">
    <w:name w:val="Title"/>
    <w:basedOn w:val="Normal"/>
    <w:next w:val="Corpodetexto"/>
    <w:qFormat/>
    <w:pPr>
      <w:keepNext/>
      <w:spacing w:before="240" w:after="120"/>
    </w:pPr>
    <w:rPr>
      <w:rFonts w:ascii="Liberation Sans" w:eastAsia="Microsoft YaHei" w:hAnsi="Liberation Sans" w:cs="Lucida Sans"/>
      <w:sz w:val="28"/>
      <w:szCs w:val="28"/>
    </w:rPr>
  </w:style>
  <w:style w:type="paragraph" w:styleId="Corpodetexto">
    <w:name w:val="Body Text"/>
    <w:basedOn w:val="Normal"/>
    <w:semiHidden/>
    <w:rsid w:val="00CB21AA"/>
    <w:pPr>
      <w:spacing w:after="120"/>
    </w:pPr>
  </w:style>
  <w:style w:type="paragraph" w:styleId="Lista">
    <w:name w:val="List"/>
    <w:basedOn w:val="Corpodetexto"/>
    <w:semiHidden/>
    <w:rsid w:val="00CB21AA"/>
    <w:rPr>
      <w:rFonts w:cs="Tahoma"/>
    </w:rPr>
  </w:style>
  <w:style w:type="paragraph" w:styleId="Legenda">
    <w:name w:val="caption"/>
    <w:basedOn w:val="Normal"/>
    <w:qFormat/>
    <w:pPr>
      <w:suppressLineNumbers/>
      <w:spacing w:before="120" w:after="120"/>
    </w:pPr>
    <w:rPr>
      <w:rFonts w:cs="Lucida Sans"/>
      <w:i/>
      <w:iCs/>
    </w:rPr>
  </w:style>
  <w:style w:type="paragraph" w:customStyle="1" w:styleId="ndice">
    <w:name w:val="Índice"/>
    <w:basedOn w:val="Normal"/>
    <w:qFormat/>
    <w:rsid w:val="00CB21AA"/>
    <w:pPr>
      <w:suppressLineNumbers/>
    </w:pPr>
    <w:rPr>
      <w:rFonts w:cs="Tahoma"/>
    </w:rPr>
  </w:style>
  <w:style w:type="paragraph" w:customStyle="1" w:styleId="Captulo">
    <w:name w:val="Capítulo"/>
    <w:basedOn w:val="Normal"/>
    <w:next w:val="Corpodetexto"/>
    <w:qFormat/>
    <w:rsid w:val="00CB21AA"/>
    <w:pPr>
      <w:keepNext/>
      <w:spacing w:before="240" w:after="120"/>
    </w:pPr>
    <w:rPr>
      <w:rFonts w:ascii="Arial" w:eastAsia="Lucida Sans Unicode" w:hAnsi="Arial" w:cs="Tahoma"/>
      <w:sz w:val="28"/>
      <w:szCs w:val="28"/>
    </w:rPr>
  </w:style>
  <w:style w:type="paragraph" w:customStyle="1" w:styleId="Legenda1">
    <w:name w:val="Legenda1"/>
    <w:basedOn w:val="Normal"/>
    <w:qFormat/>
    <w:rsid w:val="00CB21AA"/>
    <w:pPr>
      <w:suppressLineNumbers/>
      <w:spacing w:before="120" w:after="120"/>
    </w:pPr>
    <w:rPr>
      <w:rFonts w:cs="Tahoma"/>
      <w:i/>
      <w:iCs/>
    </w:rPr>
  </w:style>
  <w:style w:type="paragraph" w:customStyle="1" w:styleId="CabealhoeRodap">
    <w:name w:val="Cabeçalho e Rodapé"/>
    <w:basedOn w:val="Normal"/>
    <w:qFormat/>
  </w:style>
  <w:style w:type="paragraph" w:styleId="Cabealho">
    <w:name w:val="header"/>
    <w:basedOn w:val="Normal"/>
    <w:link w:val="CabealhoChar"/>
    <w:uiPriority w:val="99"/>
    <w:rsid w:val="00CB21AA"/>
    <w:pPr>
      <w:tabs>
        <w:tab w:val="center" w:pos="4252"/>
        <w:tab w:val="right" w:pos="8504"/>
      </w:tabs>
    </w:pPr>
  </w:style>
  <w:style w:type="paragraph" w:styleId="Rodap">
    <w:name w:val="footer"/>
    <w:basedOn w:val="Normal"/>
    <w:link w:val="RodapChar"/>
    <w:rsid w:val="00CB21AA"/>
    <w:pPr>
      <w:tabs>
        <w:tab w:val="center" w:pos="4252"/>
        <w:tab w:val="right" w:pos="8504"/>
      </w:tabs>
    </w:pPr>
  </w:style>
  <w:style w:type="paragraph" w:customStyle="1" w:styleId="Contedodatabela">
    <w:name w:val="Conteúdo da tabela"/>
    <w:basedOn w:val="Normal"/>
    <w:qFormat/>
    <w:rsid w:val="00CB21AA"/>
    <w:pPr>
      <w:suppressLineNumbers/>
    </w:pPr>
  </w:style>
  <w:style w:type="paragraph" w:customStyle="1" w:styleId="Ttulodatabela">
    <w:name w:val="Título da tabela"/>
    <w:basedOn w:val="Contedodatabela"/>
    <w:qFormat/>
    <w:rsid w:val="00CB21AA"/>
    <w:pPr>
      <w:jc w:val="center"/>
    </w:pPr>
    <w:rPr>
      <w:b/>
      <w:bCs/>
    </w:rPr>
  </w:style>
  <w:style w:type="paragraph" w:customStyle="1" w:styleId="Contedodoquadro">
    <w:name w:val="Conteúdo do quadro"/>
    <w:basedOn w:val="Corpodetexto"/>
    <w:qFormat/>
    <w:rsid w:val="00CB21AA"/>
  </w:style>
  <w:style w:type="paragraph" w:styleId="Textodebalo">
    <w:name w:val="Balloon Text"/>
    <w:basedOn w:val="Normal"/>
    <w:link w:val="TextodebaloChar"/>
    <w:uiPriority w:val="99"/>
    <w:semiHidden/>
    <w:unhideWhenUsed/>
    <w:qFormat/>
    <w:rsid w:val="003E7978"/>
    <w:rPr>
      <w:rFonts w:ascii="Tahoma" w:hAnsi="Tahoma" w:cs="Tahoma"/>
      <w:sz w:val="16"/>
      <w:szCs w:val="16"/>
    </w:rPr>
  </w:style>
  <w:style w:type="paragraph" w:styleId="SemEspaamento">
    <w:name w:val="No Spacing"/>
    <w:qFormat/>
    <w:rsid w:val="004C1D8F"/>
    <w:rPr>
      <w:rFonts w:ascii="Calibri" w:eastAsia="Calibri" w:hAnsi="Calibri" w:cs="Calibri"/>
      <w:sz w:val="22"/>
      <w:szCs w:val="22"/>
      <w:lang w:eastAsia="zh-CN"/>
    </w:rPr>
  </w:style>
  <w:style w:type="table" w:styleId="Tabelacomgrade">
    <w:name w:val="Table Grid"/>
    <w:basedOn w:val="Tabelanormal"/>
    <w:uiPriority w:val="59"/>
    <w:rsid w:val="000255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ontalvania.mg.gov.br/"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hyperlink" Target="http://www.montalvania.mg.gov.br/" TargetMode="External"/><Relationship Id="rId2" Type="http://schemas.openxmlformats.org/officeDocument/2006/relationships/image" Target="media/image2.jpeg"/><Relationship Id="rId1" Type="http://schemas.openxmlformats.org/officeDocument/2006/relationships/image" Target="media/image1.jpeg"/><Relationship Id="rId4" Type="http://schemas.openxmlformats.org/officeDocument/2006/relationships/hyperlink" Target="mailto:licitacao@montalvania.mg.gov.b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613</TotalTime>
  <Pages>3</Pages>
  <Words>1611</Words>
  <Characters>8702</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ATA DE REALIZAÇÃO DO PREGÃO PRESENCIAL</vt:lpstr>
    </vt:vector>
  </TitlesOfParts>
  <Company/>
  <LinksUpToDate>false</LinksUpToDate>
  <CharactersWithSpaces>10293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ATA DE REALIZAÇÃO DO PREGÃO PRESENCIAL</dc:title>
  <dc:creator>pcarvalho</dc:creator>
  <cp:lastModifiedBy>LICITAÇÃO</cp:lastModifiedBy>
  <cp:revision>17</cp:revision>
  <cp:lastPrinted>2021-07-26T11:45:00Z</cp:lastPrinted>
  <dcterms:created xsi:type="dcterms:W3CDTF">2021-04-29T11:59:00Z</dcterms:created>
  <dcterms:modified xsi:type="dcterms:W3CDTF">2021-07-27T13:32:00Z</dcterms:modified>
  <dc:language>pt-BR</dc:language>
</cp:coreProperties>
</file>